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1989f" w14:textId="71198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Ресей Федерациясының Үкiметi арасындағы "Союз-5" ғарыш зымыран кешені мен "Бәйтерек" ғарыш зымыран кешенінің ұшу сынақтарын жүргізу жөнінде Қазақстан-Ресей мемлекетаралық комиссиясын құру туралы келiсiмге қол қою туралы</w:t>
      </w:r>
    </w:p>
    <w:p>
      <w:pPr>
        <w:spacing w:after="0"/>
        <w:ind w:left="0"/>
        <w:jc w:val="both"/>
      </w:pPr>
      <w:r>
        <w:rPr>
          <w:rFonts w:ascii="Times New Roman"/>
          <w:b w:val="false"/>
          <w:i w:val="false"/>
          <w:color w:val="000000"/>
          <w:sz w:val="28"/>
        </w:rPr>
        <w:t>Қазақстан Республикасы Үкіметінің 2025 жылғы 11 қарашадағы № 951 қаулысы</w:t>
      </w:r>
    </w:p>
    <w:p>
      <w:pPr>
        <w:spacing w:after="0"/>
        <w:ind w:left="0"/>
        <w:jc w:val="both"/>
      </w:pPr>
      <w:bookmarkStart w:name="z3" w:id="0"/>
      <w:r>
        <w:rPr>
          <w:rFonts w:ascii="Times New Roman"/>
          <w:b w:val="false"/>
          <w:i w:val="false"/>
          <w:color w:val="000000"/>
          <w:sz w:val="28"/>
        </w:rPr>
        <w:t xml:space="preserve">
      "2004 жылғы 22 желтоқсандағы Қазақстан Республикасының Үкіметі мен Ресей Федерациясының Үкіметі арасындағы "Байқоңыр" ғарыш айлағында "Бәйтерек" ғарыш зымыран кешенiн құру туралы келісім шеңберінде құрылатын "Союз-5" ғарыш зымыран кешені мен "Бәйтерек" ғарыш зымыран кешенінің ұшу сынақтарын қамтамасыз ету мақсатында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берiлiп отырған Қазақстан Республикасының Үкiметi мен Ресей Федерациясының Үкiметi арасындағы "Союз-5" ғарыш зымыран кешені мен "Бәйтерек" ғарыш зымыран кешенінің ұшу сынақтарын жүргізу жөнінде Қазақстан-Ресей мемлекетаралық комиссиясын құру туралы </w:t>
      </w:r>
      <w:r>
        <w:rPr>
          <w:rFonts w:ascii="Times New Roman"/>
          <w:b w:val="false"/>
          <w:i w:val="false"/>
          <w:color w:val="000000"/>
          <w:sz w:val="28"/>
        </w:rPr>
        <w:t>келiсiмнiң</w:t>
      </w:r>
      <w:r>
        <w:rPr>
          <w:rFonts w:ascii="Times New Roman"/>
          <w:b w:val="false"/>
          <w:i w:val="false"/>
          <w:color w:val="000000"/>
          <w:sz w:val="28"/>
        </w:rPr>
        <w:t xml:space="preserve"> жобасы мақұлдансын.</w:t>
      </w:r>
    </w:p>
    <w:bookmarkEnd w:id="1"/>
    <w:bookmarkStart w:name="z5" w:id="2"/>
    <w:p>
      <w:pPr>
        <w:spacing w:after="0"/>
        <w:ind w:left="0"/>
        <w:jc w:val="both"/>
      </w:pPr>
      <w:r>
        <w:rPr>
          <w:rFonts w:ascii="Times New Roman"/>
          <w:b w:val="false"/>
          <w:i w:val="false"/>
          <w:color w:val="000000"/>
          <w:sz w:val="28"/>
        </w:rPr>
        <w:t>
      2. Қазақстан Республикасы Премьер-Министрінің орынбасары – Жасанды интеллект және цифрлық даму министрі Жаслан Хасенұлы Мәдиевке Қазақстан Республикасының Үкiметi мен Ресей Федерациясының Үкiметi арасындағы "Союз-5" ғарыш зымыран кешені мен "Бәйтерек" ғарыш зымыран кешенінің ұшу сынақтарын жүргізу жөнінде Қазақстан-Ресей мемлекетаралық комиссиясын құру туралы келiсiмге қағидаттық сипаты жоқ өзгерістер мен толықтырулар енгізуге рұқсат бере отырып, Қазақстан Республикасының Үкiметi атынан қол қоюға өкiлеттiк берiлсiн.</w:t>
      </w:r>
    </w:p>
    <w:bookmarkEnd w:id="2"/>
    <w:bookmarkStart w:name="z6"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11 қарашадағы</w:t>
            </w:r>
            <w:r>
              <w:br/>
            </w:r>
            <w:r>
              <w:rPr>
                <w:rFonts w:ascii="Times New Roman"/>
                <w:b w:val="false"/>
                <w:i w:val="false"/>
                <w:color w:val="000000"/>
                <w:sz w:val="20"/>
              </w:rPr>
              <w:t>№ 951 қаулысымен</w:t>
            </w:r>
            <w:r>
              <w:br/>
            </w:r>
            <w:r>
              <w:rPr>
                <w:rFonts w:ascii="Times New Roman"/>
                <w:b w:val="false"/>
                <w:i w:val="false"/>
                <w:color w:val="000000"/>
                <w:sz w:val="20"/>
              </w:rPr>
              <w:t>мақұлданған</w:t>
            </w:r>
            <w:r>
              <w:br/>
            </w:r>
            <w:r>
              <w:rPr>
                <w:rFonts w:ascii="Times New Roman"/>
                <w:b w:val="false"/>
                <w:i w:val="false"/>
                <w:color w:val="000000"/>
                <w:sz w:val="20"/>
              </w:rPr>
              <w:t>Жоба</w:t>
            </w:r>
          </w:p>
        </w:tc>
      </w:tr>
    </w:tbl>
    <w:bookmarkStart w:name="z9" w:id="4"/>
    <w:p>
      <w:pPr>
        <w:spacing w:after="0"/>
        <w:ind w:left="0"/>
        <w:jc w:val="left"/>
      </w:pPr>
      <w:r>
        <w:rPr>
          <w:rFonts w:ascii="Times New Roman"/>
          <w:b/>
          <w:i w:val="false"/>
          <w:color w:val="000000"/>
        </w:rPr>
        <w:t xml:space="preserve"> Қазақстан Республикасының Үкiметi мен Ресей Федерациясының Үкiметi арасындағы "Союз-5" ғарыш зымыран кешені мен "Бәйтерек" ғарыш зымыран кешенінің ұшу сынақтарын жүргізу жөнінде Қазақстан-Ресей мемлекетаралық комиссиясын құру туралы келiсiм</w:t>
      </w:r>
    </w:p>
    <w:bookmarkEnd w:id="4"/>
    <w:bookmarkStart w:name="z10" w:id="5"/>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 2004 жылғы 22 желтоқсандағы Қазақстан Республикасының Үкіметі мен Ресей Федерациясының Үкіметі арасындағы "Байқоңыр" ғарыш айлағында "Бәйтерек" ғарыш зымыран кешенін құру туралы келісімнің (бұдан әрі – "Бәйтерек" ҒЗК туралы келісім) 3-бабын басшылыққа ала отырып,</w:t>
      </w:r>
    </w:p>
    <w:bookmarkEnd w:id="5"/>
    <w:bookmarkStart w:name="z11" w:id="6"/>
    <w:p>
      <w:pPr>
        <w:spacing w:after="0"/>
        <w:ind w:left="0"/>
        <w:jc w:val="both"/>
      </w:pPr>
      <w:r>
        <w:rPr>
          <w:rFonts w:ascii="Times New Roman"/>
          <w:b w:val="false"/>
          <w:i w:val="false"/>
          <w:color w:val="000000"/>
          <w:sz w:val="28"/>
        </w:rPr>
        <w:t>
      төмендегілер туралы келісті:</w:t>
      </w:r>
    </w:p>
    <w:bookmarkEnd w:id="6"/>
    <w:p>
      <w:pPr>
        <w:spacing w:after="0"/>
        <w:ind w:left="0"/>
        <w:jc w:val="both"/>
      </w:pPr>
      <w:r>
        <w:rPr>
          <w:rFonts w:ascii="Times New Roman"/>
          <w:b/>
          <w:i w:val="false"/>
          <w:color w:val="000000"/>
          <w:sz w:val="28"/>
        </w:rPr>
        <w:t>1-бап</w:t>
      </w:r>
    </w:p>
    <w:bookmarkStart w:name="z13" w:id="7"/>
    <w:p>
      <w:pPr>
        <w:spacing w:after="0"/>
        <w:ind w:left="0"/>
        <w:jc w:val="both"/>
      </w:pPr>
      <w:r>
        <w:rPr>
          <w:rFonts w:ascii="Times New Roman"/>
          <w:b w:val="false"/>
          <w:i w:val="false"/>
          <w:color w:val="000000"/>
          <w:sz w:val="28"/>
        </w:rPr>
        <w:t>
      Тараптар "Союз-5" ғарыш зымыран кешені мен "Бәйтерек" ғарыш зымыран кешенінің ұшу сынақтарын жүргізу жөнінде Қазақстан-Ресей мемлекетаралық комиссиясын (бұдан әрі – Мемлекетаралық комиссия) құрады.</w:t>
      </w:r>
    </w:p>
    <w:bookmarkEnd w:id="7"/>
    <w:bookmarkStart w:name="z14" w:id="8"/>
    <w:p>
      <w:pPr>
        <w:spacing w:after="0"/>
        <w:ind w:left="0"/>
        <w:jc w:val="both"/>
      </w:pPr>
      <w:r>
        <w:rPr>
          <w:rFonts w:ascii="Times New Roman"/>
          <w:b w:val="false"/>
          <w:i w:val="false"/>
          <w:color w:val="000000"/>
          <w:sz w:val="28"/>
        </w:rPr>
        <w:t>
      Мемлекетаралық комиссия "Бәйтерек" ҒЗК туралы келісім шеңберінде "Союз-5" ғарыш зымыран кешені мен "Бәйтерек" ғарыш зымыран кешенінің (бұдан әрі – ҒЗК) ұшу сынақтарын жүргізу жөніндегі жұмыстарға басшылық етеді.</w:t>
      </w:r>
    </w:p>
    <w:bookmarkEnd w:id="8"/>
    <w:bookmarkStart w:name="z15" w:id="9"/>
    <w:p>
      <w:pPr>
        <w:spacing w:after="0"/>
        <w:ind w:left="0"/>
        <w:jc w:val="both"/>
      </w:pPr>
      <w:r>
        <w:rPr>
          <w:rFonts w:ascii="Times New Roman"/>
          <w:b w:val="false"/>
          <w:i w:val="false"/>
          <w:color w:val="000000"/>
          <w:sz w:val="28"/>
        </w:rPr>
        <w:t>
      Мемлекетаралық комиссияның қызметі осы Келісімнің ажырамас бөлігі болатын Мемлекетаралық комиссия туралы ережеге сәйкес жүзеге асырылады.</w:t>
      </w:r>
    </w:p>
    <w:bookmarkEnd w:id="9"/>
    <w:p>
      <w:pPr>
        <w:spacing w:after="0"/>
        <w:ind w:left="0"/>
        <w:jc w:val="both"/>
      </w:pPr>
      <w:r>
        <w:rPr>
          <w:rFonts w:ascii="Times New Roman"/>
          <w:b/>
          <w:i w:val="false"/>
          <w:color w:val="000000"/>
          <w:sz w:val="28"/>
        </w:rPr>
        <w:t>2-бап</w:t>
      </w:r>
    </w:p>
    <w:bookmarkStart w:name="z17" w:id="10"/>
    <w:p>
      <w:pPr>
        <w:spacing w:after="0"/>
        <w:ind w:left="0"/>
        <w:jc w:val="both"/>
      </w:pPr>
      <w:r>
        <w:rPr>
          <w:rFonts w:ascii="Times New Roman"/>
          <w:b w:val="false"/>
          <w:i w:val="false"/>
          <w:color w:val="000000"/>
          <w:sz w:val="28"/>
        </w:rPr>
        <w:t>
      Әрбір Тарап Мемлекетаралық комиссия туралы ережеге сәйкес Мемлекетаралық комиссияның өз ұлттық бөлігін қалыптастырады.</w:t>
      </w:r>
    </w:p>
    <w:bookmarkEnd w:id="10"/>
    <w:bookmarkStart w:name="z18" w:id="11"/>
    <w:p>
      <w:pPr>
        <w:spacing w:after="0"/>
        <w:ind w:left="0"/>
        <w:jc w:val="both"/>
      </w:pPr>
      <w:r>
        <w:rPr>
          <w:rFonts w:ascii="Times New Roman"/>
          <w:b w:val="false"/>
          <w:i w:val="false"/>
          <w:color w:val="000000"/>
          <w:sz w:val="28"/>
        </w:rPr>
        <w:t>
      Тараптар ұшу сынақтарын жүргізуге қатысатын Қазақстан Республикасының мемлекеттік органдары мен Ресей Федерациясының федералдық атқарушы билік органдары, ұйымдар, заңды және жеке тұлғалар Мемлекетаралық комиссияның құзыреті шеңберінде қабылдаған оның шешімдерінің орындалуын қамтамасыз ететін шаралар қабылдайды.</w:t>
      </w:r>
    </w:p>
    <w:bookmarkEnd w:id="11"/>
    <w:p>
      <w:pPr>
        <w:spacing w:after="0"/>
        <w:ind w:left="0"/>
        <w:jc w:val="both"/>
      </w:pPr>
      <w:r>
        <w:rPr>
          <w:rFonts w:ascii="Times New Roman"/>
          <w:b/>
          <w:i w:val="false"/>
          <w:color w:val="000000"/>
          <w:sz w:val="28"/>
        </w:rPr>
        <w:t>3-бап</w:t>
      </w:r>
    </w:p>
    <w:bookmarkStart w:name="z20" w:id="12"/>
    <w:p>
      <w:pPr>
        <w:spacing w:after="0"/>
        <w:ind w:left="0"/>
        <w:jc w:val="both"/>
      </w:pPr>
      <w:r>
        <w:rPr>
          <w:rFonts w:ascii="Times New Roman"/>
          <w:b w:val="false"/>
          <w:i w:val="false"/>
          <w:color w:val="000000"/>
          <w:sz w:val="28"/>
        </w:rPr>
        <w:t>
      Мемлекетаралық комиссияның негізгі міндеттері:</w:t>
      </w:r>
    </w:p>
    <w:bookmarkEnd w:id="12"/>
    <w:bookmarkStart w:name="z21" w:id="13"/>
    <w:p>
      <w:pPr>
        <w:spacing w:after="0"/>
        <w:ind w:left="0"/>
        <w:jc w:val="both"/>
      </w:pPr>
      <w:r>
        <w:rPr>
          <w:rFonts w:ascii="Times New Roman"/>
          <w:b w:val="false"/>
          <w:i w:val="false"/>
          <w:color w:val="000000"/>
          <w:sz w:val="28"/>
        </w:rPr>
        <w:t>
      ҒЗК ұшу сынақтарын жүргізуге жалпы басшылық ету;</w:t>
      </w:r>
    </w:p>
    <w:bookmarkEnd w:id="13"/>
    <w:bookmarkStart w:name="z22" w:id="14"/>
    <w:p>
      <w:pPr>
        <w:spacing w:after="0"/>
        <w:ind w:left="0"/>
        <w:jc w:val="both"/>
      </w:pPr>
      <w:r>
        <w:rPr>
          <w:rFonts w:ascii="Times New Roman"/>
          <w:b w:val="false"/>
          <w:i w:val="false"/>
          <w:color w:val="000000"/>
          <w:sz w:val="28"/>
        </w:rPr>
        <w:t>
      қолдану және пайдалану жағдайларына барынша жақын жағдайларда және нақты жұмыс істеу жағдайларында тактикалық-техникалық тапсырмада немесе техникалық тапсырмада берілген ҒЗК мен оның құрамдас бөліктерінің сипаттамаларын (оның ішінде шекті жол берілетін мәндерін) жан-жақты тексеруді және растауды ұйымдастыру;</w:t>
      </w:r>
    </w:p>
    <w:bookmarkEnd w:id="14"/>
    <w:bookmarkStart w:name="z23" w:id="15"/>
    <w:p>
      <w:pPr>
        <w:spacing w:after="0"/>
        <w:ind w:left="0"/>
        <w:jc w:val="both"/>
      </w:pPr>
      <w:r>
        <w:rPr>
          <w:rFonts w:ascii="Times New Roman"/>
          <w:b w:val="false"/>
          <w:i w:val="false"/>
          <w:color w:val="000000"/>
          <w:sz w:val="28"/>
        </w:rPr>
        <w:t>
      пайдалану құжаттамасын пысықтауды және ҒЗК мен оның құрамдас бөліктерін тәжірибелік пысықтаудың жеткіліктілігі мен тиімділігін тексеруді ұйымдастыру;</w:t>
      </w:r>
    </w:p>
    <w:bookmarkEnd w:id="15"/>
    <w:bookmarkStart w:name="z24" w:id="16"/>
    <w:p>
      <w:pPr>
        <w:spacing w:after="0"/>
        <w:ind w:left="0"/>
        <w:jc w:val="both"/>
      </w:pPr>
      <w:r>
        <w:rPr>
          <w:rFonts w:ascii="Times New Roman"/>
          <w:b w:val="false"/>
          <w:i w:val="false"/>
          <w:color w:val="000000"/>
          <w:sz w:val="28"/>
        </w:rPr>
        <w:t>
      авария болған жағдайда оның салдарын жою бойынша қажетті шаралар қабылдау;</w:t>
      </w:r>
    </w:p>
    <w:bookmarkEnd w:id="16"/>
    <w:bookmarkStart w:name="z25" w:id="17"/>
    <w:p>
      <w:pPr>
        <w:spacing w:after="0"/>
        <w:ind w:left="0"/>
        <w:jc w:val="both"/>
      </w:pPr>
      <w:r>
        <w:rPr>
          <w:rFonts w:ascii="Times New Roman"/>
          <w:b w:val="false"/>
          <w:i w:val="false"/>
          <w:color w:val="000000"/>
          <w:sz w:val="28"/>
        </w:rPr>
        <w:t>
      ҒЗК мен оның құрамдас бөліктерін пайдалануға немесе нысаналы міндеттерді шешу (орындау) үшін қабылдау мүмкіндігін айқындау.</w:t>
      </w:r>
    </w:p>
    <w:bookmarkEnd w:id="17"/>
    <w:p>
      <w:pPr>
        <w:spacing w:after="0"/>
        <w:ind w:left="0"/>
        <w:jc w:val="both"/>
      </w:pPr>
      <w:r>
        <w:rPr>
          <w:rFonts w:ascii="Times New Roman"/>
          <w:b/>
          <w:i w:val="false"/>
          <w:color w:val="000000"/>
          <w:sz w:val="28"/>
        </w:rPr>
        <w:t>4-бап</w:t>
      </w:r>
    </w:p>
    <w:bookmarkStart w:name="z27" w:id="18"/>
    <w:p>
      <w:pPr>
        <w:spacing w:after="0"/>
        <w:ind w:left="0"/>
        <w:jc w:val="both"/>
      </w:pPr>
      <w:r>
        <w:rPr>
          <w:rFonts w:ascii="Times New Roman"/>
          <w:b w:val="false"/>
          <w:i w:val="false"/>
          <w:color w:val="000000"/>
          <w:sz w:val="28"/>
        </w:rPr>
        <w:t>
      Мемлекетаралық комиссия өзіне жүктелген негізгі міндеттерді орындау мақсатында:</w:t>
      </w:r>
    </w:p>
    <w:bookmarkEnd w:id="18"/>
    <w:bookmarkStart w:name="z28" w:id="19"/>
    <w:p>
      <w:pPr>
        <w:spacing w:after="0"/>
        <w:ind w:left="0"/>
        <w:jc w:val="both"/>
      </w:pPr>
      <w:r>
        <w:rPr>
          <w:rFonts w:ascii="Times New Roman"/>
          <w:b w:val="false"/>
          <w:i w:val="false"/>
          <w:color w:val="000000"/>
          <w:sz w:val="28"/>
        </w:rPr>
        <w:t>
      ұшу сынақтары бағдарламасына сәйкес ҒЗК ұшу сынақтарын бастау және аяқтау туралы шешім мен басқа да қажетті шешімдерді қабылдайды;</w:t>
      </w:r>
    </w:p>
    <w:bookmarkEnd w:id="19"/>
    <w:bookmarkStart w:name="z29" w:id="20"/>
    <w:p>
      <w:pPr>
        <w:spacing w:after="0"/>
        <w:ind w:left="0"/>
        <w:jc w:val="both"/>
      </w:pPr>
      <w:r>
        <w:rPr>
          <w:rFonts w:ascii="Times New Roman"/>
          <w:b w:val="false"/>
          <w:i w:val="false"/>
          <w:color w:val="000000"/>
          <w:sz w:val="28"/>
        </w:rPr>
        <w:t>
      ҒЗК мен оның құрамдас бөліктерінің ұшу сынақтарын жүргізуге дайындық кезінде және ұшу сынақтарын жүргізу барысында орын алған кемшіліктерді жою бойынша жұмыстардың нәтижелерін қарайды;</w:t>
      </w:r>
    </w:p>
    <w:bookmarkEnd w:id="20"/>
    <w:bookmarkStart w:name="z30" w:id="21"/>
    <w:p>
      <w:pPr>
        <w:spacing w:after="0"/>
        <w:ind w:left="0"/>
        <w:jc w:val="both"/>
      </w:pPr>
      <w:r>
        <w:rPr>
          <w:rFonts w:ascii="Times New Roman"/>
          <w:b w:val="false"/>
          <w:i w:val="false"/>
          <w:color w:val="000000"/>
          <w:sz w:val="28"/>
        </w:rPr>
        <w:t>
      ҒЗК мен оның құрамдас бөліктерінің ұшу сынақтарын жүргізу қауіпсіздігін қамтамасыз ету жөніндегі іс-шаралардың орындалуын бақылайды;</w:t>
      </w:r>
    </w:p>
    <w:bookmarkEnd w:id="21"/>
    <w:bookmarkStart w:name="z31" w:id="22"/>
    <w:p>
      <w:pPr>
        <w:spacing w:after="0"/>
        <w:ind w:left="0"/>
        <w:jc w:val="both"/>
      </w:pPr>
      <w:r>
        <w:rPr>
          <w:rFonts w:ascii="Times New Roman"/>
          <w:b w:val="false"/>
          <w:i w:val="false"/>
          <w:color w:val="000000"/>
          <w:sz w:val="28"/>
        </w:rPr>
        <w:t>
      ҒЗК мен оның құрамдас бөліктерінің ұшу сынақтары кезінде авариялар мен істен шығулардың себептерін анықтау бойынша және олардың қайталануына жол бермеу жөніндегі жұмыстарды ұйымдастырады;</w:t>
      </w:r>
    </w:p>
    <w:bookmarkEnd w:id="22"/>
    <w:bookmarkStart w:name="z32" w:id="23"/>
    <w:p>
      <w:pPr>
        <w:spacing w:after="0"/>
        <w:ind w:left="0"/>
        <w:jc w:val="both"/>
      </w:pPr>
      <w:r>
        <w:rPr>
          <w:rFonts w:ascii="Times New Roman"/>
          <w:b w:val="false"/>
          <w:i w:val="false"/>
          <w:color w:val="000000"/>
          <w:sz w:val="28"/>
        </w:rPr>
        <w:t>
      ведомствоаралық сынақтар және ҒЗК ұшу сынақтары бағдарламасында көзделген жеке бағдарламалар мен әдістемелер бойынша сынақтар жүргізу жөніндегі комиссиялардың қызметін үйлестіреді;</w:t>
      </w:r>
    </w:p>
    <w:bookmarkEnd w:id="23"/>
    <w:bookmarkStart w:name="z33" w:id="24"/>
    <w:p>
      <w:pPr>
        <w:spacing w:after="0"/>
        <w:ind w:left="0"/>
        <w:jc w:val="both"/>
      </w:pPr>
      <w:r>
        <w:rPr>
          <w:rFonts w:ascii="Times New Roman"/>
          <w:b w:val="false"/>
          <w:i w:val="false"/>
          <w:color w:val="000000"/>
          <w:sz w:val="28"/>
        </w:rPr>
        <w:t>
      қажет болған жағдайда белгіленген тәртіппен басқа мемлекеттердің ұйымдарымен өзара іс-қимылды ұйымдастырады;</w:t>
      </w:r>
    </w:p>
    <w:bookmarkEnd w:id="24"/>
    <w:bookmarkStart w:name="z34" w:id="25"/>
    <w:p>
      <w:pPr>
        <w:spacing w:after="0"/>
        <w:ind w:left="0"/>
        <w:jc w:val="both"/>
      </w:pPr>
      <w:r>
        <w:rPr>
          <w:rFonts w:ascii="Times New Roman"/>
          <w:b w:val="false"/>
          <w:i w:val="false"/>
          <w:color w:val="000000"/>
          <w:sz w:val="28"/>
        </w:rPr>
        <w:t>
      Қазақстан Республикасының Үкіметіне және Ресей Федерациясының Үкіметіне ҒЗК ұшу сынақтарының негізгі нәтижелері туралы ақпарат береді.</w:t>
      </w:r>
    </w:p>
    <w:bookmarkEnd w:id="25"/>
    <w:p>
      <w:pPr>
        <w:spacing w:after="0"/>
        <w:ind w:left="0"/>
        <w:jc w:val="both"/>
      </w:pPr>
      <w:r>
        <w:rPr>
          <w:rFonts w:ascii="Times New Roman"/>
          <w:b/>
          <w:i w:val="false"/>
          <w:color w:val="000000"/>
          <w:sz w:val="28"/>
        </w:rPr>
        <w:t>5-бап</w:t>
      </w:r>
    </w:p>
    <w:bookmarkStart w:name="z36" w:id="26"/>
    <w:p>
      <w:pPr>
        <w:spacing w:after="0"/>
        <w:ind w:left="0"/>
        <w:jc w:val="both"/>
      </w:pPr>
      <w:r>
        <w:rPr>
          <w:rFonts w:ascii="Times New Roman"/>
          <w:b w:val="false"/>
          <w:i w:val="false"/>
          <w:color w:val="000000"/>
          <w:sz w:val="28"/>
        </w:rPr>
        <w:t>
      Осы Келісімнің ережелерін түсіндіруге және қолдануға қатысты дауларды шешу Тараптар арасындағы өзара консультациялар мен келіссөздер жолымен жүзеге асырылатын болады.</w:t>
      </w:r>
    </w:p>
    <w:bookmarkEnd w:id="26"/>
    <w:p>
      <w:pPr>
        <w:spacing w:after="0"/>
        <w:ind w:left="0"/>
        <w:jc w:val="both"/>
      </w:pPr>
      <w:r>
        <w:rPr>
          <w:rFonts w:ascii="Times New Roman"/>
          <w:b/>
          <w:i w:val="false"/>
          <w:color w:val="000000"/>
          <w:sz w:val="28"/>
        </w:rPr>
        <w:t>6-бап</w:t>
      </w:r>
    </w:p>
    <w:bookmarkStart w:name="z38" w:id="27"/>
    <w:p>
      <w:pPr>
        <w:spacing w:after="0"/>
        <w:ind w:left="0"/>
        <w:jc w:val="both"/>
      </w:pPr>
      <w:r>
        <w:rPr>
          <w:rFonts w:ascii="Times New Roman"/>
          <w:b w:val="false"/>
          <w:i w:val="false"/>
          <w:color w:val="000000"/>
          <w:sz w:val="28"/>
        </w:rPr>
        <w:t>
      Осы Келісім қол қойылған күнінен бастап күнтізбелік 11-ші күннен бастап Тараптар мемлекеттерінің заңнамасына қайшы келмейтін бөлігінде уақытша қолданылады.</w:t>
      </w:r>
    </w:p>
    <w:bookmarkEnd w:id="27"/>
    <w:bookmarkStart w:name="z39" w:id="28"/>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p>
    <w:bookmarkEnd w:id="28"/>
    <w:bookmarkStart w:name="z40" w:id="29"/>
    <w:p>
      <w:pPr>
        <w:spacing w:after="0"/>
        <w:ind w:left="0"/>
        <w:jc w:val="both"/>
      </w:pPr>
      <w:r>
        <w:rPr>
          <w:rFonts w:ascii="Times New Roman"/>
          <w:b w:val="false"/>
          <w:i w:val="false"/>
          <w:color w:val="000000"/>
          <w:sz w:val="28"/>
        </w:rPr>
        <w:t>
      Осы Келiсiмге осы Келiсiмнiң ажырамас бөлiгi болатын және осы бапта көзделген тәртiппен күшiне енетiн жекелеген хаттамалар жасасу арқылы өзгерiстер мен толықтырулар енгiзiлуi мүмкiн.</w:t>
      </w:r>
    </w:p>
    <w:bookmarkEnd w:id="29"/>
    <w:bookmarkStart w:name="z41" w:id="30"/>
    <w:p>
      <w:pPr>
        <w:spacing w:after="0"/>
        <w:ind w:left="0"/>
        <w:jc w:val="both"/>
      </w:pPr>
      <w:r>
        <w:rPr>
          <w:rFonts w:ascii="Times New Roman"/>
          <w:b w:val="false"/>
          <w:i w:val="false"/>
          <w:color w:val="000000"/>
          <w:sz w:val="28"/>
        </w:rPr>
        <w:t>
      Осы Келісім "Бәйтерек" ҒЗК туралы келісім қолданысының тоқтатылуымен бір мезгілде өз қолданысын тоқтатады.</w:t>
      </w:r>
    </w:p>
    <w:bookmarkEnd w:id="30"/>
    <w:bookmarkStart w:name="z42" w:id="31"/>
    <w:p>
      <w:pPr>
        <w:spacing w:after="0"/>
        <w:ind w:left="0"/>
        <w:jc w:val="both"/>
      </w:pPr>
      <w:r>
        <w:rPr>
          <w:rFonts w:ascii="Times New Roman"/>
          <w:b w:val="false"/>
          <w:i w:val="false"/>
          <w:color w:val="000000"/>
          <w:sz w:val="28"/>
        </w:rPr>
        <w:t>
      2025 жылғы "__" ______ ______ қаласында әрқайсысы қазақ және орыс тілдерінде екі данада жасалды әрі екі мәтіннің де күші бірдей.</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Үкiметi мен Ресей</w:t>
            </w:r>
            <w:r>
              <w:br/>
            </w:r>
            <w:r>
              <w:rPr>
                <w:rFonts w:ascii="Times New Roman"/>
                <w:b w:val="false"/>
                <w:i w:val="false"/>
                <w:color w:val="000000"/>
                <w:sz w:val="20"/>
              </w:rPr>
              <w:t>Федерациясының Үкiметi</w:t>
            </w:r>
            <w:r>
              <w:br/>
            </w:r>
            <w:r>
              <w:rPr>
                <w:rFonts w:ascii="Times New Roman"/>
                <w:b w:val="false"/>
                <w:i w:val="false"/>
                <w:color w:val="000000"/>
                <w:sz w:val="20"/>
              </w:rPr>
              <w:t>арасындағы "Союз-5" ғарыш</w:t>
            </w:r>
            <w:r>
              <w:br/>
            </w:r>
            <w:r>
              <w:rPr>
                <w:rFonts w:ascii="Times New Roman"/>
                <w:b w:val="false"/>
                <w:i w:val="false"/>
                <w:color w:val="000000"/>
                <w:sz w:val="20"/>
              </w:rPr>
              <w:t>зымыран кешені мен "Бәйтерек"</w:t>
            </w:r>
            <w:r>
              <w:br/>
            </w:r>
            <w:r>
              <w:rPr>
                <w:rFonts w:ascii="Times New Roman"/>
                <w:b w:val="false"/>
                <w:i w:val="false"/>
                <w:color w:val="000000"/>
                <w:sz w:val="20"/>
              </w:rPr>
              <w:t>ғарыш зымыран кешенінің ұшу</w:t>
            </w:r>
            <w:r>
              <w:br/>
            </w:r>
            <w:r>
              <w:rPr>
                <w:rFonts w:ascii="Times New Roman"/>
                <w:b w:val="false"/>
                <w:i w:val="false"/>
                <w:color w:val="000000"/>
                <w:sz w:val="20"/>
              </w:rPr>
              <w:t>сынақтарын жүргізу жөнінде</w:t>
            </w:r>
            <w:r>
              <w:br/>
            </w:r>
            <w:r>
              <w:rPr>
                <w:rFonts w:ascii="Times New Roman"/>
                <w:b w:val="false"/>
                <w:i w:val="false"/>
                <w:color w:val="000000"/>
                <w:sz w:val="20"/>
              </w:rPr>
              <w:t>Қазақстан-Ресей</w:t>
            </w:r>
            <w:r>
              <w:br/>
            </w:r>
            <w:r>
              <w:rPr>
                <w:rFonts w:ascii="Times New Roman"/>
                <w:b w:val="false"/>
                <w:i w:val="false"/>
                <w:color w:val="000000"/>
                <w:sz w:val="20"/>
              </w:rPr>
              <w:t>мемлекетаралық комиссиясын</w:t>
            </w:r>
            <w:r>
              <w:br/>
            </w:r>
            <w:r>
              <w:rPr>
                <w:rFonts w:ascii="Times New Roman"/>
                <w:b w:val="false"/>
                <w:i w:val="false"/>
                <w:color w:val="000000"/>
                <w:sz w:val="20"/>
              </w:rPr>
              <w:t>құру туралы келiсiмге қосымша</w:t>
            </w:r>
          </w:p>
        </w:tc>
      </w:tr>
    </w:tbl>
    <w:bookmarkStart w:name="z46" w:id="32"/>
    <w:p>
      <w:pPr>
        <w:spacing w:after="0"/>
        <w:ind w:left="0"/>
        <w:jc w:val="left"/>
      </w:pPr>
      <w:r>
        <w:rPr>
          <w:rFonts w:ascii="Times New Roman"/>
          <w:b/>
          <w:i w:val="false"/>
          <w:color w:val="000000"/>
        </w:rPr>
        <w:t xml:space="preserve"> "Союз-5" ғарыш зымыран кешені мен "Бәйтерек" ғарыш зымыран кешенінің ұшу сынақтарын жүргізу жөніндегі Қазақстан-Ресей мемлекетаралық комиссиясы туралы ереже</w:t>
      </w:r>
    </w:p>
    <w:bookmarkEnd w:id="32"/>
    <w:bookmarkStart w:name="z47" w:id="33"/>
    <w:p>
      <w:pPr>
        <w:spacing w:after="0"/>
        <w:ind w:left="0"/>
        <w:jc w:val="both"/>
      </w:pPr>
      <w:r>
        <w:rPr>
          <w:rFonts w:ascii="Times New Roman"/>
          <w:b w:val="false"/>
          <w:i w:val="false"/>
          <w:color w:val="000000"/>
          <w:sz w:val="28"/>
        </w:rPr>
        <w:t>
      1. "Союз-5" ғарыш зымыран кешені мен "Бәйтерек" ғарыш зымыран кешенінің ұшу сынақтарын жүргізу жөніндегі Қазақстан-Ресей мемлекетаралық комиссиясы (бұдан әрі – Мемлекетаралық комиссия) "Союз-5" ғарыш зымыран кешені мен "Бәйтерек" ғарыш зымыран кешенінің (бұдан әрі  ҒЗК) ұшу сынақтарын жүргізу кезінде Қазақстан Республикасының мемлекеттік органдары, Ресей Федерациясының федералдық атқарушы билік органдары, "Роскосмос" ғарыш қызметі жөніндегі мемлекеттік корпорациясы және басқа заңды тұлғалардың жұмыстарын үйлестіруді жүзеге асыратын орган болып табылады.</w:t>
      </w:r>
    </w:p>
    <w:bookmarkEnd w:id="33"/>
    <w:bookmarkStart w:name="z48" w:id="34"/>
    <w:p>
      <w:pPr>
        <w:spacing w:after="0"/>
        <w:ind w:left="0"/>
        <w:jc w:val="both"/>
      </w:pPr>
      <w:r>
        <w:rPr>
          <w:rFonts w:ascii="Times New Roman"/>
          <w:b w:val="false"/>
          <w:i w:val="false"/>
          <w:color w:val="000000"/>
          <w:sz w:val="28"/>
        </w:rPr>
        <w:t>
      2. Мемлекетаралық комиссия өз қызметінде 2004 жылғы 22 желтоқсандағы Қазақстан Республикасының Үкіметі мен Ресей Федерациясының Үкіметі арасындағы "Байқоңыр" ғарыш айлағында "Бәйтерек" ғарыш зымыран кешенін құру туралы келісімді және "Байқоңыр" кешені бойынша басқа да екіжақты құжаттарды басшылыққа алады.</w:t>
      </w:r>
    </w:p>
    <w:bookmarkEnd w:id="34"/>
    <w:bookmarkStart w:name="z49" w:id="35"/>
    <w:p>
      <w:pPr>
        <w:spacing w:after="0"/>
        <w:ind w:left="0"/>
        <w:jc w:val="both"/>
      </w:pPr>
      <w:r>
        <w:rPr>
          <w:rFonts w:ascii="Times New Roman"/>
          <w:b w:val="false"/>
          <w:i w:val="false"/>
          <w:color w:val="000000"/>
          <w:sz w:val="28"/>
        </w:rPr>
        <w:t>
      3. Мемлекетаралық комиссияның өз қызметінде:</w:t>
      </w:r>
    </w:p>
    <w:bookmarkEnd w:id="35"/>
    <w:bookmarkStart w:name="z50" w:id="36"/>
    <w:p>
      <w:pPr>
        <w:spacing w:after="0"/>
        <w:ind w:left="0"/>
        <w:jc w:val="both"/>
      </w:pPr>
      <w:r>
        <w:rPr>
          <w:rFonts w:ascii="Times New Roman"/>
          <w:b w:val="false"/>
          <w:i w:val="false"/>
          <w:color w:val="000000"/>
          <w:sz w:val="28"/>
        </w:rPr>
        <w:t>
      ҒЗК ұшу сынақтарын дайындау және жүргізу процесінде ұйымдар жүргізетін жұмыстарды үйлестіруді жүзеге асыруға;</w:t>
      </w:r>
    </w:p>
    <w:bookmarkEnd w:id="36"/>
    <w:bookmarkStart w:name="z51" w:id="37"/>
    <w:p>
      <w:pPr>
        <w:spacing w:after="0"/>
        <w:ind w:left="0"/>
        <w:jc w:val="both"/>
      </w:pPr>
      <w:r>
        <w:rPr>
          <w:rFonts w:ascii="Times New Roman"/>
          <w:b w:val="false"/>
          <w:i w:val="false"/>
          <w:color w:val="000000"/>
          <w:sz w:val="28"/>
        </w:rPr>
        <w:t>
      ҒЗК ұшу сынақтары бағдарламасын және оның өзгерістерін бекітуге;</w:t>
      </w:r>
    </w:p>
    <w:bookmarkEnd w:id="37"/>
    <w:bookmarkStart w:name="z52" w:id="38"/>
    <w:p>
      <w:pPr>
        <w:spacing w:after="0"/>
        <w:ind w:left="0"/>
        <w:jc w:val="both"/>
      </w:pPr>
      <w:r>
        <w:rPr>
          <w:rFonts w:ascii="Times New Roman"/>
          <w:b w:val="false"/>
          <w:i w:val="false"/>
          <w:color w:val="000000"/>
          <w:sz w:val="28"/>
        </w:rPr>
        <w:t>
      ҒЗК ұшу сынақтарын жүргізуді тоқтата тұруға (қажет болған жағдайда);</w:t>
      </w:r>
    </w:p>
    <w:bookmarkEnd w:id="38"/>
    <w:bookmarkStart w:name="z53" w:id="39"/>
    <w:p>
      <w:pPr>
        <w:spacing w:after="0"/>
        <w:ind w:left="0"/>
        <w:jc w:val="both"/>
      </w:pPr>
      <w:r>
        <w:rPr>
          <w:rFonts w:ascii="Times New Roman"/>
          <w:b w:val="false"/>
          <w:i w:val="false"/>
          <w:color w:val="000000"/>
          <w:sz w:val="28"/>
        </w:rPr>
        <w:t>
      ҒЗК немесе оның құрамдас бөліктерінің авария немесе істен шығу себептерін тергеп-тексеруді ұйымдастыруға (өз шешімдерімен авариялық комиссиялар құруға және олардың жұмыс тәртібін айқындауға);</w:t>
      </w:r>
    </w:p>
    <w:bookmarkEnd w:id="39"/>
    <w:bookmarkStart w:name="z54" w:id="40"/>
    <w:p>
      <w:pPr>
        <w:spacing w:after="0"/>
        <w:ind w:left="0"/>
        <w:jc w:val="both"/>
      </w:pPr>
      <w:r>
        <w:rPr>
          <w:rFonts w:ascii="Times New Roman"/>
          <w:b w:val="false"/>
          <w:i w:val="false"/>
          <w:color w:val="000000"/>
          <w:sz w:val="28"/>
        </w:rPr>
        <w:t>
      ұшу сынақтарына қатысу үшін ҒЗК-ні, оның құрамдас бөліктерін әзірлеуші ұйымдардың өкілдерін, сондай-ақ белгіленген тәртіппен басқа ұйымдар мен мемлекеттік органдардың өкілдерін тартуға;</w:t>
      </w:r>
    </w:p>
    <w:bookmarkEnd w:id="40"/>
    <w:bookmarkStart w:name="z55" w:id="41"/>
    <w:p>
      <w:pPr>
        <w:spacing w:after="0"/>
        <w:ind w:left="0"/>
        <w:jc w:val="both"/>
      </w:pPr>
      <w:r>
        <w:rPr>
          <w:rFonts w:ascii="Times New Roman"/>
          <w:b w:val="false"/>
          <w:i w:val="false"/>
          <w:color w:val="000000"/>
          <w:sz w:val="28"/>
        </w:rPr>
        <w:t>
      ҒЗК құрамдас бөліктерін, жүйелер мен негізгі агрегаттарды (аспаптарды) сынауға, ҒЗК мен оның құрамдас бөліктерінің техникалық және пайдалану сипаттамаларын (пайдаланудың сенімділігі мен қауіпсіздігін қоса алғанда) бағалауды жүргізуге, пайдалану құжаттамасын пысықтауға жауапты жұмыс топтарын (бұдан әрі – жұмыс топтары) құруға, сондай-ақ техникалық басшылықты тағайындауға құқығы бар.</w:t>
      </w:r>
    </w:p>
    <w:bookmarkEnd w:id="41"/>
    <w:bookmarkStart w:name="z56" w:id="42"/>
    <w:p>
      <w:pPr>
        <w:spacing w:after="0"/>
        <w:ind w:left="0"/>
        <w:jc w:val="both"/>
      </w:pPr>
      <w:r>
        <w:rPr>
          <w:rFonts w:ascii="Times New Roman"/>
          <w:b w:val="false"/>
          <w:i w:val="false"/>
          <w:color w:val="000000"/>
          <w:sz w:val="28"/>
        </w:rPr>
        <w:t>
      Жұмыс топтарының құрамы Мемлекетаралық комиссияның шешімімен бекітіледі.</w:t>
      </w:r>
    </w:p>
    <w:bookmarkEnd w:id="42"/>
    <w:bookmarkStart w:name="z57" w:id="43"/>
    <w:p>
      <w:pPr>
        <w:spacing w:after="0"/>
        <w:ind w:left="0"/>
        <w:jc w:val="both"/>
      </w:pPr>
      <w:r>
        <w:rPr>
          <w:rFonts w:ascii="Times New Roman"/>
          <w:b w:val="false"/>
          <w:i w:val="false"/>
          <w:color w:val="000000"/>
          <w:sz w:val="28"/>
        </w:rPr>
        <w:t>
      Жұмыс топтарының және техникалық басшылықтың құқықтары, міндеттері мен жұмыс тәртібі ҒЗК ұшу сынақтары бағдарламасында белгіленеді.</w:t>
      </w:r>
    </w:p>
    <w:bookmarkEnd w:id="43"/>
    <w:bookmarkStart w:name="z58" w:id="44"/>
    <w:p>
      <w:pPr>
        <w:spacing w:after="0"/>
        <w:ind w:left="0"/>
        <w:jc w:val="both"/>
      </w:pPr>
      <w:r>
        <w:rPr>
          <w:rFonts w:ascii="Times New Roman"/>
          <w:b w:val="false"/>
          <w:i w:val="false"/>
          <w:color w:val="000000"/>
          <w:sz w:val="28"/>
        </w:rPr>
        <w:t>
      4. Мемлекетаралық комиссияның құрамына тең төрағалар, тең төрағалардың орынбасарлары, хатшылар (тараптардың әрқайсысынан), Мемлекетаралық комиссияның мүшелері кіреді. Мемлекетаралық комиссияның қызметіне басшылықты Қазақстан Республикасы тарапынан тең төраға және Ресей Федерациясы тарапынан тең төраға жүзеге асырады.</w:t>
      </w:r>
    </w:p>
    <w:bookmarkEnd w:id="44"/>
    <w:bookmarkStart w:name="z59" w:id="45"/>
    <w:p>
      <w:pPr>
        <w:spacing w:after="0"/>
        <w:ind w:left="0"/>
        <w:jc w:val="both"/>
      </w:pPr>
      <w:r>
        <w:rPr>
          <w:rFonts w:ascii="Times New Roman"/>
          <w:b w:val="false"/>
          <w:i w:val="false"/>
          <w:color w:val="000000"/>
          <w:sz w:val="28"/>
        </w:rPr>
        <w:t>
      5. Мемлекетаралық комиссияның тең төрағаларына мынадай міндеттер жүктеледі:</w:t>
      </w:r>
    </w:p>
    <w:bookmarkEnd w:id="45"/>
    <w:bookmarkStart w:name="z60" w:id="46"/>
    <w:p>
      <w:pPr>
        <w:spacing w:after="0"/>
        <w:ind w:left="0"/>
        <w:jc w:val="both"/>
      </w:pPr>
      <w:r>
        <w:rPr>
          <w:rFonts w:ascii="Times New Roman"/>
          <w:b w:val="false"/>
          <w:i w:val="false"/>
          <w:color w:val="000000"/>
          <w:sz w:val="28"/>
        </w:rPr>
        <w:t>
      Мемлекетаралық комиссияның қызметін жоспарлау, ұйымдастыру және Мемлекетаралық комиссияның отырыстарында төрағалық ету;</w:t>
      </w:r>
    </w:p>
    <w:bookmarkEnd w:id="46"/>
    <w:bookmarkStart w:name="z61" w:id="47"/>
    <w:p>
      <w:pPr>
        <w:spacing w:after="0"/>
        <w:ind w:left="0"/>
        <w:jc w:val="both"/>
      </w:pPr>
      <w:r>
        <w:rPr>
          <w:rFonts w:ascii="Times New Roman"/>
          <w:b w:val="false"/>
          <w:i w:val="false"/>
          <w:color w:val="000000"/>
          <w:sz w:val="28"/>
        </w:rPr>
        <w:t>
      Мемлекетаралық комиссияның жұмысы үшін қажетті материалдар мен құжаттарды дайындауға басшылық жасау;</w:t>
      </w:r>
    </w:p>
    <w:bookmarkEnd w:id="47"/>
    <w:bookmarkStart w:name="z62" w:id="48"/>
    <w:p>
      <w:pPr>
        <w:spacing w:after="0"/>
        <w:ind w:left="0"/>
        <w:jc w:val="both"/>
      </w:pPr>
      <w:r>
        <w:rPr>
          <w:rFonts w:ascii="Times New Roman"/>
          <w:b w:val="false"/>
          <w:i w:val="false"/>
          <w:color w:val="000000"/>
          <w:sz w:val="28"/>
        </w:rPr>
        <w:t>
      Мемлекетаралық комиссияның жұмыс жоспарларын және шешімдерін бекіту;</w:t>
      </w:r>
    </w:p>
    <w:bookmarkEnd w:id="48"/>
    <w:bookmarkStart w:name="z63" w:id="49"/>
    <w:p>
      <w:pPr>
        <w:spacing w:after="0"/>
        <w:ind w:left="0"/>
        <w:jc w:val="both"/>
      </w:pPr>
      <w:r>
        <w:rPr>
          <w:rFonts w:ascii="Times New Roman"/>
          <w:b w:val="false"/>
          <w:i w:val="false"/>
          <w:color w:val="000000"/>
          <w:sz w:val="28"/>
        </w:rPr>
        <w:t>
      жұмыс топтарының жұмысын бақылау;</w:t>
      </w:r>
    </w:p>
    <w:bookmarkEnd w:id="49"/>
    <w:bookmarkStart w:name="z64" w:id="50"/>
    <w:p>
      <w:pPr>
        <w:spacing w:after="0"/>
        <w:ind w:left="0"/>
        <w:jc w:val="both"/>
      </w:pPr>
      <w:r>
        <w:rPr>
          <w:rFonts w:ascii="Times New Roman"/>
          <w:b w:val="false"/>
          <w:i w:val="false"/>
          <w:color w:val="000000"/>
          <w:sz w:val="28"/>
        </w:rPr>
        <w:t>
      ұсынылатын материалдар мен құжаттарды қарауды ұйымдастыру, сондай-ақ олар бойынша шешімдер қабылдау;</w:t>
      </w:r>
    </w:p>
    <w:bookmarkEnd w:id="50"/>
    <w:bookmarkStart w:name="z65" w:id="51"/>
    <w:p>
      <w:pPr>
        <w:spacing w:after="0"/>
        <w:ind w:left="0"/>
        <w:jc w:val="both"/>
      </w:pPr>
      <w:r>
        <w:rPr>
          <w:rFonts w:ascii="Times New Roman"/>
          <w:b w:val="false"/>
          <w:i w:val="false"/>
          <w:color w:val="000000"/>
          <w:sz w:val="28"/>
        </w:rPr>
        <w:t>
      ұшу сынақтарын дайындау және жүргізу кезінде ҒЗК-нің немесе оның құрамдас бөліктерінің авариялары мен істен шығу себептерін анықтау бойынша жұмыстарды ұйымдастыру;</w:t>
      </w:r>
    </w:p>
    <w:bookmarkEnd w:id="51"/>
    <w:bookmarkStart w:name="z66" w:id="52"/>
    <w:p>
      <w:pPr>
        <w:spacing w:after="0"/>
        <w:ind w:left="0"/>
        <w:jc w:val="both"/>
      </w:pPr>
      <w:r>
        <w:rPr>
          <w:rFonts w:ascii="Times New Roman"/>
          <w:b w:val="false"/>
          <w:i w:val="false"/>
          <w:color w:val="000000"/>
          <w:sz w:val="28"/>
        </w:rPr>
        <w:t>
      Мемлекетаралық комиссия қабылдаған шешімдердің орындалуын бақылауды ұйымдастыру.</w:t>
      </w:r>
    </w:p>
    <w:bookmarkEnd w:id="52"/>
    <w:bookmarkStart w:name="z67" w:id="53"/>
    <w:p>
      <w:pPr>
        <w:spacing w:after="0"/>
        <w:ind w:left="0"/>
        <w:jc w:val="both"/>
      </w:pPr>
      <w:r>
        <w:rPr>
          <w:rFonts w:ascii="Times New Roman"/>
          <w:b w:val="false"/>
          <w:i w:val="false"/>
          <w:color w:val="000000"/>
          <w:sz w:val="28"/>
        </w:rPr>
        <w:t>
      6. Мемлекетаралық комиссия тең төрағаларының:</w:t>
      </w:r>
    </w:p>
    <w:bookmarkEnd w:id="53"/>
    <w:bookmarkStart w:name="z68" w:id="54"/>
    <w:p>
      <w:pPr>
        <w:spacing w:after="0"/>
        <w:ind w:left="0"/>
        <w:jc w:val="both"/>
      </w:pPr>
      <w:r>
        <w:rPr>
          <w:rFonts w:ascii="Times New Roman"/>
          <w:b w:val="false"/>
          <w:i w:val="false"/>
          <w:color w:val="000000"/>
          <w:sz w:val="28"/>
        </w:rPr>
        <w:t>
      ҒЗК мен оның құрамдас бөліктерін құруға, ұшу сынақтарын дайындауға және жүргізуге қатысатын ұйымдардан Қазақстан Республикасы Жасанды интеллект және цифрлық даму министрлігінің (Қазақстан Республикасынан мемлекеттік тапсырыс беруші) және "Роскосмос" ғарыш қызметі жөніндегі мемлекеттік корпорациясының (Ресей Федерациясынан мемлекеттік тапсырыс беруші) шешімдерінде көзделген жұмыстардың уақтылы орындалуын, ҒЗК мен оның құрамдас бөліктерінің ұшу сынақтарының міндеттерін орындау үшін қажетті техникалық материалдардың, есептердің, қорытындылар мен баяндамалардың Мемлекетаралық комиссияға ұсынылуын талап етуге;</w:t>
      </w:r>
    </w:p>
    <w:bookmarkEnd w:id="54"/>
    <w:bookmarkStart w:name="z69" w:id="55"/>
    <w:p>
      <w:pPr>
        <w:spacing w:after="0"/>
        <w:ind w:left="0"/>
        <w:jc w:val="both"/>
      </w:pPr>
      <w:r>
        <w:rPr>
          <w:rFonts w:ascii="Times New Roman"/>
          <w:b w:val="false"/>
          <w:i w:val="false"/>
          <w:color w:val="000000"/>
          <w:sz w:val="28"/>
        </w:rPr>
        <w:t>
      Мемлекетаралық комиссия қызметінің мәселелері бойынша Мемлекетаралық комиссияның мүшелеріне өздері Мемлекетаралық комиссияда өкілдері болатын органдар мен ұйымдардың құзыреті шеңберінде тапсырмалар беруге;</w:t>
      </w:r>
    </w:p>
    <w:bookmarkEnd w:id="55"/>
    <w:bookmarkStart w:name="z70" w:id="56"/>
    <w:p>
      <w:pPr>
        <w:spacing w:after="0"/>
        <w:ind w:left="0"/>
        <w:jc w:val="both"/>
      </w:pPr>
      <w:r>
        <w:rPr>
          <w:rFonts w:ascii="Times New Roman"/>
          <w:b w:val="false"/>
          <w:i w:val="false"/>
          <w:color w:val="000000"/>
          <w:sz w:val="28"/>
        </w:rPr>
        <w:t>
      қаралатын мәселелерге байланысты Мемлекетаралық комиссия мүшелерінің Мемлекетаралық комиссияның отырыстарына дербес қатысу қажеттілігін айқындауға құқығы бар.</w:t>
      </w:r>
    </w:p>
    <w:bookmarkEnd w:id="56"/>
    <w:bookmarkStart w:name="z71" w:id="57"/>
    <w:p>
      <w:pPr>
        <w:spacing w:after="0"/>
        <w:ind w:left="0"/>
        <w:jc w:val="both"/>
      </w:pPr>
      <w:r>
        <w:rPr>
          <w:rFonts w:ascii="Times New Roman"/>
          <w:b w:val="false"/>
          <w:i w:val="false"/>
          <w:color w:val="000000"/>
          <w:sz w:val="28"/>
        </w:rPr>
        <w:t>
      7. Мемлекетаралық комиссия мүшелеріне мынадай міндеттер жүктеледі:</w:t>
      </w:r>
    </w:p>
    <w:bookmarkEnd w:id="57"/>
    <w:bookmarkStart w:name="z72" w:id="58"/>
    <w:p>
      <w:pPr>
        <w:spacing w:after="0"/>
        <w:ind w:left="0"/>
        <w:jc w:val="both"/>
      </w:pPr>
      <w:r>
        <w:rPr>
          <w:rFonts w:ascii="Times New Roman"/>
          <w:b w:val="false"/>
          <w:i w:val="false"/>
          <w:color w:val="000000"/>
          <w:sz w:val="28"/>
        </w:rPr>
        <w:t>
      Мемлекетаралық комиссияның отырыстарына қатысу;</w:t>
      </w:r>
    </w:p>
    <w:bookmarkEnd w:id="58"/>
    <w:bookmarkStart w:name="z73" w:id="59"/>
    <w:p>
      <w:pPr>
        <w:spacing w:after="0"/>
        <w:ind w:left="0"/>
        <w:jc w:val="both"/>
      </w:pPr>
      <w:r>
        <w:rPr>
          <w:rFonts w:ascii="Times New Roman"/>
          <w:b w:val="false"/>
          <w:i w:val="false"/>
          <w:color w:val="000000"/>
          <w:sz w:val="28"/>
        </w:rPr>
        <w:t>
      қатысушы тарапқа қарай Мемлекетаралық комиссияның жұмыс жоспарлары (отырысының күн тәртібі) бойынша, Мемлекетаралық комиссия шешімдерінің жобалары бойынша мәселелерді, оның ішінде ҒЗК мен оның құрамдас бөліктерінің ұшу сынақтарын жүргізуге жататын қосымша (жоспардан тыс) мәселелерді қарау бойынша ұсыныстарды хатшылар арқылы Мемлекетаралық комиссияның тең төрағаларына ұсыну;</w:t>
      </w:r>
    </w:p>
    <w:bookmarkEnd w:id="59"/>
    <w:bookmarkStart w:name="z74" w:id="60"/>
    <w:p>
      <w:pPr>
        <w:spacing w:after="0"/>
        <w:ind w:left="0"/>
        <w:jc w:val="both"/>
      </w:pPr>
      <w:r>
        <w:rPr>
          <w:rFonts w:ascii="Times New Roman"/>
          <w:b w:val="false"/>
          <w:i w:val="false"/>
          <w:color w:val="000000"/>
          <w:sz w:val="28"/>
        </w:rPr>
        <w:t>
      дайындалған материалдар мен құжаттарға материалдар, толықтырулар және қорытындылар ұсыну, сондай-ақ Мемлекетаралық комиссияның шешімдерін талқылау мен әзірлеуіне қатысу;</w:t>
      </w:r>
    </w:p>
    <w:bookmarkEnd w:id="60"/>
    <w:bookmarkStart w:name="z75" w:id="61"/>
    <w:p>
      <w:pPr>
        <w:spacing w:after="0"/>
        <w:ind w:left="0"/>
        <w:jc w:val="both"/>
      </w:pPr>
      <w:r>
        <w:rPr>
          <w:rFonts w:ascii="Times New Roman"/>
          <w:b w:val="false"/>
          <w:i w:val="false"/>
          <w:color w:val="000000"/>
          <w:sz w:val="28"/>
        </w:rPr>
        <w:t>
      жұмыс топтарының жұмысына қатысу.</w:t>
      </w:r>
    </w:p>
    <w:bookmarkEnd w:id="61"/>
    <w:bookmarkStart w:name="z76" w:id="62"/>
    <w:p>
      <w:pPr>
        <w:spacing w:after="0"/>
        <w:ind w:left="0"/>
        <w:jc w:val="both"/>
      </w:pPr>
      <w:r>
        <w:rPr>
          <w:rFonts w:ascii="Times New Roman"/>
          <w:b w:val="false"/>
          <w:i w:val="false"/>
          <w:color w:val="000000"/>
          <w:sz w:val="28"/>
        </w:rPr>
        <w:t>
      Мемлекетаралық комиссия мүшелерінің Мемлекетаралық комиссия қарайтын барлық мәселе бойынша Мемлекетаралық комиссияның отырыстарында өз пікірін білдіруге және қорғауға құқығы бар.</w:t>
      </w:r>
    </w:p>
    <w:bookmarkEnd w:id="62"/>
    <w:bookmarkStart w:name="z77" w:id="63"/>
    <w:p>
      <w:pPr>
        <w:spacing w:after="0"/>
        <w:ind w:left="0"/>
        <w:jc w:val="both"/>
      </w:pPr>
      <w:r>
        <w:rPr>
          <w:rFonts w:ascii="Times New Roman"/>
          <w:b w:val="false"/>
          <w:i w:val="false"/>
          <w:color w:val="000000"/>
          <w:sz w:val="28"/>
        </w:rPr>
        <w:t>
      8. Мемлекетаралық комиссия хатшыларына мынадай міндеттер жүктеледі:</w:t>
      </w:r>
    </w:p>
    <w:bookmarkEnd w:id="63"/>
    <w:bookmarkStart w:name="z78" w:id="64"/>
    <w:p>
      <w:pPr>
        <w:spacing w:after="0"/>
        <w:ind w:left="0"/>
        <w:jc w:val="both"/>
      </w:pPr>
      <w:r>
        <w:rPr>
          <w:rFonts w:ascii="Times New Roman"/>
          <w:b w:val="false"/>
          <w:i w:val="false"/>
          <w:color w:val="000000"/>
          <w:sz w:val="28"/>
        </w:rPr>
        <w:t>
      Мемлекетаралық комиссияның отырыстарын дайындауды ұйымдастыру;</w:t>
      </w:r>
    </w:p>
    <w:bookmarkEnd w:id="64"/>
    <w:bookmarkStart w:name="z79" w:id="65"/>
    <w:p>
      <w:pPr>
        <w:spacing w:after="0"/>
        <w:ind w:left="0"/>
        <w:jc w:val="both"/>
      </w:pPr>
      <w:r>
        <w:rPr>
          <w:rFonts w:ascii="Times New Roman"/>
          <w:b w:val="false"/>
          <w:i w:val="false"/>
          <w:color w:val="000000"/>
          <w:sz w:val="28"/>
        </w:rPr>
        <w:t>
      Мемлекетаралық комиссияның жұмыс жоспарының (отырысы күн тәртібінің) жобасын дайындау;</w:t>
      </w:r>
    </w:p>
    <w:bookmarkEnd w:id="65"/>
    <w:bookmarkStart w:name="z80" w:id="66"/>
    <w:p>
      <w:pPr>
        <w:spacing w:after="0"/>
        <w:ind w:left="0"/>
        <w:jc w:val="both"/>
      </w:pPr>
      <w:r>
        <w:rPr>
          <w:rFonts w:ascii="Times New Roman"/>
          <w:b w:val="false"/>
          <w:i w:val="false"/>
          <w:color w:val="000000"/>
          <w:sz w:val="28"/>
        </w:rPr>
        <w:t>
      Мемлекетаралық комиссияның тең төрағаларымен келісу бойынша отырысқа шақырылған тұлғалардың тізімін, сондай-ақ олардың сөз сөйлеу тақырыптарын қалыптастыру;</w:t>
      </w:r>
    </w:p>
    <w:bookmarkEnd w:id="66"/>
    <w:bookmarkStart w:name="z81" w:id="67"/>
    <w:p>
      <w:pPr>
        <w:spacing w:after="0"/>
        <w:ind w:left="0"/>
        <w:jc w:val="both"/>
      </w:pPr>
      <w:r>
        <w:rPr>
          <w:rFonts w:ascii="Times New Roman"/>
          <w:b w:val="false"/>
          <w:i w:val="false"/>
          <w:color w:val="000000"/>
          <w:sz w:val="28"/>
        </w:rPr>
        <w:t>
      Мемлекетаралық комиссияның отырысына материалдардың қалыптастырылуын (ұсынылуын) бақылауды қамтамасыз ету;</w:t>
      </w:r>
    </w:p>
    <w:bookmarkEnd w:id="67"/>
    <w:bookmarkStart w:name="z82" w:id="68"/>
    <w:p>
      <w:pPr>
        <w:spacing w:after="0"/>
        <w:ind w:left="0"/>
        <w:jc w:val="both"/>
      </w:pPr>
      <w:r>
        <w:rPr>
          <w:rFonts w:ascii="Times New Roman"/>
          <w:b w:val="false"/>
          <w:i w:val="false"/>
          <w:color w:val="000000"/>
          <w:sz w:val="28"/>
        </w:rPr>
        <w:t>
      Мемлекетаралық комиссия шешімдерінің орындалуы бойынша материалдардың ұсынылуын бақылауды қамтамасыз ету;</w:t>
      </w:r>
    </w:p>
    <w:bookmarkEnd w:id="68"/>
    <w:bookmarkStart w:name="z83" w:id="69"/>
    <w:p>
      <w:pPr>
        <w:spacing w:after="0"/>
        <w:ind w:left="0"/>
        <w:jc w:val="both"/>
      </w:pPr>
      <w:r>
        <w:rPr>
          <w:rFonts w:ascii="Times New Roman"/>
          <w:b w:val="false"/>
          <w:i w:val="false"/>
          <w:color w:val="000000"/>
          <w:sz w:val="28"/>
        </w:rPr>
        <w:t>
      Мемлекетаралық комиссия шешімдерінің орындалуын бақылауды қамтамасыз ету.</w:t>
      </w:r>
    </w:p>
    <w:bookmarkEnd w:id="69"/>
    <w:bookmarkStart w:name="z84" w:id="70"/>
    <w:p>
      <w:pPr>
        <w:spacing w:after="0"/>
        <w:ind w:left="0"/>
        <w:jc w:val="both"/>
      </w:pPr>
      <w:r>
        <w:rPr>
          <w:rFonts w:ascii="Times New Roman"/>
          <w:b w:val="false"/>
          <w:i w:val="false"/>
          <w:color w:val="000000"/>
          <w:sz w:val="28"/>
        </w:rPr>
        <w:t xml:space="preserve">
      9. Мемлекетаралық комиссия қызметінің нысаны бетпе-бет және талқыланатын мәселелердің құпиялылығының қажетті деңгейін қамтамасыз ететін байланыс арналарын пайдалана отырып, бейнеконференцбайланыс режимінде өткізілетін отырыс болып табылады. </w:t>
      </w:r>
    </w:p>
    <w:bookmarkEnd w:id="70"/>
    <w:bookmarkStart w:name="z85" w:id="71"/>
    <w:p>
      <w:pPr>
        <w:spacing w:after="0"/>
        <w:ind w:left="0"/>
        <w:jc w:val="both"/>
      </w:pPr>
      <w:r>
        <w:rPr>
          <w:rFonts w:ascii="Times New Roman"/>
          <w:b w:val="false"/>
          <w:i w:val="false"/>
          <w:color w:val="000000"/>
          <w:sz w:val="28"/>
        </w:rPr>
        <w:t>
      Мемлекетаралық комиссияның отырысын Мемлекетаралық комиссияның тең төрағалары өткізеді. Мемлекетаралық комиссияның тең төрағасы болмаған жағдайда Мемлекетаралық комиссияның отырысын оның орынбасары өткізеді.</w:t>
      </w:r>
    </w:p>
    <w:bookmarkEnd w:id="71"/>
    <w:bookmarkStart w:name="z86" w:id="72"/>
    <w:p>
      <w:pPr>
        <w:spacing w:after="0"/>
        <w:ind w:left="0"/>
        <w:jc w:val="both"/>
      </w:pPr>
      <w:r>
        <w:rPr>
          <w:rFonts w:ascii="Times New Roman"/>
          <w:b w:val="false"/>
          <w:i w:val="false"/>
          <w:color w:val="000000"/>
          <w:sz w:val="28"/>
        </w:rPr>
        <w:t>
      Мемлекетаралық комиссияның отырыстары Мемлекетаралық комиссияның тең төрағалары бекітетін жұмыс жоспары (отырыстың күн тәртібі) бойынша өткізіледі.</w:t>
      </w:r>
    </w:p>
    <w:bookmarkEnd w:id="72"/>
    <w:bookmarkStart w:name="z87" w:id="73"/>
    <w:p>
      <w:pPr>
        <w:spacing w:after="0"/>
        <w:ind w:left="0"/>
        <w:jc w:val="both"/>
      </w:pPr>
      <w:r>
        <w:rPr>
          <w:rFonts w:ascii="Times New Roman"/>
          <w:b w:val="false"/>
          <w:i w:val="false"/>
          <w:color w:val="000000"/>
          <w:sz w:val="28"/>
        </w:rPr>
        <w:t>
      Мемлекетаралық комиссияның жұмыс жоспары (отырысының күн тәртібі) бойынша ұсыныстары бар Мемлекетаралық комиссияның мүшелері оларды отырыс күніне дейін 10 күннен кешіктірмей қатысушы тарапқа қарай хатшыларға жібереді.</w:t>
      </w:r>
    </w:p>
    <w:bookmarkEnd w:id="73"/>
    <w:bookmarkStart w:name="z88" w:id="74"/>
    <w:p>
      <w:pPr>
        <w:spacing w:after="0"/>
        <w:ind w:left="0"/>
        <w:jc w:val="both"/>
      </w:pPr>
      <w:r>
        <w:rPr>
          <w:rFonts w:ascii="Times New Roman"/>
          <w:b w:val="false"/>
          <w:i w:val="false"/>
          <w:color w:val="000000"/>
          <w:sz w:val="28"/>
        </w:rPr>
        <w:t>
      Мемлекетаралық комиссияның отырысында қаралатын материалдар қатысушы тарапқа қарай Мемлекетаралық комиссияның хатшылары арқылы Мемлекетаралық комиссияның тең төрағаларының атына ұсынылады.</w:t>
      </w:r>
    </w:p>
    <w:bookmarkEnd w:id="74"/>
    <w:bookmarkStart w:name="z89" w:id="75"/>
    <w:p>
      <w:pPr>
        <w:spacing w:after="0"/>
        <w:ind w:left="0"/>
        <w:jc w:val="both"/>
      </w:pPr>
      <w:r>
        <w:rPr>
          <w:rFonts w:ascii="Times New Roman"/>
          <w:b w:val="false"/>
          <w:i w:val="false"/>
          <w:color w:val="000000"/>
          <w:sz w:val="28"/>
        </w:rPr>
        <w:t>
      Мемлекетаралық комиссияның отырыстарына Мемлекетаралық комиссияның мүшелері қатысады. Қажет болған жағдайда Мемлекетаралық комиссияның отырыстарына Мемлекетаралық комиссияның мүшелері болып табылмайтын тұлғалар Мемлекетаралық комиссияның отырысына шақырылған тұлғалар тізімі негізінде қатыса алады.</w:t>
      </w:r>
    </w:p>
    <w:bookmarkEnd w:id="75"/>
    <w:bookmarkStart w:name="z90" w:id="76"/>
    <w:p>
      <w:pPr>
        <w:spacing w:after="0"/>
        <w:ind w:left="0"/>
        <w:jc w:val="both"/>
      </w:pPr>
      <w:r>
        <w:rPr>
          <w:rFonts w:ascii="Times New Roman"/>
          <w:b w:val="false"/>
          <w:i w:val="false"/>
          <w:color w:val="000000"/>
          <w:sz w:val="28"/>
        </w:rPr>
        <w:t>
      Егер объективті себептер бойынша Мемлекетаралық комиссияның мүшесі Мемлекетаралық комиссияның отырысына қатыса алмайтын жағдайда, онда Мемлекетаралық комиссияның отырысына шешімдер қабылдауға қатысу құқығы жоқ оның өкілі жіберіледі.</w:t>
      </w:r>
    </w:p>
    <w:bookmarkEnd w:id="76"/>
    <w:bookmarkStart w:name="z91" w:id="77"/>
    <w:p>
      <w:pPr>
        <w:spacing w:after="0"/>
        <w:ind w:left="0"/>
        <w:jc w:val="both"/>
      </w:pPr>
      <w:r>
        <w:rPr>
          <w:rFonts w:ascii="Times New Roman"/>
          <w:b w:val="false"/>
          <w:i w:val="false"/>
          <w:color w:val="000000"/>
          <w:sz w:val="28"/>
        </w:rPr>
        <w:t>
      10. Мемлекетаралық комиссияның шешімдері тиісті мәселелерді талқылау нәтижелері бойынша отырыстар барысында қатысып отырған Мемлекетаралық комиссия мүшелерінің ашық жеке дауыс беруін өткізу арқылы жай көпшілік дауыспен қабылданады. Мемлекетаралық комиссияның әрбір тең төрағасы мен Мемлекетаралық комиссияның әрбір мүшесінің бір дауысы бар. Мемлекетаралық комиссия отырысы, егер оған мүшелерінің кемінде үштен екісі қатысса, заңды деп есептеледі.</w:t>
      </w:r>
    </w:p>
    <w:bookmarkEnd w:id="77"/>
    <w:bookmarkStart w:name="z92" w:id="78"/>
    <w:p>
      <w:pPr>
        <w:spacing w:after="0"/>
        <w:ind w:left="0"/>
        <w:jc w:val="both"/>
      </w:pPr>
      <w:r>
        <w:rPr>
          <w:rFonts w:ascii="Times New Roman"/>
          <w:b w:val="false"/>
          <w:i w:val="false"/>
          <w:color w:val="000000"/>
          <w:sz w:val="28"/>
        </w:rPr>
        <w:t>
      Мемлекетаралық комиссияның шешімдерін Мемлекетаралық комиссияның тең төрағалары бекітеді және отырысқа қатысып отырған (оның ішінде бейнеконференцбайланыс режимінде) Мемлекетаралық комиссияның мүшелері екі данада қол қояды. Мемлекетаралық комиссияның жекелеген мүшелерінің көпшіліктің пікірімен келіспеген жағдайда өздерінің ерекше пікірін жазбаша баяндауға және оларды Мемлекетаралық комиссияның тең төрағаларына ұсынуға құқығы бар. Ерекше пікір тиісті шешімге қоса беріледі.</w:t>
      </w:r>
    </w:p>
    <w:bookmarkEnd w:id="78"/>
    <w:bookmarkStart w:name="z93" w:id="79"/>
    <w:p>
      <w:pPr>
        <w:spacing w:after="0"/>
        <w:ind w:left="0"/>
        <w:jc w:val="both"/>
      </w:pPr>
      <w:r>
        <w:rPr>
          <w:rFonts w:ascii="Times New Roman"/>
          <w:b w:val="false"/>
          <w:i w:val="false"/>
          <w:color w:val="000000"/>
          <w:sz w:val="28"/>
        </w:rPr>
        <w:t>
      Мемлекетаралық комиссияның мүшелері арасында шешімді талқылау барысында туындаған келіспеушіліктер болған кезде Мемлекетаралық комиссияның тең төрағалары келіспеушіліктер туындаған мәселені қайта талқылап, келісілген шешім қабылдау мақсатында ұсыныстар дайындау үшін сараптама тобын тағайындай алады.</w:t>
      </w:r>
    </w:p>
    <w:bookmarkEnd w:id="79"/>
    <w:bookmarkStart w:name="z94" w:id="80"/>
    <w:p>
      <w:pPr>
        <w:spacing w:after="0"/>
        <w:ind w:left="0"/>
        <w:jc w:val="both"/>
      </w:pPr>
      <w:r>
        <w:rPr>
          <w:rFonts w:ascii="Times New Roman"/>
          <w:b w:val="false"/>
          <w:i w:val="false"/>
          <w:color w:val="000000"/>
          <w:sz w:val="28"/>
        </w:rPr>
        <w:t>
      Жекелеген жағдайларда ұшу сынақтарын бастау (аяқтау), ғарыш аппараттарын дайындау немесе ұшыру алдындағы қайтымсыз операциялардың басталуы және ҒЗК-ні пайдалану (нысаналы міндеттерді орындау) туралы шешімдер қабылдаумен байланысты емес Мемлекетаралық комиссияның жұмысында Мемлекетаралық комиссияның қабылданған шешімдеріне Мемлекетаралық комиссияның хатшылары қол қояды және Мемлекетаралық комиссияның тең төрағалары бекітеді.</w:t>
      </w:r>
    </w:p>
    <w:bookmarkEnd w:id="80"/>
    <w:bookmarkStart w:name="z95" w:id="81"/>
    <w:p>
      <w:pPr>
        <w:spacing w:after="0"/>
        <w:ind w:left="0"/>
        <w:jc w:val="both"/>
      </w:pPr>
      <w:r>
        <w:rPr>
          <w:rFonts w:ascii="Times New Roman"/>
          <w:b w:val="false"/>
          <w:i w:val="false"/>
          <w:color w:val="000000"/>
          <w:sz w:val="28"/>
        </w:rPr>
        <w:t>
      Егер қолданыстағы нормативтік құжаттарда немесе Мемлекетаралық комиссияның шешімінде өзге мерзім айқындалмаса, Мемлекетаралық комиссияның ресімделген шешімдері Мемлекетаралық комиссия хатшыларында ұшу сынақтары аяқталғаннан кейін үш жыл бойы сақталады.</w:t>
      </w:r>
    </w:p>
    <w:bookmarkEnd w:id="81"/>
    <w:bookmarkStart w:name="z96" w:id="82"/>
    <w:p>
      <w:pPr>
        <w:spacing w:after="0"/>
        <w:ind w:left="0"/>
        <w:jc w:val="both"/>
      </w:pPr>
      <w:r>
        <w:rPr>
          <w:rFonts w:ascii="Times New Roman"/>
          <w:b w:val="false"/>
          <w:i w:val="false"/>
          <w:color w:val="000000"/>
          <w:sz w:val="28"/>
        </w:rPr>
        <w:t>
      11. Мемлекетаралық комиссия мынадай тәртіппен тағайындалады:</w:t>
      </w:r>
    </w:p>
    <w:bookmarkEnd w:id="82"/>
    <w:bookmarkStart w:name="z97" w:id="83"/>
    <w:p>
      <w:pPr>
        <w:spacing w:after="0"/>
        <w:ind w:left="0"/>
        <w:jc w:val="both"/>
      </w:pPr>
      <w:r>
        <w:rPr>
          <w:rFonts w:ascii="Times New Roman"/>
          <w:b w:val="false"/>
          <w:i w:val="false"/>
          <w:color w:val="000000"/>
          <w:sz w:val="28"/>
        </w:rPr>
        <w:t>
      Мемлекетаралық комиссияның қазақстандық бөлігінің мүшелерін Қазақстан Республикасы Жасанды интеллект және цифрлық даму министрлігінің ұсынуы бойынша Қазақстан Республикасының Үкіметі тағайындайды;</w:t>
      </w:r>
    </w:p>
    <w:bookmarkEnd w:id="83"/>
    <w:bookmarkStart w:name="z98" w:id="84"/>
    <w:p>
      <w:pPr>
        <w:spacing w:after="0"/>
        <w:ind w:left="0"/>
        <w:jc w:val="both"/>
      </w:pPr>
      <w:r>
        <w:rPr>
          <w:rFonts w:ascii="Times New Roman"/>
          <w:b w:val="false"/>
          <w:i w:val="false"/>
          <w:color w:val="000000"/>
          <w:sz w:val="28"/>
        </w:rPr>
        <w:t>
      Мемлекетаралық комиссияның ресейлік бөлігінің мүшелерін "Роскосмос" ғарыш қызметі жөніндегі мемлекеттік корпорациясының ұсынуы бойынша Ресей Федерациясының Үкіметі тағайындайды.</w:t>
      </w:r>
    </w:p>
    <w:bookmarkEnd w:id="84"/>
    <w:bookmarkStart w:name="z99" w:id="85"/>
    <w:p>
      <w:pPr>
        <w:spacing w:after="0"/>
        <w:ind w:left="0"/>
        <w:jc w:val="both"/>
      </w:pPr>
      <w:r>
        <w:rPr>
          <w:rFonts w:ascii="Times New Roman"/>
          <w:b w:val="false"/>
          <w:i w:val="false"/>
          <w:color w:val="000000"/>
          <w:sz w:val="28"/>
        </w:rPr>
        <w:t>
      12. Мемлекетаралық комиссияның тең төрағалары болып мыналар тағайындалады:</w:t>
      </w:r>
    </w:p>
    <w:bookmarkEnd w:id="85"/>
    <w:bookmarkStart w:name="z100" w:id="86"/>
    <w:p>
      <w:pPr>
        <w:spacing w:after="0"/>
        <w:ind w:left="0"/>
        <w:jc w:val="both"/>
      </w:pPr>
      <w:r>
        <w:rPr>
          <w:rFonts w:ascii="Times New Roman"/>
          <w:b w:val="false"/>
          <w:i w:val="false"/>
          <w:color w:val="000000"/>
          <w:sz w:val="28"/>
        </w:rPr>
        <w:t>
      Қазақстан Республикасынан  Қазақстан Республикасының Жасанды интеллект және цифрлық даму министрлігі Аэроғарыш комитетінің төрағасы;</w:t>
      </w:r>
    </w:p>
    <w:bookmarkEnd w:id="86"/>
    <w:bookmarkStart w:name="z101" w:id="87"/>
    <w:p>
      <w:pPr>
        <w:spacing w:after="0"/>
        <w:ind w:left="0"/>
        <w:jc w:val="both"/>
      </w:pPr>
      <w:r>
        <w:rPr>
          <w:rFonts w:ascii="Times New Roman"/>
          <w:b w:val="false"/>
          <w:i w:val="false"/>
          <w:color w:val="000000"/>
          <w:sz w:val="28"/>
        </w:rPr>
        <w:t>
      Ресей Федерациясынан – "Роскосмос" ғарыш қызметі жөніндегі мемлекеттік корпорациясы бас директорының тиісті бағыт бойынша орынбасары.</w:t>
      </w:r>
    </w:p>
    <w:bookmarkEnd w:id="87"/>
    <w:bookmarkStart w:name="z102" w:id="88"/>
    <w:p>
      <w:pPr>
        <w:spacing w:after="0"/>
        <w:ind w:left="0"/>
        <w:jc w:val="both"/>
      </w:pPr>
      <w:r>
        <w:rPr>
          <w:rFonts w:ascii="Times New Roman"/>
          <w:b w:val="false"/>
          <w:i w:val="false"/>
          <w:color w:val="000000"/>
          <w:sz w:val="28"/>
        </w:rPr>
        <w:t>
      13. Мемлекетаралық комиссияның қызметін ұйымдастырушылық-техникалық қамтамасыз етуді Қазақстан Республикасынан мемлекеттік тапсырыс беруші және Ресей Федерациясынан мемлекеттік тапсырыс беруші жүзеге асырады. Мемлекетаралық комиссияның отырыстарын өткізу және шешімдерін ресімдеу тілі – орыс тілі.</w:t>
      </w:r>
    </w:p>
    <w:bookmarkEnd w:id="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