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80bc" w14:textId="e138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 мен мемлекеттік меншік объектілерін оңтайландырудың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2025 жылғы 24 қазандағы № 894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01.01.2026 ж.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Қоса беріліп отырған:</w:t>
      </w:r>
    </w:p>
    <w:bookmarkEnd w:id="0"/>
    <w:bookmarkStart w:name="z5" w:id="1"/>
    <w:p>
      <w:pPr>
        <w:spacing w:after="0"/>
        <w:ind w:left="0"/>
        <w:jc w:val="both"/>
      </w:pPr>
      <w:r>
        <w:rPr>
          <w:rFonts w:ascii="Times New Roman"/>
          <w:b w:val="false"/>
          <w:i w:val="false"/>
          <w:color w:val="000000"/>
          <w:sz w:val="28"/>
        </w:rPr>
        <w:t xml:space="preserve">
      1) жекешелендірілуге тиіс мемлекеттік активтер тізбесіне объектілерді қосу және одан алып тастау жөніндегі </w:t>
      </w:r>
      <w:r>
        <w:rPr>
          <w:rFonts w:ascii="Times New Roman"/>
          <w:b w:val="false"/>
          <w:i w:val="false"/>
          <w:color w:val="000000"/>
          <w:sz w:val="28"/>
        </w:rPr>
        <w:t>әдістеме;</w:t>
      </w:r>
    </w:p>
    <w:bookmarkEnd w:id="1"/>
    <w:bookmarkStart w:name="z6" w:id="2"/>
    <w:p>
      <w:pPr>
        <w:spacing w:after="0"/>
        <w:ind w:left="0"/>
        <w:jc w:val="both"/>
      </w:pPr>
      <w:r>
        <w:rPr>
          <w:rFonts w:ascii="Times New Roman"/>
          <w:b w:val="false"/>
          <w:i w:val="false"/>
          <w:color w:val="000000"/>
          <w:sz w:val="28"/>
        </w:rPr>
        <w:t xml:space="preserve">
      2) жекешелендірілуге және заңды тұлғаларды қосу не біріктіру арқылы қайта ұйымдастырылуға тиіс республикалық меншік ұйымдарының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2"/>
    <w:bookmarkStart w:name="z7" w:id="3"/>
    <w:p>
      <w:pPr>
        <w:spacing w:after="0"/>
        <w:ind w:left="0"/>
        <w:jc w:val="both"/>
      </w:pPr>
      <w:r>
        <w:rPr>
          <w:rFonts w:ascii="Times New Roman"/>
          <w:b w:val="false"/>
          <w:i w:val="false"/>
          <w:color w:val="000000"/>
          <w:sz w:val="28"/>
        </w:rPr>
        <w:t>
      2. Жергілікті атқарушы органдарға:</w:t>
      </w:r>
    </w:p>
    <w:bookmarkEnd w:id="3"/>
    <w:bookmarkStart w:name="z8" w:id="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бәсекелес ортаға беру ұсынылатын коммуналдық меншік ұйымдарының тізбесін;</w:t>
      </w:r>
    </w:p>
    <w:bookmarkEnd w:id="4"/>
    <w:bookmarkStart w:name="z9"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сенімгерлік басқаруға беру ұсынылатын коммуналдық меншік ұйымдарының тізбесін;</w:t>
      </w:r>
    </w:p>
    <w:bookmarkEnd w:id="5"/>
    <w:bookmarkStart w:name="z10" w:id="6"/>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заңды тұлғаларды қосу не біріктіру арқылы қайта ұйымдастыру ұсынылатын коммуналдық меншік ұйымдарының тізбесін;</w:t>
      </w:r>
    </w:p>
    <w:bookmarkEnd w:id="6"/>
    <w:bookmarkStart w:name="z11" w:id="7"/>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тарату ұсынылатын ұйымдар тізбесін бекіту ұсынылсын. </w:t>
      </w:r>
    </w:p>
    <w:bookmarkEnd w:id="7"/>
    <w:bookmarkStart w:name="z12" w:id="8"/>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"Самұрық-Қазына" ұлттық әл-ауқат қоры" (келісу бойынша), "Қазақстан инжиниринг" ұлттық компаниясы" (Kazakhstan Engineering) (келісу бойынша) акционерлік қоғамдарына ұлттық басқарушы холдингтердің, ұлттық компаниялардың және олармен үлестес болып табылатын өзге де заңды тұлғалардың бәсекелес ортаға беру және тарату ұсынылатын еншілес, тәуелді ұйымдарының тізбесін бекіту ұсынылсын.</w:t>
      </w:r>
    </w:p>
    <w:bookmarkEnd w:id="8"/>
    <w:bookmarkStart w:name="z13" w:id="9"/>
    <w:p>
      <w:pPr>
        <w:spacing w:after="0"/>
        <w:ind w:left="0"/>
        <w:jc w:val="both"/>
      </w:pPr>
      <w:r>
        <w:rPr>
          <w:rFonts w:ascii="Times New Roman"/>
          <w:b w:val="false"/>
          <w:i w:val="false"/>
          <w:color w:val="000000"/>
          <w:sz w:val="28"/>
        </w:rPr>
        <w:t xml:space="preserve">
      4. Қазақстан Республикасының Бәсекелестікті қорғау және дамыту агенттігі (келісу бойынша) мүдделі мемлекеттік органдармен және ұйымдармен бірлесіп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компаниялардың жарғыларынан қызмет түрлерін алып тастау бойынша жұмыс жүргізсін. </w:t>
      </w:r>
    </w:p>
    <w:bookmarkEnd w:id="9"/>
    <w:bookmarkStart w:name="z14" w:id="10"/>
    <w:p>
      <w:pPr>
        <w:spacing w:after="0"/>
        <w:ind w:left="0"/>
        <w:jc w:val="both"/>
      </w:pPr>
      <w:r>
        <w:rPr>
          <w:rFonts w:ascii="Times New Roman"/>
          <w:b w:val="false"/>
          <w:i w:val="false"/>
          <w:color w:val="000000"/>
          <w:sz w:val="28"/>
        </w:rPr>
        <w:t>
      5. Орталық және жергілікті атқарушы органдар, Қазақстан Республикасының Президентіне тікелей бағынатын және есеп беретін мемлекеттік орган (келісу бойынша), квазимемлекеттік сектор субъектілері (келісу бойынша), сондай-ақ мүдделі ұйымдар (келісу бойынша):</w:t>
      </w:r>
    </w:p>
    <w:bookmarkEnd w:id="10"/>
    <w:bookmarkStart w:name="z15" w:id="11"/>
    <w:p>
      <w:pPr>
        <w:spacing w:after="0"/>
        <w:ind w:left="0"/>
        <w:jc w:val="both"/>
      </w:pPr>
      <w:r>
        <w:rPr>
          <w:rFonts w:ascii="Times New Roman"/>
          <w:b w:val="false"/>
          <w:i w:val="false"/>
          <w:color w:val="000000"/>
          <w:sz w:val="28"/>
        </w:rPr>
        <w:t>
      1) осы қаулыны іске асыру бойынша шаралар қабылдасын;</w:t>
      </w:r>
    </w:p>
    <w:bookmarkEnd w:id="11"/>
    <w:bookmarkStart w:name="z16" w:id="12"/>
    <w:p>
      <w:pPr>
        <w:spacing w:after="0"/>
        <w:ind w:left="0"/>
        <w:jc w:val="both"/>
      </w:pPr>
      <w:r>
        <w:rPr>
          <w:rFonts w:ascii="Times New Roman"/>
          <w:b w:val="false"/>
          <w:i w:val="false"/>
          <w:color w:val="000000"/>
          <w:sz w:val="28"/>
        </w:rPr>
        <w:t>
      2) жыл сайын, бірінші жартыжылдықтың және жылдың қорытындылары бойынша (10 шілдеге және 10 қаңтарға дейін), Қазақстан Республикасының Ұлттық экономика министрлігіне және Қазақстан Республикасының Бәсекелестікті қорғау және дамыту агенттігіне осы қаулының іске асырылу барысы туралы ақпарат беріп тұрсын;</w:t>
      </w:r>
    </w:p>
    <w:bookmarkEnd w:id="12"/>
    <w:bookmarkStart w:name="z17" w:id="13"/>
    <w:p>
      <w:pPr>
        <w:spacing w:after="0"/>
        <w:ind w:left="0"/>
        <w:jc w:val="both"/>
      </w:pPr>
      <w:r>
        <w:rPr>
          <w:rFonts w:ascii="Times New Roman"/>
          <w:b w:val="false"/>
          <w:i w:val="false"/>
          <w:color w:val="000000"/>
          <w:sz w:val="28"/>
        </w:rPr>
        <w:t>
      3) объектілердің уақтылы өткізілмеуіне, сонымен қоса жекешелендіру мерзімін ауыстыруға жол берген мемлекеттік органдар басшыларының орынбасарларынан, ұйым басшыларының орынбасарларынан төмен емес лауазымды тұлғалардың тәртіптік жауапкершілігі мәселесін қарасын;</w:t>
      </w:r>
    </w:p>
    <w:bookmarkEnd w:id="13"/>
    <w:bookmarkStart w:name="z18" w:id="14"/>
    <w:p>
      <w:pPr>
        <w:spacing w:after="0"/>
        <w:ind w:left="0"/>
        <w:jc w:val="both"/>
      </w:pPr>
      <w:r>
        <w:rPr>
          <w:rFonts w:ascii="Times New Roman"/>
          <w:b w:val="false"/>
          <w:i w:val="false"/>
          <w:color w:val="000000"/>
          <w:sz w:val="28"/>
        </w:rPr>
        <w:t xml:space="preserve">
      4) Қазақстан Республикасы Үкіметінің 2004 жылғы 30 шілдедегі № 810 қаулысымен бекітілген экономиканың стратегиялық маңызы бар салаларының өздерiне қатысты меншiктiң мемлекеттiк мониторингi жүзеге асырылатын объектілерiнiң </w:t>
      </w:r>
      <w:r>
        <w:rPr>
          <w:rFonts w:ascii="Times New Roman"/>
          <w:b w:val="false"/>
          <w:i w:val="false"/>
          <w:color w:val="000000"/>
          <w:sz w:val="28"/>
        </w:rPr>
        <w:t>тізбесіне</w:t>
      </w:r>
      <w:r>
        <w:rPr>
          <w:rFonts w:ascii="Times New Roman"/>
          <w:b w:val="false"/>
          <w:i w:val="false"/>
          <w:color w:val="000000"/>
          <w:sz w:val="28"/>
        </w:rPr>
        <w:t xml:space="preserve"> және Қазақстан Республикасы Үкіметінің 2008 жылғы 30 маусымдағы № 651 қаулысымен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w:t>
      </w:r>
      <w:r>
        <w:rPr>
          <w:rFonts w:ascii="Times New Roman"/>
          <w:b w:val="false"/>
          <w:i w:val="false"/>
          <w:color w:val="000000"/>
          <w:sz w:val="28"/>
        </w:rPr>
        <w:t>тізбелеріне</w:t>
      </w:r>
      <w:r>
        <w:rPr>
          <w:rFonts w:ascii="Times New Roman"/>
          <w:b w:val="false"/>
          <w:i w:val="false"/>
          <w:color w:val="000000"/>
          <w:sz w:val="28"/>
        </w:rPr>
        <w:t xml:space="preserve"> енгізілген ұйымдардың акцияларының (қатысу үлестерінің) бақылау пакетінің сақталуын қамтамасыз етсін;</w:t>
      </w:r>
    </w:p>
    <w:bookmarkEnd w:id="14"/>
    <w:bookmarkStart w:name="z19" w:id="15"/>
    <w:p>
      <w:pPr>
        <w:spacing w:after="0"/>
        <w:ind w:left="0"/>
        <w:jc w:val="both"/>
      </w:pPr>
      <w:r>
        <w:rPr>
          <w:rFonts w:ascii="Times New Roman"/>
          <w:b w:val="false"/>
          <w:i w:val="false"/>
          <w:color w:val="000000"/>
          <w:sz w:val="28"/>
        </w:rPr>
        <w:t>
      5) сату-сатып алу шартын жасасқанға дейін ұйымдар қызметкерлерінің саны мен штатын қысқартпасын.</w:t>
      </w:r>
    </w:p>
    <w:bookmarkEnd w:id="15"/>
    <w:bookmarkStart w:name="z20" w:id="16"/>
    <w:p>
      <w:pPr>
        <w:spacing w:after="0"/>
        <w:ind w:left="0"/>
        <w:jc w:val="both"/>
      </w:pPr>
      <w:r>
        <w:rPr>
          <w:rFonts w:ascii="Times New Roman"/>
          <w:b w:val="false"/>
          <w:i w:val="false"/>
          <w:color w:val="000000"/>
          <w:sz w:val="28"/>
        </w:rPr>
        <w:t>
      6. Қазақстан Республикасының Ұлттық экономика министрлігі жарты жылдың және жылдың қорытындылары бойынша (25 шілдеге және 25 қаңтарға), Қазақстан Республикасының Үкіметіне осы қаулының орындалу барысы туралы жиынтық ақпаратты жыл сайын беруді қамтамасыз етсін.</w:t>
      </w:r>
    </w:p>
    <w:bookmarkEnd w:id="16"/>
    <w:bookmarkStart w:name="z21" w:id="17"/>
    <w:p>
      <w:pPr>
        <w:spacing w:after="0"/>
        <w:ind w:left="0"/>
        <w:jc w:val="both"/>
      </w:pPr>
      <w:r>
        <w:rPr>
          <w:rFonts w:ascii="Times New Roman"/>
          <w:b w:val="false"/>
          <w:i w:val="false"/>
          <w:color w:val="000000"/>
          <w:sz w:val="28"/>
        </w:rPr>
        <w:t>
      7. Осы қаулының орындалуын бақылау Қазақстан Республикасының Ұлттық экономика министрлігіне жүктелсін.</w:t>
      </w:r>
    </w:p>
    <w:bookmarkEnd w:id="17"/>
    <w:bookmarkStart w:name="z22" w:id="18"/>
    <w:p>
      <w:pPr>
        <w:spacing w:after="0"/>
        <w:ind w:left="0"/>
        <w:jc w:val="both"/>
      </w:pPr>
      <w:r>
        <w:rPr>
          <w:rFonts w:ascii="Times New Roman"/>
          <w:b w:val="false"/>
          <w:i w:val="false"/>
          <w:color w:val="000000"/>
          <w:sz w:val="28"/>
        </w:rPr>
        <w:t>
      8. Осы қаулы 2026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Үкіметінің </w:t>
            </w:r>
            <w:r>
              <w:br/>
            </w:r>
            <w:r>
              <w:rPr>
                <w:rFonts w:ascii="Times New Roman"/>
                <w:b w:val="false"/>
                <w:i w:val="false"/>
                <w:color w:val="000000"/>
                <w:sz w:val="20"/>
              </w:rPr>
              <w:t>2025 жылғы 24 қазандағы</w:t>
            </w:r>
            <w:r>
              <w:br/>
            </w:r>
            <w:r>
              <w:rPr>
                <w:rFonts w:ascii="Times New Roman"/>
                <w:b w:val="false"/>
                <w:i w:val="false"/>
                <w:color w:val="000000"/>
                <w:sz w:val="20"/>
              </w:rPr>
              <w:t>№ 894 қаулысымен</w:t>
            </w:r>
            <w:r>
              <w:br/>
            </w:r>
            <w:r>
              <w:rPr>
                <w:rFonts w:ascii="Times New Roman"/>
                <w:b w:val="false"/>
                <w:i w:val="false"/>
                <w:color w:val="000000"/>
                <w:sz w:val="20"/>
              </w:rPr>
              <w:t>бекітілген</w:t>
            </w:r>
          </w:p>
        </w:tc>
      </w:tr>
    </w:tbl>
    <w:bookmarkStart w:name="z25" w:id="19"/>
    <w:p>
      <w:pPr>
        <w:spacing w:after="0"/>
        <w:ind w:left="0"/>
        <w:jc w:val="left"/>
      </w:pPr>
      <w:r>
        <w:rPr>
          <w:rFonts w:ascii="Times New Roman"/>
          <w:b/>
          <w:i w:val="false"/>
          <w:color w:val="000000"/>
        </w:rPr>
        <w:t xml:space="preserve"> Жекешелендірілуге тиіс мемлекеттік активтер тізбесіне объектілерді қосу және одан алып тастау жөніндегі әдістеме</w:t>
      </w:r>
    </w:p>
    <w:bookmarkEnd w:id="19"/>
    <w:bookmarkStart w:name="z26" w:id="20"/>
    <w:p>
      <w:pPr>
        <w:spacing w:after="0"/>
        <w:ind w:left="0"/>
        <w:jc w:val="left"/>
      </w:pPr>
      <w:r>
        <w:rPr>
          <w:rFonts w:ascii="Times New Roman"/>
          <w:b/>
          <w:i w:val="false"/>
          <w:color w:val="000000"/>
        </w:rPr>
        <w:t xml:space="preserve"> 1-тарау. Жалпы ережелер</w:t>
      </w:r>
    </w:p>
    <w:bookmarkEnd w:id="20"/>
    <w:bookmarkStart w:name="z27" w:id="21"/>
    <w:p>
      <w:pPr>
        <w:spacing w:after="0"/>
        <w:ind w:left="0"/>
        <w:jc w:val="both"/>
      </w:pPr>
      <w:r>
        <w:rPr>
          <w:rFonts w:ascii="Times New Roman"/>
          <w:b w:val="false"/>
          <w:i w:val="false"/>
          <w:color w:val="000000"/>
          <w:sz w:val="28"/>
        </w:rPr>
        <w:t>
      1. Осы Жекешелендірілуге тиіс мемлекеттік активтер тізбесіне объектілерді қосу және одан алып тастау жөніндегі әдістеме (бұдан әрі – әдістеме) осы қаулыға сәйкес жекешелендірілуге тиіс мемлекеттік активтер тізбесіне (бұдан әрі – тізбе) жекешелендірілу объектілерін қосу және одан алып тастау кезінде қолданылады.</w:t>
      </w:r>
    </w:p>
    <w:bookmarkEnd w:id="21"/>
    <w:bookmarkStart w:name="z28" w:id="22"/>
    <w:p>
      <w:pPr>
        <w:spacing w:after="0"/>
        <w:ind w:left="0"/>
        <w:jc w:val="both"/>
      </w:pPr>
      <w:r>
        <w:rPr>
          <w:rFonts w:ascii="Times New Roman"/>
          <w:b w:val="false"/>
          <w:i w:val="false"/>
          <w:color w:val="000000"/>
          <w:sz w:val="28"/>
        </w:rPr>
        <w:t xml:space="preserve">
      2. Осы әдістемеде мынадай негізгі ұғымдар пайдаланылады: </w:t>
      </w:r>
    </w:p>
    <w:bookmarkEnd w:id="22"/>
    <w:bookmarkStart w:name="z29" w:id="23"/>
    <w:p>
      <w:pPr>
        <w:spacing w:after="0"/>
        <w:ind w:left="0"/>
        <w:jc w:val="both"/>
      </w:pPr>
      <w:r>
        <w:rPr>
          <w:rFonts w:ascii="Times New Roman"/>
          <w:b w:val="false"/>
          <w:i w:val="false"/>
          <w:color w:val="000000"/>
          <w:sz w:val="28"/>
        </w:rPr>
        <w:t xml:space="preserve">
      1) Қазақстан Республикасының экономикасын жаңғырту мәселелері жөніндегі мемлекеттік комиссия (бұдан әрі – мемлекеттік комиссия) –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Жарлығымен</w:t>
      </w:r>
      <w:r>
        <w:rPr>
          <w:rFonts w:ascii="Times New Roman"/>
          <w:b w:val="false"/>
          <w:i w:val="false"/>
          <w:color w:val="000000"/>
          <w:sz w:val="28"/>
        </w:rPr>
        <w:t xml:space="preserve"> құрылған Қазақстан Республикасы Президенті жанындағы консультативтік-кеңесші орган;</w:t>
      </w:r>
    </w:p>
    <w:bookmarkEnd w:id="23"/>
    <w:bookmarkStart w:name="z30" w:id="24"/>
    <w:p>
      <w:pPr>
        <w:spacing w:after="0"/>
        <w:ind w:left="0"/>
        <w:jc w:val="both"/>
      </w:pPr>
      <w:r>
        <w:rPr>
          <w:rFonts w:ascii="Times New Roman"/>
          <w:b w:val="false"/>
          <w:i w:val="false"/>
          <w:color w:val="000000"/>
          <w:sz w:val="28"/>
        </w:rPr>
        <w:t xml:space="preserve">
      2) Қазақстан Республикасының Президенті жанындағы реформалар жөніндегі жоғары кеңес (бұдан әрі – Жоғары кеңес) – "Қазақстан Республикасының Президенті жанындағы Реформалар жөніндегі жоғары кеңес туралы" Қазақстан Республикасы Президентінің 2020 жылғы 14 қыркүйектегі № 414 </w:t>
      </w:r>
      <w:r>
        <w:rPr>
          <w:rFonts w:ascii="Times New Roman"/>
          <w:b w:val="false"/>
          <w:i w:val="false"/>
          <w:color w:val="000000"/>
          <w:sz w:val="28"/>
        </w:rPr>
        <w:t>Жарлығымен</w:t>
      </w:r>
      <w:r>
        <w:rPr>
          <w:rFonts w:ascii="Times New Roman"/>
          <w:b w:val="false"/>
          <w:i w:val="false"/>
          <w:color w:val="000000"/>
          <w:sz w:val="28"/>
        </w:rPr>
        <w:t xml:space="preserve"> құрылған Қазақстан Республикасының Президенті жанындағы консультативтік-кеңесші орган;</w:t>
      </w:r>
    </w:p>
    <w:bookmarkEnd w:id="24"/>
    <w:bookmarkStart w:name="z31" w:id="25"/>
    <w:p>
      <w:pPr>
        <w:spacing w:after="0"/>
        <w:ind w:left="0"/>
        <w:jc w:val="both"/>
      </w:pPr>
      <w:r>
        <w:rPr>
          <w:rFonts w:ascii="Times New Roman"/>
          <w:b w:val="false"/>
          <w:i w:val="false"/>
          <w:color w:val="000000"/>
          <w:sz w:val="28"/>
        </w:rPr>
        <w:t>
      3) мемлекет иелігінен алу және жекешелендіру мәселелері бойынша ұсынымдар әзірлеу жөніндегі жұмыс тобы (бұдан әрі – жұмыс тобы) Қазақстан Республикасының экономикасын жаңғырту мәселелері жөніндегі мемлекеттік комиссия жанындағы консультативтік-кеңесші орган;</w:t>
      </w:r>
    </w:p>
    <w:bookmarkEnd w:id="25"/>
    <w:bookmarkStart w:name="z32" w:id="26"/>
    <w:p>
      <w:pPr>
        <w:spacing w:after="0"/>
        <w:ind w:left="0"/>
        <w:jc w:val="both"/>
      </w:pPr>
      <w:r>
        <w:rPr>
          <w:rFonts w:ascii="Times New Roman"/>
          <w:b w:val="false"/>
          <w:i w:val="false"/>
          <w:color w:val="000000"/>
          <w:sz w:val="28"/>
        </w:rPr>
        <w:t>
      4) мемлекеттік жоспарлау жөніндегі орталық уәкілетті орган – мемлекеттік жоспарлау және стратегиялық, бақылау, іске асыру және реттеу функциялары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26"/>
    <w:bookmarkStart w:name="z33" w:id="27"/>
    <w:p>
      <w:pPr>
        <w:spacing w:after="0"/>
        <w:ind w:left="0"/>
        <w:jc w:val="both"/>
      </w:pPr>
      <w:r>
        <w:rPr>
          <w:rFonts w:ascii="Times New Roman"/>
          <w:b w:val="false"/>
          <w:i w:val="false"/>
          <w:color w:val="000000"/>
          <w:sz w:val="28"/>
        </w:rPr>
        <w:t>
      5) жекешелендіру объектісі – мемлекеттік кәсіпорындар, акционерлік қоғамдардың акциялары, жауапкершілігі шектеулі серіктестіктердің жарғылық капиталына қатысу үлестері, ұлттық басқарушы холдингтердің еншілес және тәуелді ұйымдары және олармен үлестес болып табылатын өзге де заңды тұлғалар (бұдан әрі – объект).</w:t>
      </w:r>
    </w:p>
    <w:bookmarkEnd w:id="27"/>
    <w:bookmarkStart w:name="z34" w:id="28"/>
    <w:p>
      <w:pPr>
        <w:spacing w:after="0"/>
        <w:ind w:left="0"/>
        <w:jc w:val="left"/>
      </w:pPr>
      <w:r>
        <w:rPr>
          <w:rFonts w:ascii="Times New Roman"/>
          <w:b/>
          <w:i w:val="false"/>
          <w:color w:val="000000"/>
        </w:rPr>
        <w:t xml:space="preserve"> 2-тарау. Жекешелендірілуге тиіс мемлекеттік активтер тізбесіне объектілерді қосу</w:t>
      </w:r>
    </w:p>
    <w:bookmarkEnd w:id="28"/>
    <w:bookmarkStart w:name="z35" w:id="29"/>
    <w:p>
      <w:pPr>
        <w:spacing w:after="0"/>
        <w:ind w:left="0"/>
        <w:jc w:val="both"/>
      </w:pPr>
      <w:r>
        <w:rPr>
          <w:rFonts w:ascii="Times New Roman"/>
          <w:b w:val="false"/>
          <w:i w:val="false"/>
          <w:color w:val="000000"/>
          <w:sz w:val="28"/>
        </w:rPr>
        <w:t>
      3. Объектілерді тізбеге қосу мынадай реттілікпен жүзеге асырылады:</w:t>
      </w:r>
    </w:p>
    <w:bookmarkEnd w:id="29"/>
    <w:bookmarkStart w:name="z36" w:id="30"/>
    <w:p>
      <w:pPr>
        <w:spacing w:after="0"/>
        <w:ind w:left="0"/>
        <w:jc w:val="both"/>
      </w:pPr>
      <w:r>
        <w:rPr>
          <w:rFonts w:ascii="Times New Roman"/>
          <w:b w:val="false"/>
          <w:i w:val="false"/>
          <w:color w:val="000000"/>
          <w:sz w:val="28"/>
        </w:rPr>
        <w:t xml:space="preserve">
      1) мемлекеттік органдардың, ұлттық басқарушы холдингтердің өздеріне ведомстволық бағынысты квазимемлекеттік сектор субъектілерін жекешелендірудің орындылығы тұрғысынан олардың қызметіне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көзделген тәсілдер мен өлшемшарттарды ескере отырып талдау жүргізуі;</w:t>
      </w:r>
    </w:p>
    <w:bookmarkEnd w:id="30"/>
    <w:bookmarkStart w:name="z37" w:id="31"/>
    <w:p>
      <w:pPr>
        <w:spacing w:after="0"/>
        <w:ind w:left="0"/>
        <w:jc w:val="both"/>
      </w:pPr>
      <w:r>
        <w:rPr>
          <w:rFonts w:ascii="Times New Roman"/>
          <w:b w:val="false"/>
          <w:i w:val="false"/>
          <w:color w:val="000000"/>
          <w:sz w:val="28"/>
        </w:rPr>
        <w:t>
      2) мемлекеттік органдардың өздеріне ведомстволық бағынысты заңды тұлғаларға қатысты, квазимемлекеттік сектор субъектілерінің, жеке және заңды тұлғалардың объектіні тізбеге қосу туралы мәселеге бастама жасауы не Қазақстан Республикасының Үкіметі, Президенті Әкімшілігі басшылығының тиісті тапсырмасының болуы;</w:t>
      </w:r>
    </w:p>
    <w:bookmarkEnd w:id="31"/>
    <w:bookmarkStart w:name="z38" w:id="32"/>
    <w:p>
      <w:pPr>
        <w:spacing w:after="0"/>
        <w:ind w:left="0"/>
        <w:jc w:val="both"/>
      </w:pPr>
      <w:r>
        <w:rPr>
          <w:rFonts w:ascii="Times New Roman"/>
          <w:b w:val="false"/>
          <w:i w:val="false"/>
          <w:color w:val="000000"/>
          <w:sz w:val="28"/>
        </w:rPr>
        <w:t>
      3) тиісті саланың уәкілетті органының объектіге қатысты салалық қорытынды және монополияға қарсы органның ұстанымдар дайындауы;</w:t>
      </w:r>
    </w:p>
    <w:bookmarkEnd w:id="32"/>
    <w:bookmarkStart w:name="z39" w:id="33"/>
    <w:p>
      <w:pPr>
        <w:spacing w:after="0"/>
        <w:ind w:left="0"/>
        <w:jc w:val="both"/>
      </w:pPr>
      <w:r>
        <w:rPr>
          <w:rFonts w:ascii="Times New Roman"/>
          <w:b w:val="false"/>
          <w:i w:val="false"/>
          <w:color w:val="000000"/>
          <w:sz w:val="28"/>
        </w:rPr>
        <w:t>
      4) жұмыс тобының ұсынымдар дайындауы;</w:t>
      </w:r>
    </w:p>
    <w:bookmarkEnd w:id="33"/>
    <w:bookmarkStart w:name="z40" w:id="34"/>
    <w:p>
      <w:pPr>
        <w:spacing w:after="0"/>
        <w:ind w:left="0"/>
        <w:jc w:val="both"/>
      </w:pPr>
      <w:r>
        <w:rPr>
          <w:rFonts w:ascii="Times New Roman"/>
          <w:b w:val="false"/>
          <w:i w:val="false"/>
          <w:color w:val="000000"/>
          <w:sz w:val="28"/>
        </w:rPr>
        <w:t>
      5) объектіні тізбеге қосу туралы мәселені мемлекеттік комиссияның қарауына енгізу;</w:t>
      </w:r>
    </w:p>
    <w:bookmarkEnd w:id="34"/>
    <w:bookmarkStart w:name="z41" w:id="35"/>
    <w:p>
      <w:pPr>
        <w:spacing w:after="0"/>
        <w:ind w:left="0"/>
        <w:jc w:val="both"/>
      </w:pPr>
      <w:r>
        <w:rPr>
          <w:rFonts w:ascii="Times New Roman"/>
          <w:b w:val="false"/>
          <w:i w:val="false"/>
          <w:color w:val="000000"/>
          <w:sz w:val="28"/>
        </w:rPr>
        <w:t>
      6) Мемлекеттік комиссия оң шешім қабылдаған жағдайда объектіні тізбеге қосу туралы мәселені Жоғары кеңестің қарауына енгізу;</w:t>
      </w:r>
    </w:p>
    <w:bookmarkEnd w:id="35"/>
    <w:bookmarkStart w:name="z42" w:id="36"/>
    <w:p>
      <w:pPr>
        <w:spacing w:after="0"/>
        <w:ind w:left="0"/>
        <w:jc w:val="both"/>
      </w:pPr>
      <w:r>
        <w:rPr>
          <w:rFonts w:ascii="Times New Roman"/>
          <w:b w:val="false"/>
          <w:i w:val="false"/>
          <w:color w:val="000000"/>
          <w:sz w:val="28"/>
        </w:rPr>
        <w:t>
      7) Жоғары кеңестің шешімі негізінде объектіні тізбеге қосуды көздейтін Қазақстан Республикасының Үкіметі қаулысының жобасын Қазақстан Республикасы Үкіметінің Аппаратына енгізу.</w:t>
      </w:r>
    </w:p>
    <w:bookmarkEnd w:id="36"/>
    <w:bookmarkStart w:name="z43" w:id="37"/>
    <w:p>
      <w:pPr>
        <w:spacing w:after="0"/>
        <w:ind w:left="0"/>
        <w:jc w:val="both"/>
      </w:pPr>
      <w:r>
        <w:rPr>
          <w:rFonts w:ascii="Times New Roman"/>
          <w:b w:val="false"/>
          <w:i w:val="false"/>
          <w:color w:val="000000"/>
          <w:sz w:val="28"/>
        </w:rPr>
        <w:t>
      4. Мемлекеттік органдар мен ұлттық басқарушы холдингтер объектілерді тізбеге енгізу жөніндегі ұсыныстарды қалыптастыру кезінде мынадай тәсілдерді басшылыққа алады:</w:t>
      </w:r>
    </w:p>
    <w:bookmarkEnd w:id="37"/>
    <w:bookmarkStart w:name="z44" w:id="38"/>
    <w:p>
      <w:pPr>
        <w:spacing w:after="0"/>
        <w:ind w:left="0"/>
        <w:jc w:val="both"/>
      </w:pPr>
      <w:r>
        <w:rPr>
          <w:rFonts w:ascii="Times New Roman"/>
          <w:b w:val="false"/>
          <w:i w:val="false"/>
          <w:color w:val="000000"/>
          <w:sz w:val="28"/>
        </w:rPr>
        <w:t>
      1) бәсеке мен ұсыныс деңгейі төмен тауар нарықтарына қатысудың субсидиарлық (қосалқы) рөлі;</w:t>
      </w:r>
    </w:p>
    <w:bookmarkEnd w:id="38"/>
    <w:bookmarkStart w:name="z45" w:id="39"/>
    <w:p>
      <w:pPr>
        <w:spacing w:after="0"/>
        <w:ind w:left="0"/>
        <w:jc w:val="both"/>
      </w:pPr>
      <w:r>
        <w:rPr>
          <w:rFonts w:ascii="Times New Roman"/>
          <w:b w:val="false"/>
          <w:i w:val="false"/>
          <w:color w:val="000000"/>
          <w:sz w:val="28"/>
        </w:rPr>
        <w:t>
      2) нарық субъектілеріне уақытша қатысу стратегиялық және әлеуметтік объектілерді, банкаралық төлемдер жүйесі мен қаржы нарығының жұмыс істеуін қамтамасыз ететін қаржы нарығы инфрақұрылымының объектілерін қоспағанда, мемлекет қатысатын барлық нарық субъектілерін міндетті түрде жекешелендіруді білдіреді;</w:t>
      </w:r>
    </w:p>
    <w:bookmarkEnd w:id="39"/>
    <w:bookmarkStart w:name="z46" w:id="40"/>
    <w:p>
      <w:pPr>
        <w:spacing w:after="0"/>
        <w:ind w:left="0"/>
        <w:jc w:val="both"/>
      </w:pPr>
      <w:r>
        <w:rPr>
          <w:rFonts w:ascii="Times New Roman"/>
          <w:b w:val="false"/>
          <w:i w:val="false"/>
          <w:color w:val="000000"/>
          <w:sz w:val="28"/>
        </w:rPr>
        <w:t>
      3) мемлекет қатысатын нарық субъектісін құрудың мақсаттары мен міндеттерін, оның функцияларын айқындау және олардың жетістіктері мен іске асырылуын бағалау;</w:t>
      </w:r>
    </w:p>
    <w:bookmarkEnd w:id="40"/>
    <w:bookmarkStart w:name="z47" w:id="41"/>
    <w:p>
      <w:pPr>
        <w:spacing w:after="0"/>
        <w:ind w:left="0"/>
        <w:jc w:val="both"/>
      </w:pPr>
      <w:r>
        <w:rPr>
          <w:rFonts w:ascii="Times New Roman"/>
          <w:b w:val="false"/>
          <w:i w:val="false"/>
          <w:color w:val="000000"/>
          <w:sz w:val="28"/>
        </w:rPr>
        <w:t>
      4) табиғи монополия субъектілерін қоспағанда, жекешелендіру кезінде жеке монополиялар (оның ішінде, жергілікті жерлердегі) құруға жол бермеу.</w:t>
      </w:r>
    </w:p>
    <w:bookmarkEnd w:id="41"/>
    <w:bookmarkStart w:name="z48" w:id="42"/>
    <w:p>
      <w:pPr>
        <w:spacing w:after="0"/>
        <w:ind w:left="0"/>
        <w:jc w:val="both"/>
      </w:pPr>
      <w:r>
        <w:rPr>
          <w:rFonts w:ascii="Times New Roman"/>
          <w:b w:val="false"/>
          <w:i w:val="false"/>
          <w:color w:val="000000"/>
          <w:sz w:val="28"/>
        </w:rPr>
        <w:t>
      Объектілерді тізбеге қосу жөнінде ұсыныстар қалыптастыру мақсатында мемлекеттік органдар, ұлттық басқарушы холдингтер жыл сайын 31 желтоқсанға дейінгі мерзімде квазимемлекеттік сектордың ведомстволық бағынысты субъектілерінің қызметін мынадай өлшемшарттардың біріне немесе бірнешеуіне сәйкестігі тұрғысынан талдайды:</w:t>
      </w:r>
    </w:p>
    <w:bookmarkEnd w:id="42"/>
    <w:bookmarkStart w:name="z49" w:id="43"/>
    <w:p>
      <w:pPr>
        <w:spacing w:after="0"/>
        <w:ind w:left="0"/>
        <w:jc w:val="both"/>
      </w:pPr>
      <w:r>
        <w:rPr>
          <w:rFonts w:ascii="Times New Roman"/>
          <w:b w:val="false"/>
          <w:i w:val="false"/>
          <w:color w:val="000000"/>
          <w:sz w:val="28"/>
        </w:rPr>
        <w:t xml:space="preserve">
      1) Қазақстан Республикасының Кәсіпкерлік кодексінің (бұдан әрі – Кодекс) </w:t>
      </w:r>
      <w:r>
        <w:rPr>
          <w:rFonts w:ascii="Times New Roman"/>
          <w:b w:val="false"/>
          <w:i w:val="false"/>
          <w:color w:val="000000"/>
          <w:sz w:val="28"/>
        </w:rPr>
        <w:t>192-бабының</w:t>
      </w:r>
      <w:r>
        <w:rPr>
          <w:rFonts w:ascii="Times New Roman"/>
          <w:b w:val="false"/>
          <w:i w:val="false"/>
          <w:color w:val="000000"/>
          <w:sz w:val="28"/>
        </w:rPr>
        <w:t xml:space="preserve"> 1-тармағында көрсетілген жағдайларға сәйкес келмейтін кәсіпкерлік қызметті жүзеге асыру; </w:t>
      </w:r>
    </w:p>
    <w:bookmarkEnd w:id="43"/>
    <w:bookmarkStart w:name="z50" w:id="44"/>
    <w:p>
      <w:pPr>
        <w:spacing w:after="0"/>
        <w:ind w:left="0"/>
        <w:jc w:val="both"/>
      </w:pPr>
      <w:r>
        <w:rPr>
          <w:rFonts w:ascii="Times New Roman"/>
          <w:b w:val="false"/>
          <w:i w:val="false"/>
          <w:color w:val="000000"/>
          <w:sz w:val="28"/>
        </w:rPr>
        <w:t xml:space="preserve">
      2) квазимемлекеттік сектор субъектісінің Кодекстің </w:t>
      </w:r>
      <w:r>
        <w:rPr>
          <w:rFonts w:ascii="Times New Roman"/>
          <w:b w:val="false"/>
          <w:i w:val="false"/>
          <w:color w:val="000000"/>
          <w:sz w:val="28"/>
        </w:rPr>
        <w:t>24-бабының</w:t>
      </w:r>
      <w:r>
        <w:rPr>
          <w:rFonts w:ascii="Times New Roman"/>
          <w:b w:val="false"/>
          <w:i w:val="false"/>
          <w:color w:val="000000"/>
          <w:sz w:val="28"/>
        </w:rPr>
        <w:t xml:space="preserve"> 3-тармағында белгіленген кәсіпкерлік субъектілерінің санаттарына сәйкестігі (шағын, оның ішінде микрокәсіпкерлік субъектілері);</w:t>
      </w:r>
    </w:p>
    <w:bookmarkEnd w:id="44"/>
    <w:bookmarkStart w:name="z51" w:id="45"/>
    <w:p>
      <w:pPr>
        <w:spacing w:after="0"/>
        <w:ind w:left="0"/>
        <w:jc w:val="both"/>
      </w:pPr>
      <w:r>
        <w:rPr>
          <w:rFonts w:ascii="Times New Roman"/>
          <w:b w:val="false"/>
          <w:i w:val="false"/>
          <w:color w:val="000000"/>
          <w:sz w:val="28"/>
        </w:rPr>
        <w:t xml:space="preserve">
      3) монополияға қарсы органның акцияларының (жарғылық капиталға қатысу үлестерінің) елу пайызынан астамы мемлекетке тиесілі мемлекеттік кәсіпорындарды, заңды тұлғаларды және олармен үлестес заңды тұлғаларды бәсекелес ортаға беру жөніндегі ұсынысының болуы; </w:t>
      </w:r>
    </w:p>
    <w:bookmarkEnd w:id="45"/>
    <w:bookmarkStart w:name="z52" w:id="46"/>
    <w:p>
      <w:pPr>
        <w:spacing w:after="0"/>
        <w:ind w:left="0"/>
        <w:jc w:val="both"/>
      </w:pPr>
      <w:r>
        <w:rPr>
          <w:rFonts w:ascii="Times New Roman"/>
          <w:b w:val="false"/>
          <w:i w:val="false"/>
          <w:color w:val="000000"/>
          <w:sz w:val="28"/>
        </w:rPr>
        <w:t xml:space="preserve">
      4) заңды тұлға қызметінің маңызды аспектілері бойынша стратегиялық шешімдер қабылдау құқығын бермейтін бақыланбайтын акциялар пакетін (қатысу үлестерін) иелену; </w:t>
      </w:r>
    </w:p>
    <w:bookmarkEnd w:id="46"/>
    <w:bookmarkStart w:name="z53" w:id="47"/>
    <w:p>
      <w:pPr>
        <w:spacing w:after="0"/>
        <w:ind w:left="0"/>
        <w:jc w:val="both"/>
      </w:pPr>
      <w:r>
        <w:rPr>
          <w:rFonts w:ascii="Times New Roman"/>
          <w:b w:val="false"/>
          <w:i w:val="false"/>
          <w:color w:val="000000"/>
          <w:sz w:val="28"/>
        </w:rPr>
        <w:t xml:space="preserve">
      5) жобаның өзін-өзі ақтау мерзімін ескере отырып Кодекстің </w:t>
      </w:r>
      <w:r>
        <w:rPr>
          <w:rFonts w:ascii="Times New Roman"/>
          <w:b w:val="false"/>
          <w:i w:val="false"/>
          <w:color w:val="000000"/>
          <w:sz w:val="28"/>
        </w:rPr>
        <w:t>192-бабының</w:t>
      </w:r>
      <w:r>
        <w:rPr>
          <w:rFonts w:ascii="Times New Roman"/>
          <w:b w:val="false"/>
          <w:i w:val="false"/>
          <w:color w:val="000000"/>
          <w:sz w:val="28"/>
        </w:rPr>
        <w:t xml:space="preserve"> 5-тармағында көрсетілген заңды тұлғалардағы мемлекеттің акцияларын (жарғылық капиталға қатысу үлестерін) сатуды жүзеге асыру;</w:t>
      </w:r>
    </w:p>
    <w:bookmarkEnd w:id="47"/>
    <w:bookmarkStart w:name="z54" w:id="48"/>
    <w:p>
      <w:pPr>
        <w:spacing w:after="0"/>
        <w:ind w:left="0"/>
        <w:jc w:val="both"/>
      </w:pPr>
      <w:r>
        <w:rPr>
          <w:rFonts w:ascii="Times New Roman"/>
          <w:b w:val="false"/>
          <w:i w:val="false"/>
          <w:color w:val="000000"/>
          <w:sz w:val="28"/>
        </w:rPr>
        <w:t xml:space="preserve">
      6) акцияларының (жарғылық капиталға қатысу үлестерінің) елу пайызынан астамы мемлекетке тиесілі мемлекеттік кәсіпорындардың, заңды тұлғалардың және олармен үлестес заңды тұлғалардың осы тауар нарығында монополияға қарсы орган ұсынған қатысу мерзімінің басталуы; </w:t>
      </w:r>
    </w:p>
    <w:bookmarkEnd w:id="48"/>
    <w:bookmarkStart w:name="z55" w:id="49"/>
    <w:p>
      <w:pPr>
        <w:spacing w:after="0"/>
        <w:ind w:left="0"/>
        <w:jc w:val="both"/>
      </w:pPr>
      <w:r>
        <w:rPr>
          <w:rFonts w:ascii="Times New Roman"/>
          <w:b w:val="false"/>
          <w:i w:val="false"/>
          <w:color w:val="000000"/>
          <w:sz w:val="28"/>
        </w:rPr>
        <w:t xml:space="preserve">
      7) мемлекеттік мүлік жөніндегі уәкілетті органның немесе жергілікті атқарушы органның не аудандық маңызы бар қала, ауыл, кент, ауылдық округ әкімі аппаратының атына жеке кәсіпкерлік субъектілерінен тиісті квазимемлекеттік сектор субъектісін сатып алу туралы ұсыныстардың түсуі. </w:t>
      </w:r>
    </w:p>
    <w:bookmarkEnd w:id="49"/>
    <w:bookmarkStart w:name="z56" w:id="50"/>
    <w:p>
      <w:pPr>
        <w:spacing w:after="0"/>
        <w:ind w:left="0"/>
        <w:jc w:val="both"/>
      </w:pPr>
      <w:r>
        <w:rPr>
          <w:rFonts w:ascii="Times New Roman"/>
          <w:b w:val="false"/>
          <w:i w:val="false"/>
          <w:color w:val="000000"/>
          <w:sz w:val="28"/>
        </w:rPr>
        <w:t>
      Осы тармақтың екінші бөлігінің 4) және 7) тармақшаларында көрсетілген өлшемшарттар қызметі мемлекеттің ұлттық қауіпсіздігін, қорғаныс қабілетін қамтамасыз етумен, стратегиялық және әлеуметтік маңызы бар объектілерді пайдаланумен және ұстаумен байланысты заңды тұлғаларға, сондай-ақ Қазақстан Республикасының заңдарына, Президенті мен Үкіметінің актілеріне сәйкес иеліктен шығаруға жатпайтын объектілерге қатысты қолданылмайды.</w:t>
      </w:r>
    </w:p>
    <w:bookmarkEnd w:id="50"/>
    <w:bookmarkStart w:name="z57" w:id="51"/>
    <w:p>
      <w:pPr>
        <w:spacing w:after="0"/>
        <w:ind w:left="0"/>
        <w:jc w:val="both"/>
      </w:pPr>
      <w:r>
        <w:rPr>
          <w:rFonts w:ascii="Times New Roman"/>
          <w:b w:val="false"/>
          <w:i w:val="false"/>
          <w:color w:val="000000"/>
          <w:sz w:val="28"/>
        </w:rPr>
        <w:t xml:space="preserve">
      5. Мемлекеттік органдар, ұлттық басқарушы холдингтер мына мемлекеттік органдарға: </w:t>
      </w:r>
    </w:p>
    <w:bookmarkEnd w:id="51"/>
    <w:bookmarkStart w:name="z58" w:id="52"/>
    <w:p>
      <w:pPr>
        <w:spacing w:after="0"/>
        <w:ind w:left="0"/>
        <w:jc w:val="both"/>
      </w:pPr>
      <w:r>
        <w:rPr>
          <w:rFonts w:ascii="Times New Roman"/>
          <w:b w:val="false"/>
          <w:i w:val="false"/>
          <w:color w:val="000000"/>
          <w:sz w:val="28"/>
        </w:rPr>
        <w:t>
      1) мемлекеттік жоспарлау жөніндегі уәкілетті органға;</w:t>
      </w:r>
    </w:p>
    <w:bookmarkEnd w:id="52"/>
    <w:bookmarkStart w:name="z59" w:id="53"/>
    <w:p>
      <w:pPr>
        <w:spacing w:after="0"/>
        <w:ind w:left="0"/>
        <w:jc w:val="both"/>
      </w:pPr>
      <w:r>
        <w:rPr>
          <w:rFonts w:ascii="Times New Roman"/>
          <w:b w:val="false"/>
          <w:i w:val="false"/>
          <w:color w:val="000000"/>
          <w:sz w:val="28"/>
        </w:rPr>
        <w:t xml:space="preserve">
      2) тиісті саланың уәкілетті органына; </w:t>
      </w:r>
    </w:p>
    <w:bookmarkEnd w:id="53"/>
    <w:bookmarkStart w:name="z60" w:id="54"/>
    <w:p>
      <w:pPr>
        <w:spacing w:after="0"/>
        <w:ind w:left="0"/>
        <w:jc w:val="both"/>
      </w:pPr>
      <w:r>
        <w:rPr>
          <w:rFonts w:ascii="Times New Roman"/>
          <w:b w:val="false"/>
          <w:i w:val="false"/>
          <w:color w:val="000000"/>
          <w:sz w:val="28"/>
        </w:rPr>
        <w:t xml:space="preserve">
      3) монополияға қарсы органға бір мезгілде өтінішхат жіберу арқылы объектіні тізбеге қосу туралы мәселеге бастама жасайды. </w:t>
      </w:r>
    </w:p>
    <w:bookmarkEnd w:id="54"/>
    <w:bookmarkStart w:name="z61" w:id="55"/>
    <w:p>
      <w:pPr>
        <w:spacing w:after="0"/>
        <w:ind w:left="0"/>
        <w:jc w:val="both"/>
      </w:pPr>
      <w:r>
        <w:rPr>
          <w:rFonts w:ascii="Times New Roman"/>
          <w:b w:val="false"/>
          <w:i w:val="false"/>
          <w:color w:val="000000"/>
          <w:sz w:val="28"/>
        </w:rPr>
        <w:t>
      Объектіні тізбеге қосу туралы өтінішхатта:</w:t>
      </w:r>
    </w:p>
    <w:bookmarkEnd w:id="55"/>
    <w:bookmarkStart w:name="z62" w:id="56"/>
    <w:p>
      <w:pPr>
        <w:spacing w:after="0"/>
        <w:ind w:left="0"/>
        <w:jc w:val="both"/>
      </w:pPr>
      <w:r>
        <w:rPr>
          <w:rFonts w:ascii="Times New Roman"/>
          <w:b w:val="false"/>
          <w:i w:val="false"/>
          <w:color w:val="000000"/>
          <w:sz w:val="28"/>
        </w:rPr>
        <w:t>
      1) объектінің меншік иесі туралы деректер;</w:t>
      </w:r>
    </w:p>
    <w:bookmarkEnd w:id="56"/>
    <w:bookmarkStart w:name="z63" w:id="57"/>
    <w:p>
      <w:pPr>
        <w:spacing w:after="0"/>
        <w:ind w:left="0"/>
        <w:jc w:val="both"/>
      </w:pPr>
      <w:r>
        <w:rPr>
          <w:rFonts w:ascii="Times New Roman"/>
          <w:b w:val="false"/>
          <w:i w:val="false"/>
          <w:color w:val="000000"/>
          <w:sz w:val="28"/>
        </w:rPr>
        <w:t>
      2) объект туралы, оның ішінде соңғы үш жылдағы қаржы-шаруашылық қызметінің нәтижелері туралы деректер;</w:t>
      </w:r>
    </w:p>
    <w:bookmarkEnd w:id="57"/>
    <w:bookmarkStart w:name="z64" w:id="58"/>
    <w:p>
      <w:pPr>
        <w:spacing w:after="0"/>
        <w:ind w:left="0"/>
        <w:jc w:val="both"/>
      </w:pPr>
      <w:r>
        <w:rPr>
          <w:rFonts w:ascii="Times New Roman"/>
          <w:b w:val="false"/>
          <w:i w:val="false"/>
          <w:color w:val="000000"/>
          <w:sz w:val="28"/>
        </w:rPr>
        <w:t>
      3) объектіге үшінші тұлғалардың құқықтарымен салынған ауыртпалықтың бар/жоқ екендігі туралы мәліметтер;</w:t>
      </w:r>
    </w:p>
    <w:bookmarkEnd w:id="58"/>
    <w:bookmarkStart w:name="z65" w:id="59"/>
    <w:p>
      <w:pPr>
        <w:spacing w:after="0"/>
        <w:ind w:left="0"/>
        <w:jc w:val="both"/>
      </w:pPr>
      <w:r>
        <w:rPr>
          <w:rFonts w:ascii="Times New Roman"/>
          <w:b w:val="false"/>
          <w:i w:val="false"/>
          <w:color w:val="000000"/>
          <w:sz w:val="28"/>
        </w:rPr>
        <w:t>
      4) объектіні жекешелендіру орындылығының негіздемесі.</w:t>
      </w:r>
    </w:p>
    <w:bookmarkEnd w:id="59"/>
    <w:bookmarkStart w:name="z66" w:id="60"/>
    <w:p>
      <w:pPr>
        <w:spacing w:after="0"/>
        <w:ind w:left="0"/>
        <w:jc w:val="both"/>
      </w:pPr>
      <w:r>
        <w:rPr>
          <w:rFonts w:ascii="Times New Roman"/>
          <w:b w:val="false"/>
          <w:i w:val="false"/>
          <w:color w:val="000000"/>
          <w:sz w:val="28"/>
        </w:rPr>
        <w:t xml:space="preserve">
      Мемлекеттік органдар, ұлттық басқарушы холдингтер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жүргізілген талдаудың қорытындылары бойынша объектіні тізбеге қосу туралы мәселеге бастама жасауды жыл сайын 31 қаңтарға дейін жүзеге асырады.</w:t>
      </w:r>
    </w:p>
    <w:bookmarkEnd w:id="60"/>
    <w:p>
      <w:pPr>
        <w:spacing w:after="0"/>
        <w:ind w:left="0"/>
        <w:jc w:val="both"/>
      </w:pPr>
      <w:bookmarkStart w:name="z67" w:id="61"/>
      <w:r>
        <w:rPr>
          <w:rFonts w:ascii="Times New Roman"/>
          <w:b w:val="false"/>
          <w:i w:val="false"/>
          <w:color w:val="000000"/>
          <w:sz w:val="28"/>
        </w:rPr>
        <w:t xml:space="preserve">
      6. Тиісті саланың уәкілетті органы (жергілікті атқарушы орган) немесе монополияға қарсы орган ұйымдар қызметінің түрлерін және тауар нарықтарындағы бәсекелестіктің жай-күйін талдау нәтижелері бойынша мемлекеттік мүлік тізілімінің веб-порталында (бұдан әрі – тізілімнің </w:t>
      </w:r>
    </w:p>
    <w:bookmarkEnd w:id="61"/>
    <w:p>
      <w:pPr>
        <w:spacing w:after="0"/>
        <w:ind w:left="0"/>
        <w:jc w:val="both"/>
      </w:pPr>
      <w:r>
        <w:rPr>
          <w:rFonts w:ascii="Times New Roman"/>
          <w:b w:val="false"/>
          <w:i w:val="false"/>
          <w:color w:val="000000"/>
          <w:sz w:val="28"/>
        </w:rPr>
        <w:t>веб-порталы) бәсекелес ортаға беру ұсынылатын акциялардың бақылау пакеті (жарғылық капиталға қатысу үлестері) мемлекетке тиесілі заңды тұлғалардың тізімін орналастырады.</w:t>
      </w:r>
    </w:p>
    <w:bookmarkStart w:name="z68" w:id="62"/>
    <w:p>
      <w:pPr>
        <w:spacing w:after="0"/>
        <w:ind w:left="0"/>
        <w:jc w:val="both"/>
      </w:pPr>
      <w:r>
        <w:rPr>
          <w:rFonts w:ascii="Times New Roman"/>
          <w:b w:val="false"/>
          <w:i w:val="false"/>
          <w:color w:val="000000"/>
          <w:sz w:val="28"/>
        </w:rPr>
        <w:t>
      Мемлекеттік жоспарлау жөніндегі орталық уәкілетті орган 5 (бес) жұмыс күні ішінде тізілімнің веб-порталында тиісті саланың уәкілетті органы (жергілікті атқарушы орган) немесе монополияға қарсы орган орналастырған тізімдер негізінде мемлекеттік мүліктің өтінімдік тізбесін қалыптастырады.</w:t>
      </w:r>
    </w:p>
    <w:bookmarkEnd w:id="62"/>
    <w:bookmarkStart w:name="z69" w:id="63"/>
    <w:p>
      <w:pPr>
        <w:spacing w:after="0"/>
        <w:ind w:left="0"/>
        <w:jc w:val="both"/>
      </w:pPr>
      <w:r>
        <w:rPr>
          <w:rFonts w:ascii="Times New Roman"/>
          <w:b w:val="false"/>
          <w:i w:val="false"/>
          <w:color w:val="000000"/>
          <w:sz w:val="28"/>
        </w:rPr>
        <w:t xml:space="preserve">
      Әлеуетті сатып алушыларға (жеке немесе мемлекеттік емес заңды тұлғаларға) мемлекеттік мүліктің өтінімдік тізбесін қарауға және осы заңды тұлғаны дамыту бағдарламасымен (басқаруды жетілдіру, өндірісті жаңғырту немесе кеңейту, инвестициялау жөніндегі іс-шаралар) қоса мемлекеттік мүліктің өтінімдік тізбесіндегі заңды тұлғаны жекешелендіру процесіне бастама жасауға өтінім беру үшін тізілімнің веб-порталына қолжетімділік беріледі. </w:t>
      </w:r>
    </w:p>
    <w:bookmarkEnd w:id="63"/>
    <w:bookmarkStart w:name="z70" w:id="64"/>
    <w:p>
      <w:pPr>
        <w:spacing w:after="0"/>
        <w:ind w:left="0"/>
        <w:jc w:val="both"/>
      </w:pPr>
      <w:r>
        <w:rPr>
          <w:rFonts w:ascii="Times New Roman"/>
          <w:b w:val="false"/>
          <w:i w:val="false"/>
          <w:color w:val="000000"/>
          <w:sz w:val="28"/>
        </w:rPr>
        <w:t>
      Тиісті саланың уәкілетті органы (жергілікті атқарушы орган) тізілімінің веб-порталында әлеуетті сатып алушыдан мемлекеттік мүліктің өтінімдік тізбесіндегі заңды тұлғаны жекешелендіру процесіне бастама жасау жөніндегі өтініш түскеннен кейін осы әдістеменің 4 және 5-тармақтарында көзделген тәртіппен осы заңды тұлғаны тізбеге енгізу жөніндегі іс-шараларды жүргізеді.</w:t>
      </w:r>
    </w:p>
    <w:bookmarkEnd w:id="64"/>
    <w:bookmarkStart w:name="z71" w:id="65"/>
    <w:p>
      <w:pPr>
        <w:spacing w:after="0"/>
        <w:ind w:left="0"/>
        <w:jc w:val="both"/>
      </w:pPr>
      <w:r>
        <w:rPr>
          <w:rFonts w:ascii="Times New Roman"/>
          <w:b w:val="false"/>
          <w:i w:val="false"/>
          <w:color w:val="000000"/>
          <w:sz w:val="28"/>
        </w:rPr>
        <w:t>
      7. Тиісті саланың уәкілетті органы өтінішхат алған күннен бастап немесе Қазақстан Республикасының Үкіметі, Президенті Әкімшілігі басшылығының тапсырмасы түскен күннен бастап, егер тапсырмада өзге мерзім белгіленбесе, күнтізбелік 15 (он бес) күн ішінде мемлекеттік жоспарлау жөніндегі уәкілетті органға салалық қорытынды жібереді.</w:t>
      </w:r>
    </w:p>
    <w:bookmarkEnd w:id="65"/>
    <w:bookmarkStart w:name="z72" w:id="66"/>
    <w:p>
      <w:pPr>
        <w:spacing w:after="0"/>
        <w:ind w:left="0"/>
        <w:jc w:val="both"/>
      </w:pPr>
      <w:r>
        <w:rPr>
          <w:rFonts w:ascii="Times New Roman"/>
          <w:b w:val="false"/>
          <w:i w:val="false"/>
          <w:color w:val="000000"/>
          <w:sz w:val="28"/>
        </w:rPr>
        <w:t>
      Салалық қорытындыда мыналар:</w:t>
      </w:r>
    </w:p>
    <w:bookmarkEnd w:id="66"/>
    <w:bookmarkStart w:name="z73" w:id="67"/>
    <w:p>
      <w:pPr>
        <w:spacing w:after="0"/>
        <w:ind w:left="0"/>
        <w:jc w:val="both"/>
      </w:pPr>
      <w:r>
        <w:rPr>
          <w:rFonts w:ascii="Times New Roman"/>
          <w:b w:val="false"/>
          <w:i w:val="false"/>
          <w:color w:val="000000"/>
          <w:sz w:val="28"/>
        </w:rPr>
        <w:t xml:space="preserve">
      1) отандық, шетелдік және бірлескен кәсіпорындардың үлесін айқындауды қоса алғанда, саланың ағымдағы жай-күйін бағалау; </w:t>
      </w:r>
    </w:p>
    <w:bookmarkEnd w:id="67"/>
    <w:bookmarkStart w:name="z74" w:id="68"/>
    <w:p>
      <w:pPr>
        <w:spacing w:after="0"/>
        <w:ind w:left="0"/>
        <w:jc w:val="both"/>
      </w:pPr>
      <w:r>
        <w:rPr>
          <w:rFonts w:ascii="Times New Roman"/>
          <w:b w:val="false"/>
          <w:i w:val="false"/>
          <w:color w:val="000000"/>
          <w:sz w:val="28"/>
        </w:rPr>
        <w:t>
      2) объектіні тізбеге қосудың орындылығының негіздемесі не мемлекеттің экономикалық мүдделері ескергенде оны жекешелендірудің орынсыздығының негіздемесі;</w:t>
      </w:r>
    </w:p>
    <w:bookmarkEnd w:id="68"/>
    <w:bookmarkStart w:name="z75" w:id="69"/>
    <w:p>
      <w:pPr>
        <w:spacing w:after="0"/>
        <w:ind w:left="0"/>
        <w:jc w:val="both"/>
      </w:pPr>
      <w:r>
        <w:rPr>
          <w:rFonts w:ascii="Times New Roman"/>
          <w:b w:val="false"/>
          <w:i w:val="false"/>
          <w:color w:val="000000"/>
          <w:sz w:val="28"/>
        </w:rPr>
        <w:t>
      3) объектіні жекешелендірудің не объектіні мемлекет меншігінде қалдырудың болжамды әсерін бағалау;</w:t>
      </w:r>
    </w:p>
    <w:bookmarkEnd w:id="69"/>
    <w:bookmarkStart w:name="z76" w:id="70"/>
    <w:p>
      <w:pPr>
        <w:spacing w:after="0"/>
        <w:ind w:left="0"/>
        <w:jc w:val="both"/>
      </w:pPr>
      <w:r>
        <w:rPr>
          <w:rFonts w:ascii="Times New Roman"/>
          <w:b w:val="false"/>
          <w:i w:val="false"/>
          <w:color w:val="000000"/>
          <w:sz w:val="28"/>
        </w:rPr>
        <w:t xml:space="preserve">
      4) объект жекешелендірілген жағдайда болжанатын тәуекелдерді (қауіп-қатерлер және мемлекеттің ұлттық қауіпсіздігін, қорғаныс қабілетін немесе Қазақстан Республикасы қоғамының мүдделерін қорғауды қамтамасыз ету) бағалау; </w:t>
      </w:r>
    </w:p>
    <w:bookmarkEnd w:id="70"/>
    <w:bookmarkStart w:name="z77" w:id="71"/>
    <w:p>
      <w:pPr>
        <w:spacing w:after="0"/>
        <w:ind w:left="0"/>
        <w:jc w:val="both"/>
      </w:pPr>
      <w:r>
        <w:rPr>
          <w:rFonts w:ascii="Times New Roman"/>
          <w:b w:val="false"/>
          <w:i w:val="false"/>
          <w:color w:val="000000"/>
          <w:sz w:val="28"/>
        </w:rPr>
        <w:t xml:space="preserve">
      5) тәуекелдер (Қазақстан Республикасының ұлттық мүдделеріне қауіп-қатерлер) болмаған жағдайда есеп-қисаптар мен негіздемелер қамтылады. </w:t>
      </w:r>
    </w:p>
    <w:bookmarkEnd w:id="71"/>
    <w:bookmarkStart w:name="z78" w:id="72"/>
    <w:p>
      <w:pPr>
        <w:spacing w:after="0"/>
        <w:ind w:left="0"/>
        <w:jc w:val="both"/>
      </w:pPr>
      <w:r>
        <w:rPr>
          <w:rFonts w:ascii="Times New Roman"/>
          <w:b w:val="false"/>
          <w:i w:val="false"/>
          <w:color w:val="000000"/>
          <w:sz w:val="28"/>
        </w:rPr>
        <w:t>
      Қажет болған жағдайда салалық қорытындыда объект бойынша шешім қабылдау үшін маңызды өзге де ақпарат қамтылуы мүмкін.</w:t>
      </w:r>
    </w:p>
    <w:bookmarkEnd w:id="72"/>
    <w:bookmarkStart w:name="z79" w:id="73"/>
    <w:p>
      <w:pPr>
        <w:spacing w:after="0"/>
        <w:ind w:left="0"/>
        <w:jc w:val="both"/>
      </w:pPr>
      <w:r>
        <w:rPr>
          <w:rFonts w:ascii="Times New Roman"/>
          <w:b w:val="false"/>
          <w:i w:val="false"/>
          <w:color w:val="000000"/>
          <w:sz w:val="28"/>
        </w:rPr>
        <w:t>
      Егер объектіні осы қаулыға тізбеге қосуға бастаманы тиісті саланың уәкілетті органы жасаса, қосу туралы өтінішхатпен бірмезгілде салалық қорытынды жіберіледі.</w:t>
      </w:r>
    </w:p>
    <w:bookmarkEnd w:id="73"/>
    <w:bookmarkStart w:name="z80" w:id="74"/>
    <w:p>
      <w:pPr>
        <w:spacing w:after="0"/>
        <w:ind w:left="0"/>
        <w:jc w:val="both"/>
      </w:pPr>
      <w:r>
        <w:rPr>
          <w:rFonts w:ascii="Times New Roman"/>
          <w:b w:val="false"/>
          <w:i w:val="false"/>
          <w:color w:val="000000"/>
          <w:sz w:val="28"/>
        </w:rPr>
        <w:t>
      8. Монополияға қарсы орган қаралып отырған объектінің дамуы мен тиісті тауар нарығындағы бәсекелестіктің жай-күйіне әсерін ескере отырып, өтінішхатты алған күннен бастап күнтізбелік 30 (отыз) күн ішінде мемлекеттік жоспарлау жөніндегі уәкілетті органға ұстанымын жібереді.</w:t>
      </w:r>
    </w:p>
    <w:bookmarkEnd w:id="74"/>
    <w:bookmarkStart w:name="z81" w:id="75"/>
    <w:p>
      <w:pPr>
        <w:spacing w:after="0"/>
        <w:ind w:left="0"/>
        <w:jc w:val="both"/>
      </w:pPr>
      <w:r>
        <w:rPr>
          <w:rFonts w:ascii="Times New Roman"/>
          <w:b w:val="false"/>
          <w:i w:val="false"/>
          <w:color w:val="000000"/>
          <w:sz w:val="28"/>
        </w:rPr>
        <w:t>
      9. Мемлекеттік органдардан, ұлттық басқарушы холдингтерден ұстанымдарын алғаннан кейін мемлекеттік жоспарлау жөніндегі уәкілетті орган ұсынылған материалдарды қарайды және есепті жарты жылдықтан кейінгі айдың оныншы күнінен кешіктірмей жартыжылдық негізде, объектіні тізбеге қосу туралы мәселені жұмыс тобының қарауына шығаруды қамтамасыз етеді.</w:t>
      </w:r>
    </w:p>
    <w:bookmarkEnd w:id="75"/>
    <w:bookmarkStart w:name="z82" w:id="76"/>
    <w:p>
      <w:pPr>
        <w:spacing w:after="0"/>
        <w:ind w:left="0"/>
        <w:jc w:val="both"/>
      </w:pPr>
      <w:r>
        <w:rPr>
          <w:rFonts w:ascii="Times New Roman"/>
          <w:b w:val="false"/>
          <w:i w:val="false"/>
          <w:color w:val="000000"/>
          <w:sz w:val="28"/>
        </w:rPr>
        <w:t xml:space="preserve">
      Мемлекеттік жоспарлау жөніндегі уәкілетті органның сұратуы бойынша бастамашы мемлекеттік орган және тиісті саланың уәкілетті органы жұмыс тобының отырысында  мәселені сапалы қарау үшін қосымша ақпарат ұсынады. </w:t>
      </w:r>
    </w:p>
    <w:bookmarkEnd w:id="76"/>
    <w:bookmarkStart w:name="z83" w:id="77"/>
    <w:p>
      <w:pPr>
        <w:spacing w:after="0"/>
        <w:ind w:left="0"/>
        <w:jc w:val="both"/>
      </w:pPr>
      <w:r>
        <w:rPr>
          <w:rFonts w:ascii="Times New Roman"/>
          <w:b w:val="false"/>
          <w:i w:val="false"/>
          <w:color w:val="000000"/>
          <w:sz w:val="28"/>
        </w:rPr>
        <w:t xml:space="preserve">
      Мемлекеттік жоспарлау жөніндегі уәкілетті орган жұмыс тобының отырысы өткізілгенге дейін 3 (үш) жұмыс күні бұрын тиісті материалдарды хабарламамен бірге мүдделі мемлекеттік органдарға жібереді. </w:t>
      </w:r>
    </w:p>
    <w:bookmarkEnd w:id="77"/>
    <w:bookmarkStart w:name="z84" w:id="78"/>
    <w:p>
      <w:pPr>
        <w:spacing w:after="0"/>
        <w:ind w:left="0"/>
        <w:jc w:val="both"/>
      </w:pPr>
      <w:r>
        <w:rPr>
          <w:rFonts w:ascii="Times New Roman"/>
          <w:b w:val="false"/>
          <w:i w:val="false"/>
          <w:color w:val="000000"/>
          <w:sz w:val="28"/>
        </w:rPr>
        <w:t>
      10. Жұмыс тобы мәселені оң қараған кезде мемлекеттік жоспарлау жөніндегі уәкілетті орган осы мәселенің мемлекеттік комиссияның қарауына шығарылуын қамтамасыз етеді.</w:t>
      </w:r>
    </w:p>
    <w:bookmarkEnd w:id="78"/>
    <w:bookmarkStart w:name="z85" w:id="79"/>
    <w:p>
      <w:pPr>
        <w:spacing w:after="0"/>
        <w:ind w:left="0"/>
        <w:jc w:val="both"/>
      </w:pPr>
      <w:r>
        <w:rPr>
          <w:rFonts w:ascii="Times New Roman"/>
          <w:b w:val="false"/>
          <w:i w:val="false"/>
          <w:color w:val="000000"/>
          <w:sz w:val="28"/>
        </w:rPr>
        <w:t>
      11. Мемлекеттік комиссияның оң ұсынымы болған кезде мәселе Жоғары кеңестің қарауына енгізіледі;</w:t>
      </w:r>
    </w:p>
    <w:bookmarkEnd w:id="79"/>
    <w:bookmarkStart w:name="z86" w:id="80"/>
    <w:p>
      <w:pPr>
        <w:spacing w:after="0"/>
        <w:ind w:left="0"/>
        <w:jc w:val="both"/>
      </w:pPr>
      <w:r>
        <w:rPr>
          <w:rFonts w:ascii="Times New Roman"/>
          <w:b w:val="false"/>
          <w:i w:val="false"/>
          <w:color w:val="000000"/>
          <w:sz w:val="28"/>
        </w:rPr>
        <w:t>
      12. Жоғары кеңестің ұсынымдары негізінде тиісті саланың уәкілетті органы немесе жергілікті атқарушы орган қаулының тиісті жобасын әзірлейді және оны Қазақстан Республикасы Үкіметінің регламентіне сәйкес Қазақстан Республикасы Үкіметінің Аппаратына енгізуді қамтамасыз етеді.</w:t>
      </w:r>
    </w:p>
    <w:bookmarkEnd w:id="80"/>
    <w:bookmarkStart w:name="z87" w:id="81"/>
    <w:p>
      <w:pPr>
        <w:spacing w:after="0"/>
        <w:ind w:left="0"/>
        <w:jc w:val="both"/>
      </w:pPr>
      <w:r>
        <w:rPr>
          <w:rFonts w:ascii="Times New Roman"/>
          <w:b w:val="false"/>
          <w:i w:val="false"/>
          <w:color w:val="000000"/>
          <w:sz w:val="28"/>
        </w:rPr>
        <w:t>
      Жоғары кеңестің ұсынымдары әртүрлі мемлекеттік органдардың қарамағындағы бірнеше объектіге қатысты болған жағдайда Қазақстан Республикасының Үкіметі қаулысының тиісті жобасын мемлекеттік жоспарлау жөніндегі уәкілетті орган әзірлейді және Қазақстан Республикасы Үкіметінің Аппаратына енгізеді.</w:t>
      </w:r>
    </w:p>
    <w:bookmarkEnd w:id="81"/>
    <w:bookmarkStart w:name="z88" w:id="82"/>
    <w:p>
      <w:pPr>
        <w:spacing w:after="0"/>
        <w:ind w:left="0"/>
        <w:jc w:val="left"/>
      </w:pPr>
      <w:r>
        <w:rPr>
          <w:rFonts w:ascii="Times New Roman"/>
          <w:b/>
          <w:i w:val="false"/>
          <w:color w:val="000000"/>
        </w:rPr>
        <w:t xml:space="preserve"> 3-тарау. Жекешелендірілуге тиіс мемлекеттік активтер тізбесінен объектілерді алып тастау</w:t>
      </w:r>
    </w:p>
    <w:bookmarkEnd w:id="82"/>
    <w:bookmarkStart w:name="z89" w:id="83"/>
    <w:p>
      <w:pPr>
        <w:spacing w:after="0"/>
        <w:ind w:left="0"/>
        <w:jc w:val="both"/>
      </w:pPr>
      <w:r>
        <w:rPr>
          <w:rFonts w:ascii="Times New Roman"/>
          <w:b w:val="false"/>
          <w:i w:val="false"/>
          <w:color w:val="000000"/>
          <w:sz w:val="28"/>
        </w:rPr>
        <w:t>
      13. Объектіні тізбеден шығару немесе оны жекешелендіру мерзімін ауыстыру туралы мәселеге бастама жасау, егер:</w:t>
      </w:r>
    </w:p>
    <w:bookmarkEnd w:id="83"/>
    <w:bookmarkStart w:name="z90" w:id="84"/>
    <w:p>
      <w:pPr>
        <w:spacing w:after="0"/>
        <w:ind w:left="0"/>
        <w:jc w:val="both"/>
      </w:pPr>
      <w:r>
        <w:rPr>
          <w:rFonts w:ascii="Times New Roman"/>
          <w:b w:val="false"/>
          <w:i w:val="false"/>
          <w:color w:val="000000"/>
          <w:sz w:val="28"/>
        </w:rPr>
        <w:t>
      1) объектінің қызметі мемлекеттің ұлттық қауіпсіздігін, қорғаныс қабілетін қамтамасыз етумен, стратегиялық және әлеуметтік маңызы бар объектілерді пайдаланумен және ұстаумен байланысты болса;</w:t>
      </w:r>
    </w:p>
    <w:bookmarkEnd w:id="84"/>
    <w:bookmarkStart w:name="z91" w:id="85"/>
    <w:p>
      <w:pPr>
        <w:spacing w:after="0"/>
        <w:ind w:left="0"/>
        <w:jc w:val="both"/>
      </w:pPr>
      <w:r>
        <w:rPr>
          <w:rFonts w:ascii="Times New Roman"/>
          <w:b w:val="false"/>
          <w:i w:val="false"/>
          <w:color w:val="000000"/>
          <w:sz w:val="28"/>
        </w:rPr>
        <w:t>
      2) объект Қазақстан Республикасының заңдарына, Президенті мен Үкіметінің актілеріне сәйкес иеліктен шығарылуға жатпаса;</w:t>
      </w:r>
    </w:p>
    <w:bookmarkEnd w:id="85"/>
    <w:bookmarkStart w:name="z92" w:id="86"/>
    <w:p>
      <w:pPr>
        <w:spacing w:after="0"/>
        <w:ind w:left="0"/>
        <w:jc w:val="both"/>
      </w:pPr>
      <w:r>
        <w:rPr>
          <w:rFonts w:ascii="Times New Roman"/>
          <w:b w:val="false"/>
          <w:i w:val="false"/>
          <w:color w:val="000000"/>
          <w:sz w:val="28"/>
        </w:rPr>
        <w:t xml:space="preserve">
      3) соттың күшіне енген шешімімен объектінің қызметі тоқтатып қойылған болса не меншік иесін ауыстыру жөніндегі операцияны жүзеге асыруға тыйым салынса; </w:t>
      </w:r>
    </w:p>
    <w:bookmarkEnd w:id="86"/>
    <w:bookmarkStart w:name="z93" w:id="87"/>
    <w:p>
      <w:pPr>
        <w:spacing w:after="0"/>
        <w:ind w:left="0"/>
        <w:jc w:val="both"/>
      </w:pPr>
      <w:r>
        <w:rPr>
          <w:rFonts w:ascii="Times New Roman"/>
          <w:b w:val="false"/>
          <w:i w:val="false"/>
          <w:color w:val="000000"/>
          <w:sz w:val="28"/>
        </w:rPr>
        <w:t>
      4) объект банкроттық және (немесе) оңалту сатысында болса;</w:t>
      </w:r>
    </w:p>
    <w:bookmarkEnd w:id="87"/>
    <w:bookmarkStart w:name="z94" w:id="88"/>
    <w:p>
      <w:pPr>
        <w:spacing w:after="0"/>
        <w:ind w:left="0"/>
        <w:jc w:val="both"/>
      </w:pPr>
      <w:r>
        <w:rPr>
          <w:rFonts w:ascii="Times New Roman"/>
          <w:b w:val="false"/>
          <w:i w:val="false"/>
          <w:color w:val="000000"/>
          <w:sz w:val="28"/>
        </w:rPr>
        <w:t>
      5) объектіде үшінші тұлғалар алдында шарттық міндеттемелер болып, жекешелендірілетін болса, оларды орындау мүмкін болмаса;</w:t>
      </w:r>
    </w:p>
    <w:bookmarkEnd w:id="88"/>
    <w:bookmarkStart w:name="z95" w:id="89"/>
    <w:p>
      <w:pPr>
        <w:spacing w:after="0"/>
        <w:ind w:left="0"/>
        <w:jc w:val="both"/>
      </w:pPr>
      <w:r>
        <w:rPr>
          <w:rFonts w:ascii="Times New Roman"/>
          <w:b w:val="false"/>
          <w:i w:val="false"/>
          <w:color w:val="000000"/>
          <w:sz w:val="28"/>
        </w:rPr>
        <w:t>
      6) объектіні өткізу мемлекеттің экономикалық мүдделеріне сәйкес келмесе, оның ішінде технологиялық байланысты процестерді іске асыруды қамтамасыз ету және (немесе) объектіні мемлекеттік меншікте қалдыру қажет болған жағдайда жүзеге асырылады.</w:t>
      </w:r>
    </w:p>
    <w:bookmarkEnd w:id="89"/>
    <w:bookmarkStart w:name="z96" w:id="90"/>
    <w:p>
      <w:pPr>
        <w:spacing w:after="0"/>
        <w:ind w:left="0"/>
        <w:jc w:val="both"/>
      </w:pPr>
      <w:r>
        <w:rPr>
          <w:rFonts w:ascii="Times New Roman"/>
          <w:b w:val="false"/>
          <w:i w:val="false"/>
          <w:color w:val="000000"/>
          <w:sz w:val="28"/>
        </w:rPr>
        <w:t>
      14. Объектілерді тізбеден алып тастау мынадай реттілікпен жүзеге асырылады:</w:t>
      </w:r>
    </w:p>
    <w:bookmarkEnd w:id="90"/>
    <w:bookmarkStart w:name="z97" w:id="91"/>
    <w:p>
      <w:pPr>
        <w:spacing w:after="0"/>
        <w:ind w:left="0"/>
        <w:jc w:val="both"/>
      </w:pPr>
      <w:r>
        <w:rPr>
          <w:rFonts w:ascii="Times New Roman"/>
          <w:b w:val="false"/>
          <w:i w:val="false"/>
          <w:color w:val="000000"/>
          <w:sz w:val="28"/>
        </w:rPr>
        <w:t xml:space="preserve">
      1) объектіні тізбеден алып тастау туралы мәселеге мемлекеттік органдардың бастама жасауы не Қазақстан Республикасының Үкіметі, Президенті Әкімшілігі басшылығының тиісті тапсырмасының болуы; </w:t>
      </w:r>
    </w:p>
    <w:bookmarkEnd w:id="91"/>
    <w:bookmarkStart w:name="z98" w:id="92"/>
    <w:p>
      <w:pPr>
        <w:spacing w:after="0"/>
        <w:ind w:left="0"/>
        <w:jc w:val="both"/>
      </w:pPr>
      <w:r>
        <w:rPr>
          <w:rFonts w:ascii="Times New Roman"/>
          <w:b w:val="false"/>
          <w:i w:val="false"/>
          <w:color w:val="000000"/>
          <w:sz w:val="28"/>
        </w:rPr>
        <w:t>
      2) тиісті саланың уәкілетті органының және монополияға қарсы органның объектіге қатысты салалық қорытындылар дайындауы;</w:t>
      </w:r>
    </w:p>
    <w:bookmarkEnd w:id="92"/>
    <w:bookmarkStart w:name="z99" w:id="93"/>
    <w:p>
      <w:pPr>
        <w:spacing w:after="0"/>
        <w:ind w:left="0"/>
        <w:jc w:val="both"/>
      </w:pPr>
      <w:r>
        <w:rPr>
          <w:rFonts w:ascii="Times New Roman"/>
          <w:b w:val="false"/>
          <w:i w:val="false"/>
          <w:color w:val="000000"/>
          <w:sz w:val="28"/>
        </w:rPr>
        <w:t>
      3) жұмыс тобының ұсынымдар әзірлеуі;</w:t>
      </w:r>
    </w:p>
    <w:bookmarkEnd w:id="93"/>
    <w:bookmarkStart w:name="z100" w:id="94"/>
    <w:p>
      <w:pPr>
        <w:spacing w:after="0"/>
        <w:ind w:left="0"/>
        <w:jc w:val="both"/>
      </w:pPr>
      <w:r>
        <w:rPr>
          <w:rFonts w:ascii="Times New Roman"/>
          <w:b w:val="false"/>
          <w:i w:val="false"/>
          <w:color w:val="000000"/>
          <w:sz w:val="28"/>
        </w:rPr>
        <w:t>
      4) Мемлекеттік комиссияның ұсынымдар әзірлеуі;</w:t>
      </w:r>
    </w:p>
    <w:bookmarkEnd w:id="94"/>
    <w:bookmarkStart w:name="z101" w:id="95"/>
    <w:p>
      <w:pPr>
        <w:spacing w:after="0"/>
        <w:ind w:left="0"/>
        <w:jc w:val="both"/>
      </w:pPr>
      <w:r>
        <w:rPr>
          <w:rFonts w:ascii="Times New Roman"/>
          <w:b w:val="false"/>
          <w:i w:val="false"/>
          <w:color w:val="000000"/>
          <w:sz w:val="28"/>
        </w:rPr>
        <w:t>
      5) Мемлекеттік комиссия оң шешім қабылдаған жағдайда мәселені Жоғары кеңестің қарауына енгізу;</w:t>
      </w:r>
    </w:p>
    <w:bookmarkEnd w:id="95"/>
    <w:bookmarkStart w:name="z102" w:id="96"/>
    <w:p>
      <w:pPr>
        <w:spacing w:after="0"/>
        <w:ind w:left="0"/>
        <w:jc w:val="both"/>
      </w:pPr>
      <w:r>
        <w:rPr>
          <w:rFonts w:ascii="Times New Roman"/>
          <w:b w:val="false"/>
          <w:i w:val="false"/>
          <w:color w:val="000000"/>
          <w:sz w:val="28"/>
        </w:rPr>
        <w:t>
      6) тізбеге түзетулер енгізуді көздейтін Қазақстан Республикасының Үкіметі қаулысының жобасын әзірлеу, келісу және Қазақстан Республикасы Үкіметінің Аппаратына енгізу.</w:t>
      </w:r>
    </w:p>
    <w:bookmarkEnd w:id="96"/>
    <w:bookmarkStart w:name="z103" w:id="97"/>
    <w:p>
      <w:pPr>
        <w:spacing w:after="0"/>
        <w:ind w:left="0"/>
        <w:jc w:val="both"/>
      </w:pPr>
      <w:r>
        <w:rPr>
          <w:rFonts w:ascii="Times New Roman"/>
          <w:b w:val="false"/>
          <w:i w:val="false"/>
          <w:color w:val="000000"/>
          <w:sz w:val="28"/>
        </w:rPr>
        <w:t>
      15. Объектіні тізбеден алып тастау немесе оны жекешелендіру мерзімін ауыстыру туралы мәселеге бастама жасауды мемлекеттік органдар бір мезгілде уәкілетті органдардың атына өтінішхат жіберу жолымен жүзеге асырады.</w:t>
      </w:r>
    </w:p>
    <w:bookmarkEnd w:id="97"/>
    <w:bookmarkStart w:name="z104" w:id="98"/>
    <w:p>
      <w:pPr>
        <w:spacing w:after="0"/>
        <w:ind w:left="0"/>
        <w:jc w:val="both"/>
      </w:pPr>
      <w:r>
        <w:rPr>
          <w:rFonts w:ascii="Times New Roman"/>
          <w:b w:val="false"/>
          <w:i w:val="false"/>
          <w:color w:val="000000"/>
          <w:sz w:val="28"/>
        </w:rPr>
        <w:t xml:space="preserve">
      Объектіні тізбеден алып тастау немесе оны жекешелендіру мерзімін ауыстыру туралы өтінішхатта объектінің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бір немесе бірнеше өлшемшартқа сәйкестігі көрсетіліп, оны тізбеден алып тастаудың немесе оны жекешелендіру мерзімін ауыстырудың орындылығының негіздемесі қамтылуға тиіс.</w:t>
      </w:r>
    </w:p>
    <w:bookmarkEnd w:id="98"/>
    <w:bookmarkStart w:name="z105" w:id="99"/>
    <w:p>
      <w:pPr>
        <w:spacing w:after="0"/>
        <w:ind w:left="0"/>
        <w:jc w:val="both"/>
      </w:pPr>
      <w:r>
        <w:rPr>
          <w:rFonts w:ascii="Times New Roman"/>
          <w:b w:val="false"/>
          <w:i w:val="false"/>
          <w:color w:val="000000"/>
          <w:sz w:val="28"/>
        </w:rPr>
        <w:t>
      16. Тиісті саланың уәкілетті органы өтінішхатты алған күннен бастап күнтізбелік 15 (он бес) күн ішінде мемлекеттік жоспарлау жөніндегі уәкілетті органға осы әдістеменің 7-тармағының екінші бөлігінде көрсетілген мәліметтерді қамтитын салалық қорытындыны жібереді.</w:t>
      </w:r>
    </w:p>
    <w:bookmarkEnd w:id="99"/>
    <w:bookmarkStart w:name="z106" w:id="100"/>
    <w:p>
      <w:pPr>
        <w:spacing w:after="0"/>
        <w:ind w:left="0"/>
        <w:jc w:val="both"/>
      </w:pPr>
      <w:r>
        <w:rPr>
          <w:rFonts w:ascii="Times New Roman"/>
          <w:b w:val="false"/>
          <w:i w:val="false"/>
          <w:color w:val="000000"/>
          <w:sz w:val="28"/>
        </w:rPr>
        <w:t xml:space="preserve">
      Егер объектіні тізбеден алып тастауға немесе оны жекешелендіру мерзімін ауыстыруға тиісті саланың уәкілетті органы бастама жасаса, онда осындай хатпен бірге салалық қорытынды жіберіледі. </w:t>
      </w:r>
    </w:p>
    <w:bookmarkEnd w:id="100"/>
    <w:bookmarkStart w:name="z107" w:id="101"/>
    <w:p>
      <w:pPr>
        <w:spacing w:after="0"/>
        <w:ind w:left="0"/>
        <w:jc w:val="both"/>
      </w:pPr>
      <w:r>
        <w:rPr>
          <w:rFonts w:ascii="Times New Roman"/>
          <w:b w:val="false"/>
          <w:i w:val="false"/>
          <w:color w:val="000000"/>
          <w:sz w:val="28"/>
        </w:rPr>
        <w:t>
      Монополияға қарсы орган өтінішхатты алған күннен бастап күнтізбелік 15 (он бес) күн ішінде қаралып отырған объектінің дамуы мен тиісті тауар нарығындағы бәсекелестіктің жай-күйіне ықпалын ескере отырып, мемлекеттік жоспарлау жөніндегі уәкілетті органға ұстанымын жолдайды.</w:t>
      </w:r>
    </w:p>
    <w:bookmarkEnd w:id="101"/>
    <w:bookmarkStart w:name="z108" w:id="102"/>
    <w:p>
      <w:pPr>
        <w:spacing w:after="0"/>
        <w:ind w:left="0"/>
        <w:jc w:val="both"/>
      </w:pPr>
      <w:r>
        <w:rPr>
          <w:rFonts w:ascii="Times New Roman"/>
          <w:b w:val="false"/>
          <w:i w:val="false"/>
          <w:color w:val="000000"/>
          <w:sz w:val="28"/>
        </w:rPr>
        <w:t>
      17. Мемлекеттік органдардан осы әдістеменің 5-тармағында көрсетілген ұстанымдарын алғаннан кейін орынды болған жағдайда мемлекеттік жоспарлау жөніндегі уәкілетті орган мәселені жұмыс тобының қарауына шығаруды қамтамасыз етеді.</w:t>
      </w:r>
    </w:p>
    <w:bookmarkEnd w:id="102"/>
    <w:bookmarkStart w:name="z109" w:id="103"/>
    <w:p>
      <w:pPr>
        <w:spacing w:after="0"/>
        <w:ind w:left="0"/>
        <w:jc w:val="both"/>
      </w:pPr>
      <w:r>
        <w:rPr>
          <w:rFonts w:ascii="Times New Roman"/>
          <w:b w:val="false"/>
          <w:i w:val="false"/>
          <w:color w:val="000000"/>
          <w:sz w:val="28"/>
        </w:rPr>
        <w:t>
      Мемлекеттік жоспарлау жөніндегі уәкілетті органның сұратуы бойынша бастамашы және тиісті саланың уәкілетті органы мәселені жұмыс тобының отырысында сапалы қарау үшін қажетті материалдарды ұсынады.</w:t>
      </w:r>
    </w:p>
    <w:bookmarkEnd w:id="103"/>
    <w:bookmarkStart w:name="z110" w:id="104"/>
    <w:p>
      <w:pPr>
        <w:spacing w:after="0"/>
        <w:ind w:left="0"/>
        <w:jc w:val="both"/>
      </w:pPr>
      <w:r>
        <w:rPr>
          <w:rFonts w:ascii="Times New Roman"/>
          <w:b w:val="false"/>
          <w:i w:val="false"/>
          <w:color w:val="000000"/>
          <w:sz w:val="28"/>
        </w:rPr>
        <w:t>
      18. Жұмыс тобы мәселені оң қараған кезде мемлекеттік жоспарлау жөніндегі уәкілетті орган осы мәселені мемлекеттік комиссияның қарауына шығаруды қамтамасыз етеді.</w:t>
      </w:r>
    </w:p>
    <w:bookmarkEnd w:id="104"/>
    <w:bookmarkStart w:name="z111" w:id="105"/>
    <w:p>
      <w:pPr>
        <w:spacing w:after="0"/>
        <w:ind w:left="0"/>
        <w:jc w:val="both"/>
      </w:pPr>
      <w:r>
        <w:rPr>
          <w:rFonts w:ascii="Times New Roman"/>
          <w:b w:val="false"/>
          <w:i w:val="false"/>
          <w:color w:val="000000"/>
          <w:sz w:val="28"/>
        </w:rPr>
        <w:t>
      19. Мемлекеттік комиссия оң ұсыным берген кезде мәселе Жоғары кеңестің қарауына енгізіледі.</w:t>
      </w:r>
    </w:p>
    <w:bookmarkEnd w:id="105"/>
    <w:bookmarkStart w:name="z112" w:id="106"/>
    <w:p>
      <w:pPr>
        <w:spacing w:after="0"/>
        <w:ind w:left="0"/>
        <w:jc w:val="both"/>
      </w:pPr>
      <w:r>
        <w:rPr>
          <w:rFonts w:ascii="Times New Roman"/>
          <w:b w:val="false"/>
          <w:i w:val="false"/>
          <w:color w:val="000000"/>
          <w:sz w:val="28"/>
        </w:rPr>
        <w:t>
      20. Жоғары кеңестің ұсынымдары негізінде тиісті саланың уәкілетті органы немесе жергілікті атқарушы орган Қазақстан Республикасы Үкіметінің қаулысының тиісті жобасын әзірлейді және оны Қазақстан Республикасы Үкіметінің регламентіне сәйкес Қазақстан Республикасы Үкіметінің Аппаратына енгізуді қамтамасыз етеді.</w:t>
      </w:r>
    </w:p>
    <w:bookmarkEnd w:id="106"/>
    <w:bookmarkStart w:name="z113" w:id="107"/>
    <w:p>
      <w:pPr>
        <w:spacing w:after="0"/>
        <w:ind w:left="0"/>
        <w:jc w:val="both"/>
      </w:pPr>
      <w:r>
        <w:rPr>
          <w:rFonts w:ascii="Times New Roman"/>
          <w:b w:val="false"/>
          <w:i w:val="false"/>
          <w:color w:val="000000"/>
          <w:sz w:val="28"/>
        </w:rPr>
        <w:t>
      Жоғары кеңес әртүрлі мемлекеттік органдардың қарамағындағы бірнеше объектіні қараған жағдайда мемлекеттік жоспарлау жөніндегі уәкілетті орган Қазақстан Республикасының Үкіметі қаулысының тиісті жобасын әзірлейді және Қазақстан Республикасы Үкіметінің Аппаратына енгізеді.</w:t>
      </w:r>
    </w:p>
    <w:bookmarkEnd w:id="107"/>
    <w:bookmarkStart w:name="z114" w:id="108"/>
    <w:p>
      <w:pPr>
        <w:spacing w:after="0"/>
        <w:ind w:left="0"/>
        <w:jc w:val="both"/>
      </w:pPr>
      <w:r>
        <w:rPr>
          <w:rFonts w:ascii="Times New Roman"/>
          <w:b w:val="false"/>
          <w:i w:val="false"/>
          <w:color w:val="000000"/>
          <w:sz w:val="28"/>
        </w:rPr>
        <w:t>
      21. Тізбеге қосылған объектілерді жекешелендіру мерзімін бір реттен асырмай және үш жылдан аспайтын мерзімге ауыстыруға жол беріледі.</w:t>
      </w:r>
    </w:p>
    <w:bookmarkEnd w:id="108"/>
    <w:bookmarkStart w:name="z115" w:id="109"/>
    <w:p>
      <w:pPr>
        <w:spacing w:after="0"/>
        <w:ind w:left="0"/>
        <w:jc w:val="both"/>
      </w:pPr>
      <w:r>
        <w:rPr>
          <w:rFonts w:ascii="Times New Roman"/>
          <w:b w:val="false"/>
          <w:i w:val="false"/>
          <w:color w:val="000000"/>
          <w:sz w:val="28"/>
        </w:rPr>
        <w:t xml:space="preserve">
      Тізбеге қосылған объектілерді жекешелендіру мерзімдерін ауыстыруға байланысты мәселелер осы әдістеменің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көзделген тәртіппен қаралады.</w:t>
      </w:r>
    </w:p>
    <w:bookmarkEnd w:id="109"/>
    <w:bookmarkStart w:name="z116" w:id="110"/>
    <w:p>
      <w:pPr>
        <w:spacing w:after="0"/>
        <w:ind w:left="0"/>
        <w:jc w:val="both"/>
      </w:pPr>
      <w:r>
        <w:rPr>
          <w:rFonts w:ascii="Times New Roman"/>
          <w:b w:val="false"/>
          <w:i w:val="false"/>
          <w:color w:val="000000"/>
          <w:sz w:val="28"/>
        </w:rPr>
        <w:t xml:space="preserve">
      Баланстық құны республикалық бюджет туралы заңда белгіленген және тиісті қаржы жылының 1 қаңтарында қолданылатын айлық есептік көрсеткіштің 2500000 еселенген мөлшерінен асатын объектіні жекешелендіру мерзімдерін ауыстыру мәселесін мемлекеттік комиссия қарайды. </w:t>
      </w:r>
    </w:p>
    <w:bookmarkEnd w:id="110"/>
    <w:bookmarkStart w:name="z117" w:id="111"/>
    <w:p>
      <w:pPr>
        <w:spacing w:after="0"/>
        <w:ind w:left="0"/>
        <w:jc w:val="both"/>
      </w:pPr>
      <w:r>
        <w:rPr>
          <w:rFonts w:ascii="Times New Roman"/>
          <w:b w:val="false"/>
          <w:i w:val="false"/>
          <w:color w:val="000000"/>
          <w:sz w:val="28"/>
        </w:rPr>
        <w:t xml:space="preserve">
      Баланстық құны республикалық бюджет туралы заңда белгіленген және тиісті қаржы жылының 1 қаңтарында қолданылатын айлық есептік көрсеткіштің 2500000 еселенген мөлшерінен аз объектіні жекешелендіру мерзімін ауыстыру мәселесін мемлекеттік комиссия қарайды. </w:t>
      </w:r>
    </w:p>
    <w:bookmarkEnd w:id="111"/>
    <w:bookmarkStart w:name="z118" w:id="112"/>
    <w:p>
      <w:pPr>
        <w:spacing w:after="0"/>
        <w:ind w:left="0"/>
        <w:jc w:val="both"/>
      </w:pPr>
      <w:r>
        <w:rPr>
          <w:rFonts w:ascii="Times New Roman"/>
          <w:b w:val="false"/>
          <w:i w:val="false"/>
          <w:color w:val="000000"/>
          <w:sz w:val="28"/>
        </w:rPr>
        <w:t>
      22. Мемлекеттік комиссия не жұмыс тобы оң ұсыным берген кезде мәселе Жоғары кеңестің қарауына енгізіледі.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24 қазандағы</w:t>
            </w:r>
            <w:r>
              <w:br/>
            </w:r>
            <w:r>
              <w:rPr>
                <w:rFonts w:ascii="Times New Roman"/>
                <w:b w:val="false"/>
                <w:i w:val="false"/>
                <w:color w:val="000000"/>
                <w:sz w:val="20"/>
              </w:rPr>
              <w:t>№ 894 қаулысымен</w:t>
            </w:r>
            <w:r>
              <w:br/>
            </w:r>
            <w:r>
              <w:rPr>
                <w:rFonts w:ascii="Times New Roman"/>
                <w:b w:val="false"/>
                <w:i w:val="false"/>
                <w:color w:val="000000"/>
                <w:sz w:val="20"/>
              </w:rPr>
              <w:t xml:space="preserve"> бекітілген</w:t>
            </w:r>
          </w:p>
        </w:tc>
      </w:tr>
    </w:tbl>
    <w:bookmarkStart w:name="z120" w:id="113"/>
    <w:p>
      <w:pPr>
        <w:spacing w:after="0"/>
        <w:ind w:left="0"/>
        <w:jc w:val="left"/>
      </w:pPr>
      <w:r>
        <w:rPr>
          <w:rFonts w:ascii="Times New Roman"/>
          <w:b/>
          <w:i w:val="false"/>
          <w:color w:val="000000"/>
        </w:rPr>
        <w:t xml:space="preserve"> Жекешелендірілуге және заңды тұлғаларды қосу не біріктіру арқылы қайта ұйымдастырылуға тиіс республикалық меншік ұйымдарының тізбесі</w:t>
      </w:r>
    </w:p>
    <w:bookmarkEnd w:id="1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"КИМЭП Университеті" бейкоммерциялық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аннуитеттік компания" өмірді сақтандыру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не біріктіру жолымен қайта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24 қазандағы</w:t>
            </w:r>
            <w:r>
              <w:br/>
            </w:r>
            <w:r>
              <w:rPr>
                <w:rFonts w:ascii="Times New Roman"/>
                <w:b w:val="false"/>
                <w:i w:val="false"/>
                <w:color w:val="000000"/>
                <w:sz w:val="20"/>
              </w:rPr>
              <w:t>№ 894 қаулысына</w:t>
            </w:r>
            <w:r>
              <w:br/>
            </w:r>
            <w:r>
              <w:rPr>
                <w:rFonts w:ascii="Times New Roman"/>
                <w:b w:val="false"/>
                <w:i w:val="false"/>
                <w:color w:val="000000"/>
                <w:sz w:val="20"/>
              </w:rPr>
              <w:t>1-қосымша</w:t>
            </w:r>
          </w:p>
        </w:tc>
      </w:tr>
    </w:tbl>
    <w:bookmarkStart w:name="z122" w:id="114"/>
    <w:p>
      <w:pPr>
        <w:spacing w:after="0"/>
        <w:ind w:left="0"/>
        <w:jc w:val="left"/>
      </w:pPr>
      <w:r>
        <w:rPr>
          <w:rFonts w:ascii="Times New Roman"/>
          <w:b/>
          <w:i w:val="false"/>
          <w:color w:val="000000"/>
        </w:rPr>
        <w:t xml:space="preserve"> Бәсекелес ортаға беру ұсынылатын коммуналдық меншік ұйымдарының тізбесі</w:t>
      </w:r>
    </w:p>
    <w:bookmarkEnd w:id="114"/>
    <w:p>
      <w:pPr>
        <w:spacing w:after="0"/>
        <w:ind w:left="0"/>
        <w:jc w:val="both"/>
      </w:pPr>
      <w:r>
        <w:rPr>
          <w:rFonts w:ascii="Times New Roman"/>
          <w:b w:val="false"/>
          <w:i w:val="false"/>
          <w:color w:val="ff0000"/>
          <w:sz w:val="28"/>
        </w:rPr>
        <w:t xml:space="preserve">
      Ескерту. Тізбеге өзгеріс енгізілді - ҚР Үкіметінің 08.05.2026 </w:t>
      </w:r>
      <w:r>
        <w:rPr>
          <w:rFonts w:ascii="Times New Roman"/>
          <w:b w:val="false"/>
          <w:i w:val="false"/>
          <w:color w:val="ff0000"/>
          <w:sz w:val="28"/>
        </w:rPr>
        <w:t>№ 378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тұрғын үй-коммуналдық шаруашылық, жолаушылар көлігі және автомобиль жолдары бөлімі" мемлекеттік мекемесі жанындағы шаруашылық жүргізу құқығындағы "Алға-Жылу"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 жанындағы шаруашылық жүргізу құқығындағы "Бадамша-Сервис"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тұрғын-үй коммуналдық шаруашылық, жолаушылар көлігі және автомобиль жолдары бөлімі" мемлекеттік мекемесінің шаруашылық жүргізу құқығындағы "Мәртөк-сервис"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тұрғын-үй коммуналдық шаруашылық, жолаушылар көлігі және автомобиль жолдары бөлімі" мемлекеттік мекемесінің шаруашылық жүргізу құқығындағы "Ембіжылу"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тұрғын-үй коммуналдық шаруашылық, жолаушылар көлігі және автомобиль жолдары бөлімі" мемлекеттік мекемесі жанындағы шаруашылық жүргізу құқығындағы "Шұбарқұдық 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сәулет, құрылыс, тұрғын үй-коммуналдық шаруашылық, жолаушылар көлігі және автомобиль жолдары бөлімі" мемлекеттік мекемесі жанындағы шаруашылық жүргізу құқығындағы "Қобда 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тұрғын үй-коммуналдық шаруашылық, жолаушылар көлігі және автомобиль жолдары" мемлекеттік мекемесінің шаруашылық жүргізу құқығындағы "Никельтау жылу"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 аудандық тұрғын үй-коммуналдық шаруашылығы, жолаушылар көлігі және автомобиль жолдары бөлімі" мемлекеттік мекемесінің шаруашылық жүргізу құқығындағы "Ұлы Борсық" коммуналдық мемлекеттік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"Aqtobe su-energy group"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мекемесінің шаруашылық жүргізу құқығындағы "Коммуналшы"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"Облыстық балалар стоматологиялық емханасы"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облыстық футбол клубы"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"Шахтинсктеплоэнерго"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"Окжетпес-Т"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денсаулық сақтау басқармасының шаруашылық жүргізу құқығындағы "Облыстық стоматологиялық емханасы"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әкімдігінің "Сараньтеплосервис"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әкімдігінің "Тазалық"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Сужылу-2014"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ЖЫЛУ"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"Абайлық жылу жүйелері"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"Теплотранзит Караганда"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Энерго" жауапкершілігі шектеулі серіктестігінің Шашубай кентіндегі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әкімдігінің "Қаратал"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"SaranTeploService"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 әкімдігінің "Балқашэнерго"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"Қарағандыэнерго саласы"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"БЛАГОСТРОЙ-ПРИОЗЕРСК"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ЖИЛ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футбол клубы"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жылу жүйесі"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Link (ЭФ Линк)"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"Алматыжылужайэнерго"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sport management"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08.05.2026 </w:t>
            </w:r>
            <w:r>
              <w:rPr>
                <w:rFonts w:ascii="Times New Roman"/>
                <w:b w:val="false"/>
                <w:i w:val="false"/>
                <w:color w:val="ff0000"/>
                <w:sz w:val="20"/>
              </w:rPr>
              <w:t>№ 378</w:t>
            </w:r>
            <w:r>
              <w:rPr>
                <w:rFonts w:ascii="Times New Roman"/>
                <w:b w:val="false"/>
                <w:i w:val="false"/>
                <w:color w:val="ff0000"/>
                <w:sz w:val="20"/>
              </w:rPr>
              <w:t xml:space="preserve">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08.05.2026 </w:t>
            </w:r>
            <w:r>
              <w:rPr>
                <w:rFonts w:ascii="Times New Roman"/>
                <w:b w:val="false"/>
                <w:i w:val="false"/>
                <w:color w:val="ff0000"/>
                <w:sz w:val="20"/>
              </w:rPr>
              <w:t>№ 378</w:t>
            </w:r>
            <w:r>
              <w:rPr>
                <w:rFonts w:ascii="Times New Roman"/>
                <w:b w:val="false"/>
                <w:i w:val="false"/>
                <w:color w:val="ff0000"/>
                <w:sz w:val="20"/>
              </w:rPr>
              <w:t xml:space="preserve">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тұрғын үй"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салттық қызметтер көрсетудің арнаулы комбинаты"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08.05.2026 </w:t>
            </w:r>
            <w:r>
              <w:rPr>
                <w:rFonts w:ascii="Times New Roman"/>
                <w:b w:val="false"/>
                <w:i w:val="false"/>
                <w:color w:val="ff0000"/>
                <w:sz w:val="20"/>
              </w:rPr>
              <w:t>№ 378</w:t>
            </w:r>
            <w:r>
              <w:rPr>
                <w:rFonts w:ascii="Times New Roman"/>
                <w:b w:val="false"/>
                <w:i w:val="false"/>
                <w:color w:val="ff0000"/>
                <w:sz w:val="20"/>
              </w:rPr>
              <w:t xml:space="preserve">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"Алматыэлектркөлік"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"Ақсу қаласының тұрғын үй-коммуналдық шаруашылығы, жолаушылар көлігі және автомобиль жолдары бөлімі" мемлекеттік мекемесінің шаруашылық жүргізу құқығындағы "Теплосервис – Ақсу"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 әкімдігі, Аққулы ауданының экономиканың нақты сектор бөлімінің "Аққу-Сервис"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экономиканың нақты секторы бөлімінің "Көмек"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 Май ауданының экономиканың нақты секторы бөлімінің "Май 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әкімдігінің "Ауыл-Су" шаруашылық жұргізу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ауданының тұрғын үй-коммуналдық шаруашылық, жолаушылар көлігі және автомобиль жолдары бөлімінің "Бастау-су арнасы"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әкімдігі Павлодар қаласының тұрғын үй инспекциясы және коммуналдық шаруашылық бөлімінің "ERTIS SU PVL"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"Қайнар"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әкімдігінің тұрғын </w:t>
            </w:r>
          </w:p>
          <w:p>
            <w:pPr>
              <w:spacing w:after="20"/>
              <w:ind w:left="20"/>
              <w:jc w:val="both"/>
            </w:pPr>
            <w:r>
              <w:rPr>
                <w:rFonts w:ascii="Times New Roman"/>
                <w:b w:val="false"/>
                <w:i w:val="false"/>
                <w:color w:val="000000"/>
                <w:sz w:val="20"/>
              </w:rPr>
              <w:t>үй-коммуналдық шаруашылығы, жолаушылар көлігі және автомобиль жолдары бөлімі" коммуналдық мемлекеттік мекемесінің "Коммунхоз"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"Айыртау-Коммун-Сервис" жауапкершілігі шектеулі серіктестігі (бұрын "Булаев Сервис"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"Облыстық стоматологиялық емхана"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облысының әкімдігі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әкімдігінің Кентау қалалық тұрғын үй-коммуналдық шаруашылық және тұрғын үй инспекциясы бөлімінің "Кентау 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ауданының Қарабұлақ ауылдық округі әкімінің аппараты" мемлекеттік мекемесінің "Таза ауыл"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жарық-тазалық"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әкімдігінің "Инфрақұрылым және коммуникациялар бөлімі" мемлекеттік мекемесінің "Жылу"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шаруашылық жүргізу құқығындағы "Отырар-Жылу" мемлекттік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ауданының тұрғын үй-коммуналдық шаруашылық бөлімінің шаруашылық жүргізу құқығындағы "Сарыағаш-Тұрмыс"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"Тұрғын үй-коммуналдық шаруашылық, жолаушылар көлігі және автомобиль жолдары бөлімі" мемлекеттік мекемесінің шаруашылық жүргізу құқығындағы "Арыс 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үй-коммуналдық шаруашылық, жолаушылар көлігі және автомобиль жолдары бөлімінің "Шолаққорған-Су"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тұрғын үй-коммуналдық шаруашылық, жолаушылар көлігі және автомобиль жолдары бөлімінің "Ленгір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энергетика және тұрғын үй-коммуналдық шаруашылық басқармасының  шаруашылық жүргізу құқығындағы "Оңтүстік Энергосервис"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бас жоспары" ғылыми-зерттеу жобалау институты"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дене шынықтыру және спорт басқармасының "Тұран" кәсіби футбол клубы"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"Таразэнергоорталық"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энергетика және тұрғын үй-коммуналдық шаруашылық басқармасының шаруашылық жүргізу құқығындағы "Жамбыл-Жылу"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 әкімдігінің шаруашылық жүргізу құқығындағы "Байзақ 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әкімдігінің "Аса-су"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 ауданы әкімдігінің тұрғын </w:t>
            </w:r>
          </w:p>
          <w:p>
            <w:pPr>
              <w:spacing w:after="20"/>
              <w:ind w:left="20"/>
              <w:jc w:val="both"/>
            </w:pPr>
            <w:r>
              <w:rPr>
                <w:rFonts w:ascii="Times New Roman"/>
                <w:b w:val="false"/>
                <w:i w:val="false"/>
                <w:color w:val="000000"/>
                <w:sz w:val="20"/>
              </w:rPr>
              <w:t>үй-коммуналдық шаруашылығы, жолаушылар көлігі және автомобиль жолдары бөлімінің "Жаңатас-Су-Жылу"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әкімдігінің "Игілік" көпсалалы кәсіпорны"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 Рысқұлов ауданы әкімдігінің "Құлан-Энерго Жылу"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әкімдігінің тұрғын үй-коммуналдық шаруашылығы, жолаушылар көлігі және автомобиль жолдары бөлімінің "Шу-Жылу"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 үй-коммуналдық шаруашылығы жөніндегі кәсіпорыны"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 әкімдігінің тұрғын үй-коммуналдық шаруашылық, жолаушылар көлігі және автомобиль жолдары бөлімінің "Мойынқұм су-жылу" мамандандырылған көпсалалы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 әкімдігінің тұрғын үй-коммуналдық шаруашылығы, жолаушылар көлігі және автомобиль жолдары бөлімінің "Төле би мамандандырылған көпсалалы кәсіпорны"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Су-Жылу"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тұрғын жай-коммуналдық шаруашылық, жолаушы көлігі және автомобиль жолдары бөлімінің "Таразтрансэнерго"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 әкімдігінің тұрғын-үй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дене шынықтыру және спорт басқармасы "Тараз" кәсіпқой футбол клубы"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көп салалы коммуналдық мемлекеттік шаруашылық жүргізу есебіндегі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АРНАСЫ"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Жылу" акционерлік қоғамы (бұрын "Өскемен жылу жүйелері"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"Алтай қаласының жылу-су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"Серебрянск қаласының және Жаңа Бұқтырма кентінің жылу-су орталығы"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"Алтай КомХоз 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әкімдігінің "Молодежный"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әкімдігінің "Күршім"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әкімдігінің шаруашылық жүргізу құқығындағы Глубокое к. "Теплоэнергия"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"ALTAI-NEWS" медиа-орталығы"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"Өскемен қаласының балалар стоматологиялық емханасы" шарушылық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"Жайықжылуқуат"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Бөрлі ауданы әкімдігінің "Ақсайжылуқуат"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әкімдігінің шаруашылық жүргізу құқығындағы "Коммунал"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 әкімдігінің (шаруашылық жүргізу құқығындағы) "Коммунальник"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әкімдігінің (шаруашылық жүргізу құқығындағы) "Шыңғырлаукомтехсервис"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 таза 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аймақтық электр желілік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инфрақұрылымды дамыту басқармасының "Қуатжылуорталық-3"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бас жоспар"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"Shymkent Bus" басқарушы компаниясы"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кәсіби футбол клубы"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"Астана-Энергия"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"Астана-Теплотранзит"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"Астана-Өрнек"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Аймақтық Электржелілік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"Комфорт Отель Астана"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"АСТАНА-ЗЕЛЕНСТРОЙ"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Арнайы қызмет көрсету бюросы"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Автобус паркі"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"Fitnation" спорттық-сауықтыру орталығы" мүліктік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Transportation Systems" жауапкершілігі шектеулі серіктестігі паркингі және "Астана қаласының көлік және жол-көлік инфрақұрылымын дамыту басқармасы"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облысының әкімдігі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құқығындағы "Теплокоммунэнерго"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ауданының коммуналдық шаруашылығы"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 салалы эксплуатациялық кәсіпорыны"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ауданы әкімдігінің "Горводхоз" коммуналдық мемлекеттік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ауданы әкімдігінің "Жарма-Су" коммуналдық мемлекеттік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 әкімдігінің шаруашылық жүргізу құқығындағы "Аягөз жылу"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Транс Семей"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және сумен жабдықтау кәсіпорны"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жылу, сумен жабдықтау кәсіпорыны"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 әкімі аппаратының "Жәйрем Болашақ"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әкімдігінің "Қалалық коммуналдық шаруашылығы"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 әкімдігі Жаңаарқа ауданының тұрғын үй коммуналдық шаруашылығы, жолаушылар көлігі және автокөлік жолдары бөлімінің "Жаңаарқа-Жылу"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"Зеленстрой-Ұлытау"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тұрғын үй-коммуналдық шаруашылық бөлімі Жезқазған қаласы әкімдігінің "Мәдениет және демалыс парктерін басқару"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әкімдігінің "Арқалық жылу-энергетикалық компаниясы"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тұрғын үй-коммуналдық шаруашылық, жолаушылар көлігі және автомобиль жолдары бөлімінің "Таза Ұзынкөл"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 жылу энергетикалық компаниясы"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әкімдігінің "Лисаковқалакоммунэнерго" өндірістік-шаруашылық бірлестігі"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мекемесінің  "Житикаракоммунэнерго"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мекемесінің "Аман-Су"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әкімдігінің "Науырзым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жылу желілері"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тұрғын үй-коммуналдық шаруашылық, жолаушылар көлігі және автомобиль жолдары бөлімі" мемлекеттік мекемесінің Әулиекөл ауданы әкімдігінің "Құсмұрын жылытуэнергетикалық компаниясы"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әкімдігінің тұрғын үй-коммуналдық шаруашылығы, жолаушылар көлігі және автомобиль жолдары бөлімінің "Дидар"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тұрғын үй-коммуналдық шаруашылық, жолаушылар көлігі, автомобиль жолдары және тұрғын үй инспекциясы бөлімінің "Коммуналдық шаруашылық кәсіпорны"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 әкімдігінің "Жылу"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бөлімі" мемлекеттік мекемесінің Қостанай ауданы әкімдігінің "Затобол жылу энергетикалық компаниясы"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"Тұрғын үй-коммуналдық шаруашылық, жолаушылар көлігі және автомобиль жолдары бөлімі" мемлекеттік мекемесінің "Озерное"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"Меңдіқара ауданының тұрғын үй-коммуналдық шаруашылық, жолаушылар көлігі және автомобиль жолдары бөлімі" мемлекеттік мекемесінің "Боровское ЖКХ-2016"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Бейімбет Майлин ауданы әкімдігінің  шаруашылық жүргізу құқығындағы "Тобыл"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әкімдігінің "Теплоцентр"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шаруашылықты жүргізу құқығымен "Шығыс" мемлекеттік коммуналдық кәсіпорыны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 жүргізу құқығындағы Октябрьский "Суық Су"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Ұзынкөл ауданы әкімдігінің Ұзынкөл ауданының тұрғын үй-коммуналдық шаруашылық, жолаушылар көлігі және автомобиль жолдары бөлімінің "Ұзынкөл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энергетика және тұрғын үй-коммуналдық шаруашылық басқармасының "Костанайюжэлектросервис"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"Қостанай облыстық балалар стоматологиялық емханасы"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әкімдігі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энергетика және тұрғын үй-коммуналдық шаруашылық басқармасының "Каспий жылу, су арнасы"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 жылу"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әкімдігінің "Маңғыстау 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аудандық тұрғын үй-коммуналдық шаруашылық, жолаушылар көлігі және автомобиль жолдары бөлімінің "Маңғыстау жылу,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аудандық тұрғын үй коммуналдық шаруашылығы, жолаушы көлігі және автомобиль жолдары бөлімінің шаруашылық жүргізу құқығындағы "Тұрмыс-Сервис"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әкімдігінің "Ақтау электр желілері басқармасы"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Мұнайлы ауданы әкімдігінің "Маңғыстауэнерго"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аудандық әкімдігінің шаруашылық жүргізу құқығындағы "Бейнеуэнергосервис"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әкімдігінің "Өзенэнергосервис"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әкімдігінің "Түпқараған электр жүйесі"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әкімдігінің Маңғыстау облысының денсаулық сақтау басқармасының  шаруашылық жүргізу құқығындағы "Облыстық стоматологиялық орталығы"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тұрғын үй" жауапкершілігі шектеулі серіктестігі мамандырылған уәкілетті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басқармасының шаруашылық жүргізу құқығындағы "Каспий" футбол клубы"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әкімдігінің шаруашылық жүргізу құқығындағы "Жылу Орталығы"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тұрғын үй"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 жылу"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әкімінің аппараты мемлекеттік мекемесінің "Іле Су" Шаруашылық жүргізу құқығындағы мемлекеттік коммуналды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әкімдігінің шаруашылық жүргізу құқығындағы "Балқаш Таза 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 әкімдігінің шаруашылық жүргізу құқығындағы "Жасыл қала Қонаев"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басқармасының шаруашылық жүргізу құқығындағы "Қызылордажылуэлектрорталығы"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автобус паркі"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"Сырдария-Нұрдаулет"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ел келбеті"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электр тарату тораптары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Әуежайы"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тазалығы"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өңірлік инвестициялық орталығы" микроқаржылық ұйымы"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энергетика және тұрғын үй-коммуналдық шаруашылық басқармасының шаруашылық жүргізу құқығындағы "Қызылордажылуэлектрорталығы" мемлекеттік коммуналдық кәсіпорнының "Қазалы-Теміржолжылу"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Энергетика және тұрғын-үй коммуналдық шаруашылық басқармасы" мемлекеттік мекемесінің "Атырау облысы Су Арнасы" коммуналдық мемлекеттік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тұрғын үйлерге коммуналдық қызмет көрсету"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Доспанова атындағы "Атырау халықаралық әуежайы"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Денсаулық сақтау басқармасының "Атырау облыстық балалар стоматологиялық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футбол командасы"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әкімдігінің жанындағы "Көкшетау Жылу"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 әкімдігінің жанындағы шаруашылық жұмысына құқық алған "Жылусервис" коммуналды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 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әкімдігінің жанындағы "Целиноград коммуналдық қызметі"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"Шаңтөбе-энергокомплекс"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әкімдігінің жанындағы "Қосшы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 әкімдігінің жанындағы шаруашылық жүргізу құқығындағы "Жақсы Су Арнасы"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әкімдігінің жанындағы "Шортанды Су"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әкімдігі жанындағы "Атбасар су"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әкімдігінің жанындағы шаруашылық жүргізу құқығындағы "Егіндікөл Су Арнасы"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әкімдігі жанындағы "Аршалы Су – 2030" шаруашылық жүргізуге құқықты мемлекеттік коммуналдық кәсіпорын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"Тұрғын үй-коммуналдық шаруашылық, жолаушылар көлігі және автомобиль жолдары бөлімі" мемлекеттік мекемесінің жанындағы "Зеренді-Сервис"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тұрғын үй-коммуналдық шаруашылық, жолаушылар көлігі және автомобиль жолдары бөлімінің шаруашылық жүргізу құқығындағы "Степняк-су"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ауданы әкімдігінің жанындағы "Ақкөл-Горкомхоз" шаруашылық жүргізу құқығындағы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әкімдігінің жанындағы шаруашылық жүргізу құқығы бар "Комхоз"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ауданының тұрғын үй-коммуналдық шаруашылық, жолаушылар көлігі, автомобиль жолдары және тұрғын үй инспекциясы бөлімі" мемлекеттік мекемесі жанындағы "Есіл қалалық коммуналдық шаруашылық"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"Тұрғын-үй коммуналдық шаруашылығы, жолаушылар көлігі, автомобиль жолдары және тұрғын-үй инспекциясы бөлімінің жанындағы Коммунсервис"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әкімдігінің жанындағы "Макинск Жылу"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облысының әкімдігі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әкімдігінің шаруашылық жүргізу құқығындағы "Қарабұлақжылу"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әкімі аппаратының шаруашылық жүргізу құқығындағы "Көксу жылу-су сервис"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тұрғын үй-коммуналдық шаруашылық бөлімі" мемлекеттік мекемесінің "Талдықорғанжылусервис"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әкімдігінің шаруашылық жүргізу құқығындағы "Сарқан 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ЖСК"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ауданы әкімдігінің шаруашылық жүргізу құқығындағы "Панфилов Су құбыры" аудандық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әкімдігінің "Алакөл ауданының тұрғын үй-коммуналдық шаруашылығы, жолаушылар көлігі, автомобиль жолдары және тұрғын үй инспекциясы бөлімі" мемлекеттік мекемесінің шаруашылық жүргізу құқығындағы "Алакөлжылу"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авиакомпаниясы"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"Хоргос-Сервис"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әкімінің аппараты" мемлекеттік мекемесінің шаруашылық жүргізу құқығындағы "Көксу-Тазалық"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24 қазандағы</w:t>
            </w:r>
            <w:r>
              <w:br/>
            </w:r>
            <w:r>
              <w:rPr>
                <w:rFonts w:ascii="Times New Roman"/>
                <w:b w:val="false"/>
                <w:i w:val="false"/>
                <w:color w:val="000000"/>
                <w:sz w:val="20"/>
              </w:rPr>
              <w:t>№ 894 қаулысына</w:t>
            </w:r>
            <w:r>
              <w:br/>
            </w:r>
            <w:r>
              <w:rPr>
                <w:rFonts w:ascii="Times New Roman"/>
                <w:b w:val="false"/>
                <w:i w:val="false"/>
                <w:color w:val="000000"/>
                <w:sz w:val="20"/>
              </w:rPr>
              <w:t>2-қосымша</w:t>
            </w:r>
          </w:p>
        </w:tc>
      </w:tr>
    </w:tbl>
    <w:bookmarkStart w:name="z124" w:id="115"/>
    <w:p>
      <w:pPr>
        <w:spacing w:after="0"/>
        <w:ind w:left="0"/>
        <w:jc w:val="left"/>
      </w:pPr>
      <w:r>
        <w:rPr>
          <w:rFonts w:ascii="Times New Roman"/>
          <w:b/>
          <w:i w:val="false"/>
          <w:color w:val="000000"/>
        </w:rPr>
        <w:t xml:space="preserve"> Сенімгерлік басқаруға беру ұсынылатын коммуналдық меншік ұйымдарының тізбесі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хоккей клубы"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білім басқармасының "Меңдіқара ауданы білім бөлімінің "Ақбота" бөбекжайы" коммуналдық мемлекеттік қазыналық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білім басқармасының "Әулиекөл ауданы білім бөлімінің "Құсмұрын "Балапан" бөбекжайы" коммуналдық мемлекеттік қазыналық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білім басқармасының "Науырзым ауданы білім бөлімінің "Нұрбөбек" бөбекжайы" коммуналдық мемлекеттік қазыналық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"Федоров ауданы білім бөлімінің "Айналайын"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"Толағай" жазғы сауықтыру лагері"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Дене шынықтыру, спорт және туризм басқармасы" мемлекеттік мекемесінің "Бейбарыс-Атырау" хоккейден облыстық мамандандырылған спорттық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дене шынықтыру және спорт басқармасы" мемлекеттік мекемесінің "Жетісу" хоккей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дене шынықтыру және спорт басқармасы" мемлекеттік мекемесінің "Олимп" кәсіпқой регби клубы" мемлекеттік қазыналық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дене шынықтыру және спорт басқармасы" мемлекеттік мекемесінің "Жетісу" волейбол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әкімдігі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дене шынықтыру, спорт және туризм басқармасының "Қайсар" ойын түрлері бойынша спорт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басқармасының "Сарыағаш" облыстық балалар шипажайы"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халықаралық әуежайы"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облыстық білім басқармасының "Құрманғазы атындағы саз колледжі"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"Жоғары аграрлық-техникалық колледжі"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"Орал ақпараттық технологиялар колледжі"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"Ж.Досмұхамедов атындағы жоғары педагогикалық колледжі"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Орал "Сервис" технологиялық колледжі"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білім басқармасының "Орал политехникалық колледжі"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"А.Иманов атындағы жол-көлік колледжі"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білім басқармасының "Сервис және жаңа технологиялар колледжі"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әуежайы"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24 қазандағы</w:t>
            </w:r>
            <w:r>
              <w:br/>
            </w:r>
            <w:r>
              <w:rPr>
                <w:rFonts w:ascii="Times New Roman"/>
                <w:b w:val="false"/>
                <w:i w:val="false"/>
                <w:color w:val="000000"/>
                <w:sz w:val="20"/>
              </w:rPr>
              <w:t>№ 894 қаулысына</w:t>
            </w:r>
            <w:r>
              <w:br/>
            </w:r>
            <w:r>
              <w:rPr>
                <w:rFonts w:ascii="Times New Roman"/>
                <w:b w:val="false"/>
                <w:i w:val="false"/>
                <w:color w:val="000000"/>
                <w:sz w:val="20"/>
              </w:rPr>
              <w:t>3-қосымша</w:t>
            </w:r>
          </w:p>
        </w:tc>
      </w:tr>
    </w:tbl>
    <w:bookmarkStart w:name="z126" w:id="116"/>
    <w:p>
      <w:pPr>
        <w:spacing w:after="0"/>
        <w:ind w:left="0"/>
        <w:jc w:val="left"/>
      </w:pPr>
      <w:r>
        <w:rPr>
          <w:rFonts w:ascii="Times New Roman"/>
          <w:b/>
          <w:i w:val="false"/>
          <w:color w:val="000000"/>
        </w:rPr>
        <w:t xml:space="preserve"> Заңды тұлғаларды қосу не біріктіру арқылы қайта ұйымдастыру ұсынылатын коммуналдық меншік ұйымдарының тізбесі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"Алға аудандық ветеринариялық стансасы"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облысының ветеринария басқармасы" мемлекеттік мекемесінің шаруашылық жүргізу құқығындағы "Шалқар аудандық ветеринариялық стансасы" мемлекеттік коммуналдық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"Темір аудандық ветеринариялық стансасы"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облысының ветеринария басқармасы" мемлекеттік мекемесінің шаруашылық жүргізу құқығындағы "Ырғыз аудандық ветеринариялық стансасы" коммуналдық мемлекеттік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облысының ветеринария басқармасы" мемлекеттік мекемесінің шаруашылық жүргізу құқығындағы "Қарғалы аудандық ветеринариялық стансасы" мемлекеттік коммуналдық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"Хромтау аудандық ветеринариялық стансасы"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облысының ветеринария басқармасы" мемлекеттік мекемесінің шаруашылық жүргізу құқығындағы "Қобда аудандық ветеринариялық стансасы" мемлекеттік коммуналдық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облысының ветеринария басқармасы" мемлекеттік мекемесінің шаруашылық жүргізу құқығындағы "Әйтеке би аудандық ветеринариялық стансасы" мемлекеттік коммуналдық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"Мәртөк аудандық ветеринариялық стансасы"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облысының ветеринария басқармасы" мемлекеттік мекемесінің шаруашылық жүргізу құқығындағы "Мұғалжар аудандық ветеринариялық стансасы" коммуналдық мемлекеттік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"Байғанин аудандық ветеринариялық стансасы"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"Ойыл аудандық ветеринариялық стансасы"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облысының ветеринария басқармасы" мемлекеттік мекемесінің шаруашылық жүргізу құқығындағы "Ақтөбе қалалық ветеринариялық стансасы" мемлекеттік коммуналдық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ветеринария басқармасының "Абай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ветеринария басқармасының "Ақтоғай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ветеринария басқармасының "Бұқар жырау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ветеринария басқармасының "Қарқаралы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ветеринария басқармасының "Нұра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ветеринария басқармасының "Осакаров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ветеринария басқармасының "Шет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ветеринария басқармасының "Балқаш қалалық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ветеринария басқармасының "Қарағанды қалалық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мекемесінің "Петропавл қаласының ветеринариялық станциясы"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мекемесінің "Айыртау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мекемесінің "Қызылжар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мекемесінің "Ғабит Мүсірепов атындағы ауданның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ветеринария басқармасы" коммуналдық мемлекеттік мекемесінің "Есіл ауданының ветеринариялық станциясы" шаруашылық жүргізу құқығындағы мемлекеттік коммуналдық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мекемесінің "Ақжар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мекемесінің "Шал ақын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мекемесінің "Мамлют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мекемесінің "Тимирязев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мекемесінің "Тайынша ауданының ветеринариялық станциясы" шаруашылық жүргізу құқығындағы мемлекеттік коммуналдык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мекемесінің "Аққайың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мекемесінің "Уәлиханов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ветеринария басқармасы" коммуналдық мемлекеттік мекемесінің "Мағжан Жұмабаев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ветеринария басқармасы" коммуналдық мемлекеттік мекемесінің "Жамбыл ауданының ветеринариялық станциясы" шаруашылық жүргізу құқығындағы мемлекеттік коммуналдық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ветеринария басқармасының "Облыстық ветеринариялық қызмет"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ветеринария басқармасының </w:t>
            </w:r>
          </w:p>
          <w:p>
            <w:pPr>
              <w:spacing w:after="20"/>
              <w:ind w:left="20"/>
              <w:jc w:val="both"/>
            </w:pPr>
            <w:r>
              <w:rPr>
                <w:rFonts w:ascii="Times New Roman"/>
                <w:b w:val="false"/>
                <w:i w:val="false"/>
                <w:color w:val="000000"/>
                <w:sz w:val="20"/>
              </w:rPr>
              <w:t>"Бесқарағай-Вет"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ішкі саясат, мәдениет, тілдерді дамыту және спорт бөлімі" мемлекеттік мекемесінің "Қайнар ауылының мәдениет үйі" коммуналдық мемлекеттік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 Шүлбі кенті әкімінің аппараты" мемлекеттік мекемесінің "Шүлбі кенті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Абыралы ауылдық округі әкімінің аппараты" мемлекеттік мекемесінің "Абыралы ауылының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Айнабұлақ ауылдық округі әкімінің аппараты" мемлекеттік мекемесінің "Айнабұлақ ауылының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Ақбұлақ ауылдық округі әкімінің аппараты" мемлекеттік мекемесінің "Ақбұлақ ауылының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Алғабас ауылдық округі әкімінің аппараты" мемлекеттік мекемесінің "Алғабас ауылының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Жиенәлі ауылдық округі әкімінің аппараты" мемлекеттік мекемесінің "Бөкенші ауылының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 Приречный ауылдық округі әкімінің аппараты" мемлекеттік мекемесінің "Жарқын ауылының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Көкентау ауылдық округі әкімінің аппараты" мемлекеттік мекемесінің "Көкентау ауылының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Новобаженово ауылдық округі әкімінің аппараты" мемлекеттік мекемесінің "Новобаженово ауылының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 Озерки ауылдық округі әкімінің аппараты" мемлекеттік мекемесінің "Озерки ауылының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Ертіс ауылдық округі әкімінің Аппараты" мемлекеттік мекемесінің "Прииртышское ауылының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Жаңасемей ауданының ішкі саясат, мәдениет, тілдерді дамыту және спорт бөлімі" мемлекеттік мекемесінің "Жаңасемей ауданының мәдениет үйі"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"Шақаман ауылының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ветеринария басқармасының "Жезқазған қалалық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ветеринария басқармасының "Ұлытау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ветеринария басқармасының "Жаңаарқа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ветеринария басқармасының "Жаңаарқа аудандық ветеринариялық станциясы" шаруашылық жүргізу құқығындағы коммуналдық мемлекеттік кәсіпорнының Қаражал қаласындағы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 ветеринария басқармасының "Лисаков қаласының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"Қостанай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"Арқалық қаласының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"Жангелдин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"Науырзым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"Денисов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"Сарыкөл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"Федоров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"Бейімбет Майлин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"Рудный қаласының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"Ұзынкөл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"Қарабалық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"Алтынсарин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ветеринария басқармасының "Әулиекөл ауданының ветеринариялық станциясы" коммуналдық мемлекеттік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ветеринария басқармасының "Меңдіқара ауданының ветеринариялық станциясы" коммуналдық мемлекеттік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"Қостанай қаласының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"Жітіқара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"Қарасу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"Амангелді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ветеринария басқармасының "Қамысты ауданының ветеринариялық станциясы"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"Ақжайық аудандық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"Бәйтерек аудандық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ветеринария басқармасының "Бөкей ордасы аудандық ветеринариялық станциясы" шаруашылық жүргізу құқығындағы мемлекеттік коммуналдық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ветеринария басқармасының "Жаңақала аудандық ветеринариялық станциясы" шаруашылық жүргізу құқығындағы мемлекеттік коммуналдық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ветеринария басқармасының "Қазталов аудандық ветеринариялық станциясы" шаруашылық жүргізу құқығындағы мемлекеттік коммуналдық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"Жәнібек аудандық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"Қаратөбе аудандық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ветеринария басқармасының "Сырым аудандық ветеринариялық станциясы" шаруашылық жүргізу құқығындағы мемлекеттік коммуналдық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"Тасқала аудандық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"Теректі аудандық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"Шыңғырлау аудандық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ветеринария басқармасының "Орал қалалық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ветеринария басқармасының "Бөрлі аудандық ветеринариялық станциясы"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ветеринария басқармасының "Өскемен-Вет"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ветеринария басқармасының "Риддер-Вет"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ветеринария басқармасының "Шемонаиха-Вет"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ветеринария басқармасының "Глубокое-Вет"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ветеринария басқармасының "Ұлан-Вет" шаруашылық жүргізу құқығындағы коммуналдық мемлекеттік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ветеринария басқармасының "Күршім-Вет" шаруашылық жүргізу құқығындағы коммуналдық мемлекеттік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ветеринария басқармасының "Тарбағатай-Вет" шаруашылық жүргізу құқығындағы коммуналдық мемлекеттік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ветеринария басқармасының "Алтай-Вет"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ветеринария басқармасының "Катонқарағай-Вет"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ветеринария басқармасының "Зайсан – 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ветеринария басқармасының "Самар-Вет"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ветеринария басқармасының "Ақтау қалалық ветеринариялық станциясы"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ветеринария басқармасының "Қарақия аудандық ветеринариялық станциясы"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ветеринария басқармасының "Түпқараған аудандық ветеринариялық станциясы"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ветеринария басқармасының "Бейнеу аудандық ветеринариялық станциясы"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ветеринария басқармасының "Мұнайлы аудандық ветеринариялық станциясы"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ветеринария басқармасының "Маңғыстау аудандық ветеринариялық станциясы"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ветеринария басқармасының "Жаңаөзен қалалық ветеринариялық станциясы" коммуналдық мемлекеттік мекемесі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ветеринария басқармасының "Қызылорда қалалық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ветеринария басқармасының "Арал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ветеринария басқармасының "Жалағаш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ветеринария басқармасының "Жаңақорған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ветеринария басқармасының "Қазалы аудандық ветеринариялық станциясы" шаруашылық жүргізу құқығындағы коммуналдық мемлекеттік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ветеринария басқармасының "Қармақшы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ветеринария басқармасының "Сырдария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ветеринария басқармасының "Шиелі аудандық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Ауыл шаруашылығы және жер қатынастары басқармасының Мақат аудандық ветеринариялық стансасы"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Ауыл шаруашылығы және жер қатынастары басқармасының Атырау қалалық ветеринариялық стансасы"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Ауыл шаруашылығы және жер қатынастары басқармасының Махамбет аудандық ветеринариялық стансасы"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Ауыл шаруашылығы және жер қатынастары басқармасының Қызылқоға аудандық ветеринариялық стансасы"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Ауыл шаруашылығы және жер қатынастары басқармасының Құрманғазы аудандық ветеринариялық стансасы"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Ауыл шаруашылығы және жер қатынастары басқармасының Исатай аудандық ветеринариялық стансасы"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Ауыл шаруашылығы және жер қатынастары басқармасының Индер аудандық ветеринариялық стансасы" шаруашылық жүргізу құқығындағы коммуналдық мемлекеттік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Ауыл шаруашылығы және жер қатынастары басқармасының Жылыой аудандық ветеринариялық стансасы" шаруашылық жүргізу құқығындағы коммуналдық мемлекеттік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"Атбасар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"Зеренді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"Ақкөл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"Степногорск қаласының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"Біржан сал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"Шортанды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"Сандықтау ауданының ветеринариялық станциясы" шаруашылық жүргізу кұқығындағы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"Қорғалжын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"Бурабай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"Жақсы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"Аршалы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"Ерейментау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ветеринария басқармасының жанындағы "Көкшетау қаласының ветеринариялық станциясы" шаруашылық жүргізу құқығындағы коммуналдық мемлекеттік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"Жарқайың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"Астрахан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"Целиноград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"Есіл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"Бұланды ауданының ветеринариялық станциясы" шаруашылық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ветеринария басқармасының жанындағы "Егіндікөл ауданының ветеринариялық станциясы" шаруашылык жүргізу құқығындағы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ветеринария басқармасы" мемлекеттік мекемесінің "Ветеринариялық пункттері бар Ақсу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ветеринария басқармасы" мемлекеттік мекемесінің "Ветеринариялық пунктері бар Алакөл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ветеринария басқармасы" мемлекеттік мекемесінің "Ветеринариялық пункттері бар Кербұлақ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ветеринария басқармасы" мемлекеттік мекемесінің "Ветеринариялық пункттері бар Ескелді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ветеринария басқармасы" мемлекеттік мекемесінің "Ветеринариялық пункттері бар Сарқан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ветеринария басқармасы" мемлекеттік мекемесінің "Ветеринариялық пункттері бар Қаратал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ветеринария басқармасы" мемлекеттік мекемесінің "Ветеринариялық пункттері бар Көксу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ветеринария басқармасы" мемлекеттік мекемесінің "Ветеринариялық пункттері бар Панфилов ауданының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ветеринария басқармасы" мемлекеттік мекемесінің "Текелі қаласының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ветеринария басқармасы" мемлекеттік мекемесінің "Ветеринариялық пункттері бар Талдықорған қаласының ветеринариялық станциясы"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24 қазандағы</w:t>
            </w:r>
            <w:r>
              <w:br/>
            </w:r>
            <w:r>
              <w:rPr>
                <w:rFonts w:ascii="Times New Roman"/>
                <w:b w:val="false"/>
                <w:i w:val="false"/>
                <w:color w:val="000000"/>
                <w:sz w:val="20"/>
              </w:rPr>
              <w:t>№ 894 қаулысына</w:t>
            </w:r>
            <w:r>
              <w:br/>
            </w:r>
            <w:r>
              <w:rPr>
                <w:rFonts w:ascii="Times New Roman"/>
                <w:b w:val="false"/>
                <w:i w:val="false"/>
                <w:color w:val="000000"/>
                <w:sz w:val="20"/>
              </w:rPr>
              <w:t>4-қосымша</w:t>
            </w:r>
          </w:p>
        </w:tc>
      </w:tr>
    </w:tbl>
    <w:bookmarkStart w:name="z128" w:id="117"/>
    <w:p>
      <w:pPr>
        <w:spacing w:after="0"/>
        <w:ind w:left="0"/>
        <w:jc w:val="left"/>
      </w:pPr>
      <w:r>
        <w:rPr>
          <w:rFonts w:ascii="Times New Roman"/>
          <w:b/>
          <w:i w:val="false"/>
          <w:color w:val="000000"/>
        </w:rPr>
        <w:t xml:space="preserve"> Тарату ұсынылатын ұйымдар тізбесі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"Шахтер" футбол клубы" акционерлік қоғамы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 жанындағы "Қазақмыс" хоккей клубы" (шаруашылық жүргізу құқындағы) коммуналды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мәдениет, архивтер және құжаттама басқармасының "Сарыжайлау" кинотеатры"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"Тоқырауын Су Жылу"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Жаңа Құрылыс"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әкімдігі, "Баянауыл ауданы экономиканың нақты сектор бөлімі" мемлекеттік мекемесінің "Құрылыс-су арнасы"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әкімдігінің мәдениет және тілдерді дамыту басқармасының "Тілдерді оқыту орталығы" коммуналдық мемлекеттік қазыналық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 әкімдігінің шаруашылық жүргізу құқығындағы "Астана Эко-Полигон НС" мемлекеттік коммуналдық кәсіпорны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қаласының Орталық жол ауруханасы" жауапкершілігі шектеулі серіктестігі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Құрылыс Жөндеу Сервис"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"Ақсай жаңғырту" жауапкершілігі шектеулі серіктестігі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табиғаты"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құқығымен Түпқараған ауданы әкімдігі жанындағы "Коммуналдық қызмет" мемлекеттiк коммуналдық кәсiпорны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Энергетика және тұрғын үй-коммуналдық шаруашылық басқармасының "Атырау Су Арнасы" коммуналдық мемлекеттік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дене шынықтыру және спорт басқармасы" мемлекеттік мекемесінің "Жетісу" футбол клубы"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 жанындағы "Облыстық дәрігерлік-дене шынықтыру диспансері"  мемлекеттік коммуналдық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жылдар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құқығындағы "Келешек" көпсалалы пайдалану кәсіпорны"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Бесқарағай ауданының шаруашылық жүргізу құқығына негізделген "Beskaragai"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"Қарасу ауданы білім бөлімінің "Бөбек" бөбекжайы" коммуналдық мемлекеттік қазыналық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"Carat-Прогноз"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24 қазандағы</w:t>
            </w:r>
            <w:r>
              <w:br/>
            </w:r>
            <w:r>
              <w:rPr>
                <w:rFonts w:ascii="Times New Roman"/>
                <w:b w:val="false"/>
                <w:i w:val="false"/>
                <w:color w:val="000000"/>
                <w:sz w:val="20"/>
              </w:rPr>
              <w:t>№ 894 қаулысына</w:t>
            </w:r>
            <w:r>
              <w:br/>
            </w:r>
            <w:r>
              <w:rPr>
                <w:rFonts w:ascii="Times New Roman"/>
                <w:b w:val="false"/>
                <w:i w:val="false"/>
                <w:color w:val="000000"/>
                <w:sz w:val="20"/>
              </w:rPr>
              <w:t>5-қосымша</w:t>
            </w:r>
          </w:p>
        </w:tc>
      </w:tr>
    </w:tbl>
    <w:bookmarkStart w:name="z130" w:id="118"/>
    <w:p>
      <w:pPr>
        <w:spacing w:after="0"/>
        <w:ind w:left="0"/>
        <w:jc w:val="left"/>
      </w:pPr>
      <w:r>
        <w:rPr>
          <w:rFonts w:ascii="Times New Roman"/>
          <w:b/>
          <w:i w:val="false"/>
          <w:color w:val="000000"/>
        </w:rPr>
        <w:t xml:space="preserve"> Ұлттық басқарушы холдингтердің, ұлттық компаниялардың және олармен үлестес болып табылатын өзге де заңды тұлғалардың бәсекелес ортаға беру және тарату ұсынылатын еншілес, тәуелді ұйымдарының тізбесі</w:t>
      </w:r>
    </w:p>
    <w:bookmarkEnd w:id="118"/>
    <w:p>
      <w:pPr>
        <w:spacing w:after="0"/>
        <w:ind w:left="0"/>
        <w:jc w:val="both"/>
      </w:pPr>
      <w:r>
        <w:rPr>
          <w:rFonts w:ascii="Times New Roman"/>
          <w:b w:val="false"/>
          <w:i w:val="false"/>
          <w:color w:val="ff0000"/>
          <w:sz w:val="28"/>
        </w:rPr>
        <w:t xml:space="preserve">
      Ескерту. Тізбеге өзгеріс енгізілді - ҚР Үкіметінің 09.07.2026 </w:t>
      </w:r>
      <w:r>
        <w:rPr>
          <w:rFonts w:ascii="Times New Roman"/>
          <w:b w:val="false"/>
          <w:i w:val="false"/>
          <w:color w:val="ff0000"/>
          <w:sz w:val="28"/>
        </w:rPr>
        <w:t>№ 598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(жыл)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"Kcелл"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сервис"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теміржол альянсы" біріккен көліктік-логистикалық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"ҚТЖ-Жүк тасымалдары"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"Теміржолсу-Шу"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"Теміржолсу-Павлодар"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"Теміржолсу-Маңғыстау"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"Теміржолсу-Қостанай"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"Теміржолсу-Көкшетау"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"Теміржолсу-Кзыл-Орда"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"Теміржолсу-Қарағанды"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"Теміржолсу-Аягөз"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"Теміржолсу-Арыс"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"Теміржолсу-Алматы"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"Теміржолсу-Ақтөбе"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"Теміржолжылу-Атырау"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жауапкершілігі шектеулі серіктестігі,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көлік холдингі"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"ҚТЖ-Жолаушылар локомотивтері"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"KTZ-Express"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 қаласының Қытай-Қазақстан халықаралық логистикалық компаниясы"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YuXinOu (Chongqing) LogisticsCo.,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 ExpressHongKong"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"KTZE-KhorgosGateway"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Xinjiang KTZ International Logistics Co.LTD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"KIF WAREHOUSES"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"Әскерилендірілген теміржол күзеті"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солтүстік терминалы"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"Dosjan Temir Joly"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2029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Green Power PLC" жария компаниясы, оның құрамында: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 2030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"Казгидротехэнерго"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"Теплоэнергомаш"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"Samruk-Green Energy"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"У.Д.Қантаев атындағы Мойнақ гидроэлектростанция"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ветровая электрическая станция"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Усть-Каменогорская ГЭС"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Шульбинская ГЭС"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"Шардаринская Гидроэлектростанция"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2028 жыл</w:t>
            </w:r>
          </w:p>
          <w:bookmarkEnd w:id="11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мұнайхимия зауыты"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Аysir Turizm ve Insaat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International N.V.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Алтын"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конкурс/аукцион/тікелей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"Мархит"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конкурс/аукцион/тікелей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Катпар"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конкурс/аукцион/тікелей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"ШалкияЦинк ЛТД"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конкурс/аукцион/тікелей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конкурс/аукцион/тікелей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"Самрук-Казына Девелопмент"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конкурс/аукцион/тікелей 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(Kazakhstan Engineering)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"Steel manufacturing"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 (сенімгерлік басқару аяқталғаннан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"КазИнж Электроникс"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инжиниринг" акционерлік қоғамы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авиациялық индустриясы"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Research &amp; development орталығы"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"Казтехнологиялар"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им. С.М. Кирова"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"Гидроприбор" Ғылыми-зерттеу институты"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"Зенит"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екі кезеңді конкурс/электрондық конкурс/аукцион/сенімгерлік басқару/атаулы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"Агрофирма "NurAgro"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"Казспортинвест"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мекеме "Астана" футбол клубы"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аукцион/тендер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ГЭС"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жылу электр станциясы"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09.07.2026 </w:t>
            </w:r>
            <w:r>
              <w:rPr>
                <w:rFonts w:ascii="Times New Roman"/>
                <w:b w:val="false"/>
                <w:i w:val="false"/>
                <w:color w:val="ff0000"/>
                <w:sz w:val="20"/>
              </w:rPr>
              <w:t>№ 598</w:t>
            </w:r>
            <w:r>
              <w:rPr>
                <w:rFonts w:ascii="Times New Roman"/>
                <w:b w:val="false"/>
                <w:i w:val="false"/>
                <w:color w:val="ff0000"/>
                <w:sz w:val="20"/>
              </w:rPr>
              <w:t xml:space="preserve">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"ҚазМунай Газ-Сервис"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24 қазандағы</w:t>
            </w:r>
            <w:r>
              <w:br/>
            </w:r>
            <w:r>
              <w:rPr>
                <w:rFonts w:ascii="Times New Roman"/>
                <w:b w:val="false"/>
                <w:i w:val="false"/>
                <w:color w:val="000000"/>
                <w:sz w:val="20"/>
              </w:rPr>
              <w:t>№ 894 қаулысына</w:t>
            </w:r>
            <w:r>
              <w:br/>
            </w:r>
            <w:r>
              <w:rPr>
                <w:rFonts w:ascii="Times New Roman"/>
                <w:b w:val="false"/>
                <w:i w:val="false"/>
                <w:color w:val="000000"/>
                <w:sz w:val="20"/>
              </w:rPr>
              <w:t>6-қосымша</w:t>
            </w:r>
          </w:p>
        </w:tc>
      </w:tr>
    </w:tbl>
    <w:bookmarkStart w:name="z133" w:id="120"/>
    <w:p>
      <w:pPr>
        <w:spacing w:after="0"/>
        <w:ind w:left="0"/>
        <w:jc w:val="left"/>
      </w:pPr>
      <w:r>
        <w:rPr>
          <w:rFonts w:ascii="Times New Roman"/>
          <w:b/>
          <w:i w:val="false"/>
          <w:color w:val="000000"/>
        </w:rPr>
        <w:t xml:space="preserve"> Компаниялардың жарғыларынан алып тастауға ұсынылатын қызмет түрлерінің тізбесі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Р/с</w:t>
            </w:r>
          </w:p>
          <w:bookmarkEnd w:id="12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 беру, тарату және жабдықтау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"Хоргос-Сервис" жауапкершілігі шектеулі серіктестігі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халықаралық әуежайы"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Қылмыстық-атқару жүйесі комитеті түзеу мекемелерінің "Еңбек-Өскемен" шаруашылық жүргізу құқығындағы республикалық мемлекеттік кәсіпорны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"Хиуаз Доспанова атындағы "Атырау халықаралық әуежайы" акционерлік қоғамы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"Қорқыт Ата" Әуежайы" акционерлік қоғамы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аудандық көпсалалы коммуналдық шаруашылық кәсіпорыны"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Шымкент" акционерлік қоғамы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ғылыми-зерттеу жобалау институты"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бас жоспары" ғылыми-зерттеу институты"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Бас жоспар" жауапкершілігі шектеулі серіктестігі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Жер ресурстарын басқару комитетінің "Ауыл шаруашылығы аэрофотогеодезиялық іздестіру мемлекеттік институты (АШАІМИ)" шаруашылық жүргізу құқығындағы республикалық мемлекеттік кәсіпорны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