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598d" w14:textId="2cb5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қазандағы № 886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"2) өзін-өзі реттеу саласында стратегиялық, реттеушілік және іске асыру функцияларын жүзеге асыру; </w:t>
      </w:r>
    </w:p>
    <w:bookmarkEnd w:id="3"/>
    <w:bookmarkStart w:name="z12" w:id="4"/>
    <w:p>
      <w:pPr>
        <w:spacing w:after="0"/>
        <w:ind w:left="0"/>
        <w:jc w:val="both"/>
      </w:pPr>
      <w:r>
        <w:rPr>
          <w:rFonts w:ascii="Times New Roman"/>
          <w:b w:val="false"/>
          <w:i w:val="false"/>
          <w:color w:val="000000"/>
          <w:sz w:val="28"/>
        </w:rPr>
        <w:t>
      2-1) агломерацияларды дамыту саласында стратегиялық, реттеушілік және іске асыру функцияларын жүзеге асыру;";</w:t>
      </w:r>
    </w:p>
    <w:bookmarkEnd w:id="4"/>
    <w:bookmarkStart w:name="z13" w:id="5"/>
    <w:p>
      <w:pPr>
        <w:spacing w:after="0"/>
        <w:ind w:left="0"/>
        <w:jc w:val="both"/>
      </w:pPr>
      <w:r>
        <w:rPr>
          <w:rFonts w:ascii="Times New Roman"/>
          <w:b w:val="false"/>
          <w:i w:val="false"/>
          <w:color w:val="000000"/>
          <w:sz w:val="28"/>
        </w:rPr>
        <w:t>
      мынадай мазмұндағы 2-3), 2-4), 2-5) және 2-6) тармақшалармен толықтырылсын:</w:t>
      </w:r>
    </w:p>
    <w:bookmarkEnd w:id="5"/>
    <w:bookmarkStart w:name="z14" w:id="6"/>
    <w:p>
      <w:pPr>
        <w:spacing w:after="0"/>
        <w:ind w:left="0"/>
        <w:jc w:val="both"/>
      </w:pPr>
      <w:r>
        <w:rPr>
          <w:rFonts w:ascii="Times New Roman"/>
          <w:b w:val="false"/>
          <w:i w:val="false"/>
          <w:color w:val="000000"/>
          <w:sz w:val="28"/>
        </w:rPr>
        <w:t>
      "2-3)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өзін-өзі реттеу туралы мемлекеттік саясатты қалыптастыру;</w:t>
      </w:r>
    </w:p>
    <w:bookmarkEnd w:id="6"/>
    <w:bookmarkStart w:name="z15" w:id="7"/>
    <w:p>
      <w:pPr>
        <w:spacing w:after="0"/>
        <w:ind w:left="0"/>
        <w:jc w:val="both"/>
      </w:pPr>
      <w:r>
        <w:rPr>
          <w:rFonts w:ascii="Times New Roman"/>
          <w:b w:val="false"/>
          <w:i w:val="false"/>
          <w:color w:val="000000"/>
          <w:sz w:val="28"/>
        </w:rPr>
        <w:t>
      2-4) Қазақстан Республикасының заңнамасына сәйкес агломерацияларды дамыту саласындағы нормативтік құқықтық актілерді әзірлеу және бекіту;</w:t>
      </w:r>
    </w:p>
    <w:bookmarkEnd w:id="7"/>
    <w:bookmarkStart w:name="z16" w:id="8"/>
    <w:p>
      <w:pPr>
        <w:spacing w:after="0"/>
        <w:ind w:left="0"/>
        <w:jc w:val="both"/>
      </w:pPr>
      <w:r>
        <w:rPr>
          <w:rFonts w:ascii="Times New Roman"/>
          <w:b w:val="false"/>
          <w:i w:val="false"/>
          <w:color w:val="000000"/>
          <w:sz w:val="28"/>
        </w:rPr>
        <w:t>
      2-5)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агломерацияларды дамыту саласындағы мемлекеттік саясатты қалыптастыру;</w:t>
      </w:r>
    </w:p>
    <w:bookmarkEnd w:id="8"/>
    <w:bookmarkStart w:name="z17" w:id="9"/>
    <w:p>
      <w:pPr>
        <w:spacing w:after="0"/>
        <w:ind w:left="0"/>
        <w:jc w:val="both"/>
      </w:pPr>
      <w:r>
        <w:rPr>
          <w:rFonts w:ascii="Times New Roman"/>
          <w:b w:val="false"/>
          <w:i w:val="false"/>
          <w:color w:val="000000"/>
          <w:sz w:val="28"/>
        </w:rPr>
        <w:t xml:space="preserve">
      2-6) "Өзін-өзі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өзін-өзі реттеу саласындағы нормативтік құқықтық актілерді әзірлеу және бекіту;";</w:t>
      </w:r>
    </w:p>
    <w:bookmarkEnd w:id="9"/>
    <w:bookmarkStart w:name="z18" w:id="10"/>
    <w:p>
      <w:pPr>
        <w:spacing w:after="0"/>
        <w:ind w:left="0"/>
        <w:jc w:val="both"/>
      </w:pPr>
      <w:r>
        <w:rPr>
          <w:rFonts w:ascii="Times New Roman"/>
          <w:b w:val="false"/>
          <w:i w:val="false"/>
          <w:color w:val="000000"/>
          <w:sz w:val="28"/>
        </w:rPr>
        <w:t>
      мынадай мазмұндағы 27-1) тармақшамен толықтырылсын:</w:t>
      </w:r>
    </w:p>
    <w:bookmarkEnd w:id="10"/>
    <w:bookmarkStart w:name="z19" w:id="11"/>
    <w:p>
      <w:pPr>
        <w:spacing w:after="0"/>
        <w:ind w:left="0"/>
        <w:jc w:val="both"/>
      </w:pPr>
      <w:r>
        <w:rPr>
          <w:rFonts w:ascii="Times New Roman"/>
          <w:b w:val="false"/>
          <w:i w:val="false"/>
          <w:color w:val="000000"/>
          <w:sz w:val="28"/>
        </w:rPr>
        <w:t>
      "27-1) автомобиль көлік құралдарын тоқтатқан кезде кеден органдары лауазымды адамдарының іс-қимыл жасау қағидаларын келісу;";</w:t>
      </w:r>
    </w:p>
    <w:bookmarkEnd w:id="11"/>
    <w:bookmarkStart w:name="z20" w:id="12"/>
    <w:p>
      <w:pPr>
        <w:spacing w:after="0"/>
        <w:ind w:left="0"/>
        <w:jc w:val="both"/>
      </w:pPr>
      <w:r>
        <w:rPr>
          <w:rFonts w:ascii="Times New Roman"/>
          <w:b w:val="false"/>
          <w:i w:val="false"/>
          <w:color w:val="000000"/>
          <w:sz w:val="28"/>
        </w:rPr>
        <w:t>
      мынандай мазмұндағы 34-3) және 34-4) тармақшалармен толықтырылсын:</w:t>
      </w:r>
    </w:p>
    <w:bookmarkEnd w:id="12"/>
    <w:bookmarkStart w:name="z21" w:id="13"/>
    <w:p>
      <w:pPr>
        <w:spacing w:after="0"/>
        <w:ind w:left="0"/>
        <w:jc w:val="both"/>
      </w:pPr>
      <w:r>
        <w:rPr>
          <w:rFonts w:ascii="Times New Roman"/>
          <w:b w:val="false"/>
          <w:i w:val="false"/>
          <w:color w:val="000000"/>
          <w:sz w:val="28"/>
        </w:rPr>
        <w:t>
      "34-3)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әзірлеу және бекіту;</w:t>
      </w:r>
    </w:p>
    <w:bookmarkEnd w:id="13"/>
    <w:bookmarkStart w:name="z22" w:id="14"/>
    <w:p>
      <w:pPr>
        <w:spacing w:after="0"/>
        <w:ind w:left="0"/>
        <w:jc w:val="both"/>
      </w:pPr>
      <w:r>
        <w:rPr>
          <w:rFonts w:ascii="Times New Roman"/>
          <w:b w:val="false"/>
          <w:i w:val="false"/>
          <w:color w:val="000000"/>
          <w:sz w:val="28"/>
        </w:rPr>
        <w:t>
      34-4) сәулет, қала құрылысы және құрылыс істері жөніндегі уәкілетті органмен және бюджеттік жоспарлау жөніндегі орталық уәкілетті органмен келісу бойынша "толық бітіріп берілетін" құрылыс жобалары бойынша мемлекеттік инвестициялық жобаларды жоспарлау және іске асыру тәртібін әзірлеу және бекіту;";</w:t>
      </w:r>
    </w:p>
    <w:bookmarkEnd w:id="14"/>
    <w:bookmarkStart w:name="z23" w:id="15"/>
    <w:p>
      <w:pPr>
        <w:spacing w:after="0"/>
        <w:ind w:left="0"/>
        <w:jc w:val="both"/>
      </w:pPr>
      <w:r>
        <w:rPr>
          <w:rFonts w:ascii="Times New Roman"/>
          <w:b w:val="false"/>
          <w:i w:val="false"/>
          <w:color w:val="000000"/>
          <w:sz w:val="28"/>
        </w:rPr>
        <w:t>
      мынадай мазмұндағы 86-1) және 86-2) тармақшалармен толықтырылсын:</w:t>
      </w:r>
    </w:p>
    <w:bookmarkEnd w:id="15"/>
    <w:bookmarkStart w:name="z24" w:id="16"/>
    <w:p>
      <w:pPr>
        <w:spacing w:after="0"/>
        <w:ind w:left="0"/>
        <w:jc w:val="both"/>
      </w:pPr>
      <w:r>
        <w:rPr>
          <w:rFonts w:ascii="Times New Roman"/>
          <w:b w:val="false"/>
          <w:i w:val="false"/>
          <w:color w:val="000000"/>
          <w:sz w:val="28"/>
        </w:rPr>
        <w:t>
      "86-1)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әзірлеу және бекіту;</w:t>
      </w:r>
    </w:p>
    <w:bookmarkEnd w:id="16"/>
    <w:bookmarkStart w:name="z25" w:id="17"/>
    <w:p>
      <w:pPr>
        <w:spacing w:after="0"/>
        <w:ind w:left="0"/>
        <w:jc w:val="both"/>
      </w:pPr>
      <w:r>
        <w:rPr>
          <w:rFonts w:ascii="Times New Roman"/>
          <w:b w:val="false"/>
          <w:i w:val="false"/>
          <w:color w:val="000000"/>
          <w:sz w:val="28"/>
        </w:rPr>
        <w:t>
      86-2) тұрғын үй қатынастары және тұрғын үй-коммуналдық шаруашылық саласында басшылықты жүзеге асыратын орталық атқарушы органмен, жылу энергетикасы саласында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әзірлеу және бекіту;";</w:t>
      </w:r>
    </w:p>
    <w:bookmarkEnd w:id="17"/>
    <w:bookmarkStart w:name="z26" w:id="18"/>
    <w:p>
      <w:pPr>
        <w:spacing w:after="0"/>
        <w:ind w:left="0"/>
        <w:jc w:val="both"/>
      </w:pPr>
      <w:r>
        <w:rPr>
          <w:rFonts w:ascii="Times New Roman"/>
          <w:b w:val="false"/>
          <w:i w:val="false"/>
          <w:color w:val="000000"/>
          <w:sz w:val="28"/>
        </w:rPr>
        <w:t>
      мынадай мазмұндағы 88-1) тармақшамен толықтырылсын:</w:t>
      </w:r>
    </w:p>
    <w:bookmarkEnd w:id="18"/>
    <w:bookmarkStart w:name="z27" w:id="19"/>
    <w:p>
      <w:pPr>
        <w:spacing w:after="0"/>
        <w:ind w:left="0"/>
        <w:jc w:val="both"/>
      </w:pPr>
      <w:r>
        <w:rPr>
          <w:rFonts w:ascii="Times New Roman"/>
          <w:b w:val="false"/>
          <w:i w:val="false"/>
          <w:color w:val="000000"/>
          <w:sz w:val="28"/>
        </w:rPr>
        <w:t>
      "88-1) Қазақстан Республикасы Кәсіпкерлік кодексінің мақсаттарына және Қазақстан Республикасының заңнамасына сәйкес табиғи монополиялар саласындағы нормативтік құқықтық актілерді әзірлеу және бекіту;";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156-2) тармақша</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"156-2) кәсіпкерлікті мемлекеттік реттеу саласында стратегиялық, реттеушілік және іске асыру функцияларын жүзеге асыру;";</w:t>
      </w:r>
    </w:p>
    <w:bookmarkEnd w:id="20"/>
    <w:bookmarkStart w:name="z30" w:id="21"/>
    <w:p>
      <w:pPr>
        <w:spacing w:after="0"/>
        <w:ind w:left="0"/>
        <w:jc w:val="both"/>
      </w:pPr>
      <w:r>
        <w:rPr>
          <w:rFonts w:ascii="Times New Roman"/>
          <w:b w:val="false"/>
          <w:i w:val="false"/>
          <w:color w:val="000000"/>
          <w:sz w:val="28"/>
        </w:rPr>
        <w:t>
      мынадай мазмұндағы 156-4), 156-5) және 156-6) тармақшалармен толықтырылсын:</w:t>
      </w:r>
    </w:p>
    <w:bookmarkEnd w:id="21"/>
    <w:bookmarkStart w:name="z31" w:id="22"/>
    <w:p>
      <w:pPr>
        <w:spacing w:after="0"/>
        <w:ind w:left="0"/>
        <w:jc w:val="both"/>
      </w:pPr>
      <w:r>
        <w:rPr>
          <w:rFonts w:ascii="Times New Roman"/>
          <w:b w:val="false"/>
          <w:i w:val="false"/>
          <w:color w:val="000000"/>
          <w:sz w:val="28"/>
        </w:rPr>
        <w:t>
      "156-4) рұқсаттар және хабарламалар саласында стратегиялық, реттеушілік, іске асыру және бақылау-қадағалау функцияларын жүзеге асыру;</w:t>
      </w:r>
    </w:p>
    <w:bookmarkEnd w:id="22"/>
    <w:bookmarkStart w:name="z32" w:id="23"/>
    <w:p>
      <w:pPr>
        <w:spacing w:after="0"/>
        <w:ind w:left="0"/>
        <w:jc w:val="both"/>
      </w:pPr>
      <w:r>
        <w:rPr>
          <w:rFonts w:ascii="Times New Roman"/>
          <w:b w:val="false"/>
          <w:i w:val="false"/>
          <w:color w:val="000000"/>
          <w:sz w:val="28"/>
        </w:rPr>
        <w:t>
      156-5)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және хабарламалар туралы мемлекеттік саясатты қалыптастыру;</w:t>
      </w:r>
    </w:p>
    <w:bookmarkEnd w:id="23"/>
    <w:bookmarkStart w:name="z33" w:id="24"/>
    <w:p>
      <w:pPr>
        <w:spacing w:after="0"/>
        <w:ind w:left="0"/>
        <w:jc w:val="both"/>
      </w:pPr>
      <w:r>
        <w:rPr>
          <w:rFonts w:ascii="Times New Roman"/>
          <w:b w:val="false"/>
          <w:i w:val="false"/>
          <w:color w:val="000000"/>
          <w:sz w:val="28"/>
        </w:rPr>
        <w:t>
      156-6) Қазақстан Республикасының заңнамасына сәйкес рұқсаттар және хабарламалар саласындағы нормативтік құқықтық актілерді әзірлеу және бекіту;";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 тармақша</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"170) жеке кәсіпкерлікті мемлекеттік қолдау мен дамыту саласында стратегиялық, реттеушілік және іске асыру функцияларын жүзеге асыру;";</w:t>
      </w:r>
    </w:p>
    <w:bookmarkEnd w:id="25"/>
    <w:bookmarkStart w:name="z36" w:id="26"/>
    <w:p>
      <w:pPr>
        <w:spacing w:after="0"/>
        <w:ind w:left="0"/>
        <w:jc w:val="both"/>
      </w:pPr>
      <w:r>
        <w:rPr>
          <w:rFonts w:ascii="Times New Roman"/>
          <w:b w:val="false"/>
          <w:i w:val="false"/>
          <w:color w:val="000000"/>
          <w:sz w:val="28"/>
        </w:rPr>
        <w:t>
      мынадай мазмұндағы 173-1) және 173-2) тармақшалармен толықтырылсын:</w:t>
      </w:r>
    </w:p>
    <w:bookmarkEnd w:id="26"/>
    <w:bookmarkStart w:name="z37" w:id="27"/>
    <w:p>
      <w:pPr>
        <w:spacing w:after="0"/>
        <w:ind w:left="0"/>
        <w:jc w:val="both"/>
      </w:pPr>
      <w:r>
        <w:rPr>
          <w:rFonts w:ascii="Times New Roman"/>
          <w:b w:val="false"/>
          <w:i w:val="false"/>
          <w:color w:val="000000"/>
          <w:sz w:val="28"/>
        </w:rPr>
        <w:t>
      "173-1)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қалыптастыру;</w:t>
      </w:r>
    </w:p>
    <w:bookmarkEnd w:id="27"/>
    <w:bookmarkStart w:name="z38" w:id="28"/>
    <w:p>
      <w:pPr>
        <w:spacing w:after="0"/>
        <w:ind w:left="0"/>
        <w:jc w:val="both"/>
      </w:pPr>
      <w:r>
        <w:rPr>
          <w:rFonts w:ascii="Times New Roman"/>
          <w:b w:val="false"/>
          <w:i w:val="false"/>
          <w:color w:val="000000"/>
          <w:sz w:val="28"/>
        </w:rPr>
        <w:t>
      173-2) Қазақстан Республикасы Кәсіпкерлік кодексінің мақсаттарына және Қазақстан Республикасының заңнамасына сәйкес жеке кәсіпкерлікті мемлекеттік қолдау және дамыту саласындағы нормативтік құқықтық актілерді әзірлеу және бекіту;";</w:t>
      </w:r>
    </w:p>
    <w:bookmarkEnd w:id="28"/>
    <w:bookmarkStart w:name="z39" w:id="29"/>
    <w:p>
      <w:pPr>
        <w:spacing w:after="0"/>
        <w:ind w:left="0"/>
        <w:jc w:val="both"/>
      </w:pPr>
      <w:r>
        <w:rPr>
          <w:rFonts w:ascii="Times New Roman"/>
          <w:b w:val="false"/>
          <w:i w:val="false"/>
          <w:color w:val="000000"/>
          <w:sz w:val="28"/>
        </w:rPr>
        <w:t>
      мынадай мазмұндағы 177-1) тармақшамен толықтырылсын:</w:t>
      </w:r>
    </w:p>
    <w:bookmarkEnd w:id="29"/>
    <w:bookmarkStart w:name="z40" w:id="30"/>
    <w:p>
      <w:pPr>
        <w:spacing w:after="0"/>
        <w:ind w:left="0"/>
        <w:jc w:val="both"/>
      </w:pPr>
      <w:r>
        <w:rPr>
          <w:rFonts w:ascii="Times New Roman"/>
          <w:b w:val="false"/>
          <w:i w:val="false"/>
          <w:color w:val="000000"/>
          <w:sz w:val="28"/>
        </w:rPr>
        <w:t>
      "177-1) Қазақстан Республикасы Кәсіпкерлік кодексінің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әзірлеу және бекіту;";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200-1) тармақша</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"200-1)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Қазақстан Республикасы Кәсіпкерлік кодексінің 9, 11, 80, 81-1 және 82-баптарының талаптарына сәйкестігін растауды қамтамасыз ету;";</w:t>
      </w:r>
    </w:p>
    <w:bookmarkEnd w:id="31"/>
    <w:bookmarkStart w:name="z43" w:id="32"/>
    <w:p>
      <w:pPr>
        <w:spacing w:after="0"/>
        <w:ind w:left="0"/>
        <w:jc w:val="both"/>
      </w:pPr>
      <w:r>
        <w:rPr>
          <w:rFonts w:ascii="Times New Roman"/>
          <w:b w:val="false"/>
          <w:i w:val="false"/>
          <w:color w:val="000000"/>
          <w:sz w:val="28"/>
        </w:rPr>
        <w:t>
      мынадай мазмұндағы 241-2) тармақшамен толықтырылсын:</w:t>
      </w:r>
    </w:p>
    <w:bookmarkEnd w:id="32"/>
    <w:bookmarkStart w:name="z44" w:id="33"/>
    <w:p>
      <w:pPr>
        <w:spacing w:after="0"/>
        <w:ind w:left="0"/>
        <w:jc w:val="both"/>
      </w:pPr>
      <w:r>
        <w:rPr>
          <w:rFonts w:ascii="Times New Roman"/>
          <w:b w:val="false"/>
          <w:i w:val="false"/>
          <w:color w:val="000000"/>
          <w:sz w:val="28"/>
        </w:rPr>
        <w:t>
      "241-2) мемлекеттік кәсіпорын қызметкерлерін жұмысқа қабылдау және олармен еңбек шартын бұзу, көтермелеу шараларын қолдану және оларды жазалау қағидаларын әзірлеу және бекіту;";</w:t>
      </w:r>
    </w:p>
    <w:bookmarkEnd w:id="33"/>
    <w:bookmarkStart w:name="z45" w:id="34"/>
    <w:p>
      <w:pPr>
        <w:spacing w:after="0"/>
        <w:ind w:left="0"/>
        <w:jc w:val="both"/>
      </w:pPr>
      <w:r>
        <w:rPr>
          <w:rFonts w:ascii="Times New Roman"/>
          <w:b w:val="false"/>
          <w:i w:val="false"/>
          <w:color w:val="000000"/>
          <w:sz w:val="28"/>
        </w:rPr>
        <w:t>
      мынадай мазмұндағы 252-1) тармақшамен толықтырылсын:</w:t>
      </w:r>
    </w:p>
    <w:bookmarkEnd w:id="34"/>
    <w:bookmarkStart w:name="z46" w:id="35"/>
    <w:p>
      <w:pPr>
        <w:spacing w:after="0"/>
        <w:ind w:left="0"/>
        <w:jc w:val="both"/>
      </w:pPr>
      <w:r>
        <w:rPr>
          <w:rFonts w:ascii="Times New Roman"/>
          <w:b w:val="false"/>
          <w:i w:val="false"/>
          <w:color w:val="000000"/>
          <w:sz w:val="28"/>
        </w:rPr>
        <w:t xml:space="preserve">
      "252-1)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жарнама саласындағы нормативтік құқықтық актілерді әзірлеу және бекіту;";</w:t>
      </w:r>
    </w:p>
    <w:bookmarkEnd w:id="35"/>
    <w:p>
      <w:pPr>
        <w:spacing w:after="0"/>
        <w:ind w:left="0"/>
        <w:jc w:val="both"/>
      </w:pPr>
      <w:r>
        <w:rPr>
          <w:rFonts w:ascii="Times New Roman"/>
          <w:b w:val="false"/>
          <w:i w:val="false"/>
          <w:color w:val="000000"/>
          <w:sz w:val="28"/>
        </w:rPr>
        <w:t xml:space="preserve">
      2. Осы қаулы 2026 жылғы 1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отыз жетінші және отыз сегізінші абзацтарын қоспағанда,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