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72705" w14:textId="50727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энергетика саласындағы стратегиялық әріптестік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2025 жылғы 20 қазандағы № 882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Қазақстан Республикасының Үкіметі мен Әзербайжан Республикасының Үкіметі арасындағы энергетика саласындағы стратегиялық әріптестік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p>
    <w:bookmarkEnd w:id="1"/>
    <w:bookmarkStart w:name="z5" w:id="2"/>
    <w:p>
      <w:pPr>
        <w:spacing w:after="0"/>
        <w:ind w:left="0"/>
        <w:jc w:val="both"/>
      </w:pPr>
      <w:r>
        <w:rPr>
          <w:rFonts w:ascii="Times New Roman"/>
          <w:b w:val="false"/>
          <w:i w:val="false"/>
          <w:color w:val="000000"/>
          <w:sz w:val="28"/>
        </w:rPr>
        <w:t>
      2. Қазақстан Республикасының Энергетика министрі Ерлан Құдайбергенұлы Ақкенженовке Қазақстан Республикасының Үкіметі мен Әзербайжан Республикасының Үкіметі арасындағы энергетика саласындағы стратегиялық әріптестік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w:t>
      </w:r>
    </w:p>
    <w:bookmarkEnd w:id="2"/>
    <w:bookmarkStart w:name="z6" w:id="3"/>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20 қазандағы</w:t>
            </w:r>
            <w:r>
              <w:br/>
            </w:r>
            <w:r>
              <w:rPr>
                <w:rFonts w:ascii="Times New Roman"/>
                <w:b w:val="false"/>
                <w:i w:val="false"/>
                <w:color w:val="000000"/>
                <w:sz w:val="20"/>
              </w:rPr>
              <w:t>№ 882 қаулысымен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4"/>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энергетика саласындағы стратегиялық әріптестік туралы келісім</w:t>
      </w:r>
    </w:p>
    <w:bookmarkEnd w:id="4"/>
    <w:bookmarkStart w:name="z11" w:id="5"/>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Әзербайжан Республикасының Үкіметі</w:t>
      </w:r>
    </w:p>
    <w:bookmarkEnd w:id="5"/>
    <w:bookmarkStart w:name="z12" w:id="6"/>
    <w:p>
      <w:pPr>
        <w:spacing w:after="0"/>
        <w:ind w:left="0"/>
        <w:jc w:val="both"/>
      </w:pPr>
      <w:r>
        <w:rPr>
          <w:rFonts w:ascii="Times New Roman"/>
          <w:b w:val="false"/>
          <w:i w:val="false"/>
          <w:color w:val="000000"/>
          <w:sz w:val="28"/>
        </w:rPr>
        <w:t xml:space="preserve">
      Тараптардың өз мемлекеттерінің ұлттық заңнамаларына сәйкес және теңдік, өзара пайда мен құрмет қағидаттары негізінде энергетика саласындағы екіжақты ынтымақтастықты нығайтуға жәрдемдесуге өзара ниеттерін негізге ала отырып, </w:t>
      </w:r>
    </w:p>
    <w:bookmarkEnd w:id="6"/>
    <w:bookmarkStart w:name="z13" w:id="7"/>
    <w:p>
      <w:pPr>
        <w:spacing w:after="0"/>
        <w:ind w:left="0"/>
        <w:jc w:val="both"/>
      </w:pPr>
      <w:r>
        <w:rPr>
          <w:rFonts w:ascii="Times New Roman"/>
          <w:b w:val="false"/>
          <w:i w:val="false"/>
          <w:color w:val="000000"/>
          <w:sz w:val="28"/>
        </w:rPr>
        <w:t>
      халықаралық құқықтың жалпыға бірдей танылған нормалары мен қағидаттарын басшылыққа ала отырып,</w:t>
      </w:r>
    </w:p>
    <w:bookmarkEnd w:id="7"/>
    <w:bookmarkStart w:name="z14" w:id="8"/>
    <w:p>
      <w:pPr>
        <w:spacing w:after="0"/>
        <w:ind w:left="0"/>
        <w:jc w:val="both"/>
      </w:pPr>
      <w:r>
        <w:rPr>
          <w:rFonts w:ascii="Times New Roman"/>
          <w:b w:val="false"/>
          <w:i w:val="false"/>
          <w:color w:val="000000"/>
          <w:sz w:val="28"/>
        </w:rPr>
        <w:t>
      1996 жылғы 16 қыркүйекте Баку қаласында қол қойылған Қазақстан Республикасының Үкіметі мен Әзербайжан Республикасының Үкіметі арасындағы мұнай-газ өнеркәсібі саласындағы ынтымақтастық туралы келісімді назарға ала отырып,</w:t>
      </w:r>
    </w:p>
    <w:bookmarkEnd w:id="8"/>
    <w:bookmarkStart w:name="z15" w:id="9"/>
    <w:p>
      <w:pPr>
        <w:spacing w:after="0"/>
        <w:ind w:left="0"/>
        <w:jc w:val="both"/>
      </w:pPr>
      <w:r>
        <w:rPr>
          <w:rFonts w:ascii="Times New Roman"/>
          <w:b w:val="false"/>
          <w:i w:val="false"/>
          <w:color w:val="000000"/>
          <w:sz w:val="28"/>
        </w:rPr>
        <w:t>
      Қазақстан-Әзербайжан энергетика саласындағы ынтымақтастығын дамыту Тараптар мемлекеттерінің әлеуметтік-экономикалық дамуына оң әсерін тигізетініне сенімді бола отырып,</w:t>
      </w:r>
    </w:p>
    <w:bookmarkEnd w:id="9"/>
    <w:bookmarkStart w:name="z16" w:id="10"/>
    <w:p>
      <w:pPr>
        <w:spacing w:after="0"/>
        <w:ind w:left="0"/>
        <w:jc w:val="both"/>
      </w:pPr>
      <w:r>
        <w:rPr>
          <w:rFonts w:ascii="Times New Roman"/>
          <w:b w:val="false"/>
          <w:i w:val="false"/>
          <w:color w:val="000000"/>
          <w:sz w:val="28"/>
        </w:rPr>
        <w:t>
      энергетика саласындағы ынтымақтастықты одан әрі тереңдетуге ұмтыла отырып,</w:t>
      </w:r>
    </w:p>
    <w:bookmarkEnd w:id="10"/>
    <w:bookmarkStart w:name="z17" w:id="11"/>
    <w:p>
      <w:pPr>
        <w:spacing w:after="0"/>
        <w:ind w:left="0"/>
        <w:jc w:val="both"/>
      </w:pPr>
      <w:r>
        <w:rPr>
          <w:rFonts w:ascii="Times New Roman"/>
          <w:b w:val="false"/>
          <w:i w:val="false"/>
          <w:color w:val="000000"/>
          <w:sz w:val="28"/>
        </w:rPr>
        <w:t>
      төмендегілер туралы келісті:</w:t>
      </w:r>
    </w:p>
    <w:bookmarkEnd w:id="11"/>
    <w:p>
      <w:pPr>
        <w:spacing w:after="0"/>
        <w:ind w:left="0"/>
        <w:jc w:val="both"/>
      </w:pPr>
      <w:r>
        <w:rPr>
          <w:rFonts w:ascii="Times New Roman"/>
          <w:b/>
          <w:i w:val="false"/>
          <w:color w:val="000000"/>
          <w:sz w:val="28"/>
        </w:rPr>
        <w:t>1-бап</w:t>
      </w:r>
    </w:p>
    <w:p>
      <w:pPr>
        <w:spacing w:after="0"/>
        <w:ind w:left="0"/>
        <w:jc w:val="both"/>
      </w:pPr>
      <w:r>
        <w:rPr>
          <w:rFonts w:ascii="Times New Roman"/>
          <w:b/>
          <w:i w:val="false"/>
          <w:color w:val="000000"/>
          <w:sz w:val="28"/>
        </w:rPr>
        <w:t>Мақсаттар</w:t>
      </w:r>
    </w:p>
    <w:bookmarkStart w:name="z20" w:id="12"/>
    <w:p>
      <w:pPr>
        <w:spacing w:after="0"/>
        <w:ind w:left="0"/>
        <w:jc w:val="both"/>
      </w:pPr>
      <w:r>
        <w:rPr>
          <w:rFonts w:ascii="Times New Roman"/>
          <w:b w:val="false"/>
          <w:i w:val="false"/>
          <w:color w:val="000000"/>
          <w:sz w:val="28"/>
        </w:rPr>
        <w:t xml:space="preserve">
      Осы Келісімнің мақсаты осы Келісімнің </w:t>
      </w:r>
      <w:r>
        <w:rPr>
          <w:rFonts w:ascii="Times New Roman"/>
          <w:b w:val="false"/>
          <w:i w:val="false"/>
          <w:color w:val="000000"/>
          <w:sz w:val="28"/>
        </w:rPr>
        <w:t>3-бабында</w:t>
      </w:r>
      <w:r>
        <w:rPr>
          <w:rFonts w:ascii="Times New Roman"/>
          <w:b w:val="false"/>
          <w:i w:val="false"/>
          <w:color w:val="000000"/>
          <w:sz w:val="28"/>
        </w:rPr>
        <w:t xml:space="preserve"> көрсетілген салаларда Тараптар арасындағы ынтымақтастыққа жәрдемдесу болып табылады.</w:t>
      </w:r>
    </w:p>
    <w:bookmarkEnd w:id="12"/>
    <w:p>
      <w:pPr>
        <w:spacing w:after="0"/>
        <w:ind w:left="0"/>
        <w:jc w:val="both"/>
      </w:pPr>
      <w:r>
        <w:rPr>
          <w:rFonts w:ascii="Times New Roman"/>
          <w:b/>
          <w:i w:val="false"/>
          <w:color w:val="000000"/>
          <w:sz w:val="28"/>
        </w:rPr>
        <w:t>2-бап</w:t>
      </w:r>
    </w:p>
    <w:p>
      <w:pPr>
        <w:spacing w:after="0"/>
        <w:ind w:left="0"/>
        <w:jc w:val="both"/>
      </w:pPr>
      <w:r>
        <w:rPr>
          <w:rFonts w:ascii="Times New Roman"/>
          <w:b/>
          <w:i w:val="false"/>
          <w:color w:val="000000"/>
          <w:sz w:val="28"/>
        </w:rPr>
        <w:t>Уәкілетті органдар</w:t>
      </w:r>
    </w:p>
    <w:bookmarkStart w:name="z23" w:id="13"/>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p>
    <w:bookmarkEnd w:id="13"/>
    <w:bookmarkStart w:name="z24" w:id="14"/>
    <w:p>
      <w:pPr>
        <w:spacing w:after="0"/>
        <w:ind w:left="0"/>
        <w:jc w:val="both"/>
      </w:pPr>
      <w:r>
        <w:rPr>
          <w:rFonts w:ascii="Times New Roman"/>
          <w:b w:val="false"/>
          <w:i w:val="false"/>
          <w:color w:val="000000"/>
          <w:sz w:val="28"/>
        </w:rPr>
        <w:t xml:space="preserve">
      Қазақстан Республикасының Үкіметі атынан – Қазақстан Республикасының Энергетика министрлігі; </w:t>
      </w:r>
    </w:p>
    <w:bookmarkEnd w:id="14"/>
    <w:bookmarkStart w:name="z25" w:id="15"/>
    <w:p>
      <w:pPr>
        <w:spacing w:after="0"/>
        <w:ind w:left="0"/>
        <w:jc w:val="both"/>
      </w:pPr>
      <w:r>
        <w:rPr>
          <w:rFonts w:ascii="Times New Roman"/>
          <w:b w:val="false"/>
          <w:i w:val="false"/>
          <w:color w:val="000000"/>
          <w:sz w:val="28"/>
        </w:rPr>
        <w:t>
      Әзербайжан Республикасының Үкіметі атынан – Әзербайжан Республикасының Энергетика министрлігі.</w:t>
      </w:r>
    </w:p>
    <w:bookmarkEnd w:id="15"/>
    <w:bookmarkStart w:name="z26" w:id="16"/>
    <w:p>
      <w:pPr>
        <w:spacing w:after="0"/>
        <w:ind w:left="0"/>
        <w:jc w:val="both"/>
      </w:pPr>
      <w:r>
        <w:rPr>
          <w:rFonts w:ascii="Times New Roman"/>
          <w:b w:val="false"/>
          <w:i w:val="false"/>
          <w:color w:val="000000"/>
          <w:sz w:val="28"/>
        </w:rPr>
        <w:t>
      Уәкілетті органдардың өзгергені туралы Тараптар бірін-бірі дипломатиялық арналар арқылы хабардар етеді.</w:t>
      </w:r>
    </w:p>
    <w:bookmarkEnd w:id="16"/>
    <w:p>
      <w:pPr>
        <w:spacing w:after="0"/>
        <w:ind w:left="0"/>
        <w:jc w:val="both"/>
      </w:pPr>
      <w:r>
        <w:rPr>
          <w:rFonts w:ascii="Times New Roman"/>
          <w:b/>
          <w:i w:val="false"/>
          <w:color w:val="000000"/>
          <w:sz w:val="28"/>
        </w:rPr>
        <w:t>3-бап</w:t>
      </w:r>
    </w:p>
    <w:p>
      <w:pPr>
        <w:spacing w:after="0"/>
        <w:ind w:left="0"/>
        <w:jc w:val="both"/>
      </w:pPr>
      <w:r>
        <w:rPr>
          <w:rFonts w:ascii="Times New Roman"/>
          <w:b/>
          <w:i w:val="false"/>
          <w:color w:val="000000"/>
          <w:sz w:val="28"/>
        </w:rPr>
        <w:t>Ынтымақтастық салалары</w:t>
      </w:r>
    </w:p>
    <w:bookmarkStart w:name="z29" w:id="17"/>
    <w:p>
      <w:pPr>
        <w:spacing w:after="0"/>
        <w:ind w:left="0"/>
        <w:jc w:val="both"/>
      </w:pPr>
      <w:r>
        <w:rPr>
          <w:rFonts w:ascii="Times New Roman"/>
          <w:b w:val="false"/>
          <w:i w:val="false"/>
          <w:color w:val="000000"/>
          <w:sz w:val="28"/>
        </w:rPr>
        <w:t>
      Тараптар ынтымақтастықты мынадай салаларда дамытады:</w:t>
      </w:r>
    </w:p>
    <w:bookmarkEnd w:id="17"/>
    <w:bookmarkStart w:name="z30" w:id="18"/>
    <w:p>
      <w:pPr>
        <w:spacing w:after="0"/>
        <w:ind w:left="0"/>
        <w:jc w:val="both"/>
      </w:pPr>
      <w:r>
        <w:rPr>
          <w:rFonts w:ascii="Times New Roman"/>
          <w:b w:val="false"/>
          <w:i w:val="false"/>
          <w:color w:val="000000"/>
          <w:sz w:val="28"/>
        </w:rPr>
        <w:t>
      мұнай және газ;</w:t>
      </w:r>
    </w:p>
    <w:bookmarkEnd w:id="18"/>
    <w:bookmarkStart w:name="z31" w:id="19"/>
    <w:p>
      <w:pPr>
        <w:spacing w:after="0"/>
        <w:ind w:left="0"/>
        <w:jc w:val="both"/>
      </w:pPr>
      <w:r>
        <w:rPr>
          <w:rFonts w:ascii="Times New Roman"/>
          <w:b w:val="false"/>
          <w:i w:val="false"/>
          <w:color w:val="000000"/>
          <w:sz w:val="28"/>
        </w:rPr>
        <w:t>
      жаңартылатын энергия көздері;</w:t>
      </w:r>
    </w:p>
    <w:bookmarkEnd w:id="19"/>
    <w:bookmarkStart w:name="z32" w:id="20"/>
    <w:p>
      <w:pPr>
        <w:spacing w:after="0"/>
        <w:ind w:left="0"/>
        <w:jc w:val="both"/>
      </w:pPr>
      <w:r>
        <w:rPr>
          <w:rFonts w:ascii="Times New Roman"/>
          <w:b w:val="false"/>
          <w:i w:val="false"/>
          <w:color w:val="000000"/>
          <w:sz w:val="28"/>
        </w:rPr>
        <w:t>
      өзара мүдделілік тудыратын басқа да ынтымақтастық салалары.</w:t>
      </w:r>
    </w:p>
    <w:bookmarkEnd w:id="20"/>
    <w:p>
      <w:pPr>
        <w:spacing w:after="0"/>
        <w:ind w:left="0"/>
        <w:jc w:val="both"/>
      </w:pPr>
      <w:r>
        <w:rPr>
          <w:rFonts w:ascii="Times New Roman"/>
          <w:b/>
          <w:i w:val="false"/>
          <w:color w:val="000000"/>
          <w:sz w:val="28"/>
        </w:rPr>
        <w:t>4-бап</w:t>
      </w:r>
    </w:p>
    <w:p>
      <w:pPr>
        <w:spacing w:after="0"/>
        <w:ind w:left="0"/>
        <w:jc w:val="both"/>
      </w:pPr>
      <w:r>
        <w:rPr>
          <w:rFonts w:ascii="Times New Roman"/>
          <w:b/>
          <w:i w:val="false"/>
          <w:color w:val="000000"/>
          <w:sz w:val="28"/>
        </w:rPr>
        <w:t>Ынтымақтастық нысандары</w:t>
      </w:r>
    </w:p>
    <w:bookmarkStart w:name="z35" w:id="21"/>
    <w:p>
      <w:pPr>
        <w:spacing w:after="0"/>
        <w:ind w:left="0"/>
        <w:jc w:val="both"/>
      </w:pPr>
      <w:r>
        <w:rPr>
          <w:rFonts w:ascii="Times New Roman"/>
          <w:b w:val="false"/>
          <w:i w:val="false"/>
          <w:color w:val="000000"/>
          <w:sz w:val="28"/>
        </w:rPr>
        <w:t>
      Осы Келісім шеңберіндегі ынтымақтастық, оның ішінде мынадай нысандарда жүзеге асырылады:</w:t>
      </w:r>
    </w:p>
    <w:bookmarkEnd w:id="21"/>
    <w:bookmarkStart w:name="z36" w:id="22"/>
    <w:p>
      <w:pPr>
        <w:spacing w:after="0"/>
        <w:ind w:left="0"/>
        <w:jc w:val="both"/>
      </w:pPr>
      <w:r>
        <w:rPr>
          <w:rFonts w:ascii="Times New Roman"/>
          <w:b w:val="false"/>
          <w:i w:val="false"/>
          <w:color w:val="000000"/>
          <w:sz w:val="28"/>
        </w:rPr>
        <w:t>
      Тараптар мемлекеттерінің аумақтарында мұнай мен газ өндіру жөніндегі бірлескен қызмет;</w:t>
      </w:r>
    </w:p>
    <w:bookmarkEnd w:id="22"/>
    <w:bookmarkStart w:name="z37" w:id="23"/>
    <w:p>
      <w:pPr>
        <w:spacing w:after="0"/>
        <w:ind w:left="0"/>
        <w:jc w:val="both"/>
      </w:pPr>
      <w:r>
        <w:rPr>
          <w:rFonts w:ascii="Times New Roman"/>
          <w:b w:val="false"/>
          <w:i w:val="false"/>
          <w:color w:val="000000"/>
          <w:sz w:val="28"/>
        </w:rPr>
        <w:t>
      энергетикалық, оның ішінде мұнай-газ жобаларына өзара тиімді үлестік қатысу;</w:t>
      </w:r>
    </w:p>
    <w:bookmarkEnd w:id="23"/>
    <w:bookmarkStart w:name="z38" w:id="24"/>
    <w:p>
      <w:pPr>
        <w:spacing w:after="0"/>
        <w:ind w:left="0"/>
        <w:jc w:val="both"/>
      </w:pPr>
      <w:r>
        <w:rPr>
          <w:rFonts w:ascii="Times New Roman"/>
          <w:b w:val="false"/>
          <w:i w:val="false"/>
          <w:color w:val="000000"/>
          <w:sz w:val="28"/>
        </w:rPr>
        <w:t>
      бөлек келісімдерде айқындалатын тәртіппен Қазақстан Республикасында өндірілген мұнайды Әзербайжан Республикасының аумағы арқылы транзиттеу;</w:t>
      </w:r>
    </w:p>
    <w:bookmarkEnd w:id="24"/>
    <w:bookmarkStart w:name="z39" w:id="25"/>
    <w:p>
      <w:pPr>
        <w:spacing w:after="0"/>
        <w:ind w:left="0"/>
        <w:jc w:val="both"/>
      </w:pPr>
      <w:r>
        <w:rPr>
          <w:rFonts w:ascii="Times New Roman"/>
          <w:b w:val="false"/>
          <w:i w:val="false"/>
          <w:color w:val="000000"/>
          <w:sz w:val="28"/>
        </w:rPr>
        <w:t>
      Қазақстан Республикасының аумағында жаңартылатын энергия көздерінен өндірілген электр энергиясын Әзербайжан Республикасының аумағы арқылы Еуропа өңіріне экспорттау жөніндегі жобаларға қатысу;</w:t>
      </w:r>
    </w:p>
    <w:bookmarkEnd w:id="25"/>
    <w:bookmarkStart w:name="z40" w:id="26"/>
    <w:p>
      <w:pPr>
        <w:spacing w:after="0"/>
        <w:ind w:left="0"/>
        <w:jc w:val="both"/>
      </w:pPr>
      <w:r>
        <w:rPr>
          <w:rFonts w:ascii="Times New Roman"/>
          <w:b w:val="false"/>
          <w:i w:val="false"/>
          <w:color w:val="000000"/>
          <w:sz w:val="28"/>
        </w:rPr>
        <w:t>
      Тараптардың келісуі бойынша көмірсутектерді өндіру, тасымалдау, сақтау, қайта өңдеу саласындағы, жаңартылатын энергия көздерін дамыту, энергия тиімділігі және басқа да бағыттардағы бірлескен жобаларды іске асыру;</w:t>
      </w:r>
    </w:p>
    <w:bookmarkEnd w:id="26"/>
    <w:bookmarkStart w:name="z41" w:id="27"/>
    <w:p>
      <w:pPr>
        <w:spacing w:after="0"/>
        <w:ind w:left="0"/>
        <w:jc w:val="both"/>
      </w:pPr>
      <w:r>
        <w:rPr>
          <w:rFonts w:ascii="Times New Roman"/>
          <w:b w:val="false"/>
          <w:i w:val="false"/>
          <w:color w:val="000000"/>
          <w:sz w:val="28"/>
        </w:rPr>
        <w:t>
      энергетика мәселелері бойынша екіжақты консультациялар өткізу;</w:t>
      </w:r>
    </w:p>
    <w:bookmarkEnd w:id="27"/>
    <w:bookmarkStart w:name="z42" w:id="28"/>
    <w:p>
      <w:pPr>
        <w:spacing w:after="0"/>
        <w:ind w:left="0"/>
        <w:jc w:val="both"/>
      </w:pPr>
      <w:r>
        <w:rPr>
          <w:rFonts w:ascii="Times New Roman"/>
          <w:b w:val="false"/>
          <w:i w:val="false"/>
          <w:color w:val="000000"/>
          <w:sz w:val="28"/>
        </w:rPr>
        <w:t>
      ақпарат, сараптамалық пікірлер, тәжірибе, практикалық және ғылыми біліммен, зерттеу нәтижелерімен алмасу;</w:t>
      </w:r>
    </w:p>
    <w:bookmarkEnd w:id="28"/>
    <w:bookmarkStart w:name="z43" w:id="29"/>
    <w:p>
      <w:pPr>
        <w:spacing w:after="0"/>
        <w:ind w:left="0"/>
        <w:jc w:val="both"/>
      </w:pPr>
      <w:r>
        <w:rPr>
          <w:rFonts w:ascii="Times New Roman"/>
          <w:b w:val="false"/>
          <w:i w:val="false"/>
          <w:color w:val="000000"/>
          <w:sz w:val="28"/>
        </w:rPr>
        <w:t>
      өзара сапарлар ұйымдастыру;</w:t>
      </w:r>
    </w:p>
    <w:bookmarkEnd w:id="29"/>
    <w:bookmarkStart w:name="z44" w:id="30"/>
    <w:p>
      <w:pPr>
        <w:spacing w:after="0"/>
        <w:ind w:left="0"/>
        <w:jc w:val="both"/>
      </w:pPr>
      <w:r>
        <w:rPr>
          <w:rFonts w:ascii="Times New Roman"/>
          <w:b w:val="false"/>
          <w:i w:val="false"/>
          <w:color w:val="000000"/>
          <w:sz w:val="28"/>
        </w:rPr>
        <w:t>
      біліктілікті арттыру және оқыту мақсатында мамандармен алмасу;</w:t>
      </w:r>
    </w:p>
    <w:bookmarkEnd w:id="30"/>
    <w:bookmarkStart w:name="z45" w:id="31"/>
    <w:p>
      <w:pPr>
        <w:spacing w:after="0"/>
        <w:ind w:left="0"/>
        <w:jc w:val="both"/>
      </w:pPr>
      <w:r>
        <w:rPr>
          <w:rFonts w:ascii="Times New Roman"/>
          <w:b w:val="false"/>
          <w:i w:val="false"/>
          <w:color w:val="000000"/>
          <w:sz w:val="28"/>
        </w:rPr>
        <w:t>
      өзара инвестицияларды ынталандыру;</w:t>
      </w:r>
    </w:p>
    <w:bookmarkEnd w:id="31"/>
    <w:bookmarkStart w:name="z46" w:id="32"/>
    <w:p>
      <w:pPr>
        <w:spacing w:after="0"/>
        <w:ind w:left="0"/>
        <w:jc w:val="both"/>
      </w:pPr>
      <w:r>
        <w:rPr>
          <w:rFonts w:ascii="Times New Roman"/>
          <w:b w:val="false"/>
          <w:i w:val="false"/>
          <w:color w:val="000000"/>
          <w:sz w:val="28"/>
        </w:rPr>
        <w:t>
      Тараптармен қосымша келісілуі мүмкін өзге де ынтымақтастық нысандары.</w:t>
      </w:r>
    </w:p>
    <w:bookmarkEnd w:id="32"/>
    <w:bookmarkStart w:name="z47" w:id="33"/>
    <w:p>
      <w:pPr>
        <w:spacing w:after="0"/>
        <w:ind w:left="0"/>
        <w:jc w:val="both"/>
      </w:pPr>
      <w:r>
        <w:rPr>
          <w:rFonts w:ascii="Times New Roman"/>
          <w:b w:val="false"/>
          <w:i w:val="false"/>
          <w:color w:val="000000"/>
          <w:sz w:val="28"/>
        </w:rPr>
        <w:t>
      Өзара мүдделілік болған жағдайда Тараптар арасында қаржылық міндеттемелердің талаптарын қоса алғанда, ынтымақтастық нысандары мен әдістері туралы бөлек халықаралық шарттар жасалуы мүмкін.</w:t>
      </w:r>
    </w:p>
    <w:bookmarkEnd w:id="33"/>
    <w:p>
      <w:pPr>
        <w:spacing w:after="0"/>
        <w:ind w:left="0"/>
        <w:jc w:val="both"/>
      </w:pPr>
      <w:r>
        <w:rPr>
          <w:rFonts w:ascii="Times New Roman"/>
          <w:b/>
          <w:i w:val="false"/>
          <w:color w:val="000000"/>
          <w:sz w:val="28"/>
        </w:rPr>
        <w:t>5-бап</w:t>
      </w:r>
    </w:p>
    <w:p>
      <w:pPr>
        <w:spacing w:after="0"/>
        <w:ind w:left="0"/>
        <w:jc w:val="both"/>
      </w:pPr>
      <w:r>
        <w:rPr>
          <w:rFonts w:ascii="Times New Roman"/>
          <w:b/>
          <w:i w:val="false"/>
          <w:color w:val="000000"/>
          <w:sz w:val="28"/>
        </w:rPr>
        <w:t>Қаржыландыру</w:t>
      </w:r>
    </w:p>
    <w:bookmarkStart w:name="z50" w:id="34"/>
    <w:p>
      <w:pPr>
        <w:spacing w:after="0"/>
        <w:ind w:left="0"/>
        <w:jc w:val="both"/>
      </w:pPr>
      <w:r>
        <w:rPr>
          <w:rFonts w:ascii="Times New Roman"/>
          <w:b w:val="false"/>
          <w:i w:val="false"/>
          <w:color w:val="000000"/>
          <w:sz w:val="28"/>
        </w:rPr>
        <w:t>
      Тараптардың әрқайсысы өз мемлекетінің заңнамасына сәйкес, егер Тараптар жазбаша түрде өзгеше келіспесе, осы Келісімді іске асыруға байланысты шығыстарды дербес көтереді.</w:t>
      </w:r>
    </w:p>
    <w:bookmarkEnd w:id="34"/>
    <w:p>
      <w:pPr>
        <w:spacing w:after="0"/>
        <w:ind w:left="0"/>
        <w:jc w:val="both"/>
      </w:pPr>
      <w:r>
        <w:rPr>
          <w:rFonts w:ascii="Times New Roman"/>
          <w:b/>
          <w:i w:val="false"/>
          <w:color w:val="000000"/>
          <w:sz w:val="28"/>
        </w:rPr>
        <w:t>6-бап</w:t>
      </w:r>
    </w:p>
    <w:p>
      <w:pPr>
        <w:spacing w:after="0"/>
        <w:ind w:left="0"/>
        <w:jc w:val="both"/>
      </w:pPr>
      <w:r>
        <w:rPr>
          <w:rFonts w:ascii="Times New Roman"/>
          <w:b/>
          <w:i w:val="false"/>
          <w:color w:val="000000"/>
          <w:sz w:val="28"/>
        </w:rPr>
        <w:t>Келіспеушіліктерді шешу</w:t>
      </w:r>
    </w:p>
    <w:bookmarkStart w:name="z53" w:id="35"/>
    <w:p>
      <w:pPr>
        <w:spacing w:after="0"/>
        <w:ind w:left="0"/>
        <w:jc w:val="both"/>
      </w:pPr>
      <w:r>
        <w:rPr>
          <w:rFonts w:ascii="Times New Roman"/>
          <w:b w:val="false"/>
          <w:i w:val="false"/>
          <w:color w:val="000000"/>
          <w:sz w:val="28"/>
        </w:rPr>
        <w:t>
      Осы Келісімді түсіндіруге және (немесе) қолдануға қатысты кез келген келіспеушіліктер Тараптар арасындағы консультациялар мен келіссөздер арқылы шешіледі.</w:t>
      </w:r>
    </w:p>
    <w:bookmarkEnd w:id="35"/>
    <w:p>
      <w:pPr>
        <w:spacing w:after="0"/>
        <w:ind w:left="0"/>
        <w:jc w:val="both"/>
      </w:pPr>
      <w:r>
        <w:rPr>
          <w:rFonts w:ascii="Times New Roman"/>
          <w:b/>
          <w:i w:val="false"/>
          <w:color w:val="000000"/>
          <w:sz w:val="28"/>
        </w:rPr>
        <w:t>7-бап</w:t>
      </w:r>
    </w:p>
    <w:bookmarkStart w:name="z55" w:id="36"/>
    <w:p>
      <w:pPr>
        <w:spacing w:after="0"/>
        <w:ind w:left="0"/>
        <w:jc w:val="both"/>
      </w:pPr>
      <w:r>
        <w:rPr>
          <w:rFonts w:ascii="Times New Roman"/>
          <w:b w:val="false"/>
          <w:i w:val="false"/>
          <w:color w:val="000000"/>
          <w:sz w:val="28"/>
        </w:rPr>
        <w:t>
      Басқа халықаралық шарттардан туындайтын міндеттемелер</w:t>
      </w:r>
    </w:p>
    <w:bookmarkEnd w:id="36"/>
    <w:bookmarkStart w:name="z56" w:id="37"/>
    <w:p>
      <w:pPr>
        <w:spacing w:after="0"/>
        <w:ind w:left="0"/>
        <w:jc w:val="both"/>
      </w:pPr>
      <w:r>
        <w:rPr>
          <w:rFonts w:ascii="Times New Roman"/>
          <w:b w:val="false"/>
          <w:i w:val="false"/>
          <w:color w:val="000000"/>
          <w:sz w:val="28"/>
        </w:rPr>
        <w:t>
      Осы Келісімнің ережелері Тараптардың мемлекеттері қатысушылары болып табылатын өзге халықаралық шарттардан туындайтын құқықтары мен міндеттемелеріне әсерін тигізбейді.</w:t>
      </w:r>
    </w:p>
    <w:bookmarkEnd w:id="37"/>
    <w:p>
      <w:pPr>
        <w:spacing w:after="0"/>
        <w:ind w:left="0"/>
        <w:jc w:val="both"/>
      </w:pPr>
      <w:r>
        <w:rPr>
          <w:rFonts w:ascii="Times New Roman"/>
          <w:b/>
          <w:i w:val="false"/>
          <w:color w:val="000000"/>
          <w:sz w:val="28"/>
        </w:rPr>
        <w:t>8-бап</w:t>
      </w:r>
    </w:p>
    <w:p>
      <w:pPr>
        <w:spacing w:after="0"/>
        <w:ind w:left="0"/>
        <w:jc w:val="both"/>
      </w:pPr>
      <w:r>
        <w:rPr>
          <w:rFonts w:ascii="Times New Roman"/>
          <w:b/>
          <w:i w:val="false"/>
          <w:color w:val="000000"/>
          <w:sz w:val="28"/>
        </w:rPr>
        <w:t>Өзгерістер мен толықтырулар</w:t>
      </w:r>
    </w:p>
    <w:bookmarkStart w:name="z59" w:id="38"/>
    <w:p>
      <w:pPr>
        <w:spacing w:after="0"/>
        <w:ind w:left="0"/>
        <w:jc w:val="both"/>
      </w:pPr>
      <w:r>
        <w:rPr>
          <w:rFonts w:ascii="Times New Roman"/>
          <w:b w:val="false"/>
          <w:i w:val="false"/>
          <w:color w:val="000000"/>
          <w:sz w:val="28"/>
        </w:rPr>
        <w:t xml:space="preserve">
      Тараптардың өзара келісуі бойынша осы Келісімге оның ажырамас бөліктері болып табылатын бөлек хаттамалар түрінде ресімделетін және осы Келісімнің </w:t>
      </w:r>
      <w:r>
        <w:rPr>
          <w:rFonts w:ascii="Times New Roman"/>
          <w:b w:val="false"/>
          <w:i w:val="false"/>
          <w:color w:val="000000"/>
          <w:sz w:val="28"/>
        </w:rPr>
        <w:t>9-бабында</w:t>
      </w:r>
      <w:r>
        <w:rPr>
          <w:rFonts w:ascii="Times New Roman"/>
          <w:b w:val="false"/>
          <w:i w:val="false"/>
          <w:color w:val="000000"/>
          <w:sz w:val="28"/>
        </w:rPr>
        <w:t xml:space="preserve"> көзделген тәртіппен күшіне енетін өзгерістер мен толықтырулар енгізілуі мүмкін. </w:t>
      </w:r>
    </w:p>
    <w:bookmarkEnd w:id="38"/>
    <w:p>
      <w:pPr>
        <w:spacing w:after="0"/>
        <w:ind w:left="0"/>
        <w:jc w:val="both"/>
      </w:pPr>
      <w:r>
        <w:rPr>
          <w:rFonts w:ascii="Times New Roman"/>
          <w:b/>
          <w:i w:val="false"/>
          <w:color w:val="000000"/>
          <w:sz w:val="28"/>
        </w:rPr>
        <w:t>9-бап</w:t>
      </w:r>
    </w:p>
    <w:p>
      <w:pPr>
        <w:spacing w:after="0"/>
        <w:ind w:left="0"/>
        <w:jc w:val="both"/>
      </w:pPr>
      <w:r>
        <w:rPr>
          <w:rFonts w:ascii="Times New Roman"/>
          <w:b/>
          <w:i w:val="false"/>
          <w:color w:val="000000"/>
          <w:sz w:val="28"/>
        </w:rPr>
        <w:t>Қорытынды ережелер</w:t>
      </w:r>
    </w:p>
    <w:bookmarkStart w:name="z62" w:id="39"/>
    <w:p>
      <w:pPr>
        <w:spacing w:after="0"/>
        <w:ind w:left="0"/>
        <w:jc w:val="both"/>
      </w:pPr>
      <w:r>
        <w:rPr>
          <w:rFonts w:ascii="Times New Roman"/>
          <w:b w:val="false"/>
          <w:i w:val="false"/>
          <w:color w:val="000000"/>
          <w:sz w:val="28"/>
        </w:rPr>
        <w:t>
      Осы Келісім Тараптар оның күшіне енуі үшін қажетті мемлекетішілік рәсімдердің орындалғаны туралы соңғы жазбаша хабарламаны дипломатиялық арналар арқылы алған күнінен бастап күшіне енеді.</w:t>
      </w:r>
    </w:p>
    <w:bookmarkEnd w:id="39"/>
    <w:bookmarkStart w:name="z63" w:id="40"/>
    <w:p>
      <w:pPr>
        <w:spacing w:after="0"/>
        <w:ind w:left="0"/>
        <w:jc w:val="both"/>
      </w:pPr>
      <w:r>
        <w:rPr>
          <w:rFonts w:ascii="Times New Roman"/>
          <w:b w:val="false"/>
          <w:i w:val="false"/>
          <w:color w:val="000000"/>
          <w:sz w:val="28"/>
        </w:rPr>
        <w:t>
      Осы Келісім бес (5) жыл мерзімге жасалады және егер Тараптардың ешқайсысы оның қолданылуын кезекті бесжылдық кезең аяқталғанға дейін кемінде алты (6) ай бұрын дипломатиялық арналар арқылы тоқтату ниеті туралы хабарламаса, келесі бесжылдық кезеңдерге автоматты түрде ұзартылып тұрады.</w:t>
      </w:r>
    </w:p>
    <w:bookmarkEnd w:id="40"/>
    <w:bookmarkStart w:name="z64" w:id="41"/>
    <w:p>
      <w:pPr>
        <w:spacing w:after="0"/>
        <w:ind w:left="0"/>
        <w:jc w:val="both"/>
      </w:pPr>
      <w:r>
        <w:rPr>
          <w:rFonts w:ascii="Times New Roman"/>
          <w:b w:val="false"/>
          <w:i w:val="false"/>
          <w:color w:val="000000"/>
          <w:sz w:val="28"/>
        </w:rPr>
        <w:t>
      Осы Келісімнің қолданылуын тоқтату оның қолданылуы кезеңінде жүзеге асырыла бастаған және Келісімнің қолданылуы тоқтатылған сәтке дейін аяқталмаған жобалар бойынша Тараптардың міндеттемелерін қозғамайды.</w:t>
      </w:r>
    </w:p>
    <w:bookmarkEnd w:id="41"/>
    <w:bookmarkStart w:name="z65" w:id="42"/>
    <w:p>
      <w:pPr>
        <w:spacing w:after="0"/>
        <w:ind w:left="0"/>
        <w:jc w:val="both"/>
      </w:pPr>
      <w:r>
        <w:rPr>
          <w:rFonts w:ascii="Times New Roman"/>
          <w:b w:val="false"/>
          <w:i w:val="false"/>
          <w:color w:val="000000"/>
          <w:sz w:val="28"/>
        </w:rPr>
        <w:t>
      ____ жылы ____________ қаласында қазақ, әзербайжан және орыс тілдерінде екі түпнұсқа данада жасалды әрі барлық мәтіндер теңтүпнұсқалы болып табылады.</w:t>
      </w:r>
    </w:p>
    <w:bookmarkEnd w:id="42"/>
    <w:bookmarkStart w:name="z66" w:id="43"/>
    <w:p>
      <w:pPr>
        <w:spacing w:after="0"/>
        <w:ind w:left="0"/>
        <w:jc w:val="both"/>
      </w:pPr>
      <w:r>
        <w:rPr>
          <w:rFonts w:ascii="Times New Roman"/>
          <w:b w:val="false"/>
          <w:i w:val="false"/>
          <w:color w:val="000000"/>
          <w:sz w:val="28"/>
        </w:rPr>
        <w:t>
      Осы Келісімнің ережелерін түсіндіру кезінде келіспеушіліктер туындаған жағдайда Тараптар Келісімнің орыс тіліндегі мәтініне жүгінеді.</w:t>
      </w:r>
    </w:p>
    <w:bookmarkEnd w:id="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