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f8ba5" w14:textId="b4f8b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17 қазандағы № 878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7" w:id="1"/>
    <w:p>
      <w:pPr>
        <w:spacing w:after="0"/>
        <w:ind w:left="0"/>
        <w:jc w:val="both"/>
      </w:pPr>
      <w:r>
        <w:rPr>
          <w:rFonts w:ascii="Times New Roman"/>
          <w:b w:val="false"/>
          <w:i w:val="false"/>
          <w:color w:val="000000"/>
          <w:sz w:val="28"/>
        </w:rPr>
        <w:t xml:space="preserve">
      1. Қоса берiлiп отырған Қазақстан Республикасы Үкiметiнiң кейбiр шешiмдерiне енгiзiлетiн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(бұдан әрі – өзгерістер мен толықтырулар) бекiтiлсiн.</w:t>
      </w:r>
    </w:p>
    <w:bookmarkEnd w:id="1"/>
    <w:bookmarkStart w:name="z8" w:id="2"/>
    <w:p>
      <w:pPr>
        <w:spacing w:after="0"/>
        <w:ind w:left="0"/>
        <w:jc w:val="both"/>
      </w:pPr>
      <w:r>
        <w:rPr>
          <w:rFonts w:ascii="Times New Roman"/>
          <w:b w:val="false"/>
          <w:i w:val="false"/>
          <w:color w:val="000000"/>
          <w:sz w:val="28"/>
        </w:rPr>
        <w:t xml:space="preserve">
      2. Осы қаулы 2026 жылғы 19 қаңтардан бастап қолданысқа енгізілетін өзгерістер мен толықтырулардың </w:t>
      </w:r>
      <w:r>
        <w:rPr>
          <w:rFonts w:ascii="Times New Roman"/>
          <w:b w:val="false"/>
          <w:i w:val="false"/>
          <w:color w:val="000000"/>
          <w:sz w:val="28"/>
        </w:rPr>
        <w:t>4-тармағының</w:t>
      </w:r>
      <w:r>
        <w:rPr>
          <w:rFonts w:ascii="Times New Roman"/>
          <w:b w:val="false"/>
          <w:i w:val="false"/>
          <w:color w:val="000000"/>
          <w:sz w:val="28"/>
        </w:rPr>
        <w:t xml:space="preserve"> отыз сегізінші абзацын қоспағанда, алғашқы ресми жарияланған күнінен кейiн күнтiзбелiк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17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878 қаулысымен</w:t>
            </w:r>
            <w:r>
              <w:br/>
            </w:r>
            <w:r>
              <w:rPr>
                <w:rFonts w:ascii="Times New Roman"/>
                <w:b w:val="false"/>
                <w:i w:val="false"/>
                <w:color w:val="000000"/>
                <w:sz w:val="20"/>
              </w:rPr>
              <w:t>бекітілген</w:t>
            </w:r>
          </w:p>
        </w:tc>
      </w:tr>
    </w:tbl>
    <w:bookmarkStart w:name="z12" w:id="3"/>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3"/>
    <w:bookmarkStart w:name="z13" w:id="4"/>
    <w:p>
      <w:pPr>
        <w:spacing w:after="0"/>
        <w:ind w:left="0"/>
        <w:jc w:val="both"/>
      </w:pPr>
      <w:r>
        <w:rPr>
          <w:rFonts w:ascii="Times New Roman"/>
          <w:b w:val="false"/>
          <w:i w:val="false"/>
          <w:color w:val="000000"/>
          <w:sz w:val="28"/>
        </w:rPr>
        <w:t xml:space="preserve">
      1.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 405 </w:t>
      </w:r>
      <w:r>
        <w:rPr>
          <w:rFonts w:ascii="Times New Roman"/>
          <w:b w:val="false"/>
          <w:i w:val="false"/>
          <w:color w:val="000000"/>
          <w:sz w:val="28"/>
        </w:rPr>
        <w:t>қаулысында</w:t>
      </w:r>
      <w:r>
        <w:rPr>
          <w:rFonts w:ascii="Times New Roman"/>
          <w:b w:val="false"/>
          <w:i w:val="false"/>
          <w:color w:val="000000"/>
          <w:sz w:val="28"/>
        </w:rPr>
        <w:t>:</w:t>
      </w:r>
    </w:p>
    <w:bookmarkEnd w:id="4"/>
    <w:bookmarkStart w:name="z14" w:id="5"/>
    <w:p>
      <w:pPr>
        <w:spacing w:after="0"/>
        <w:ind w:left="0"/>
        <w:jc w:val="both"/>
      </w:pPr>
      <w:r>
        <w:rPr>
          <w:rFonts w:ascii="Times New Roman"/>
          <w:b w:val="false"/>
          <w:i w:val="false"/>
          <w:color w:val="000000"/>
          <w:sz w:val="28"/>
        </w:rPr>
        <w:t xml:space="preserve">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w:t>
      </w:r>
      <w:r>
        <w:rPr>
          <w:rFonts w:ascii="Times New Roman"/>
          <w:b w:val="false"/>
          <w:i w:val="false"/>
          <w:color w:val="000000"/>
          <w:sz w:val="28"/>
        </w:rPr>
        <w:t>тізбесінде</w:t>
      </w:r>
      <w:r>
        <w:rPr>
          <w:rFonts w:ascii="Times New Roman"/>
          <w:b w:val="false"/>
          <w:i w:val="false"/>
          <w:color w:val="000000"/>
          <w:sz w:val="28"/>
        </w:rPr>
        <w:t>:</w:t>
      </w:r>
    </w:p>
    <w:bookmarkEnd w:id="5"/>
    <w:bookmarkStart w:name="z15" w:id="6"/>
    <w:p>
      <w:pPr>
        <w:spacing w:after="0"/>
        <w:ind w:left="0"/>
        <w:jc w:val="both"/>
      </w:pPr>
      <w:r>
        <w:rPr>
          <w:rFonts w:ascii="Times New Roman"/>
          <w:b w:val="false"/>
          <w:i w:val="false"/>
          <w:color w:val="000000"/>
          <w:sz w:val="28"/>
        </w:rPr>
        <w:t>
      "Астана қаласы" деген бөлімде:</w:t>
      </w:r>
    </w:p>
    <w:bookmarkEnd w:id="6"/>
    <w:bookmarkStart w:name="z16" w:id="7"/>
    <w:p>
      <w:pPr>
        <w:spacing w:after="0"/>
        <w:ind w:left="0"/>
        <w:jc w:val="both"/>
      </w:pPr>
      <w:r>
        <w:rPr>
          <w:rFonts w:ascii="Times New Roman"/>
          <w:b w:val="false"/>
          <w:i w:val="false"/>
          <w:color w:val="000000"/>
          <w:sz w:val="28"/>
        </w:rPr>
        <w:t>
      реттік нөмірі 21-192-жол мынадай редакцияда жазылсын:</w:t>
      </w:r>
    </w:p>
    <w:bookmarkEnd w:id="7"/>
    <w:bookmarkStart w:name="z17" w:id="8"/>
    <w:p>
      <w:pPr>
        <w:spacing w:after="0"/>
        <w:ind w:left="0"/>
        <w:jc w:val="both"/>
      </w:pPr>
      <w:r>
        <w:rPr>
          <w:rFonts w:ascii="Times New Roman"/>
          <w:b w:val="false"/>
          <w:i w:val="false"/>
          <w:color w:val="000000"/>
          <w:sz w:val="28"/>
        </w:rPr>
        <w:t>
      "21-192. "Конфессияаралық және дінаралық диалогтың халықаралық орталығы" коммерциялық емес акционерлік қоғамы.".</w:t>
      </w:r>
    </w:p>
    <w:bookmarkEnd w:id="8"/>
    <w:bookmarkStart w:name="z18" w:id="9"/>
    <w:p>
      <w:pPr>
        <w:spacing w:after="0"/>
        <w:ind w:left="0"/>
        <w:jc w:val="both"/>
      </w:pPr>
      <w:r>
        <w:rPr>
          <w:rFonts w:ascii="Times New Roman"/>
          <w:b w:val="false"/>
          <w:i w:val="false"/>
          <w:color w:val="000000"/>
          <w:sz w:val="28"/>
        </w:rPr>
        <w:t xml:space="preserve">
      2.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p>
    <w:bookmarkEnd w:id="9"/>
    <w:bookmarkStart w:name="z19" w:id="10"/>
    <w:p>
      <w:pPr>
        <w:spacing w:after="0"/>
        <w:ind w:left="0"/>
        <w:jc w:val="both"/>
      </w:pPr>
      <w:r>
        <w:rPr>
          <w:rFonts w:ascii="Times New Roman"/>
          <w:b w:val="false"/>
          <w:i w:val="false"/>
          <w:color w:val="000000"/>
          <w:sz w:val="28"/>
        </w:rPr>
        <w:t xml:space="preserve">
      көрсетілген қаулымен бекітілген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r>
        <w:rPr>
          <w:rFonts w:ascii="Times New Roman"/>
          <w:b w:val="false"/>
          <w:i w:val="false"/>
          <w:color w:val="000000"/>
          <w:sz w:val="28"/>
        </w:rPr>
        <w:t>:</w:t>
      </w:r>
    </w:p>
    <w:bookmarkEnd w:id="10"/>
    <w:bookmarkStart w:name="z20" w:id="11"/>
    <w:p>
      <w:pPr>
        <w:spacing w:after="0"/>
        <w:ind w:left="0"/>
        <w:jc w:val="both"/>
      </w:pPr>
      <w:r>
        <w:rPr>
          <w:rFonts w:ascii="Times New Roman"/>
          <w:b w:val="false"/>
          <w:i w:val="false"/>
          <w:color w:val="000000"/>
          <w:sz w:val="28"/>
        </w:rPr>
        <w:t xml:space="preserve">
      "Қазақстан Республикасының Мәдениет және ақпарат министрлігіне" деген </w:t>
      </w:r>
      <w:r>
        <w:rPr>
          <w:rFonts w:ascii="Times New Roman"/>
          <w:b w:val="false"/>
          <w:i w:val="false"/>
          <w:color w:val="000000"/>
          <w:sz w:val="28"/>
        </w:rPr>
        <w:t>бөлімде</w:t>
      </w:r>
      <w:r>
        <w:rPr>
          <w:rFonts w:ascii="Times New Roman"/>
          <w:b w:val="false"/>
          <w:i w:val="false"/>
          <w:color w:val="000000"/>
          <w:sz w:val="28"/>
        </w:rPr>
        <w:t>:</w:t>
      </w:r>
    </w:p>
    <w:bookmarkEnd w:id="11"/>
    <w:bookmarkStart w:name="z21" w:id="12"/>
    <w:p>
      <w:pPr>
        <w:spacing w:after="0"/>
        <w:ind w:left="0"/>
        <w:jc w:val="both"/>
      </w:pPr>
      <w:r>
        <w:rPr>
          <w:rFonts w:ascii="Times New Roman"/>
          <w:b w:val="false"/>
          <w:i w:val="false"/>
          <w:color w:val="000000"/>
          <w:sz w:val="28"/>
        </w:rPr>
        <w:t>
      реттік нөмірі 375-9-2-жол мынадай редакцияда жазылсын:</w:t>
      </w:r>
    </w:p>
    <w:bookmarkEnd w:id="12"/>
    <w:bookmarkStart w:name="z22" w:id="13"/>
    <w:p>
      <w:pPr>
        <w:spacing w:after="0"/>
        <w:ind w:left="0"/>
        <w:jc w:val="both"/>
      </w:pPr>
      <w:r>
        <w:rPr>
          <w:rFonts w:ascii="Times New Roman"/>
          <w:b w:val="false"/>
          <w:i w:val="false"/>
          <w:color w:val="000000"/>
          <w:sz w:val="28"/>
        </w:rPr>
        <w:t>
      "375-9-2. "Конфессияаралық және дінаралық диалогтың халықаралық орталығы" коммерциялық емес акционерлік қоғамы.".</w:t>
      </w:r>
    </w:p>
    <w:bookmarkEnd w:id="13"/>
    <w:bookmarkStart w:name="z23" w:id="14"/>
    <w:p>
      <w:pPr>
        <w:spacing w:after="0"/>
        <w:ind w:left="0"/>
        <w:jc w:val="both"/>
      </w:pPr>
      <w:r>
        <w:rPr>
          <w:rFonts w:ascii="Times New Roman"/>
          <w:b w:val="false"/>
          <w:i w:val="false"/>
          <w:color w:val="000000"/>
          <w:sz w:val="28"/>
        </w:rPr>
        <w:t xml:space="preserve">
      3. "Мемлекеттік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w:t>
      </w:r>
      <w:r>
        <w:rPr>
          <w:rFonts w:ascii="Times New Roman"/>
          <w:b w:val="false"/>
          <w:i w:val="false"/>
          <w:color w:val="000000"/>
          <w:sz w:val="28"/>
        </w:rPr>
        <w:t>қаулысында</w:t>
      </w:r>
      <w:r>
        <w:rPr>
          <w:rFonts w:ascii="Times New Roman"/>
          <w:b w:val="false"/>
          <w:i w:val="false"/>
          <w:color w:val="000000"/>
          <w:sz w:val="28"/>
        </w:rPr>
        <w:t>:</w:t>
      </w:r>
    </w:p>
    <w:bookmarkEnd w:id="14"/>
    <w:bookmarkStart w:name="z24" w:id="15"/>
    <w:p>
      <w:pPr>
        <w:spacing w:after="0"/>
        <w:ind w:left="0"/>
        <w:jc w:val="both"/>
      </w:pPr>
      <w:r>
        <w:rPr>
          <w:rFonts w:ascii="Times New Roman"/>
          <w:b w:val="false"/>
          <w:i w:val="false"/>
          <w:color w:val="000000"/>
          <w:sz w:val="28"/>
        </w:rPr>
        <w:t xml:space="preserve">
      көрсетілген қаулымен бекітілген 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w:t>
      </w:r>
      <w:r>
        <w:rPr>
          <w:rFonts w:ascii="Times New Roman"/>
          <w:b w:val="false"/>
          <w:i w:val="false"/>
          <w:color w:val="000000"/>
          <w:sz w:val="28"/>
        </w:rPr>
        <w:t>тізбесінде</w:t>
      </w:r>
      <w:r>
        <w:rPr>
          <w:rFonts w:ascii="Times New Roman"/>
          <w:b w:val="false"/>
          <w:i w:val="false"/>
          <w:color w:val="000000"/>
          <w:sz w:val="28"/>
        </w:rPr>
        <w:t>:</w:t>
      </w:r>
    </w:p>
    <w:bookmarkEnd w:id="15"/>
    <w:bookmarkStart w:name="z25" w:id="16"/>
    <w:p>
      <w:pPr>
        <w:spacing w:after="0"/>
        <w:ind w:left="0"/>
        <w:jc w:val="both"/>
      </w:pPr>
      <w:r>
        <w:rPr>
          <w:rFonts w:ascii="Times New Roman"/>
          <w:b w:val="false"/>
          <w:i w:val="false"/>
          <w:color w:val="000000"/>
          <w:sz w:val="28"/>
        </w:rPr>
        <w:t>
      реттік нөмірі 347-жолдағы 5-бағанның 4) тармақшасы мынадай редакцияда жазылсын:</w:t>
      </w:r>
    </w:p>
    <w:bookmarkEnd w:id="16"/>
    <w:bookmarkStart w:name="z26" w:id="17"/>
    <w:p>
      <w:pPr>
        <w:spacing w:after="0"/>
        <w:ind w:left="0"/>
        <w:jc w:val="both"/>
      </w:pPr>
      <w:r>
        <w:rPr>
          <w:rFonts w:ascii="Times New Roman"/>
          <w:b w:val="false"/>
          <w:i w:val="false"/>
          <w:color w:val="000000"/>
          <w:sz w:val="28"/>
        </w:rPr>
        <w:t>
      "4) "Конфессияаралық және дінаралық диалогтың халықаралық орталығы" коммерциялық емес акционерлік қоғамы";".</w:t>
      </w:r>
    </w:p>
    <w:bookmarkEnd w:id="17"/>
    <w:bookmarkStart w:name="z27" w:id="18"/>
    <w:p>
      <w:pPr>
        <w:spacing w:after="0"/>
        <w:ind w:left="0"/>
        <w:jc w:val="both"/>
      </w:pPr>
      <w:r>
        <w:rPr>
          <w:rFonts w:ascii="Times New Roman"/>
          <w:b w:val="false"/>
          <w:i w:val="false"/>
          <w:color w:val="000000"/>
          <w:sz w:val="28"/>
        </w:rPr>
        <w:t xml:space="preserve">
      4. "Қазақстан Республикасының Мәдениет және ақпарат министрлігінің кейбір мәселелері туралы" Қазақстан Республикасы Үкіметінің 2023 жылғы 4 қазандағы № 866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8"/>
    <w:bookmarkStart w:name="z28" w:id="19"/>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Мәдениет және ақпарат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0" w:id="20"/>
    <w:p>
      <w:pPr>
        <w:spacing w:after="0"/>
        <w:ind w:left="0"/>
        <w:jc w:val="both"/>
      </w:pPr>
      <w:r>
        <w:rPr>
          <w:rFonts w:ascii="Times New Roman"/>
          <w:b w:val="false"/>
          <w:i w:val="false"/>
          <w:color w:val="000000"/>
          <w:sz w:val="28"/>
        </w:rPr>
        <w:t>
      "1. Қазақстан Республикасының Мәдениет және ақпарат министрлігі (бұдан әрі – Министрлік) мәдениет, тарихи-мәдени мұра объектілерін қорғау және пайдалану, кинематография, мемлекеттік рәміздер, архив ісі және басқаруды құжаттамалық қамтамасыз ету, электрондық құжат айналымы және электрондық архивтер, ономастика, креативті индустриялар және шығармашылық қызмет нәтижелерін коммерцияландыру, ақпарат, масс-медиа, қоғамдық кеңестердің қызметі, мемлекет пен азаматтық қоғамның өзара іс-қимылы, діни қызмет, мемлекеттік жастар, отбасылық және гендерлік саясат, қайырымдылық, волонтерлік қызмет, медиация, ішкі саяси тұрақтылықты қамтамасыз ету, конфессияаралық және этносаралық келісім, ақпаратқа қол жеткізу, онлайн-платформалар және онлайн-жарнама салаларындағы басшылықты жүзеге асыратын Қазақстан Республикасының мемлекеттік органы болып табылады.";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w:t>
      </w:r>
      <w:r>
        <w:rPr>
          <w:rFonts w:ascii="Times New Roman"/>
          <w:b w:val="false"/>
          <w:i w:val="false"/>
          <w:color w:val="000000"/>
          <w:sz w:val="28"/>
        </w:rPr>
        <w:t xml:space="preserve"> мынадай редакцияда жазылсын:</w:t>
      </w:r>
    </w:p>
    <w:bookmarkStart w:name="z33" w:id="21"/>
    <w:p>
      <w:pPr>
        <w:spacing w:after="0"/>
        <w:ind w:left="0"/>
        <w:jc w:val="both"/>
      </w:pPr>
      <w:r>
        <w:rPr>
          <w:rFonts w:ascii="Times New Roman"/>
          <w:b w:val="false"/>
          <w:i w:val="false"/>
          <w:color w:val="000000"/>
          <w:sz w:val="28"/>
        </w:rPr>
        <w:t>
      "16) мемлекеттік жастар, отбасылық және гендерлік саясат;";</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 тармақша</w:t>
      </w:r>
      <w:r>
        <w:rPr>
          <w:rFonts w:ascii="Times New Roman"/>
          <w:b w:val="false"/>
          <w:i w:val="false"/>
          <w:color w:val="000000"/>
          <w:sz w:val="28"/>
        </w:rPr>
        <w:t xml:space="preserve"> мынадай редакцияда жазылсын:</w:t>
      </w:r>
    </w:p>
    <w:bookmarkStart w:name="z37" w:id="22"/>
    <w:p>
      <w:pPr>
        <w:spacing w:after="0"/>
        <w:ind w:left="0"/>
        <w:jc w:val="both"/>
      </w:pPr>
      <w:r>
        <w:rPr>
          <w:rFonts w:ascii="Times New Roman"/>
          <w:b w:val="false"/>
          <w:i w:val="false"/>
          <w:color w:val="000000"/>
          <w:sz w:val="28"/>
        </w:rPr>
        <w:t>
      "45) ақпараттандыру саласындағы уәкілетті органмен, мемлекеттік жоспарлау жөніндегі орталық уәкілетті органмен, бюджетті атқару жөніндегі орталық уәкілетті органмен келісу бойынша ашық бюджеттердің интернет-порталында ақпаратты орналастыру және бюджеттік бағдарламалардың паспорттарын (бюджеттік бағдарламаларды іске асыру туралы есептерді) жария талқылау қағидаларын әзірлеу және бекіту;";</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98)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102)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xml:space="preserve">, </w:t>
      </w:r>
      <w:r>
        <w:rPr>
          <w:rFonts w:ascii="Times New Roman"/>
          <w:b w:val="false"/>
          <w:i w:val="false"/>
          <w:color w:val="000000"/>
          <w:sz w:val="28"/>
        </w:rPr>
        <w:t>108)</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w:t>
      </w:r>
      <w:r>
        <w:rPr>
          <w:rFonts w:ascii="Times New Roman"/>
          <w:b w:val="false"/>
          <w:i w:val="false"/>
          <w:color w:val="000000"/>
          <w:sz w:val="28"/>
        </w:rPr>
        <w:t>110)</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және </w:t>
      </w:r>
      <w:r>
        <w:rPr>
          <w:rFonts w:ascii="Times New Roman"/>
          <w:b w:val="false"/>
          <w:i w:val="false"/>
          <w:color w:val="000000"/>
          <w:sz w:val="28"/>
        </w:rPr>
        <w:t>112)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166) тармақша</w:t>
      </w:r>
      <w:r>
        <w:rPr>
          <w:rFonts w:ascii="Times New Roman"/>
          <w:b w:val="false"/>
          <w:i w:val="false"/>
          <w:color w:val="000000"/>
          <w:sz w:val="28"/>
        </w:rPr>
        <w:t xml:space="preserve"> мынадай редакцияда жазылсын:</w:t>
      </w:r>
    </w:p>
    <w:bookmarkStart w:name="z42" w:id="23"/>
    <w:p>
      <w:pPr>
        <w:spacing w:after="0"/>
        <w:ind w:left="0"/>
        <w:jc w:val="both"/>
      </w:pPr>
      <w:r>
        <w:rPr>
          <w:rFonts w:ascii="Times New Roman"/>
          <w:b w:val="false"/>
          <w:i w:val="false"/>
          <w:color w:val="000000"/>
          <w:sz w:val="28"/>
        </w:rPr>
        <w:t>
      "166) Қазақстан Республикасының мемлекеттік органдарының шет мемлекеттердің мемлекеттік органдарымен, халықаралық ұйымдармен және шетелдік заңды тұлғалармен онлайн-платформалар және онлайн-жарнама саласындағы өзара іс-қимылды келісу;";</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198) тармақша</w:t>
      </w:r>
      <w:r>
        <w:rPr>
          <w:rFonts w:ascii="Times New Roman"/>
          <w:b w:val="false"/>
          <w:i w:val="false"/>
          <w:color w:val="000000"/>
          <w:sz w:val="28"/>
        </w:rPr>
        <w:t xml:space="preserve"> мынадай редакцияда жазылсын:</w:t>
      </w:r>
    </w:p>
    <w:bookmarkStart w:name="z44" w:id="24"/>
    <w:p>
      <w:pPr>
        <w:spacing w:after="0"/>
        <w:ind w:left="0"/>
        <w:jc w:val="both"/>
      </w:pPr>
      <w:r>
        <w:rPr>
          <w:rFonts w:ascii="Times New Roman"/>
          <w:b w:val="false"/>
          <w:i w:val="false"/>
          <w:color w:val="000000"/>
          <w:sz w:val="28"/>
        </w:rPr>
        <w:t>
      "198) кәсіптік біліктілік жөніндегі салалық кеңеспен және кәсіптік біліктілікті тану саласындағы уәкілетті органмен келісу бойынша архив ісі және басқаруды құжаттамалық қамтамасыз ету, діни қызмет, ақпарат, мәдениет, мемлекеттік жастар, отбасылық және гендерлік саясат салаларындағы кәсіптік стандарттарды әзірлеу және бекіту;";</w:t>
      </w:r>
    </w:p>
    <w:bookmarkEnd w:id="24"/>
    <w:bookmarkStart w:name="z45" w:id="25"/>
    <w:p>
      <w:pPr>
        <w:spacing w:after="0"/>
        <w:ind w:left="0"/>
        <w:jc w:val="both"/>
      </w:pPr>
      <w:r>
        <w:rPr>
          <w:rFonts w:ascii="Times New Roman"/>
          <w:b w:val="false"/>
          <w:i w:val="false"/>
          <w:color w:val="000000"/>
          <w:sz w:val="28"/>
        </w:rPr>
        <w:t>
      мынадай мазмұндағы 199-1) тармақшамен толықтырылсын:</w:t>
      </w:r>
    </w:p>
    <w:bookmarkEnd w:id="25"/>
    <w:bookmarkStart w:name="z46" w:id="26"/>
    <w:p>
      <w:pPr>
        <w:spacing w:after="0"/>
        <w:ind w:left="0"/>
        <w:jc w:val="both"/>
      </w:pPr>
      <w:r>
        <w:rPr>
          <w:rFonts w:ascii="Times New Roman"/>
          <w:b w:val="false"/>
          <w:i w:val="false"/>
          <w:color w:val="000000"/>
          <w:sz w:val="28"/>
        </w:rPr>
        <w:t>
      "199-1) азаматтардың, оның ішінде өтініштер мен сұрау салулар шеңберінде келіп түсетін жиі қойылатын сұрақтардың талдауын ескере отырып, ресми интернет-ресурсты ақпаратпен толтыру жөнінде ұсыныстар әзірлеу;";</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243) тармақша</w:t>
      </w:r>
      <w:r>
        <w:rPr>
          <w:rFonts w:ascii="Times New Roman"/>
          <w:b w:val="false"/>
          <w:i w:val="false"/>
          <w:color w:val="000000"/>
          <w:sz w:val="28"/>
        </w:rPr>
        <w:t xml:space="preserve"> мынадай редакцияда жазылсын:</w:t>
      </w:r>
    </w:p>
    <w:bookmarkStart w:name="z48" w:id="27"/>
    <w:p>
      <w:pPr>
        <w:spacing w:after="0"/>
        <w:ind w:left="0"/>
        <w:jc w:val="both"/>
      </w:pPr>
      <w:r>
        <w:rPr>
          <w:rFonts w:ascii="Times New Roman"/>
          <w:b w:val="false"/>
          <w:i w:val="false"/>
          <w:color w:val="000000"/>
          <w:sz w:val="28"/>
        </w:rPr>
        <w:t>
      "243) мемлекеттік жастар, отбасылық және гендерлік саясат саласында салааралық үйлестіруді жүзеге асыру;";</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260) тармақша</w:t>
      </w:r>
      <w:r>
        <w:rPr>
          <w:rFonts w:ascii="Times New Roman"/>
          <w:b w:val="false"/>
          <w:i w:val="false"/>
          <w:color w:val="000000"/>
          <w:sz w:val="28"/>
        </w:rPr>
        <w:t xml:space="preserve"> мынадай редакцияда жазылсын:</w:t>
      </w:r>
    </w:p>
    <w:bookmarkStart w:name="z50" w:id="28"/>
    <w:p>
      <w:pPr>
        <w:spacing w:after="0"/>
        <w:ind w:left="0"/>
        <w:jc w:val="both"/>
      </w:pPr>
      <w:r>
        <w:rPr>
          <w:rFonts w:ascii="Times New Roman"/>
          <w:b w:val="false"/>
          <w:i w:val="false"/>
          <w:color w:val="000000"/>
          <w:sz w:val="28"/>
        </w:rPr>
        <w:t>
      "260) мүдделі мемлекеттік органдармен жастардың адамгершілік-рухани дамуы, мемлекеттiк отбасылық және гендерлік саясат саласында өзара іс-қимылды жүзеге асыру;";</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264)</w:t>
      </w:r>
      <w:r>
        <w:rPr>
          <w:rFonts w:ascii="Times New Roman"/>
          <w:b w:val="false"/>
          <w:i w:val="false"/>
          <w:color w:val="000000"/>
          <w:sz w:val="28"/>
        </w:rPr>
        <w:t xml:space="preserve"> және </w:t>
      </w:r>
      <w:r>
        <w:rPr>
          <w:rFonts w:ascii="Times New Roman"/>
          <w:b w:val="false"/>
          <w:i w:val="false"/>
          <w:color w:val="000000"/>
          <w:sz w:val="28"/>
        </w:rPr>
        <w:t>265) тармақшалар</w:t>
      </w:r>
      <w:r>
        <w:rPr>
          <w:rFonts w:ascii="Times New Roman"/>
          <w:b w:val="false"/>
          <w:i w:val="false"/>
          <w:color w:val="000000"/>
          <w:sz w:val="28"/>
        </w:rPr>
        <w:t xml:space="preserve"> мынадай редакцияда жазылсын:</w:t>
      </w:r>
    </w:p>
    <w:bookmarkStart w:name="z52" w:id="29"/>
    <w:p>
      <w:pPr>
        <w:spacing w:after="0"/>
        <w:ind w:left="0"/>
        <w:jc w:val="both"/>
      </w:pPr>
      <w:r>
        <w:rPr>
          <w:rFonts w:ascii="Times New Roman"/>
          <w:b w:val="false"/>
          <w:i w:val="false"/>
          <w:color w:val="000000"/>
          <w:sz w:val="28"/>
        </w:rPr>
        <w:t>
      "264) мемлекеттiк отбасылық, жастар және гендерлік саясат мәселелері бойынша орталық, жергілікті атқарушы органдардың және өзге де субъектілердің қызметін үйлестіру;</w:t>
      </w:r>
    </w:p>
    <w:bookmarkEnd w:id="29"/>
    <w:bookmarkStart w:name="z53" w:id="30"/>
    <w:p>
      <w:pPr>
        <w:spacing w:after="0"/>
        <w:ind w:left="0"/>
        <w:jc w:val="both"/>
      </w:pPr>
      <w:r>
        <w:rPr>
          <w:rFonts w:ascii="Times New Roman"/>
          <w:b w:val="false"/>
          <w:i w:val="false"/>
          <w:color w:val="000000"/>
          <w:sz w:val="28"/>
        </w:rPr>
        <w:t>
      265) мемлекеттiк отбасылық, жастар және гендерлік саясат саласындағы нормативтік құқықтық актілердің құқықтық мониторингін жүзеге асыру;";</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268) тармақша</w:t>
      </w:r>
      <w:r>
        <w:rPr>
          <w:rFonts w:ascii="Times New Roman"/>
          <w:b w:val="false"/>
          <w:i w:val="false"/>
          <w:color w:val="000000"/>
          <w:sz w:val="28"/>
        </w:rPr>
        <w:t xml:space="preserve"> мынадай редакцияда жазылсын:</w:t>
      </w:r>
    </w:p>
    <w:bookmarkStart w:name="z55" w:id="31"/>
    <w:p>
      <w:pPr>
        <w:spacing w:after="0"/>
        <w:ind w:left="0"/>
        <w:jc w:val="both"/>
      </w:pPr>
      <w:r>
        <w:rPr>
          <w:rFonts w:ascii="Times New Roman"/>
          <w:b w:val="false"/>
          <w:i w:val="false"/>
          <w:color w:val="000000"/>
          <w:sz w:val="28"/>
        </w:rPr>
        <w:t>
      "268) мемлекеттiк отбасылық, жастар және гендерлік саясат саласындағы үрдістерді жүйелі талдау;";</w:t>
      </w:r>
    </w:p>
    <w:bookmarkEnd w:id="31"/>
    <w:bookmarkStart w:name="z56" w:id="32"/>
    <w:p>
      <w:pPr>
        <w:spacing w:after="0"/>
        <w:ind w:left="0"/>
        <w:jc w:val="both"/>
      </w:pPr>
      <w:r>
        <w:rPr>
          <w:rFonts w:ascii="Times New Roman"/>
          <w:b w:val="false"/>
          <w:i w:val="false"/>
          <w:color w:val="000000"/>
          <w:sz w:val="28"/>
        </w:rPr>
        <w:t>
      мынадай мазмұндағы 298-1) тармақшамен толықтырылсын:</w:t>
      </w:r>
    </w:p>
    <w:bookmarkEnd w:id="32"/>
    <w:bookmarkStart w:name="z57" w:id="33"/>
    <w:p>
      <w:pPr>
        <w:spacing w:after="0"/>
        <w:ind w:left="0"/>
        <w:jc w:val="both"/>
      </w:pPr>
      <w:r>
        <w:rPr>
          <w:rFonts w:ascii="Times New Roman"/>
          <w:b w:val="false"/>
          <w:i w:val="false"/>
          <w:color w:val="000000"/>
          <w:sz w:val="28"/>
        </w:rPr>
        <w:t>
      "298-1) ғылым және жоғары білім беру саласындағы уәкілетті органмен келісу бойынша нысаналы капитал қорының үлгілік жарғысын әзірлеу және бекіту;";</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319)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326) тармақша</w:t>
      </w:r>
      <w:r>
        <w:rPr>
          <w:rFonts w:ascii="Times New Roman"/>
          <w:b w:val="false"/>
          <w:i w:val="false"/>
          <w:color w:val="000000"/>
          <w:sz w:val="28"/>
        </w:rPr>
        <w:t xml:space="preserve"> мынадай редакцияда жазылсын:</w:t>
      </w:r>
    </w:p>
    <w:bookmarkStart w:name="z60" w:id="34"/>
    <w:p>
      <w:pPr>
        <w:spacing w:after="0"/>
        <w:ind w:left="0"/>
        <w:jc w:val="both"/>
      </w:pPr>
      <w:r>
        <w:rPr>
          <w:rFonts w:ascii="Times New Roman"/>
          <w:b w:val="false"/>
          <w:i w:val="false"/>
          <w:color w:val="000000"/>
          <w:sz w:val="28"/>
        </w:rPr>
        <w:t>
      "326) мемлекеттік мекеме ұйымдық-құқықтық нысанында құрылған мемлекеттік кітапханалардың, мемлекеттік музейлер мен музей-қорықтардың, мемлекеттік архивтердің тауарларды (жұмыстарды, көрсетілетін қызметтерді) өткізу бойынша ақылы қызмет түрлерін жүзеге асыру және олардың тауарларды (жұмыстарды, көрсетілетін қызметтерді) өткізуден түсетін, өз иелігінде қалатын ақшаны пайдалану қағидаларын бекіту;";</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394) тармақша</w:t>
      </w:r>
      <w:r>
        <w:rPr>
          <w:rFonts w:ascii="Times New Roman"/>
          <w:b w:val="false"/>
          <w:i w:val="false"/>
          <w:color w:val="000000"/>
          <w:sz w:val="28"/>
        </w:rPr>
        <w:t xml:space="preserve"> мынадай редакцияда жазылсын:</w:t>
      </w:r>
    </w:p>
    <w:bookmarkStart w:name="z62" w:id="35"/>
    <w:p>
      <w:pPr>
        <w:spacing w:after="0"/>
        <w:ind w:left="0"/>
        <w:jc w:val="both"/>
      </w:pPr>
      <w:r>
        <w:rPr>
          <w:rFonts w:ascii="Times New Roman"/>
          <w:b w:val="false"/>
          <w:i w:val="false"/>
          <w:color w:val="000000"/>
          <w:sz w:val="28"/>
        </w:rPr>
        <w:t>
      "394) креативті индустрияға жататын экономикалық қызмет түрлерінің тізбесін әзірлеу және бекіту;";</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396) тармақша</w:t>
      </w:r>
      <w:r>
        <w:rPr>
          <w:rFonts w:ascii="Times New Roman"/>
          <w:b w:val="false"/>
          <w:i w:val="false"/>
          <w:color w:val="000000"/>
          <w:sz w:val="28"/>
        </w:rPr>
        <w:t xml:space="preserve"> мынадай редакцияда жазылсын:</w:t>
      </w:r>
    </w:p>
    <w:bookmarkStart w:name="z64" w:id="36"/>
    <w:p>
      <w:pPr>
        <w:spacing w:after="0"/>
        <w:ind w:left="0"/>
        <w:jc w:val="both"/>
      </w:pPr>
      <w:r>
        <w:rPr>
          <w:rFonts w:ascii="Times New Roman"/>
          <w:b w:val="false"/>
          <w:i w:val="false"/>
          <w:color w:val="000000"/>
          <w:sz w:val="28"/>
        </w:rPr>
        <w:t>
      "396) республикалық меншiктегi тарих және мәдениет ескерткіштерін пайдаланғаны үшiн жалға алу ақысының мөлшерлемелерін белгiлеу;";</w:t>
      </w:r>
    </w:p>
    <w:bookmarkEnd w:id="36"/>
    <w:bookmarkStart w:name="z65" w:id="37"/>
    <w:p>
      <w:pPr>
        <w:spacing w:after="0"/>
        <w:ind w:left="0"/>
        <w:jc w:val="both"/>
      </w:pPr>
      <w:r>
        <w:rPr>
          <w:rFonts w:ascii="Times New Roman"/>
          <w:b w:val="false"/>
          <w:i w:val="false"/>
          <w:color w:val="000000"/>
          <w:sz w:val="28"/>
        </w:rPr>
        <w:t>
      мынадай мазмұндағы 496-40), 496-41), 496-42), 496-43), 496-44), 496-45), 496-46), 496-47), 496-48), 496-49), 496-50), 496-51), 496-52), 496-53), 496-54), 496-55), 496-56), 496-57), 496-58), 496-59), 496-60), 496-61), 496-62), 496-63), 496-64), 496-65), 496-66), 496-67), 496-68), 496-69), 496-70), 496-71), 496-72), 496-73), 496-74), 496-75), 496-76), 496-77), 496-78), 496-79), 496-80), 496-81), 496-82) және 496-83) тармақшалармен толықтырылсын:</w:t>
      </w:r>
    </w:p>
    <w:bookmarkEnd w:id="37"/>
    <w:bookmarkStart w:name="z66" w:id="38"/>
    <w:p>
      <w:pPr>
        <w:spacing w:after="0"/>
        <w:ind w:left="0"/>
        <w:jc w:val="both"/>
      </w:pPr>
      <w:r>
        <w:rPr>
          <w:rFonts w:ascii="Times New Roman"/>
          <w:b w:val="false"/>
          <w:i w:val="false"/>
          <w:color w:val="000000"/>
          <w:sz w:val="28"/>
        </w:rPr>
        <w:t>
      "496-40) Қазақстан Республикасы Президентінің жанындағы Ұлттық құрылтайдың қызметін қамтамасыз ету;</w:t>
      </w:r>
    </w:p>
    <w:bookmarkEnd w:id="38"/>
    <w:bookmarkStart w:name="z67" w:id="39"/>
    <w:p>
      <w:pPr>
        <w:spacing w:after="0"/>
        <w:ind w:left="0"/>
        <w:jc w:val="both"/>
      </w:pPr>
      <w:r>
        <w:rPr>
          <w:rFonts w:ascii="Times New Roman"/>
          <w:b w:val="false"/>
          <w:i w:val="false"/>
          <w:color w:val="000000"/>
          <w:sz w:val="28"/>
        </w:rPr>
        <w:t>
      496-41) мемлекеттік және жеке архивтердегі еңбек қауіпсіздігі және еңбекті қорғау саласындағы нормативтік құқықтық актілерді әзірлеу және бекіту;</w:t>
      </w:r>
    </w:p>
    <w:bookmarkEnd w:id="39"/>
    <w:bookmarkStart w:name="z68" w:id="40"/>
    <w:p>
      <w:pPr>
        <w:spacing w:after="0"/>
        <w:ind w:left="0"/>
        <w:jc w:val="both"/>
      </w:pPr>
      <w:r>
        <w:rPr>
          <w:rFonts w:ascii="Times New Roman"/>
          <w:b w:val="false"/>
          <w:i w:val="false"/>
          <w:color w:val="000000"/>
          <w:sz w:val="28"/>
        </w:rPr>
        <w:t>
      496-42) мемлекеттік және жеке архивтердегі төтенше жағдай кезеңіне арналған әдістемелік ұсынымдарды әзірлеу және бекіту;</w:t>
      </w:r>
    </w:p>
    <w:bookmarkEnd w:id="40"/>
    <w:bookmarkStart w:name="z69" w:id="41"/>
    <w:p>
      <w:pPr>
        <w:spacing w:after="0"/>
        <w:ind w:left="0"/>
        <w:jc w:val="both"/>
      </w:pPr>
      <w:r>
        <w:rPr>
          <w:rFonts w:ascii="Times New Roman"/>
          <w:b w:val="false"/>
          <w:i w:val="false"/>
          <w:color w:val="000000"/>
          <w:sz w:val="28"/>
        </w:rPr>
        <w:t>
      496-43) бюджеттік жоспарлау жөніндегі орталық уәкілетті органмен келісу бойынша зерттеулердің, консалтингтік көрсетілетін қызметтердің құнын белгілеу қағидаларын әзірлеу және бекіту;</w:t>
      </w:r>
    </w:p>
    <w:bookmarkEnd w:id="41"/>
    <w:bookmarkStart w:name="z70" w:id="42"/>
    <w:p>
      <w:pPr>
        <w:spacing w:after="0"/>
        <w:ind w:left="0"/>
        <w:jc w:val="both"/>
      </w:pPr>
      <w:r>
        <w:rPr>
          <w:rFonts w:ascii="Times New Roman"/>
          <w:b w:val="false"/>
          <w:i w:val="false"/>
          <w:color w:val="000000"/>
          <w:sz w:val="28"/>
        </w:rPr>
        <w:t>
      496-44) бюджеттік жоспарлау жөніндегі орталық уәкілетті органмен келісу бойынша мемлекеттік тапсырманың құнын белгілеу қағидаларын әзірлеу және бекіту;</w:t>
      </w:r>
    </w:p>
    <w:bookmarkEnd w:id="42"/>
    <w:bookmarkStart w:name="z71" w:id="43"/>
    <w:p>
      <w:pPr>
        <w:spacing w:after="0"/>
        <w:ind w:left="0"/>
        <w:jc w:val="both"/>
      </w:pPr>
      <w:r>
        <w:rPr>
          <w:rFonts w:ascii="Times New Roman"/>
          <w:b w:val="false"/>
          <w:i w:val="false"/>
          <w:color w:val="000000"/>
          <w:sz w:val="28"/>
        </w:rPr>
        <w:t>
      496-45) желінің ең төмен нормативтері міндетті түрде қолданыла отырып Министрліктің құзыретіне жатқызылған қызмет салаларында ең төмен стандарттарды әзірлеу және бекіту;</w:t>
      </w:r>
    </w:p>
    <w:bookmarkEnd w:id="43"/>
    <w:bookmarkStart w:name="z72" w:id="44"/>
    <w:p>
      <w:pPr>
        <w:spacing w:after="0"/>
        <w:ind w:left="0"/>
        <w:jc w:val="both"/>
      </w:pPr>
      <w:r>
        <w:rPr>
          <w:rFonts w:ascii="Times New Roman"/>
          <w:b w:val="false"/>
          <w:i w:val="false"/>
          <w:color w:val="000000"/>
          <w:sz w:val="28"/>
        </w:rPr>
        <w:t>
      496-46) Министрліктің құзыретіне жатқызылған қызмет салаларында желінің ең төмен нормативтерін әзірлеу және бекіту;</w:t>
      </w:r>
    </w:p>
    <w:bookmarkEnd w:id="44"/>
    <w:bookmarkStart w:name="z73" w:id="45"/>
    <w:p>
      <w:pPr>
        <w:spacing w:after="0"/>
        <w:ind w:left="0"/>
        <w:jc w:val="both"/>
      </w:pPr>
      <w:r>
        <w:rPr>
          <w:rFonts w:ascii="Times New Roman"/>
          <w:b w:val="false"/>
          <w:i w:val="false"/>
          <w:color w:val="000000"/>
          <w:sz w:val="28"/>
        </w:rPr>
        <w:t>
      496-47) Министрлік реттейтін салалардағы көлеңкелі экономикаға қарсы іс-қимыл бойынша мемлекеттік саясатты қалыптастыруға қатысу және шаралар қабылдау;</w:t>
      </w:r>
    </w:p>
    <w:bookmarkEnd w:id="45"/>
    <w:bookmarkStart w:name="z74" w:id="46"/>
    <w:p>
      <w:pPr>
        <w:spacing w:after="0"/>
        <w:ind w:left="0"/>
        <w:jc w:val="both"/>
      </w:pPr>
      <w:r>
        <w:rPr>
          <w:rFonts w:ascii="Times New Roman"/>
          <w:b w:val="false"/>
          <w:i w:val="false"/>
          <w:color w:val="000000"/>
          <w:sz w:val="28"/>
        </w:rPr>
        <w:t>
      496-48) архив ісін басқару және жүргізу органдарының қызметіне әдістемелік басшылық жасау және оны үйлестіру;</w:t>
      </w:r>
    </w:p>
    <w:bookmarkEnd w:id="46"/>
    <w:bookmarkStart w:name="z75" w:id="47"/>
    <w:p>
      <w:pPr>
        <w:spacing w:after="0"/>
        <w:ind w:left="0"/>
        <w:jc w:val="both"/>
      </w:pPr>
      <w:r>
        <w:rPr>
          <w:rFonts w:ascii="Times New Roman"/>
          <w:b w:val="false"/>
          <w:i w:val="false"/>
          <w:color w:val="000000"/>
          <w:sz w:val="28"/>
        </w:rPr>
        <w:t>
      496-49) халықаралық және республикалық маңызы бар тарих және мәдениет ескерткіштерінің пайдаланылуын және оларды күтіп-ұстау тәртібін мемлекеттік бақылауды жүзеге асыру;</w:t>
      </w:r>
    </w:p>
    <w:bookmarkEnd w:id="47"/>
    <w:bookmarkStart w:name="z76" w:id="48"/>
    <w:p>
      <w:pPr>
        <w:spacing w:after="0"/>
        <w:ind w:left="0"/>
        <w:jc w:val="both"/>
      </w:pPr>
      <w:r>
        <w:rPr>
          <w:rFonts w:ascii="Times New Roman"/>
          <w:b w:val="false"/>
          <w:i w:val="false"/>
          <w:color w:val="000000"/>
          <w:sz w:val="28"/>
        </w:rPr>
        <w:t>
      496-50) монументтік өнер құрылыстарын орнатуға мемлекеттік бақылауды жүзеге асыру;</w:t>
      </w:r>
    </w:p>
    <w:bookmarkEnd w:id="48"/>
    <w:bookmarkStart w:name="z77" w:id="49"/>
    <w:p>
      <w:pPr>
        <w:spacing w:after="0"/>
        <w:ind w:left="0"/>
        <w:jc w:val="both"/>
      </w:pPr>
      <w:r>
        <w:rPr>
          <w:rFonts w:ascii="Times New Roman"/>
          <w:b w:val="false"/>
          <w:i w:val="false"/>
          <w:color w:val="000000"/>
          <w:sz w:val="28"/>
        </w:rPr>
        <w:t>
      496-51) халықаралық және республикалық маңызы бар тарих және мәдениет ескерткіштеріне археологиялық және ғылыми-реставрациялық жұмыстардың жүргізілуіне мемлекеттік бақылауды жүзеге асыру;</w:t>
      </w:r>
    </w:p>
    <w:bookmarkEnd w:id="49"/>
    <w:bookmarkStart w:name="z78" w:id="50"/>
    <w:p>
      <w:pPr>
        <w:spacing w:after="0"/>
        <w:ind w:left="0"/>
        <w:jc w:val="both"/>
      </w:pPr>
      <w:r>
        <w:rPr>
          <w:rFonts w:ascii="Times New Roman"/>
          <w:b w:val="false"/>
          <w:i w:val="false"/>
          <w:color w:val="000000"/>
          <w:sz w:val="28"/>
        </w:rPr>
        <w:t>
      496-52) жастар ұйымдарымен мәдениет мәселелері бойынша өзара іс-қимылды және ынтымақтастықты жүзеге асыру;</w:t>
      </w:r>
    </w:p>
    <w:bookmarkEnd w:id="50"/>
    <w:bookmarkStart w:name="z79" w:id="51"/>
    <w:p>
      <w:pPr>
        <w:spacing w:after="0"/>
        <w:ind w:left="0"/>
        <w:jc w:val="both"/>
      </w:pPr>
      <w:r>
        <w:rPr>
          <w:rFonts w:ascii="Times New Roman"/>
          <w:b w:val="false"/>
          <w:i w:val="false"/>
          <w:color w:val="000000"/>
          <w:sz w:val="28"/>
        </w:rPr>
        <w:t>
      496-53) халықаралық ұйымдармен гендерлік теңдік мәселелері бойынша ынтымақтастықты жүзеге асыру;</w:t>
      </w:r>
    </w:p>
    <w:bookmarkEnd w:id="51"/>
    <w:bookmarkStart w:name="z80" w:id="52"/>
    <w:p>
      <w:pPr>
        <w:spacing w:after="0"/>
        <w:ind w:left="0"/>
        <w:jc w:val="both"/>
      </w:pPr>
      <w:r>
        <w:rPr>
          <w:rFonts w:ascii="Times New Roman"/>
          <w:b w:val="false"/>
          <w:i w:val="false"/>
          <w:color w:val="000000"/>
          <w:sz w:val="28"/>
        </w:rPr>
        <w:t>
      496-54) Ұлттық архив қорының мемлекеттік меншіктегі құжаттарын басқа мемлекеттерге тұрақты сақтауға беруді ерекше жағдайларда Қазақстан Республикасы Үкіметінің шешімі бойынша ұйымдастыру;</w:t>
      </w:r>
    </w:p>
    <w:bookmarkEnd w:id="52"/>
    <w:bookmarkStart w:name="z81" w:id="53"/>
    <w:p>
      <w:pPr>
        <w:spacing w:after="0"/>
        <w:ind w:left="0"/>
        <w:jc w:val="both"/>
      </w:pPr>
      <w:r>
        <w:rPr>
          <w:rFonts w:ascii="Times New Roman"/>
          <w:b w:val="false"/>
          <w:i w:val="false"/>
          <w:color w:val="000000"/>
          <w:sz w:val="28"/>
        </w:rPr>
        <w:t>
      496-55) сараптау-тексеру комиссиясының қорытындысы негізінде мемлекеттік басқарудың тиісті саласына (аясына) басшылықты жүзеге асыратын мемлекеттік органдар немесе мемлекеттік емес ұйымдар әзірлеген, сақтау мерзімдері көрсетіле отырып, мемлекеттік және мемлекеттік емес ұйымдар қызметінде қалыптасатын құжаттардың салалық (ведомстволық) тізбелерін келісу;</w:t>
      </w:r>
    </w:p>
    <w:bookmarkEnd w:id="53"/>
    <w:bookmarkStart w:name="z82" w:id="54"/>
    <w:p>
      <w:pPr>
        <w:spacing w:after="0"/>
        <w:ind w:left="0"/>
        <w:jc w:val="both"/>
      </w:pPr>
      <w:r>
        <w:rPr>
          <w:rFonts w:ascii="Times New Roman"/>
          <w:b w:val="false"/>
          <w:i w:val="false"/>
          <w:color w:val="000000"/>
          <w:sz w:val="28"/>
        </w:rPr>
        <w:t>
      496-56) Ұлттық архив қорының құжаттары және оның жинақтау көздерi туралы мәліметтерді қамтитын Мемлекеттік қор каталогын жүргізу;</w:t>
      </w:r>
    </w:p>
    <w:bookmarkEnd w:id="54"/>
    <w:bookmarkStart w:name="z83" w:id="55"/>
    <w:p>
      <w:pPr>
        <w:spacing w:after="0"/>
        <w:ind w:left="0"/>
        <w:jc w:val="both"/>
      </w:pPr>
      <w:r>
        <w:rPr>
          <w:rFonts w:ascii="Times New Roman"/>
          <w:b w:val="false"/>
          <w:i w:val="false"/>
          <w:color w:val="000000"/>
          <w:sz w:val="28"/>
        </w:rPr>
        <w:t>
      496-57) жұмылдыру дайындығы саласындағы уәкiлеттi органға жұмылдыру дайындығы мен жұмылдыру жөнiндегi iс-шараларды қаржыландыру көлемдерi жөнiнде ұсыныстар енгізу;</w:t>
      </w:r>
    </w:p>
    <w:bookmarkEnd w:id="55"/>
    <w:bookmarkStart w:name="z84" w:id="56"/>
    <w:p>
      <w:pPr>
        <w:spacing w:after="0"/>
        <w:ind w:left="0"/>
        <w:jc w:val="both"/>
      </w:pPr>
      <w:r>
        <w:rPr>
          <w:rFonts w:ascii="Times New Roman"/>
          <w:b w:val="false"/>
          <w:i w:val="false"/>
          <w:color w:val="000000"/>
          <w:sz w:val="28"/>
        </w:rPr>
        <w:t>
      496-58) реттелетін қызмет салаларындағы ұйымдардың жұмылдыру дайындығын жоспарлау, ұйымдастыру және оған басшылық ету, Қазақстан Республикасындағы жұмылдыру дайындығы мен жұмылдыру қағидаларында белгіленген тәртіппен жұмылдыру тапсырыстары бар ұйымдардың жұмылдыру әзірлігіне бағалау жүргізу;</w:t>
      </w:r>
    </w:p>
    <w:bookmarkEnd w:id="56"/>
    <w:bookmarkStart w:name="z85" w:id="57"/>
    <w:p>
      <w:pPr>
        <w:spacing w:after="0"/>
        <w:ind w:left="0"/>
        <w:jc w:val="both"/>
      </w:pPr>
      <w:r>
        <w:rPr>
          <w:rFonts w:ascii="Times New Roman"/>
          <w:b w:val="false"/>
          <w:i w:val="false"/>
          <w:color w:val="000000"/>
          <w:sz w:val="28"/>
        </w:rPr>
        <w:t>
      496-59) ұйымдармен жұмылдыру тапсырыстарын орындауға арналған шарттар жасау, жұмылдыру дайындығы саласындағы уәкілетті органға жұмылдыру тапсырыстары бар ұйымдар банкрот болған, қайта ұйымдастырылған, таратылған, олардың жұмыс бейіні өзгертілген кезде белгіленген жұмылдыру тапсырыстарын алып тастау және басқаға беру туралы ұсыныстар енгізу;</w:t>
      </w:r>
    </w:p>
    <w:bookmarkEnd w:id="57"/>
    <w:bookmarkStart w:name="z86" w:id="58"/>
    <w:p>
      <w:pPr>
        <w:spacing w:after="0"/>
        <w:ind w:left="0"/>
        <w:jc w:val="both"/>
      </w:pPr>
      <w:r>
        <w:rPr>
          <w:rFonts w:ascii="Times New Roman"/>
          <w:b w:val="false"/>
          <w:i w:val="false"/>
          <w:color w:val="000000"/>
          <w:sz w:val="28"/>
        </w:rPr>
        <w:t>
      496-60) Қазақстан Республикасының жергiлiктi атқарушы органдарымен өзара iс-қимыл жасай отырып жұмылдыру жоспарларын орындауға дайындық жөнiндегi шараларды жүргізу;</w:t>
      </w:r>
    </w:p>
    <w:bookmarkEnd w:id="58"/>
    <w:bookmarkStart w:name="z87" w:id="59"/>
    <w:p>
      <w:pPr>
        <w:spacing w:after="0"/>
        <w:ind w:left="0"/>
        <w:jc w:val="both"/>
      </w:pPr>
      <w:r>
        <w:rPr>
          <w:rFonts w:ascii="Times New Roman"/>
          <w:b w:val="false"/>
          <w:i w:val="false"/>
          <w:color w:val="000000"/>
          <w:sz w:val="28"/>
        </w:rPr>
        <w:t>
      496-61) жұмылдыру тапсырыстарын белгілеу үшін ұйымдардың өндірістік, қаржылық, қоймалық мүмкіндіктері туралы ақпаратты жұмылдыру дайындығы саласындағы уәкілетті органға беру;</w:t>
      </w:r>
    </w:p>
    <w:bookmarkEnd w:id="59"/>
    <w:bookmarkStart w:name="z88" w:id="60"/>
    <w:p>
      <w:pPr>
        <w:spacing w:after="0"/>
        <w:ind w:left="0"/>
        <w:jc w:val="both"/>
      </w:pPr>
      <w:r>
        <w:rPr>
          <w:rFonts w:ascii="Times New Roman"/>
          <w:b w:val="false"/>
          <w:i w:val="false"/>
          <w:color w:val="000000"/>
          <w:sz w:val="28"/>
        </w:rPr>
        <w:t>
      496-62) әскери міндеттілерді бекітіп қою жұмыстарын ұйымдастыру және жүргізу;</w:t>
      </w:r>
    </w:p>
    <w:bookmarkEnd w:id="60"/>
    <w:bookmarkStart w:name="z89" w:id="61"/>
    <w:p>
      <w:pPr>
        <w:spacing w:after="0"/>
        <w:ind w:left="0"/>
        <w:jc w:val="both"/>
      </w:pPr>
      <w:r>
        <w:rPr>
          <w:rFonts w:ascii="Times New Roman"/>
          <w:b w:val="false"/>
          <w:i w:val="false"/>
          <w:color w:val="000000"/>
          <w:sz w:val="28"/>
        </w:rPr>
        <w:t>
      496-63) жұмылдыру дайындығы мен жұмылдыру саласында Қазақстан Республикасының заңдары мен өзге де нормативтiк құқықтық актiлерiнiң орындалуын қамтамасыз ету;</w:t>
      </w:r>
    </w:p>
    <w:bookmarkEnd w:id="61"/>
    <w:bookmarkStart w:name="z90" w:id="62"/>
    <w:p>
      <w:pPr>
        <w:spacing w:after="0"/>
        <w:ind w:left="0"/>
        <w:jc w:val="both"/>
      </w:pPr>
      <w:r>
        <w:rPr>
          <w:rFonts w:ascii="Times New Roman"/>
          <w:b w:val="false"/>
          <w:i w:val="false"/>
          <w:color w:val="000000"/>
          <w:sz w:val="28"/>
        </w:rPr>
        <w:t>
      496-64) жұмылдыру жарияланған кезде Қазақстан Республикасының жергiлiктi атқарушы органдарымен өзара iс-қимыл жасай отырып, ұйымдарды соғыс жағдайы режимiне көшiру жөнiндегi шаралар кешенiн жүргiзудi ұйымдастыру және қамтамасыз ету;</w:t>
      </w:r>
    </w:p>
    <w:bookmarkEnd w:id="62"/>
    <w:bookmarkStart w:name="z91" w:id="63"/>
    <w:p>
      <w:pPr>
        <w:spacing w:after="0"/>
        <w:ind w:left="0"/>
        <w:jc w:val="both"/>
      </w:pPr>
      <w:r>
        <w:rPr>
          <w:rFonts w:ascii="Times New Roman"/>
          <w:b w:val="false"/>
          <w:i w:val="false"/>
          <w:color w:val="000000"/>
          <w:sz w:val="28"/>
        </w:rPr>
        <w:t>
      496-65) жұмылдыру жоспарларын әзірлеу, жұмылдыру дайындығы саласындағы уәкілетті органмен келісу және бекіту;</w:t>
      </w:r>
    </w:p>
    <w:bookmarkEnd w:id="63"/>
    <w:bookmarkStart w:name="z92" w:id="64"/>
    <w:p>
      <w:pPr>
        <w:spacing w:after="0"/>
        <w:ind w:left="0"/>
        <w:jc w:val="both"/>
      </w:pPr>
      <w:r>
        <w:rPr>
          <w:rFonts w:ascii="Times New Roman"/>
          <w:b w:val="false"/>
          <w:i w:val="false"/>
          <w:color w:val="000000"/>
          <w:sz w:val="28"/>
        </w:rPr>
        <w:t>
      496-66) жұмылдыру дайындығы саласындағы уәкiлеттi органға жұмылдыру дайындығы мен жұмылдыруды жетiлдiру жөнiнде ұсыныстар енгізу;</w:t>
      </w:r>
    </w:p>
    <w:bookmarkEnd w:id="64"/>
    <w:bookmarkStart w:name="z93" w:id="65"/>
    <w:p>
      <w:pPr>
        <w:spacing w:after="0"/>
        <w:ind w:left="0"/>
        <w:jc w:val="both"/>
      </w:pPr>
      <w:r>
        <w:rPr>
          <w:rFonts w:ascii="Times New Roman"/>
          <w:b w:val="false"/>
          <w:i w:val="false"/>
          <w:color w:val="000000"/>
          <w:sz w:val="28"/>
        </w:rPr>
        <w:t>
      496-67) әскери-экономикалық және командалық-штабтық оқулар өткізуге қатысу;</w:t>
      </w:r>
    </w:p>
    <w:bookmarkEnd w:id="65"/>
    <w:bookmarkStart w:name="z94" w:id="66"/>
    <w:p>
      <w:pPr>
        <w:spacing w:after="0"/>
        <w:ind w:left="0"/>
        <w:jc w:val="both"/>
      </w:pPr>
      <w:r>
        <w:rPr>
          <w:rFonts w:ascii="Times New Roman"/>
          <w:b w:val="false"/>
          <w:i w:val="false"/>
          <w:color w:val="000000"/>
          <w:sz w:val="28"/>
        </w:rPr>
        <w:t>
      496-68) Министрлік реттейтін салаларда жұмылдыру дайындығы және жұмылдыру саласындағы нормативтік құқықтық актілерді әзірлеу және (немесе) бекіту;</w:t>
      </w:r>
    </w:p>
    <w:bookmarkEnd w:id="66"/>
    <w:bookmarkStart w:name="z95" w:id="67"/>
    <w:p>
      <w:pPr>
        <w:spacing w:after="0"/>
        <w:ind w:left="0"/>
        <w:jc w:val="both"/>
      </w:pPr>
      <w:r>
        <w:rPr>
          <w:rFonts w:ascii="Times New Roman"/>
          <w:b w:val="false"/>
          <w:i w:val="false"/>
          <w:color w:val="000000"/>
          <w:sz w:val="28"/>
        </w:rPr>
        <w:t>
      496-69) Министрліктің азаматтық қорғаныс жоспарын әзірлеу және бекіту;</w:t>
      </w:r>
    </w:p>
    <w:bookmarkEnd w:id="67"/>
    <w:bookmarkStart w:name="z96" w:id="68"/>
    <w:p>
      <w:pPr>
        <w:spacing w:after="0"/>
        <w:ind w:left="0"/>
        <w:jc w:val="both"/>
      </w:pPr>
      <w:r>
        <w:rPr>
          <w:rFonts w:ascii="Times New Roman"/>
          <w:b w:val="false"/>
          <w:i w:val="false"/>
          <w:color w:val="000000"/>
          <w:sz w:val="28"/>
        </w:rPr>
        <w:t>
      496-70) нормативтерді, нормативтік техникалық құжаттар мен қағидаларды әзірлеу, бекіту және (немесе) келісу, табиғи және техногендік сипаттағы төтенше жағдайларды мемлекеттік салалық есепке алуды жүргізу және осы деректерді азаматтық қорғау саласындағы уәкілетті органға ұсыну;</w:t>
      </w:r>
    </w:p>
    <w:bookmarkEnd w:id="68"/>
    <w:bookmarkStart w:name="z97" w:id="69"/>
    <w:p>
      <w:pPr>
        <w:spacing w:after="0"/>
        <w:ind w:left="0"/>
        <w:jc w:val="both"/>
      </w:pPr>
      <w:r>
        <w:rPr>
          <w:rFonts w:ascii="Times New Roman"/>
          <w:b w:val="false"/>
          <w:i w:val="false"/>
          <w:color w:val="000000"/>
          <w:sz w:val="28"/>
        </w:rPr>
        <w:t>
      496-71) Қазақстан Республикасының азаматтық қорғау саласындағы нормативтік құқықтық актілерінің орындалуын қамтамасыз ету;</w:t>
      </w:r>
    </w:p>
    <w:bookmarkEnd w:id="69"/>
    <w:bookmarkStart w:name="z98" w:id="70"/>
    <w:p>
      <w:pPr>
        <w:spacing w:after="0"/>
        <w:ind w:left="0"/>
        <w:jc w:val="both"/>
      </w:pPr>
      <w:r>
        <w:rPr>
          <w:rFonts w:ascii="Times New Roman"/>
          <w:b w:val="false"/>
          <w:i w:val="false"/>
          <w:color w:val="000000"/>
          <w:sz w:val="28"/>
        </w:rPr>
        <w:t>
      496-72) мемлекеттік резервтің материалдық құндылықтарын сақтау үшін ұйымдардың тізбесі бойынша ұсыныстар дайындау;</w:t>
      </w:r>
    </w:p>
    <w:bookmarkEnd w:id="70"/>
    <w:bookmarkStart w:name="z99" w:id="71"/>
    <w:p>
      <w:pPr>
        <w:spacing w:after="0"/>
        <w:ind w:left="0"/>
        <w:jc w:val="both"/>
      </w:pPr>
      <w:r>
        <w:rPr>
          <w:rFonts w:ascii="Times New Roman"/>
          <w:b w:val="false"/>
          <w:i w:val="false"/>
          <w:color w:val="000000"/>
          <w:sz w:val="28"/>
        </w:rPr>
        <w:t>
      496-73) жұмылдыру дайындығы саласындағы уәкілетті органға жұмылдыру резервінің материалдық құндылықтарының орнын ауыстыру жөнінде ұсыныстар жолдау;</w:t>
      </w:r>
    </w:p>
    <w:bookmarkEnd w:id="71"/>
    <w:bookmarkStart w:name="z100" w:id="72"/>
    <w:p>
      <w:pPr>
        <w:spacing w:after="0"/>
        <w:ind w:left="0"/>
        <w:jc w:val="both"/>
      </w:pPr>
      <w:r>
        <w:rPr>
          <w:rFonts w:ascii="Times New Roman"/>
          <w:b w:val="false"/>
          <w:i w:val="false"/>
          <w:color w:val="000000"/>
          <w:sz w:val="28"/>
        </w:rPr>
        <w:t>
      496-74) мемлекеттік резервтің материалдық құндылықтарын қалыптастыру және сақтау кезінде мемлекеттік материалдық резерв саласындағы уәкілетті органға ұйымдастырушылық көмек көрсету;</w:t>
      </w:r>
    </w:p>
    <w:bookmarkEnd w:id="72"/>
    <w:bookmarkStart w:name="z101" w:id="73"/>
    <w:p>
      <w:pPr>
        <w:spacing w:after="0"/>
        <w:ind w:left="0"/>
        <w:jc w:val="both"/>
      </w:pPr>
      <w:r>
        <w:rPr>
          <w:rFonts w:ascii="Times New Roman"/>
          <w:b w:val="false"/>
          <w:i w:val="false"/>
          <w:color w:val="000000"/>
          <w:sz w:val="28"/>
        </w:rPr>
        <w:t>
      496-75) ведомстволық бағынысты ұйымдардағы өрттердің алдын алу жөнінде іс-шараларды жүргізу;</w:t>
      </w:r>
    </w:p>
    <w:bookmarkEnd w:id="73"/>
    <w:bookmarkStart w:name="z102" w:id="74"/>
    <w:p>
      <w:pPr>
        <w:spacing w:after="0"/>
        <w:ind w:left="0"/>
        <w:jc w:val="both"/>
      </w:pPr>
      <w:r>
        <w:rPr>
          <w:rFonts w:ascii="Times New Roman"/>
          <w:b w:val="false"/>
          <w:i w:val="false"/>
          <w:color w:val="000000"/>
          <w:sz w:val="28"/>
        </w:rPr>
        <w:t>
      496-76) азаматтық қорғаудың салалық кіші жүйелеріне басшылықты жүзеге асыру;</w:t>
      </w:r>
    </w:p>
    <w:bookmarkEnd w:id="74"/>
    <w:bookmarkStart w:name="z103" w:id="75"/>
    <w:p>
      <w:pPr>
        <w:spacing w:after="0"/>
        <w:ind w:left="0"/>
        <w:jc w:val="both"/>
      </w:pPr>
      <w:r>
        <w:rPr>
          <w:rFonts w:ascii="Times New Roman"/>
          <w:b w:val="false"/>
          <w:i w:val="false"/>
          <w:color w:val="000000"/>
          <w:sz w:val="28"/>
        </w:rPr>
        <w:t>
      496-77) ведомстволық бағынысты ұйымдарда азаматтық қорғаныс мүлкінің запастарын құру және олардың сақталуын, жаңартылуын және оларды қолдануға әзірлікте ұстап тұруын ішкі бақылауды жүзеге асыру;</w:t>
      </w:r>
    </w:p>
    <w:bookmarkEnd w:id="75"/>
    <w:bookmarkStart w:name="z104" w:id="76"/>
    <w:p>
      <w:pPr>
        <w:spacing w:after="0"/>
        <w:ind w:left="0"/>
        <w:jc w:val="both"/>
      </w:pPr>
      <w:r>
        <w:rPr>
          <w:rFonts w:ascii="Times New Roman"/>
          <w:b w:val="false"/>
          <w:i w:val="false"/>
          <w:color w:val="000000"/>
          <w:sz w:val="28"/>
        </w:rPr>
        <w:t>
      496-78) азаматтық қорғау саласындағы уәкілетті органның келісуі бойынша жаһандық және өңірлік ауқымдағы төтенше жағдайларды жою жөніндегі іс-қимыл жоспарларын әзірлеу және бекіту;</w:t>
      </w:r>
    </w:p>
    <w:bookmarkEnd w:id="76"/>
    <w:bookmarkStart w:name="z105" w:id="77"/>
    <w:p>
      <w:pPr>
        <w:spacing w:after="0"/>
        <w:ind w:left="0"/>
        <w:jc w:val="both"/>
      </w:pPr>
      <w:r>
        <w:rPr>
          <w:rFonts w:ascii="Times New Roman"/>
          <w:b w:val="false"/>
          <w:i w:val="false"/>
          <w:color w:val="000000"/>
          <w:sz w:val="28"/>
        </w:rPr>
        <w:t>
      496-79) қосалқы (қалалық) және көмекші басқару пункттерін құруды қамтамасыз ету;</w:t>
      </w:r>
    </w:p>
    <w:bookmarkEnd w:id="77"/>
    <w:bookmarkStart w:name="z106" w:id="78"/>
    <w:p>
      <w:pPr>
        <w:spacing w:after="0"/>
        <w:ind w:left="0"/>
        <w:jc w:val="both"/>
      </w:pPr>
      <w:r>
        <w:rPr>
          <w:rFonts w:ascii="Times New Roman"/>
          <w:b w:val="false"/>
          <w:i w:val="false"/>
          <w:color w:val="000000"/>
          <w:sz w:val="28"/>
        </w:rPr>
        <w:t>
      496-80) ғылым және жоғары білім саласындағы уәкілетті органмен келісу бойынша жекелеген мемлекеттік жоғары және (немесе) жоғары оқу орнынан кейінгі білім беру ұйымдарының бірінші басшыларын қызметке тағайындау және қызметтен босату қағидаларын әзірлеу және бекіту;</w:t>
      </w:r>
    </w:p>
    <w:bookmarkEnd w:id="78"/>
    <w:bookmarkStart w:name="z107" w:id="79"/>
    <w:p>
      <w:pPr>
        <w:spacing w:after="0"/>
        <w:ind w:left="0"/>
        <w:jc w:val="both"/>
      </w:pPr>
      <w:r>
        <w:rPr>
          <w:rFonts w:ascii="Times New Roman"/>
          <w:b w:val="false"/>
          <w:i w:val="false"/>
          <w:color w:val="000000"/>
          <w:sz w:val="28"/>
        </w:rPr>
        <w:t>
      496-81) ғылым және жоғары білім саласындағы уәкілетті органмен келісу бойынша жекелеген мемлекеттік жоғары және (немесе) жоғары оқу орнынан кейінгі білім беру ұйымдарының Қазақстан Республикасының Үкіметі лауазымға тағайындайтын және лауазымынан босататын бірінші басшыларының аттестаттаудан өту қағидаларын әзірлеу және бекіту;</w:t>
      </w:r>
    </w:p>
    <w:bookmarkEnd w:id="79"/>
    <w:bookmarkStart w:name="z108" w:id="80"/>
    <w:p>
      <w:pPr>
        <w:spacing w:after="0"/>
        <w:ind w:left="0"/>
        <w:jc w:val="both"/>
      </w:pPr>
      <w:r>
        <w:rPr>
          <w:rFonts w:ascii="Times New Roman"/>
          <w:b w:val="false"/>
          <w:i w:val="false"/>
          <w:color w:val="000000"/>
          <w:sz w:val="28"/>
        </w:rPr>
        <w:t>
      496-82) еңбек жөніндегі уәкілетті мемлекеттік органның келісімі бойынша азаматтық қызметшілер лауазымдарының тізілімін әзірлеу және бекіту;</w:t>
      </w:r>
    </w:p>
    <w:bookmarkEnd w:id="80"/>
    <w:bookmarkStart w:name="z109" w:id="81"/>
    <w:p>
      <w:pPr>
        <w:spacing w:after="0"/>
        <w:ind w:left="0"/>
        <w:jc w:val="both"/>
      </w:pPr>
      <w:r>
        <w:rPr>
          <w:rFonts w:ascii="Times New Roman"/>
          <w:b w:val="false"/>
          <w:i w:val="false"/>
          <w:color w:val="000000"/>
          <w:sz w:val="28"/>
        </w:rPr>
        <w:t>
      496-83) әлеуметтік салада қызметін жүзеге асыратын мемлекеттік кәсіпорындардың таза кірісінің бір бөлігін аудару нормативін белгілеу;";</w:t>
      </w:r>
    </w:p>
    <w:bookmarkEnd w:id="81"/>
    <w:bookmarkStart w:name="z110" w:id="82"/>
    <w:p>
      <w:pPr>
        <w:spacing w:after="0"/>
        <w:ind w:left="0"/>
        <w:jc w:val="both"/>
      </w:pPr>
      <w:r>
        <w:rPr>
          <w:rFonts w:ascii="Times New Roman"/>
          <w:b w:val="false"/>
          <w:i w:val="false"/>
          <w:color w:val="000000"/>
          <w:sz w:val="28"/>
        </w:rPr>
        <w:t xml:space="preserve">
      Министрліктің және оның ведомстволарының қарамағындағы ұйымдардың </w:t>
      </w:r>
      <w:r>
        <w:rPr>
          <w:rFonts w:ascii="Times New Roman"/>
          <w:b w:val="false"/>
          <w:i w:val="false"/>
          <w:color w:val="000000"/>
          <w:sz w:val="28"/>
        </w:rPr>
        <w:t>тізбесінде:</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14) тармақшасы мынадай редакцияда жазылсын:</w:t>
      </w:r>
    </w:p>
    <w:bookmarkStart w:name="z112" w:id="83"/>
    <w:p>
      <w:pPr>
        <w:spacing w:after="0"/>
        <w:ind w:left="0"/>
        <w:jc w:val="both"/>
      </w:pPr>
      <w:r>
        <w:rPr>
          <w:rFonts w:ascii="Times New Roman"/>
          <w:b w:val="false"/>
          <w:i w:val="false"/>
          <w:color w:val="000000"/>
          <w:sz w:val="28"/>
        </w:rPr>
        <w:t>
      "14) "Конфессияаралық және дінаралық диалогтың халықаралық орталығы" коммерциялық емес акционерлік қоғамы;";</w:t>
      </w:r>
    </w:p>
    <w:bookmarkEnd w:id="83"/>
    <w:bookmarkStart w:name="z113" w:id="8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2-қосымшасында</w:t>
      </w:r>
      <w:r>
        <w:rPr>
          <w:rFonts w:ascii="Times New Roman"/>
          <w:b w:val="false"/>
          <w:i w:val="false"/>
          <w:color w:val="000000"/>
          <w:sz w:val="28"/>
        </w:rPr>
        <w:t>:</w:t>
      </w:r>
    </w:p>
    <w:bookmarkEnd w:id="84"/>
    <w:bookmarkStart w:name="z114" w:id="85"/>
    <w:p>
      <w:pPr>
        <w:spacing w:after="0"/>
        <w:ind w:left="0"/>
        <w:jc w:val="both"/>
      </w:pPr>
      <w:r>
        <w:rPr>
          <w:rFonts w:ascii="Times New Roman"/>
          <w:b w:val="false"/>
          <w:i w:val="false"/>
          <w:color w:val="000000"/>
          <w:sz w:val="28"/>
        </w:rPr>
        <w:t xml:space="preserve">
      акцияларының мемлекеттік пакеттері мен қатысу үлестерін иелену және пайдалану құқықтары Қазақстан Республикасының Мәдениет және ақпарат министрлігіне берілетін заңды тұлғалардың </w:t>
      </w:r>
      <w:r>
        <w:rPr>
          <w:rFonts w:ascii="Times New Roman"/>
          <w:b w:val="false"/>
          <w:i w:val="false"/>
          <w:color w:val="000000"/>
          <w:sz w:val="28"/>
        </w:rPr>
        <w:t>тізбесінде</w:t>
      </w:r>
      <w:r>
        <w:rPr>
          <w:rFonts w:ascii="Times New Roman"/>
          <w:b w:val="false"/>
          <w:i w:val="false"/>
          <w:color w:val="000000"/>
          <w:sz w:val="28"/>
        </w:rPr>
        <w:t>:</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16" w:id="86"/>
    <w:p>
      <w:pPr>
        <w:spacing w:after="0"/>
        <w:ind w:left="0"/>
        <w:jc w:val="both"/>
      </w:pPr>
      <w:r>
        <w:rPr>
          <w:rFonts w:ascii="Times New Roman"/>
          <w:b w:val="false"/>
          <w:i w:val="false"/>
          <w:color w:val="000000"/>
          <w:sz w:val="28"/>
        </w:rPr>
        <w:t>
      "3. "Конфессияаралық және дінаралық диалогтың халықаралық орталығы" коммерциялық емес акционерлік қоғамы.".</w:t>
      </w:r>
    </w:p>
    <w:bookmarkEnd w:id="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