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483a" w14:textId="62d4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қазандағы № 865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"5)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"11)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қадағалап отыру тетігін іске асыруды үйлестіру;";</w:t>
      </w:r>
    </w:p>
    <w:bookmarkEnd w:id="4"/>
    <w:bookmarkStart w:name="z14" w:id="5"/>
    <w:p>
      <w:pPr>
        <w:spacing w:after="0"/>
        <w:ind w:left="0"/>
        <w:jc w:val="both"/>
      </w:pPr>
      <w:r>
        <w:rPr>
          <w:rFonts w:ascii="Times New Roman"/>
          <w:b w:val="false"/>
          <w:i w:val="false"/>
          <w:color w:val="000000"/>
          <w:sz w:val="28"/>
        </w:rPr>
        <w:t>
      мынадай мазмұндағы 12) және 13) тармақшамен толықтырылсын:</w:t>
      </w:r>
    </w:p>
    <w:bookmarkEnd w:id="5"/>
    <w:bookmarkStart w:name="z15" w:id="6"/>
    <w:p>
      <w:pPr>
        <w:spacing w:after="0"/>
        <w:ind w:left="0"/>
        <w:jc w:val="both"/>
      </w:pPr>
      <w:r>
        <w:rPr>
          <w:rFonts w:ascii="Times New Roman"/>
          <w:b w:val="false"/>
          <w:i w:val="false"/>
          <w:color w:val="000000"/>
          <w:sz w:val="28"/>
        </w:rPr>
        <w:t>
      "12) Қазақстан Республикасының салық саясатын іске асыруға қатысу;</w:t>
      </w:r>
    </w:p>
    <w:bookmarkEnd w:id="6"/>
    <w:bookmarkStart w:name="z16" w:id="7"/>
    <w:p>
      <w:pPr>
        <w:spacing w:after="0"/>
        <w:ind w:left="0"/>
        <w:jc w:val="both"/>
      </w:pPr>
      <w:r>
        <w:rPr>
          <w:rFonts w:ascii="Times New Roman"/>
          <w:b w:val="false"/>
          <w:i w:val="false"/>
          <w:color w:val="000000"/>
          <w:sz w:val="28"/>
        </w:rPr>
        <w:t>
      13)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он бесінші, он алтыншы, он жетінші, он сегізінші және он тоғызыншы абзацтармен толықтырылсын:</w:t>
      </w:r>
    </w:p>
    <w:bookmarkStart w:name="z19" w:id="8"/>
    <w:p>
      <w:pPr>
        <w:spacing w:after="0"/>
        <w:ind w:left="0"/>
        <w:jc w:val="both"/>
      </w:pP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қабылданатын шешімдерді салық органының ақпараттық жүйесінің электрондық цифрлық қолтаңбасы арқылы куәландыру;</w:t>
      </w:r>
    </w:p>
    <w:bookmarkEnd w:id="8"/>
    <w:bookmarkStart w:name="z20" w:id="9"/>
    <w:p>
      <w:pPr>
        <w:spacing w:after="0"/>
        <w:ind w:left="0"/>
        <w:jc w:val="both"/>
      </w:pPr>
      <w:r>
        <w:rPr>
          <w:rFonts w:ascii="Times New Roman"/>
          <w:b w:val="false"/>
          <w:i w:val="false"/>
          <w:color w:val="000000"/>
          <w:sz w:val="28"/>
        </w:rPr>
        <w:t>
      салықтық әкімшілендіру кезінде салық органдарының ақпараттық жүйелерінде биометриялық сәйкестендіру құралын қолдану;</w:t>
      </w:r>
    </w:p>
    <w:bookmarkEnd w:id="9"/>
    <w:bookmarkStart w:name="z21" w:id="10"/>
    <w:p>
      <w:pPr>
        <w:spacing w:after="0"/>
        <w:ind w:left="0"/>
        <w:jc w:val="both"/>
      </w:pPr>
      <w:r>
        <w:rPr>
          <w:rFonts w:ascii="Times New Roman"/>
          <w:b w:val="false"/>
          <w:i w:val="false"/>
          <w:color w:val="000000"/>
          <w:sz w:val="28"/>
        </w:rPr>
        <w:t>
      салық мәдениетін арттыруға және салық тәртібін күшейтуге бағытталған іс-шараларды жүргізу;</w:t>
      </w:r>
    </w:p>
    <w:bookmarkEnd w:id="10"/>
    <w:bookmarkStart w:name="z22" w:id="11"/>
    <w:p>
      <w:pPr>
        <w:spacing w:after="0"/>
        <w:ind w:left="0"/>
        <w:jc w:val="both"/>
      </w:pPr>
      <w:r>
        <w:rPr>
          <w:rFonts w:ascii="Times New Roman"/>
          <w:b w:val="false"/>
          <w:i w:val="false"/>
          <w:color w:val="000000"/>
          <w:sz w:val="28"/>
        </w:rPr>
        <w:t>
      салық төлеушінің (салық агентінің) салықтық міндеттемелерді орындауы үшін жағдайлар жасау жөніндегі іс-шараларды жүргізу;</w:t>
      </w:r>
    </w:p>
    <w:bookmarkEnd w:id="11"/>
    <w:bookmarkStart w:name="z23" w:id="12"/>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іс-шараларды жүргізу;";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5" w:id="13"/>
    <w:p>
      <w:pPr>
        <w:spacing w:after="0"/>
        <w:ind w:left="0"/>
        <w:jc w:val="both"/>
      </w:pPr>
      <w:r>
        <w:rPr>
          <w:rFonts w:ascii="Times New Roman"/>
          <w:b w:val="false"/>
          <w:i w:val="false"/>
          <w:color w:val="000000"/>
          <w:sz w:val="28"/>
        </w:rPr>
        <w:t>
      мынадай мазмұндағы 123-9) және 123-10) тармақшалармен толықтырылсын:</w:t>
      </w:r>
    </w:p>
    <w:bookmarkEnd w:id="13"/>
    <w:bookmarkStart w:name="z26" w:id="14"/>
    <w:p>
      <w:pPr>
        <w:spacing w:after="0"/>
        <w:ind w:left="0"/>
        <w:jc w:val="both"/>
      </w:pPr>
      <w:r>
        <w:rPr>
          <w:rFonts w:ascii="Times New Roman"/>
          <w:b w:val="false"/>
          <w:i w:val="false"/>
          <w:color w:val="000000"/>
          <w:sz w:val="28"/>
        </w:rPr>
        <w:t>
      "123-9) қаржы басқарушысына сыйақы төлеу қағидаларын бекіту;</w:t>
      </w:r>
    </w:p>
    <w:bookmarkEnd w:id="14"/>
    <w:bookmarkStart w:name="z27" w:id="15"/>
    <w:p>
      <w:pPr>
        <w:spacing w:after="0"/>
        <w:ind w:left="0"/>
        <w:jc w:val="both"/>
      </w:pPr>
      <w:r>
        <w:rPr>
          <w:rFonts w:ascii="Times New Roman"/>
          <w:b w:val="false"/>
          <w:i w:val="false"/>
          <w:color w:val="000000"/>
          <w:sz w:val="28"/>
        </w:rPr>
        <w:t>
      123-10) банкроттық рәсімінің жүзеге асырылу барысы туралы ағымдағы және сұратылатын ақпараттың нысандарын, сондай-ақ оны ұсыну қағидалары мен мерзімдерін белгілеу;";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163‑1) тармақша</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"163‑1) камералдық бақылау нәтижелері бойынша анықталған алшақтықтар туралы хабарламаның нысанын әзірлеу және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тармақша</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"206)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нысанын, мазмұны мен қорғау элементтерін белгілеу;";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 тармақша</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"208)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және </w:t>
      </w:r>
      <w:r>
        <w:rPr>
          <w:rFonts w:ascii="Times New Roman"/>
          <w:b w:val="false"/>
          <w:i w:val="false"/>
          <w:color w:val="000000"/>
          <w:sz w:val="28"/>
        </w:rPr>
        <w:t>327) тармақшалар</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"326) "Бухгалтерлiк есеп пен қаржылық есептiлiк туралы" Қазақстан Республикасының Заңына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кәсіпкерлердің салықтық есепке алуды ұйымдастыру және жүргізу қағидаларын әзірлеу және бекіту;</w:t>
      </w:r>
    </w:p>
    <w:bookmarkEnd w:id="19"/>
    <w:bookmarkStart w:name="z37" w:id="20"/>
    <w:p>
      <w:pPr>
        <w:spacing w:after="0"/>
        <w:ind w:left="0"/>
        <w:jc w:val="both"/>
      </w:pPr>
      <w:r>
        <w:rPr>
          <w:rFonts w:ascii="Times New Roman"/>
          <w:b w:val="false"/>
          <w:i w:val="false"/>
          <w:color w:val="000000"/>
          <w:sz w:val="28"/>
        </w:rPr>
        <w:t>
      327) оңайлатылған декларация негізінде арнаулы салық режимдерін қолданатын дара кәсіпкерлер үшін салықтық есепке алу саясатының нысанын әзірлеу және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 тармақша</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"333) Қазақстан Республикасының Ұлттық Банкімен келісу бойынша банктік ұйымдардың банктік шоттардың бар-жоғы және олардың нөмірлері, осы шоттардағы ақша қалдықтары және қозғалысы туралы мәліметтерді ұсыну нысандарын белгілеу;";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және </w:t>
      </w:r>
      <w:r>
        <w:rPr>
          <w:rFonts w:ascii="Times New Roman"/>
          <w:b w:val="false"/>
          <w:i w:val="false"/>
          <w:color w:val="000000"/>
          <w:sz w:val="28"/>
        </w:rPr>
        <w:t>336) тармақшалар</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"335)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айқындау;</w:t>
      </w:r>
    </w:p>
    <w:bookmarkEnd w:id="22"/>
    <w:bookmarkStart w:name="z42" w:id="23"/>
    <w:p>
      <w:pPr>
        <w:spacing w:after="0"/>
        <w:ind w:left="0"/>
        <w:jc w:val="both"/>
      </w:pPr>
      <w:r>
        <w:rPr>
          <w:rFonts w:ascii="Times New Roman"/>
          <w:b w:val="false"/>
          <w:i w:val="false"/>
          <w:color w:val="000000"/>
          <w:sz w:val="28"/>
        </w:rPr>
        <w:t>
      336) қаржы нарығын және қаржы ұйымдарын реттеу, бақылау және қадағалау жөніндегі уәкілетті органмен келісу бойынша қаржы және төлем ұйымдарының, коллекторлық агенттіктердің,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басқаратын кастодиандардың, қызметін "өмірді сақтандыру" саласы бойынша жүзеге асыратын сақтандыру ұйымдарының, сондай-ақ сақтандыру (қайта сақтандыру) ұйымдарының, сақтандыру брокерлерінің салық органына ұсынатын мәліметтердің нысандарын, оларды ұсыну тәртібі мен мерзімдерін белгілеу;";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"354) салық төлеушінің (салық агентінің) – заңды тұлғаның, заңды тұлғаның құрылымдық бөлімшесінің, қызметін Қазақстан Республикасында тұрақты мекеме арқылы жүзеге асыратын бейрезиденттің, дара кәсіпкердің, жеке практикамен айналысатын адамның салықтық жүктемесінің коэффициентін есептеу тәртібін айқындау;";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және </w:t>
      </w:r>
      <w:r>
        <w:rPr>
          <w:rFonts w:ascii="Times New Roman"/>
          <w:b w:val="false"/>
          <w:i w:val="false"/>
          <w:color w:val="000000"/>
          <w:sz w:val="28"/>
        </w:rPr>
        <w:t>359) тармақшалар</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"357‑1)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әзірлеу және бекіту;</w:t>
      </w:r>
    </w:p>
    <w:bookmarkEnd w:id="25"/>
    <w:bookmarkStart w:name="z47" w:id="26"/>
    <w:p>
      <w:pPr>
        <w:spacing w:after="0"/>
        <w:ind w:left="0"/>
        <w:jc w:val="both"/>
      </w:pPr>
      <w:r>
        <w:rPr>
          <w:rFonts w:ascii="Times New Roman"/>
          <w:b w:val="false"/>
          <w:i w:val="false"/>
          <w:color w:val="000000"/>
          <w:sz w:val="28"/>
        </w:rPr>
        <w:t>
      358) ірі салық төлеушілер мониторингіне қатысушылар тізбесін әзірлеу және бекіту;</w:t>
      </w:r>
    </w:p>
    <w:bookmarkEnd w:id="26"/>
    <w:bookmarkStart w:name="z48" w:id="27"/>
    <w:p>
      <w:pPr>
        <w:spacing w:after="0"/>
        <w:ind w:left="0"/>
        <w:jc w:val="both"/>
      </w:pPr>
      <w:r>
        <w:rPr>
          <w:rFonts w:ascii="Times New Roman"/>
          <w:b w:val="false"/>
          <w:i w:val="false"/>
          <w:color w:val="000000"/>
          <w:sz w:val="28"/>
        </w:rPr>
        <w:t>
      359) деңгейлес мониторингті жүргізу тәртібін айқындау;";</w:t>
      </w:r>
    </w:p>
    <w:bookmarkEnd w:id="27"/>
    <w:bookmarkStart w:name="z49" w:id="28"/>
    <w:p>
      <w:pPr>
        <w:spacing w:after="0"/>
        <w:ind w:left="0"/>
        <w:jc w:val="both"/>
      </w:pPr>
      <w:r>
        <w:rPr>
          <w:rFonts w:ascii="Times New Roman"/>
          <w:b w:val="false"/>
          <w:i w:val="false"/>
          <w:color w:val="000000"/>
          <w:sz w:val="28"/>
        </w:rPr>
        <w:t>
      360) тармақша алып тасталсын;</w:t>
      </w:r>
    </w:p>
    <w:bookmarkEnd w:id="28"/>
    <w:bookmarkStart w:name="z50" w:id="29"/>
    <w:p>
      <w:pPr>
        <w:spacing w:after="0"/>
        <w:ind w:left="0"/>
        <w:jc w:val="both"/>
      </w:pPr>
      <w:r>
        <w:rPr>
          <w:rFonts w:ascii="Times New Roman"/>
          <w:b w:val="false"/>
          <w:i w:val="false"/>
          <w:color w:val="000000"/>
          <w:sz w:val="28"/>
        </w:rPr>
        <w:t>
      362) тармақша алып тасталсын;</w:t>
      </w:r>
    </w:p>
    <w:bookmarkEnd w:id="29"/>
    <w:bookmarkStart w:name="z51" w:id="30"/>
    <w:p>
      <w:pPr>
        <w:spacing w:after="0"/>
        <w:ind w:left="0"/>
        <w:jc w:val="both"/>
      </w:pPr>
      <w:r>
        <w:rPr>
          <w:rFonts w:ascii="Times New Roman"/>
          <w:b w:val="false"/>
          <w:i w:val="false"/>
          <w:color w:val="000000"/>
          <w:sz w:val="28"/>
        </w:rPr>
        <w:t>
      363) тармақша мынадай редакцияда жазылсын:</w:t>
      </w:r>
    </w:p>
    <w:bookmarkEnd w:id="30"/>
    <w:bookmarkStart w:name="z52" w:id="31"/>
    <w:p>
      <w:pPr>
        <w:spacing w:after="0"/>
        <w:ind w:left="0"/>
        <w:jc w:val="both"/>
      </w:pPr>
      <w:r>
        <w:rPr>
          <w:rFonts w:ascii="Times New Roman"/>
          <w:b w:val="false"/>
          <w:i w:val="false"/>
          <w:color w:val="000000"/>
          <w:sz w:val="28"/>
        </w:rPr>
        <w:t>
      "363) стандартты файлға қойылатын талаптарды, оны жасау және ұсыну тәртібін белгілеу;";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 тармақша</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"368) бақылау-касса машинасын қолдану тәртібін және бақылау-касса машинасы чегінің мазмұнына қойылатын талаптардың тізбесін белгілеу;";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 тармақша</w:t>
      </w:r>
      <w:r>
        <w:rPr>
          <w:rFonts w:ascii="Times New Roman"/>
          <w:b w:val="false"/>
          <w:i w:val="false"/>
          <w:color w:val="000000"/>
          <w:sz w:val="28"/>
        </w:rPr>
        <w:t xml:space="preserve"> мынадай редакцияда жазылсын:</w:t>
      </w:r>
    </w:p>
    <w:bookmarkStart w:name="z57" w:id="33"/>
    <w:p>
      <w:pPr>
        <w:spacing w:after="0"/>
        <w:ind w:left="0"/>
        <w:jc w:val="both"/>
      </w:pPr>
      <w:r>
        <w:rPr>
          <w:rFonts w:ascii="Times New Roman"/>
          <w:b w:val="false"/>
          <w:i w:val="false"/>
          <w:color w:val="000000"/>
          <w:sz w:val="28"/>
        </w:rPr>
        <w:t>
      "374) ақпараттандыру саласындағы уәкілетті органмен келісу бойынша фискалдық деректер операторын тізбеге енгізу және тізбеден шығару тәртібін, сондай-ақ фискалдық деректердің әлеуетті операторына қойылатын біліктілік талаптарын және фискалдық деректер операторларының тізбесін белгілеу;";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 тармақша</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"401) ақпараттандыру саласындағы уәкілетті органмен және Қазақстан Республикасының Ұлттық Банкімен келісу бойынша үш құрауышты интеграцияланған жүйеге және оны есепке алуға қойылатын талаптарды, оны орнату және қолдану тәртібін белгілеу;";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 тармақша</w:t>
      </w:r>
      <w:r>
        <w:rPr>
          <w:rFonts w:ascii="Times New Roman"/>
          <w:b w:val="false"/>
          <w:i w:val="false"/>
          <w:color w:val="000000"/>
          <w:sz w:val="28"/>
        </w:rPr>
        <w:t xml:space="preserve"> алып тасталсын;</w:t>
      </w:r>
    </w:p>
    <w:bookmarkStart w:name="z62" w:id="35"/>
    <w:p>
      <w:pPr>
        <w:spacing w:after="0"/>
        <w:ind w:left="0"/>
        <w:jc w:val="both"/>
      </w:pPr>
      <w:r>
        <w:rPr>
          <w:rFonts w:ascii="Times New Roman"/>
          <w:b w:val="false"/>
          <w:i w:val="false"/>
          <w:color w:val="000000"/>
          <w:sz w:val="28"/>
        </w:rPr>
        <w:t>
      мынадай мазмұндағы 515-1) тармақшамен толықтырылсын:</w:t>
      </w:r>
    </w:p>
    <w:bookmarkEnd w:id="35"/>
    <w:bookmarkStart w:name="z63" w:id="36"/>
    <w:p>
      <w:pPr>
        <w:spacing w:after="0"/>
        <w:ind w:left="0"/>
        <w:jc w:val="both"/>
      </w:pPr>
      <w:r>
        <w:rPr>
          <w:rFonts w:ascii="Times New Roman"/>
          <w:b w:val="false"/>
          <w:i w:val="false"/>
          <w:color w:val="000000"/>
          <w:sz w:val="28"/>
        </w:rPr>
        <w:t>
      "515-1) GSM-шлюздерді (сим-бокстарды) әкелу, тіркеу, өткізу және қолдану қағидаларын келісу;";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 тармақша</w:t>
      </w:r>
      <w:r>
        <w:rPr>
          <w:rFonts w:ascii="Times New Roman"/>
          <w:b w:val="false"/>
          <w:i w:val="false"/>
          <w:color w:val="000000"/>
          <w:sz w:val="28"/>
        </w:rPr>
        <w:t xml:space="preserve"> мынадай редакцияда жазылсын:</w:t>
      </w:r>
    </w:p>
    <w:bookmarkStart w:name="z65" w:id="37"/>
    <w:p>
      <w:pPr>
        <w:spacing w:after="0"/>
        <w:ind w:left="0"/>
        <w:jc w:val="both"/>
      </w:pPr>
      <w:r>
        <w:rPr>
          <w:rFonts w:ascii="Times New Roman"/>
          <w:b w:val="false"/>
          <w:i w:val="false"/>
          <w:color w:val="000000"/>
          <w:sz w:val="28"/>
        </w:rPr>
        <w:t>
      "541) Қазақстан Республикасының Ұлттық Банкімен келісу бойынша банктік және төлем ұйымдарының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салық органына ұсыну тәртібін, мерзімдерін және нысанын белгілеу;";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758-60)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758‑64) тармақша</w:t>
      </w:r>
      <w:r>
        <w:rPr>
          <w:rFonts w:ascii="Times New Roman"/>
          <w:b w:val="false"/>
          <w:i w:val="false"/>
          <w:color w:val="000000"/>
          <w:sz w:val="28"/>
        </w:rPr>
        <w:t xml:space="preserve"> мынадай редакцияда жазылсын:</w:t>
      </w:r>
    </w:p>
    <w:bookmarkStart w:name="z68" w:id="38"/>
    <w:p>
      <w:pPr>
        <w:spacing w:after="0"/>
        <w:ind w:left="0"/>
        <w:jc w:val="both"/>
      </w:pPr>
      <w:r>
        <w:rPr>
          <w:rFonts w:ascii="Times New Roman"/>
          <w:b w:val="false"/>
          <w:i w:val="false"/>
          <w:color w:val="000000"/>
          <w:sz w:val="28"/>
        </w:rPr>
        <w:t>
      "758‑64) цифрлық активтер биржаларының, сондай-ақ "Астана" халықаралық қаржы орталығының өзге де қатысушыларының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мәліметтердің нысанын және оларды салық органына ұсыну тәртібін белгілеу;";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758‑84) тармақша</w:t>
      </w:r>
      <w:r>
        <w:rPr>
          <w:rFonts w:ascii="Times New Roman"/>
          <w:b w:val="false"/>
          <w:i w:val="false"/>
          <w:color w:val="000000"/>
          <w:sz w:val="28"/>
        </w:rPr>
        <w:t xml:space="preserve"> мынадай редакцияда жазылсын:</w:t>
      </w:r>
    </w:p>
    <w:bookmarkStart w:name="z70" w:id="39"/>
    <w:p>
      <w:pPr>
        <w:spacing w:after="0"/>
        <w:ind w:left="0"/>
        <w:jc w:val="both"/>
      </w:pPr>
      <w:r>
        <w:rPr>
          <w:rFonts w:ascii="Times New Roman"/>
          <w:b w:val="false"/>
          <w:i w:val="false"/>
          <w:color w:val="000000"/>
          <w:sz w:val="28"/>
        </w:rPr>
        <w:t>
      "758-84) букмекерлік кеңсенің және (немесе) тотализатордың қызметін жүзеге асыратын ойын бизнесін ұйымдастырушылардың салық органына ұсынатын мәліметтердің тізбесі мен нысанын белгілеу;";</w:t>
      </w:r>
    </w:p>
    <w:bookmarkEnd w:id="39"/>
    <w:bookmarkStart w:name="z71" w:id="40"/>
    <w:p>
      <w:pPr>
        <w:spacing w:after="0"/>
        <w:ind w:left="0"/>
        <w:jc w:val="both"/>
      </w:pPr>
      <w:r>
        <w:rPr>
          <w:rFonts w:ascii="Times New Roman"/>
          <w:b w:val="false"/>
          <w:i w:val="false"/>
          <w:color w:val="000000"/>
          <w:sz w:val="28"/>
        </w:rPr>
        <w:t>
      мынадай мазмұндағы 758‑90) және 758-91) тармақшаларымен толықтырылсын:</w:t>
      </w:r>
    </w:p>
    <w:bookmarkEnd w:id="40"/>
    <w:bookmarkStart w:name="z72" w:id="41"/>
    <w:p>
      <w:pPr>
        <w:spacing w:after="0"/>
        <w:ind w:left="0"/>
        <w:jc w:val="both"/>
      </w:pPr>
      <w:r>
        <w:rPr>
          <w:rFonts w:ascii="Times New Roman"/>
          <w:b w:val="false"/>
          <w:i w:val="false"/>
          <w:color w:val="000000"/>
          <w:sz w:val="28"/>
        </w:rPr>
        <w:t>
      "758-90) мүліктік жалдау (жалға беру) шарттары тізілімінің нысанын, оны жасау және ұсыну тәртібін белгілеу;</w:t>
      </w:r>
    </w:p>
    <w:bookmarkEnd w:id="41"/>
    <w:bookmarkStart w:name="z73" w:id="42"/>
    <w:p>
      <w:pPr>
        <w:spacing w:after="0"/>
        <w:ind w:left="0"/>
        <w:jc w:val="both"/>
      </w:pPr>
      <w:r>
        <w:rPr>
          <w:rFonts w:ascii="Times New Roman"/>
          <w:b w:val="false"/>
          <w:i w:val="false"/>
          <w:color w:val="000000"/>
          <w:sz w:val="28"/>
        </w:rPr>
        <w:t>
      758-91) өзара іс-қимыл жасау қағидаларын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мәліметтердің нысанын белгілеу;";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760) тармақша</w:t>
      </w:r>
      <w:r>
        <w:rPr>
          <w:rFonts w:ascii="Times New Roman"/>
          <w:b w:val="false"/>
          <w:i w:val="false"/>
          <w:color w:val="000000"/>
          <w:sz w:val="28"/>
        </w:rPr>
        <w:t xml:space="preserve"> мынадай редакцияда жазылсын:</w:t>
      </w:r>
    </w:p>
    <w:bookmarkStart w:name="z75" w:id="43"/>
    <w:p>
      <w:pPr>
        <w:spacing w:after="0"/>
        <w:ind w:left="0"/>
        <w:jc w:val="both"/>
      </w:pPr>
      <w:r>
        <w:rPr>
          <w:rFonts w:ascii="Times New Roman"/>
          <w:b w:val="false"/>
          <w:i w:val="false"/>
          <w:color w:val="000000"/>
          <w:sz w:val="28"/>
        </w:rPr>
        <w:t>
      "760) Қазақстан Республикасының Үкіметі белгілейтін, Қазақстан Республикасы Президентінің бастамаларына арналған резервті бөлу қағидаларын әзірлеу;";</w:t>
      </w:r>
    </w:p>
    <w:bookmarkEnd w:id="43"/>
    <w:bookmarkStart w:name="z76" w:id="44"/>
    <w:p>
      <w:pPr>
        <w:spacing w:after="0"/>
        <w:ind w:left="0"/>
        <w:jc w:val="both"/>
      </w:pPr>
      <w:r>
        <w:rPr>
          <w:rFonts w:ascii="Times New Roman"/>
          <w:b w:val="false"/>
          <w:i w:val="false"/>
          <w:color w:val="000000"/>
          <w:sz w:val="28"/>
        </w:rPr>
        <w:t>
      мынадай мазмұндағы 904-1) тармақшамен толықтырылсын:</w:t>
      </w:r>
    </w:p>
    <w:bookmarkEnd w:id="44"/>
    <w:bookmarkStart w:name="z77" w:id="45"/>
    <w:p>
      <w:pPr>
        <w:spacing w:after="0"/>
        <w:ind w:left="0"/>
        <w:jc w:val="both"/>
      </w:pPr>
      <w:r>
        <w:rPr>
          <w:rFonts w:ascii="Times New Roman"/>
          <w:b w:val="false"/>
          <w:i w:val="false"/>
          <w:color w:val="000000"/>
          <w:sz w:val="28"/>
        </w:rPr>
        <w:t>
      "904-1) сәулет, қала құрылысы және құрылыс істері жөніндегі уәкілетті органмен келісу бойынша бюджеттік саясат жөніндегі орталық уәкілетті орган айқындайтын "толық бітіріп берілетін" құрылыс жобалары бойынша мемлекеттік инвестициялық жобаларды жоспарлау және іске асыру тәртібін келісу;";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946) тармақша</w:t>
      </w:r>
      <w:r>
        <w:rPr>
          <w:rFonts w:ascii="Times New Roman"/>
          <w:b w:val="false"/>
          <w:i w:val="false"/>
          <w:color w:val="000000"/>
          <w:sz w:val="28"/>
        </w:rPr>
        <w:t xml:space="preserve"> мынадай редакцияда жазылсын:</w:t>
      </w:r>
    </w:p>
    <w:bookmarkStart w:name="z79" w:id="46"/>
    <w:p>
      <w:pPr>
        <w:spacing w:after="0"/>
        <w:ind w:left="0"/>
        <w:jc w:val="both"/>
      </w:pPr>
      <w:r>
        <w:rPr>
          <w:rFonts w:ascii="Times New Roman"/>
          <w:b w:val="false"/>
          <w:i w:val="false"/>
          <w:color w:val="000000"/>
          <w:sz w:val="28"/>
        </w:rPr>
        <w:t>
      "946)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әзірлеу және бекіту;";</w:t>
      </w:r>
    </w:p>
    <w:bookmarkEnd w:id="46"/>
    <w:bookmarkStart w:name="z80" w:id="47"/>
    <w:p>
      <w:pPr>
        <w:spacing w:after="0"/>
        <w:ind w:left="0"/>
        <w:jc w:val="both"/>
      </w:pPr>
      <w:r>
        <w:rPr>
          <w:rFonts w:ascii="Times New Roman"/>
          <w:b w:val="false"/>
          <w:i w:val="false"/>
          <w:color w:val="000000"/>
          <w:sz w:val="28"/>
        </w:rPr>
        <w:t>
      мынадай мазмұндағы 947), 948), 949), 950), 951), 952), 953), 954), 955), 956), 957), 958), 959), 960), 961), 962), 963), 964), 965), 966), 967), 968), 969), 970), 971), 972), 973), 974), 975), 976), 977), 978), 979), 980), 981), 982), 983), 984), 985), 986), 987), 988), 989), 990), 991), 992), 993), 994), 995), 996), 997), 998), 999), 1000), 1001), 1002), 1003), 1004), 1005), 1006), 1007), 1008) және 1009) тармақшалармен толықтырылсын:</w:t>
      </w:r>
    </w:p>
    <w:bookmarkEnd w:id="47"/>
    <w:bookmarkStart w:name="z81" w:id="48"/>
    <w:p>
      <w:pPr>
        <w:spacing w:after="0"/>
        <w:ind w:left="0"/>
        <w:jc w:val="both"/>
      </w:pPr>
      <w:r>
        <w:rPr>
          <w:rFonts w:ascii="Times New Roman"/>
          <w:b w:val="false"/>
          <w:i w:val="false"/>
          <w:color w:val="000000"/>
          <w:sz w:val="28"/>
        </w:rPr>
        <w:t>
      "947)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айқындау;</w:t>
      </w:r>
    </w:p>
    <w:bookmarkEnd w:id="48"/>
    <w:bookmarkStart w:name="z82" w:id="49"/>
    <w:p>
      <w:pPr>
        <w:spacing w:after="0"/>
        <w:ind w:left="0"/>
        <w:jc w:val="both"/>
      </w:pPr>
      <w:r>
        <w:rPr>
          <w:rFonts w:ascii="Times New Roman"/>
          <w:b w:val="false"/>
          <w:i w:val="false"/>
          <w:color w:val="000000"/>
          <w:sz w:val="28"/>
        </w:rPr>
        <w:t>
      948) автокөлік құралдарының Қазақстан Республикасының аумағымен жүріп өткені үшін мемлекеттік баж және алым сомасын бюджетке төлеу бойынша қатаң есептілік бланкілерінің нысандарын белгілеу;</w:t>
      </w:r>
    </w:p>
    <w:bookmarkEnd w:id="49"/>
    <w:bookmarkStart w:name="z83" w:id="50"/>
    <w:p>
      <w:pPr>
        <w:spacing w:after="0"/>
        <w:ind w:left="0"/>
        <w:jc w:val="both"/>
      </w:pPr>
      <w:r>
        <w:rPr>
          <w:rFonts w:ascii="Times New Roman"/>
          <w:b w:val="false"/>
          <w:i w:val="false"/>
          <w:color w:val="000000"/>
          <w:sz w:val="28"/>
        </w:rPr>
        <w:t>
      949) салықтық берешектің шекті мөлшері айқындау;</w:t>
      </w:r>
    </w:p>
    <w:bookmarkEnd w:id="50"/>
    <w:bookmarkStart w:name="z84" w:id="51"/>
    <w:p>
      <w:pPr>
        <w:spacing w:after="0"/>
        <w:ind w:left="0"/>
        <w:jc w:val="both"/>
      </w:pPr>
      <w:r>
        <w:rPr>
          <w:rFonts w:ascii="Times New Roman"/>
          <w:b w:val="false"/>
          <w:i w:val="false"/>
          <w:color w:val="000000"/>
          <w:sz w:val="28"/>
        </w:rPr>
        <w:t>
      950) салық төлеушінің паспортындағы мәліметтердің тізбесін, оны қалыптастыру және интернет-ресурста орналастыру тәртібі мен мерзімдерін белгілеу;</w:t>
      </w:r>
    </w:p>
    <w:bookmarkEnd w:id="51"/>
    <w:bookmarkStart w:name="z85" w:id="52"/>
    <w:p>
      <w:pPr>
        <w:spacing w:after="0"/>
        <w:ind w:left="0"/>
        <w:jc w:val="both"/>
      </w:pPr>
      <w:r>
        <w:rPr>
          <w:rFonts w:ascii="Times New Roman"/>
          <w:b w:val="false"/>
          <w:i w:val="false"/>
          <w:color w:val="000000"/>
          <w:sz w:val="28"/>
        </w:rPr>
        <w:t>
      951) салық органының сервистік тобы туралы үлгілік ережені әзірлеу және бекіту;</w:t>
      </w:r>
    </w:p>
    <w:bookmarkEnd w:id="52"/>
    <w:bookmarkStart w:name="z86" w:id="53"/>
    <w:p>
      <w:pPr>
        <w:spacing w:after="0"/>
        <w:ind w:left="0"/>
        <w:jc w:val="both"/>
      </w:pPr>
      <w:r>
        <w:rPr>
          <w:rFonts w:ascii="Times New Roman"/>
          <w:b w:val="false"/>
          <w:i w:val="false"/>
          <w:color w:val="000000"/>
          <w:sz w:val="28"/>
        </w:rPr>
        <w:t>
      952) қосылған құн салығын төлеушіні тіркеу есебіне шартты түрде қоюды жүзеге асыру тәртібін айқындау;</w:t>
      </w:r>
    </w:p>
    <w:bookmarkEnd w:id="53"/>
    <w:bookmarkStart w:name="z87" w:id="54"/>
    <w:p>
      <w:pPr>
        <w:spacing w:after="0"/>
        <w:ind w:left="0"/>
        <w:jc w:val="both"/>
      </w:pPr>
      <w:r>
        <w:rPr>
          <w:rFonts w:ascii="Times New Roman"/>
          <w:b w:val="false"/>
          <w:i w:val="false"/>
          <w:color w:val="000000"/>
          <w:sz w:val="28"/>
        </w:rPr>
        <w:t>
      953) интернет-алаң иелерінің Қазақстан Республикасының резидент – жеке тұлғаларына өткізілген тауарлар, көрсетілген қызметтер (жұмыстар) және (немесе) төлемдер туралы мәліметтерді салық органына ұсыну нысанын және тәртібін белгілеу;</w:t>
      </w:r>
    </w:p>
    <w:bookmarkEnd w:id="54"/>
    <w:bookmarkStart w:name="z88" w:id="55"/>
    <w:p>
      <w:pPr>
        <w:spacing w:after="0"/>
        <w:ind w:left="0"/>
        <w:jc w:val="both"/>
      </w:pPr>
      <w:r>
        <w:rPr>
          <w:rFonts w:ascii="Times New Roman"/>
          <w:b w:val="false"/>
          <w:i w:val="false"/>
          <w:color w:val="000000"/>
          <w:sz w:val="28"/>
        </w:rPr>
        <w:t>
      954) салық органы шешімдерінің нысандарын әзірлеу және бекіту;</w:t>
      </w:r>
    </w:p>
    <w:bookmarkEnd w:id="55"/>
    <w:bookmarkStart w:name="z89" w:id="56"/>
    <w:p>
      <w:pPr>
        <w:spacing w:after="0"/>
        <w:ind w:left="0"/>
        <w:jc w:val="both"/>
      </w:pPr>
      <w:r>
        <w:rPr>
          <w:rFonts w:ascii="Times New Roman"/>
          <w:b w:val="false"/>
          <w:i w:val="false"/>
          <w:color w:val="000000"/>
          <w:sz w:val="28"/>
        </w:rPr>
        <w:t>
      955)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хабарламаның және мәліметтердің нысандарын, оларды ұсыну тәртібі мен мерзімдерін, сондай-ақ дерекқорды қалыптастыру тәртібін белгілеу;</w:t>
      </w:r>
    </w:p>
    <w:bookmarkEnd w:id="56"/>
    <w:bookmarkStart w:name="z90" w:id="57"/>
    <w:p>
      <w:pPr>
        <w:spacing w:after="0"/>
        <w:ind w:left="0"/>
        <w:jc w:val="both"/>
      </w:pPr>
      <w:r>
        <w:rPr>
          <w:rFonts w:ascii="Times New Roman"/>
          <w:b w:val="false"/>
          <w:i w:val="false"/>
          <w:color w:val="000000"/>
          <w:sz w:val="28"/>
        </w:rPr>
        <w:t>
      956) салықтық тәуекелдерді басқаруды ұйымдастыру тәртібін айқындау;</w:t>
      </w:r>
    </w:p>
    <w:bookmarkEnd w:id="57"/>
    <w:bookmarkStart w:name="z91" w:id="58"/>
    <w:p>
      <w:pPr>
        <w:spacing w:after="0"/>
        <w:ind w:left="0"/>
        <w:jc w:val="both"/>
      </w:pPr>
      <w:r>
        <w:rPr>
          <w:rFonts w:ascii="Times New Roman"/>
          <w:b w:val="false"/>
          <w:i w:val="false"/>
          <w:color w:val="000000"/>
          <w:sz w:val="28"/>
        </w:rPr>
        <w:t>
      957) салық төлеушілерді салықтық тіркеу тәртібін айқындау;</w:t>
      </w:r>
    </w:p>
    <w:bookmarkEnd w:id="58"/>
    <w:bookmarkStart w:name="z92" w:id="59"/>
    <w:p>
      <w:pPr>
        <w:spacing w:after="0"/>
        <w:ind w:left="0"/>
        <w:jc w:val="both"/>
      </w:pPr>
      <w:r>
        <w:rPr>
          <w:rFonts w:ascii="Times New Roman"/>
          <w:b w:val="false"/>
          <w:i w:val="false"/>
          <w:color w:val="000000"/>
          <w:sz w:val="28"/>
        </w:rPr>
        <w:t>
      958) дипломатиялық өкілдіктің жиынтық ведомосының нысанын белгілеу;</w:t>
      </w:r>
    </w:p>
    <w:bookmarkEnd w:id="59"/>
    <w:bookmarkStart w:name="z93" w:id="60"/>
    <w:p>
      <w:pPr>
        <w:spacing w:after="0"/>
        <w:ind w:left="0"/>
        <w:jc w:val="both"/>
      </w:pPr>
      <w:r>
        <w:rPr>
          <w:rFonts w:ascii="Times New Roman"/>
          <w:b w:val="false"/>
          <w:i w:val="false"/>
          <w:color w:val="000000"/>
          <w:sz w:val="28"/>
        </w:rPr>
        <w:t>
      959) кейінге қалдыруды (бөліп төлеуді) беру тәртібі мен шарттарын айқындау;</w:t>
      </w:r>
    </w:p>
    <w:bookmarkEnd w:id="60"/>
    <w:bookmarkStart w:name="z94" w:id="61"/>
    <w:p>
      <w:pPr>
        <w:spacing w:after="0"/>
        <w:ind w:left="0"/>
        <w:jc w:val="both"/>
      </w:pPr>
      <w:r>
        <w:rPr>
          <w:rFonts w:ascii="Times New Roman"/>
          <w:b w:val="false"/>
          <w:i w:val="false"/>
          <w:color w:val="000000"/>
          <w:sz w:val="28"/>
        </w:rPr>
        <w:t>
      960) электрондық шот-фактуралардың жазып берілуін автоматтандырылған бақылау жүргізілетін салық төлеушілердің санатын әзірлеу және бекіту;</w:t>
      </w:r>
    </w:p>
    <w:bookmarkEnd w:id="61"/>
    <w:bookmarkStart w:name="z95" w:id="62"/>
    <w:p>
      <w:pPr>
        <w:spacing w:after="0"/>
        <w:ind w:left="0"/>
        <w:jc w:val="both"/>
      </w:pPr>
      <w:r>
        <w:rPr>
          <w:rFonts w:ascii="Times New Roman"/>
          <w:b w:val="false"/>
          <w:i w:val="false"/>
          <w:color w:val="000000"/>
          <w:sz w:val="28"/>
        </w:rPr>
        <w:t>
      961) электрондық шот-фактуралардың жазып беру үшін автоматтандырылған бақылау операторын айқындау;</w:t>
      </w:r>
    </w:p>
    <w:bookmarkEnd w:id="62"/>
    <w:bookmarkStart w:name="z96" w:id="63"/>
    <w:p>
      <w:pPr>
        <w:spacing w:after="0"/>
        <w:ind w:left="0"/>
        <w:jc w:val="both"/>
      </w:pPr>
      <w:r>
        <w:rPr>
          <w:rFonts w:ascii="Times New Roman"/>
          <w:b w:val="false"/>
          <w:i w:val="false"/>
          <w:color w:val="000000"/>
          <w:sz w:val="28"/>
        </w:rPr>
        <w:t>
      962) электрондық шот-фактуралардың жазып берілуін автоматтандырылған бақылауды жүргізу қағидаларын белгілеу;</w:t>
      </w:r>
    </w:p>
    <w:bookmarkEnd w:id="63"/>
    <w:bookmarkStart w:name="z97" w:id="64"/>
    <w:p>
      <w:pPr>
        <w:spacing w:after="0"/>
        <w:ind w:left="0"/>
        <w:jc w:val="both"/>
      </w:pPr>
      <w:r>
        <w:rPr>
          <w:rFonts w:ascii="Times New Roman"/>
          <w:b w:val="false"/>
          <w:i w:val="false"/>
          <w:color w:val="000000"/>
          <w:sz w:val="28"/>
        </w:rPr>
        <w:t>
      963) деңгейлес мониторингке кіру үшін салық төлеушінің деректер сөресін ұйымдастыру жөніндегі ең төменгі талаптарды әзірлеу және бекіту;</w:t>
      </w:r>
    </w:p>
    <w:bookmarkEnd w:id="64"/>
    <w:bookmarkStart w:name="z98" w:id="65"/>
    <w:p>
      <w:pPr>
        <w:spacing w:after="0"/>
        <w:ind w:left="0"/>
        <w:jc w:val="both"/>
      </w:pPr>
      <w:r>
        <w:rPr>
          <w:rFonts w:ascii="Times New Roman"/>
          <w:b w:val="false"/>
          <w:i w:val="false"/>
          <w:color w:val="000000"/>
          <w:sz w:val="28"/>
        </w:rPr>
        <w:t>
      964)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әзірлеу және бекіту;</w:t>
      </w:r>
    </w:p>
    <w:bookmarkEnd w:id="65"/>
    <w:bookmarkStart w:name="z99" w:id="66"/>
    <w:p>
      <w:pPr>
        <w:spacing w:after="0"/>
        <w:ind w:left="0"/>
        <w:jc w:val="both"/>
      </w:pPr>
      <w:r>
        <w:rPr>
          <w:rFonts w:ascii="Times New Roman"/>
          <w:b w:val="false"/>
          <w:i w:val="false"/>
          <w:color w:val="000000"/>
          <w:sz w:val="28"/>
        </w:rPr>
        <w:t>
      965) салық салу саласындағы ішкі бақылау жүйесі жөніндегі ақпарат пен есептерге қойылатын талаптарды әзірлеу және бекіту;</w:t>
      </w:r>
    </w:p>
    <w:bookmarkEnd w:id="66"/>
    <w:bookmarkStart w:name="z100" w:id="67"/>
    <w:p>
      <w:pPr>
        <w:spacing w:after="0"/>
        <w:ind w:left="0"/>
        <w:jc w:val="both"/>
      </w:pPr>
      <w:r>
        <w:rPr>
          <w:rFonts w:ascii="Times New Roman"/>
          <w:b w:val="false"/>
          <w:i w:val="false"/>
          <w:color w:val="000000"/>
          <w:sz w:val="28"/>
        </w:rPr>
        <w:t>
      966) деңгейлес мониторингке қатысу туралы өтінішті беру және қарау қағидаларын әзірлеу және бекіту;</w:t>
      </w:r>
    </w:p>
    <w:bookmarkEnd w:id="67"/>
    <w:bookmarkStart w:name="z101" w:id="68"/>
    <w:p>
      <w:pPr>
        <w:spacing w:after="0"/>
        <w:ind w:left="0"/>
        <w:jc w:val="both"/>
      </w:pPr>
      <w:r>
        <w:rPr>
          <w:rFonts w:ascii="Times New Roman"/>
          <w:b w:val="false"/>
          <w:i w:val="false"/>
          <w:color w:val="000000"/>
          <w:sz w:val="28"/>
        </w:rPr>
        <w:t>
      967) деңгейлес мониторингке байланысты мәселелерді қарау жөніндегі консультативтік кеңестің құрамын және оның қызметі туралы ережені әзірлеу және бекіту;</w:t>
      </w:r>
    </w:p>
    <w:bookmarkEnd w:id="68"/>
    <w:bookmarkStart w:name="z102" w:id="69"/>
    <w:p>
      <w:pPr>
        <w:spacing w:after="0"/>
        <w:ind w:left="0"/>
        <w:jc w:val="both"/>
      </w:pPr>
      <w:r>
        <w:rPr>
          <w:rFonts w:ascii="Times New Roman"/>
          <w:b w:val="false"/>
          <w:i w:val="false"/>
          <w:color w:val="000000"/>
          <w:sz w:val="28"/>
        </w:rPr>
        <w:t>
      968) салық төлеушінің (салық агентінің) жеке шотын жүргізу тәртібін айқындау;</w:t>
      </w:r>
    </w:p>
    <w:bookmarkEnd w:id="69"/>
    <w:bookmarkStart w:name="z103" w:id="70"/>
    <w:p>
      <w:pPr>
        <w:spacing w:after="0"/>
        <w:ind w:left="0"/>
        <w:jc w:val="both"/>
      </w:pPr>
      <w:r>
        <w:rPr>
          <w:rFonts w:ascii="Times New Roman"/>
          <w:b w:val="false"/>
          <w:i w:val="false"/>
          <w:color w:val="000000"/>
          <w:sz w:val="28"/>
        </w:rPr>
        <w:t>
      969)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w:t>
      </w:r>
    </w:p>
    <w:bookmarkEnd w:id="70"/>
    <w:bookmarkStart w:name="z104" w:id="71"/>
    <w:p>
      <w:pPr>
        <w:spacing w:after="0"/>
        <w:ind w:left="0"/>
        <w:jc w:val="both"/>
      </w:pPr>
      <w:r>
        <w:rPr>
          <w:rFonts w:ascii="Times New Roman"/>
          <w:b w:val="false"/>
          <w:i w:val="false"/>
          <w:color w:val="000000"/>
          <w:sz w:val="28"/>
        </w:rPr>
        <w:t>
      970) тауарларды, оның ішінде акцизделетін тауарларды кәсіпкерлік қызмет мақсаттарында импортталатындарға жатқызу өлшемшарттарын, сондай-ақ Еуразиялық экономикалық одаққа мүше мемлекеттердің аумағынан Қазақстан Республикасының аумағына импорттау кезінде салық салынатын импорттың мөлшерін түзету тәртібін белгілеу;</w:t>
      </w:r>
    </w:p>
    <w:bookmarkEnd w:id="71"/>
    <w:bookmarkStart w:name="z105" w:id="72"/>
    <w:p>
      <w:pPr>
        <w:spacing w:after="0"/>
        <w:ind w:left="0"/>
        <w:jc w:val="both"/>
      </w:pPr>
      <w:r>
        <w:rPr>
          <w:rFonts w:ascii="Times New Roman"/>
          <w:b w:val="false"/>
          <w:i w:val="false"/>
          <w:color w:val="000000"/>
          <w:sz w:val="28"/>
        </w:rPr>
        <w:t>
      971) тауарларды әкелу (әкету) туралы хабарлама нысанын, оны салық органдарына ұсыну тәртібі мен мерзімдерін әзірлеу және бекіту;</w:t>
      </w:r>
    </w:p>
    <w:bookmarkEnd w:id="72"/>
    <w:bookmarkStart w:name="z106" w:id="73"/>
    <w:p>
      <w:pPr>
        <w:spacing w:after="0"/>
        <w:ind w:left="0"/>
        <w:jc w:val="both"/>
      </w:pPr>
      <w:r>
        <w:rPr>
          <w:rFonts w:ascii="Times New Roman"/>
          <w:b w:val="false"/>
          <w:i w:val="false"/>
          <w:color w:val="000000"/>
          <w:sz w:val="28"/>
        </w:rPr>
        <w:t>
      972) алыс-беріс шикізатын қайта өңдеу шарттарын, сондай-ақ қайта өңдеу өнімдерін әкету (әкелу) туралы міндеттеменің нысанын, оны ұсыну және орындау тәртібі мен мерзімдерін мемлекеттік жоспарлау жөніндегі орталық уәкілетті органмен келісу бойынша айқындау;</w:t>
      </w:r>
    </w:p>
    <w:bookmarkEnd w:id="73"/>
    <w:bookmarkStart w:name="z107" w:id="74"/>
    <w:p>
      <w:pPr>
        <w:spacing w:after="0"/>
        <w:ind w:left="0"/>
        <w:jc w:val="both"/>
      </w:pPr>
      <w:r>
        <w:rPr>
          <w:rFonts w:ascii="Times New Roman"/>
          <w:b w:val="false"/>
          <w:i w:val="false"/>
          <w:color w:val="000000"/>
          <w:sz w:val="28"/>
        </w:rPr>
        <w:t>
      973)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қызметтердің тізбесін әзірлеу және бекіту;</w:t>
      </w:r>
    </w:p>
    <w:bookmarkEnd w:id="74"/>
    <w:bookmarkStart w:name="z108" w:id="75"/>
    <w:p>
      <w:pPr>
        <w:spacing w:after="0"/>
        <w:ind w:left="0"/>
        <w:jc w:val="both"/>
      </w:pPr>
      <w:r>
        <w:rPr>
          <w:rFonts w:ascii="Times New Roman"/>
          <w:b w:val="false"/>
          <w:i w:val="false"/>
          <w:color w:val="000000"/>
          <w:sz w:val="28"/>
        </w:rPr>
        <w:t>
      974) көрме-жәрмеңкелік сауда бойынша қосылған құн салығының төленуін бақылау тәртібін айқындау;</w:t>
      </w:r>
    </w:p>
    <w:bookmarkEnd w:id="75"/>
    <w:bookmarkStart w:name="z109" w:id="76"/>
    <w:p>
      <w:pPr>
        <w:spacing w:after="0"/>
        <w:ind w:left="0"/>
        <w:jc w:val="both"/>
      </w:pPr>
      <w:r>
        <w:rPr>
          <w:rFonts w:ascii="Times New Roman"/>
          <w:b w:val="false"/>
          <w:i w:val="false"/>
          <w:color w:val="000000"/>
          <w:sz w:val="28"/>
        </w:rPr>
        <w:t>
      975)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нысанын және ұсыну тәртібін Қазақстан Республикасының Ұлттық қауіпсіздік комитетімен бірлесіп белгілеу;</w:t>
      </w:r>
    </w:p>
    <w:bookmarkEnd w:id="76"/>
    <w:bookmarkStart w:name="z110" w:id="77"/>
    <w:p>
      <w:pPr>
        <w:spacing w:after="0"/>
        <w:ind w:left="0"/>
        <w:jc w:val="both"/>
      </w:pPr>
      <w:r>
        <w:rPr>
          <w:rFonts w:ascii="Times New Roman"/>
          <w:b w:val="false"/>
          <w:i w:val="false"/>
          <w:color w:val="000000"/>
          <w:sz w:val="28"/>
        </w:rPr>
        <w:t>
      976)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Қазақстан Республикасындағы мүлікті өткізу кезінде құн өсімінен түсетін кірістерден салықты есепке жазу тәртібі мен мерзімдерін айқындау;</w:t>
      </w:r>
    </w:p>
    <w:bookmarkEnd w:id="77"/>
    <w:bookmarkStart w:name="z111" w:id="78"/>
    <w:p>
      <w:pPr>
        <w:spacing w:after="0"/>
        <w:ind w:left="0"/>
        <w:jc w:val="both"/>
      </w:pPr>
      <w:r>
        <w:rPr>
          <w:rFonts w:ascii="Times New Roman"/>
          <w:b w:val="false"/>
          <w:i w:val="false"/>
          <w:color w:val="000000"/>
          <w:sz w:val="28"/>
        </w:rPr>
        <w:t>
      977) екінші деңгейдегі банктер жүзеге асыратын банк қызметі бойынша салық салынатын кірісті айқындау тәртібін Қазақстан Республикасының Ұлттық Банкімен бірлесіп әзірлеу және бекіту;</w:t>
      </w:r>
    </w:p>
    <w:bookmarkEnd w:id="78"/>
    <w:bookmarkStart w:name="z112" w:id="79"/>
    <w:p>
      <w:pPr>
        <w:spacing w:after="0"/>
        <w:ind w:left="0"/>
        <w:jc w:val="both"/>
      </w:pPr>
      <w:r>
        <w:rPr>
          <w:rFonts w:ascii="Times New Roman"/>
          <w:b w:val="false"/>
          <w:i w:val="false"/>
          <w:color w:val="000000"/>
          <w:sz w:val="28"/>
        </w:rPr>
        <w:t>
      978)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айқындау;</w:t>
      </w:r>
    </w:p>
    <w:bookmarkEnd w:id="79"/>
    <w:bookmarkStart w:name="z113" w:id="80"/>
    <w:p>
      <w:pPr>
        <w:spacing w:after="0"/>
        <w:ind w:left="0"/>
        <w:jc w:val="both"/>
      </w:pPr>
      <w:r>
        <w:rPr>
          <w:rFonts w:ascii="Times New Roman"/>
          <w:b w:val="false"/>
          <w:i w:val="false"/>
          <w:color w:val="000000"/>
          <w:sz w:val="28"/>
        </w:rPr>
        <w:t>
      979) Еуразиялық экономикалық одаққа мүше болып табылмайтын мемлекеттердің аумағынан импортталатын акцизделетін тауарларға акциздер төлеу тәртібін айқындау;</w:t>
      </w:r>
    </w:p>
    <w:bookmarkEnd w:id="80"/>
    <w:bookmarkStart w:name="z114" w:id="81"/>
    <w:p>
      <w:pPr>
        <w:spacing w:after="0"/>
        <w:ind w:left="0"/>
        <w:jc w:val="both"/>
      </w:pPr>
      <w:r>
        <w:rPr>
          <w:rFonts w:ascii="Times New Roman"/>
          <w:b w:val="false"/>
          <w:i w:val="false"/>
          <w:color w:val="000000"/>
          <w:sz w:val="28"/>
        </w:rPr>
        <w:t>
      980) Қазақстан Республикасының Ұлттық Банкімен келісу бойынша салық төлеушінің (салық агентінің) банктік шоттары бойынша шығыс операцияларын тоқтата тұру туралы салық органы өкімінің нысанын белгілеу;</w:t>
      </w:r>
    </w:p>
    <w:bookmarkEnd w:id="81"/>
    <w:bookmarkStart w:name="z115" w:id="82"/>
    <w:p>
      <w:pPr>
        <w:spacing w:after="0"/>
        <w:ind w:left="0"/>
        <w:jc w:val="both"/>
      </w:pPr>
      <w:r>
        <w:rPr>
          <w:rFonts w:ascii="Times New Roman"/>
          <w:b w:val="false"/>
          <w:i w:val="false"/>
          <w:color w:val="000000"/>
          <w:sz w:val="28"/>
        </w:rPr>
        <w:t>
      981) салық төлеушінің (салық агентінің) салықтық берешегін салық органының мәжбүрлеп өндіріп алу тәртібін айқындау;</w:t>
      </w:r>
    </w:p>
    <w:bookmarkEnd w:id="82"/>
    <w:bookmarkStart w:name="z116" w:id="83"/>
    <w:p>
      <w:pPr>
        <w:spacing w:after="0"/>
        <w:ind w:left="0"/>
        <w:jc w:val="both"/>
      </w:pPr>
      <w:r>
        <w:rPr>
          <w:rFonts w:ascii="Times New Roman"/>
          <w:b w:val="false"/>
          <w:i w:val="false"/>
          <w:color w:val="000000"/>
          <w:sz w:val="28"/>
        </w:rPr>
        <w:t>
      982)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тұлғаның ақпараттық жүйелерді интеграциялау арқылы салық органына ұсынатын жеке тұлғалар туралы мәліметтердің нысанын белгілеу;</w:t>
      </w:r>
    </w:p>
    <w:bookmarkEnd w:id="83"/>
    <w:bookmarkStart w:name="z117" w:id="84"/>
    <w:p>
      <w:pPr>
        <w:spacing w:after="0"/>
        <w:ind w:left="0"/>
        <w:jc w:val="both"/>
      </w:pPr>
      <w:r>
        <w:rPr>
          <w:rFonts w:ascii="Times New Roman"/>
          <w:b w:val="false"/>
          <w:i w:val="false"/>
          <w:color w:val="000000"/>
          <w:sz w:val="28"/>
        </w:rPr>
        <w:t>
      983)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айқындау;</w:t>
      </w:r>
    </w:p>
    <w:bookmarkEnd w:id="84"/>
    <w:bookmarkStart w:name="z118" w:id="85"/>
    <w:p>
      <w:pPr>
        <w:spacing w:after="0"/>
        <w:ind w:left="0"/>
        <w:jc w:val="both"/>
      </w:pPr>
      <w:r>
        <w:rPr>
          <w:rFonts w:ascii="Times New Roman"/>
          <w:b w:val="false"/>
          <w:i w:val="false"/>
          <w:color w:val="000000"/>
          <w:sz w:val="28"/>
        </w:rPr>
        <w:t>
      984) қаржы нарығы мен қаржы ұйымдарын реттеу, бақылау және қадағалау жөніндегі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әзірлеу, оны ұсыну тәртібін мен мерзімін және бекіту;</w:t>
      </w:r>
    </w:p>
    <w:bookmarkEnd w:id="85"/>
    <w:bookmarkStart w:name="z119" w:id="86"/>
    <w:p>
      <w:pPr>
        <w:spacing w:after="0"/>
        <w:ind w:left="0"/>
        <w:jc w:val="both"/>
      </w:pPr>
      <w:r>
        <w:rPr>
          <w:rFonts w:ascii="Times New Roman"/>
          <w:b w:val="false"/>
          <w:i w:val="false"/>
          <w:color w:val="000000"/>
          <w:sz w:val="28"/>
        </w:rPr>
        <w:t>
      985) салық органының салықтық тексеруді жүргізу туралы шешімін қабылдау тәртібі мен негізін, сондай-ақ салық төлеушінің тіркеу деректерінде көрсетілген тұрған жері және (немесе) салық салу объектісінің және (немесе) салық салуға байланысты объектінің тұрған жері бойынша салық органының хронометраждық зерттеп-қарауды жүргізуі туралы шешім шығару тәртібін айқындау;</w:t>
      </w:r>
    </w:p>
    <w:bookmarkEnd w:id="86"/>
    <w:bookmarkStart w:name="z120" w:id="87"/>
    <w:p>
      <w:pPr>
        <w:spacing w:after="0"/>
        <w:ind w:left="0"/>
        <w:jc w:val="both"/>
      </w:pPr>
      <w:r>
        <w:rPr>
          <w:rFonts w:ascii="Times New Roman"/>
          <w:b w:val="false"/>
          <w:i w:val="false"/>
          <w:color w:val="000000"/>
          <w:sz w:val="28"/>
        </w:rPr>
        <w:t>
      986) қарсы салықтық тексеру тағайындау тәртібін айқындау;</w:t>
      </w:r>
    </w:p>
    <w:bookmarkEnd w:id="87"/>
    <w:bookmarkStart w:name="z121" w:id="88"/>
    <w:p>
      <w:pPr>
        <w:spacing w:after="0"/>
        <w:ind w:left="0"/>
        <w:jc w:val="both"/>
      </w:pPr>
      <w:r>
        <w:rPr>
          <w:rFonts w:ascii="Times New Roman"/>
          <w:b w:val="false"/>
          <w:i w:val="false"/>
          <w:color w:val="000000"/>
          <w:sz w:val="28"/>
        </w:rPr>
        <w:t>
      987) резиденттікті растау тәртібі мен мерзімдерін белгілеу;</w:t>
      </w:r>
    </w:p>
    <w:bookmarkEnd w:id="88"/>
    <w:bookmarkStart w:name="z122" w:id="89"/>
    <w:p>
      <w:pPr>
        <w:spacing w:after="0"/>
        <w:ind w:left="0"/>
        <w:jc w:val="both"/>
      </w:pPr>
      <w:r>
        <w:rPr>
          <w:rFonts w:ascii="Times New Roman"/>
          <w:b w:val="false"/>
          <w:i w:val="false"/>
          <w:color w:val="000000"/>
          <w:sz w:val="28"/>
        </w:rPr>
        <w:t>
      988) қарыз краудфандингтік платформаны басқару жөніндегі қызметті жүзеге асыруға лицензиясы бар "Астана" халықаралық қаржы орталығы қатысушысының, краудфандингтік платформаларда жасалған шарттар, сондай-ақ резиденттер мен бейрезиденттерге төленген сыйақылар туралы мәліметтер нысанын және оларды ұсыну тәртібін белгілеу;</w:t>
      </w:r>
    </w:p>
    <w:bookmarkEnd w:id="89"/>
    <w:bookmarkStart w:name="z123" w:id="90"/>
    <w:p>
      <w:pPr>
        <w:spacing w:after="0"/>
        <w:ind w:left="0"/>
        <w:jc w:val="both"/>
      </w:pPr>
      <w:r>
        <w:rPr>
          <w:rFonts w:ascii="Times New Roman"/>
          <w:b w:val="false"/>
          <w:i w:val="false"/>
          <w:color w:val="000000"/>
          <w:sz w:val="28"/>
        </w:rPr>
        <w:t>
      989) қаржы нарығы мен қаржы ұйымдарын реттеу, бақылау және қадағалау жөніндегі уәкілетті органмен келісу бойынша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мәліметтердің нысандарын және осындай мәліметтерді ұсыну тәртібін белгілеу;</w:t>
      </w:r>
    </w:p>
    <w:bookmarkEnd w:id="90"/>
    <w:bookmarkStart w:name="z124" w:id="91"/>
    <w:p>
      <w:pPr>
        <w:spacing w:after="0"/>
        <w:ind w:left="0"/>
        <w:jc w:val="both"/>
      </w:pPr>
      <w:r>
        <w:rPr>
          <w:rFonts w:ascii="Times New Roman"/>
          <w:b w:val="false"/>
          <w:i w:val="false"/>
          <w:color w:val="000000"/>
          <w:sz w:val="28"/>
        </w:rPr>
        <w:t>
      990)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айқындау;</w:t>
      </w:r>
    </w:p>
    <w:bookmarkEnd w:id="91"/>
    <w:bookmarkStart w:name="z125" w:id="92"/>
    <w:p>
      <w:pPr>
        <w:spacing w:after="0"/>
        <w:ind w:left="0"/>
        <w:jc w:val="both"/>
      </w:pPr>
      <w:r>
        <w:rPr>
          <w:rFonts w:ascii="Times New Roman"/>
          <w:b w:val="false"/>
          <w:i w:val="false"/>
          <w:color w:val="000000"/>
          <w:sz w:val="28"/>
        </w:rPr>
        <w:t>
      991) кеден органдарында ұтқыр топтарды құру, олардың қызметі, жарақтандырылуы, оның ішінде көлік құралдарымен жарақтандырылуы тәртібін әзірлеу және бекіту;</w:t>
      </w:r>
    </w:p>
    <w:bookmarkEnd w:id="92"/>
    <w:bookmarkStart w:name="z126" w:id="93"/>
    <w:p>
      <w:pPr>
        <w:spacing w:after="0"/>
        <w:ind w:left="0"/>
        <w:jc w:val="both"/>
      </w:pPr>
      <w:r>
        <w:rPr>
          <w:rFonts w:ascii="Times New Roman"/>
          <w:b w:val="false"/>
          <w:i w:val="false"/>
          <w:color w:val="000000"/>
          <w:sz w:val="28"/>
        </w:rPr>
        <w:t>
      992) көлік құралын тоқтату туралы талаптың, автомобиль көлік құралын жеткізу туралы талаптың, сондай-ақ автомобиль көлік құралын тоқтату туралы актінің нысандарын оны толтыру тәртібін әзірлеу және бекіту;</w:t>
      </w:r>
    </w:p>
    <w:bookmarkEnd w:id="93"/>
    <w:bookmarkStart w:name="z127" w:id="94"/>
    <w:p>
      <w:pPr>
        <w:spacing w:after="0"/>
        <w:ind w:left="0"/>
        <w:jc w:val="both"/>
      </w:pPr>
      <w:r>
        <w:rPr>
          <w:rFonts w:ascii="Times New Roman"/>
          <w:b w:val="false"/>
          <w:i w:val="false"/>
          <w:color w:val="000000"/>
          <w:sz w:val="28"/>
        </w:rPr>
        <w:t>
      993) кеден органдарының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тәртібін айқындау;</w:t>
      </w:r>
    </w:p>
    <w:bookmarkEnd w:id="94"/>
    <w:bookmarkStart w:name="z128" w:id="95"/>
    <w:p>
      <w:pPr>
        <w:spacing w:after="0"/>
        <w:ind w:left="0"/>
        <w:jc w:val="both"/>
      </w:pPr>
      <w:r>
        <w:rPr>
          <w:rFonts w:ascii="Times New Roman"/>
          <w:b w:val="false"/>
          <w:i w:val="false"/>
          <w:color w:val="000000"/>
          <w:sz w:val="28"/>
        </w:rPr>
        <w:t>
      994) көрсетілген қызметтер, орындалған жұмыстар үшін ақы төлеу интернет-платформа арқылы жүргізілмейтін интернет-платформа операторларының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салық органдарына ұсыну тәртібі мен мерзімдерін айқындау;</w:t>
      </w:r>
    </w:p>
    <w:bookmarkEnd w:id="95"/>
    <w:bookmarkStart w:name="z129" w:id="96"/>
    <w:p>
      <w:pPr>
        <w:spacing w:after="0"/>
        <w:ind w:left="0"/>
        <w:jc w:val="both"/>
      </w:pPr>
      <w:r>
        <w:rPr>
          <w:rFonts w:ascii="Times New Roman"/>
          <w:b w:val="false"/>
          <w:i w:val="false"/>
          <w:color w:val="000000"/>
          <w:sz w:val="28"/>
        </w:rPr>
        <w:t>
      995)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96"/>
    <w:bookmarkStart w:name="z130" w:id="97"/>
    <w:p>
      <w:pPr>
        <w:spacing w:after="0"/>
        <w:ind w:left="0"/>
        <w:jc w:val="both"/>
      </w:pPr>
      <w:r>
        <w:rPr>
          <w:rFonts w:ascii="Times New Roman"/>
          <w:b w:val="false"/>
          <w:i w:val="false"/>
          <w:color w:val="000000"/>
          <w:sz w:val="28"/>
        </w:rPr>
        <w:t>
      996)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97"/>
    <w:bookmarkStart w:name="z131" w:id="98"/>
    <w:p>
      <w:pPr>
        <w:spacing w:after="0"/>
        <w:ind w:left="0"/>
        <w:jc w:val="both"/>
      </w:pPr>
      <w:r>
        <w:rPr>
          <w:rFonts w:ascii="Times New Roman"/>
          <w:b w:val="false"/>
          <w:i w:val="false"/>
          <w:color w:val="000000"/>
          <w:sz w:val="28"/>
        </w:rPr>
        <w:t>
      997)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98"/>
    <w:bookmarkStart w:name="z132" w:id="99"/>
    <w:p>
      <w:pPr>
        <w:spacing w:after="0"/>
        <w:ind w:left="0"/>
        <w:jc w:val="both"/>
      </w:pPr>
      <w:r>
        <w:rPr>
          <w:rFonts w:ascii="Times New Roman"/>
          <w:b w:val="false"/>
          <w:i w:val="false"/>
          <w:color w:val="000000"/>
          <w:sz w:val="28"/>
        </w:rPr>
        <w:t>
      998)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99"/>
    <w:bookmarkStart w:name="z133" w:id="100"/>
    <w:p>
      <w:pPr>
        <w:spacing w:after="0"/>
        <w:ind w:left="0"/>
        <w:jc w:val="both"/>
      </w:pPr>
      <w:r>
        <w:rPr>
          <w:rFonts w:ascii="Times New Roman"/>
          <w:b w:val="false"/>
          <w:i w:val="false"/>
          <w:color w:val="000000"/>
          <w:sz w:val="28"/>
        </w:rPr>
        <w:t>
      999) әскери міндеттілерді бекітіп қою бойынша жұмысты ұйымдастыру және жүргізу;</w:t>
      </w:r>
    </w:p>
    <w:bookmarkEnd w:id="100"/>
    <w:bookmarkStart w:name="z134" w:id="101"/>
    <w:p>
      <w:pPr>
        <w:spacing w:after="0"/>
        <w:ind w:left="0"/>
        <w:jc w:val="both"/>
      </w:pPr>
      <w:r>
        <w:rPr>
          <w:rFonts w:ascii="Times New Roman"/>
          <w:b w:val="false"/>
          <w:i w:val="false"/>
          <w:color w:val="000000"/>
          <w:sz w:val="28"/>
        </w:rPr>
        <w:t>
      1000)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101"/>
    <w:bookmarkStart w:name="z135" w:id="102"/>
    <w:p>
      <w:pPr>
        <w:spacing w:after="0"/>
        <w:ind w:left="0"/>
        <w:jc w:val="both"/>
      </w:pPr>
      <w:r>
        <w:rPr>
          <w:rFonts w:ascii="Times New Roman"/>
          <w:b w:val="false"/>
          <w:i w:val="false"/>
          <w:color w:val="000000"/>
          <w:sz w:val="28"/>
        </w:rPr>
        <w:t>
      1001)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102"/>
    <w:bookmarkStart w:name="z136" w:id="103"/>
    <w:p>
      <w:pPr>
        <w:spacing w:after="0"/>
        <w:ind w:left="0"/>
        <w:jc w:val="both"/>
      </w:pPr>
      <w:r>
        <w:rPr>
          <w:rFonts w:ascii="Times New Roman"/>
          <w:b w:val="false"/>
          <w:i w:val="false"/>
          <w:color w:val="000000"/>
          <w:sz w:val="28"/>
        </w:rPr>
        <w:t>
      1002) Министрлікке бекітіп берілген салаларда жұмылдыру дайындығы мен жұмылдыру саласындағы нормативтік құқықтық актілерді әзірлеу және (немесе) бекіту;</w:t>
      </w:r>
    </w:p>
    <w:bookmarkEnd w:id="103"/>
    <w:bookmarkStart w:name="z137" w:id="104"/>
    <w:p>
      <w:pPr>
        <w:spacing w:after="0"/>
        <w:ind w:left="0"/>
        <w:jc w:val="both"/>
      </w:pPr>
      <w:r>
        <w:rPr>
          <w:rFonts w:ascii="Times New Roman"/>
          <w:b w:val="false"/>
          <w:i w:val="false"/>
          <w:color w:val="000000"/>
          <w:sz w:val="28"/>
        </w:rPr>
        <w:t>
      1003) жұмылдыру жоспарларын әзірлеу, жұмылдыру дайындығы саласындағы уәкілетті органмен келісу және бекіту;</w:t>
      </w:r>
    </w:p>
    <w:bookmarkEnd w:id="104"/>
    <w:bookmarkStart w:name="z138" w:id="105"/>
    <w:p>
      <w:pPr>
        <w:spacing w:after="0"/>
        <w:ind w:left="0"/>
        <w:jc w:val="both"/>
      </w:pPr>
      <w:r>
        <w:rPr>
          <w:rFonts w:ascii="Times New Roman"/>
          <w:b w:val="false"/>
          <w:i w:val="false"/>
          <w:color w:val="000000"/>
          <w:sz w:val="28"/>
        </w:rPr>
        <w:t>
      1004) жұмылдыру дайындығы саласындағы уәкiлеттi органға жұмылдыру дайындығы мен жұмылдыруды жетiлдiру жөнiнде ұсыныстар енгiзу;</w:t>
      </w:r>
    </w:p>
    <w:bookmarkEnd w:id="105"/>
    <w:bookmarkStart w:name="z139" w:id="106"/>
    <w:p>
      <w:pPr>
        <w:spacing w:after="0"/>
        <w:ind w:left="0"/>
        <w:jc w:val="both"/>
      </w:pPr>
      <w:r>
        <w:rPr>
          <w:rFonts w:ascii="Times New Roman"/>
          <w:b w:val="false"/>
          <w:i w:val="false"/>
          <w:color w:val="000000"/>
          <w:sz w:val="28"/>
        </w:rPr>
        <w:t>
      1005) әскери-экономикалық және командалық-штабтық оқулар өткізуге қатысу;</w:t>
      </w:r>
    </w:p>
    <w:bookmarkEnd w:id="106"/>
    <w:bookmarkStart w:name="z140" w:id="107"/>
    <w:p>
      <w:pPr>
        <w:spacing w:after="0"/>
        <w:ind w:left="0"/>
        <w:jc w:val="both"/>
      </w:pPr>
      <w:r>
        <w:rPr>
          <w:rFonts w:ascii="Times New Roman"/>
          <w:b w:val="false"/>
          <w:i w:val="false"/>
          <w:color w:val="000000"/>
          <w:sz w:val="28"/>
        </w:rPr>
        <w:t>
      1006) салықтардың, төлемақылардың және (немесе) өсімпұлдың төленуін қамтамасыз ету үшін мүлікті кепілге қоюдың үлгілік шартын бекіту;</w:t>
      </w:r>
    </w:p>
    <w:bookmarkEnd w:id="107"/>
    <w:bookmarkStart w:name="z141" w:id="108"/>
    <w:p>
      <w:pPr>
        <w:spacing w:after="0"/>
        <w:ind w:left="0"/>
        <w:jc w:val="both"/>
      </w:pPr>
      <w:r>
        <w:rPr>
          <w:rFonts w:ascii="Times New Roman"/>
          <w:b w:val="false"/>
          <w:i w:val="false"/>
          <w:color w:val="000000"/>
          <w:sz w:val="28"/>
        </w:rPr>
        <w:t>
      1007) салық салу объектілерін және (немесе) салық салуға байланысты объектілерді жанама әдіспен айқындау тәртібін айқындау;</w:t>
      </w:r>
    </w:p>
    <w:bookmarkEnd w:id="108"/>
    <w:bookmarkStart w:name="z142" w:id="109"/>
    <w:p>
      <w:pPr>
        <w:spacing w:after="0"/>
        <w:ind w:left="0"/>
        <w:jc w:val="both"/>
      </w:pPr>
      <w:r>
        <w:rPr>
          <w:rFonts w:ascii="Times New Roman"/>
          <w:b w:val="false"/>
          <w:i w:val="false"/>
          <w:color w:val="000000"/>
          <w:sz w:val="28"/>
        </w:rPr>
        <w:t>
      1008) қаржы нарығы мен қаржы ұйымдарын реттеу, бақылау және қадағалау жөніндегі уәкілетті органмен келісу бойынша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банк ұйымдарының салық органына ұсынатын мәліметтердің нысанын белгілеу;</w:t>
      </w:r>
    </w:p>
    <w:bookmarkEnd w:id="109"/>
    <w:bookmarkStart w:name="z143" w:id="110"/>
    <w:p>
      <w:pPr>
        <w:spacing w:after="0"/>
        <w:ind w:left="0"/>
        <w:jc w:val="both"/>
      </w:pPr>
      <w:r>
        <w:rPr>
          <w:rFonts w:ascii="Times New Roman"/>
          <w:b w:val="false"/>
          <w:i w:val="false"/>
          <w:color w:val="000000"/>
          <w:sz w:val="28"/>
        </w:rPr>
        <w:t>
      1009) Қазақстан Республикасының заңнамасында көзделген өзге де функцияларды жүзеге асыру.".</w:t>
      </w:r>
    </w:p>
    <w:bookmarkEnd w:id="110"/>
    <w:bookmarkStart w:name="z144" w:id="111"/>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w:t>
      </w:r>
    </w:p>
    <w:bookmarkEnd w:id="111"/>
    <w:bookmarkStart w:name="z145" w:id="112"/>
    <w:p>
      <w:pPr>
        <w:spacing w:after="0"/>
        <w:ind w:left="0"/>
        <w:jc w:val="both"/>
      </w:pPr>
      <w:r>
        <w:rPr>
          <w:rFonts w:ascii="Times New Roman"/>
          <w:b w:val="false"/>
          <w:i w:val="false"/>
          <w:color w:val="000000"/>
          <w:sz w:val="28"/>
        </w:rPr>
        <w:t>
      3. Осы қаулы:</w:t>
      </w:r>
    </w:p>
    <w:bookmarkEnd w:id="112"/>
    <w:bookmarkStart w:name="z146" w:id="113"/>
    <w:p>
      <w:pPr>
        <w:spacing w:after="0"/>
        <w:ind w:left="0"/>
        <w:jc w:val="both"/>
      </w:pPr>
      <w:r>
        <w:rPr>
          <w:rFonts w:ascii="Times New Roman"/>
          <w:b w:val="false"/>
          <w:i w:val="false"/>
          <w:color w:val="000000"/>
          <w:sz w:val="28"/>
        </w:rPr>
        <w:t xml:space="preserve">
      1) қол қойылған күнінен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алпыс сегізінші, алпыс тоғызыншы, бір жүз он сегізінші, бір жүз он тоғызыншы, бір жүз жиырмасыншы, бір жүз жиырма бірінші, бір жүз жиырма екінші,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және бір жүз отыз үшінші абзацтарын;</w:t>
      </w:r>
    </w:p>
    <w:bookmarkEnd w:id="113"/>
    <w:bookmarkStart w:name="z147" w:id="114"/>
    <w:p>
      <w:pPr>
        <w:spacing w:after="0"/>
        <w:ind w:left="0"/>
        <w:jc w:val="both"/>
      </w:pPr>
      <w:r>
        <w:rPr>
          <w:rFonts w:ascii="Times New Roman"/>
          <w:b w:val="false"/>
          <w:i w:val="false"/>
          <w:color w:val="000000"/>
          <w:sz w:val="28"/>
        </w:rPr>
        <w:t xml:space="preserve">
      2) қол қойылған күнінен бастап қолданысқа енгізілетін және 2025 жылғы 31 желтоқсанға дейін қолданылатын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 жүз жиырма екінші абзацын қоспағанда, 2026 жылғы 1 қаңтардан бастап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