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51cf" w14:textId="12c5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қайырымдылық және (немесе) халықаралық сипатқа ие және Қазақстан Республикасының Конституциясына қайшы келмейтiн халықаралық және мемлекеттiк ұйымдардың, шетелдiк және қазақстандық үкiметтiк емес қоғамдық ұйымдар мен қорлардың тiзбесiн бекiту туралы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14 қазандағы № 857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9-бабы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қызметі қайырымдылық және (немесе) халықаралық сипатқа ие және Қазақстан Республикасының Конституциясына қайшы келмейтін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ресми жариялануға тиіс және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қазандағы</w:t>
            </w:r>
            <w:r>
              <w:br/>
            </w:r>
            <w:r>
              <w:rPr>
                <w:rFonts w:ascii="Times New Roman"/>
                <w:b w:val="false"/>
                <w:i w:val="false"/>
                <w:color w:val="000000"/>
                <w:sz w:val="20"/>
              </w:rPr>
              <w:t>№ 857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Қызметi қайырымдылық және (немесе) халықаралық сипатқата ие және Қазақстан Республикасының Конституциясына қайшы келмейтiн халықаралық және мемлекеттiк ұйымдардың, шетелдiк және қазақстандық үкiметтiк емес қоғамдық ұйымдар мен қорлардың тiзбесi</w:t>
      </w:r>
    </w:p>
    <w:bookmarkEnd w:id="4"/>
    <w:bookmarkStart w:name="z12" w:id="5"/>
    <w:p>
      <w:pPr>
        <w:spacing w:after="0"/>
        <w:ind w:left="0"/>
        <w:jc w:val="both"/>
      </w:pPr>
      <w:r>
        <w:rPr>
          <w:rFonts w:ascii="Times New Roman"/>
          <w:b w:val="false"/>
          <w:i w:val="false"/>
          <w:color w:val="000000"/>
          <w:sz w:val="28"/>
        </w:rPr>
        <w:t>
      Халықаралық ұйымдар</w:t>
      </w:r>
    </w:p>
    <w:bookmarkEnd w:id="5"/>
    <w:bookmarkStart w:name="z13" w:id="6"/>
    <w:p>
      <w:pPr>
        <w:spacing w:after="0"/>
        <w:ind w:left="0"/>
        <w:jc w:val="both"/>
      </w:pPr>
      <w:r>
        <w:rPr>
          <w:rFonts w:ascii="Times New Roman"/>
          <w:b w:val="false"/>
          <w:i w:val="false"/>
          <w:color w:val="000000"/>
          <w:sz w:val="28"/>
        </w:rPr>
        <w:t>
      1. Азия Даму Банкі (АДБ/АDВ)</w:t>
      </w:r>
    </w:p>
    <w:bookmarkEnd w:id="6"/>
    <w:bookmarkStart w:name="z14" w:id="7"/>
    <w:p>
      <w:pPr>
        <w:spacing w:after="0"/>
        <w:ind w:left="0"/>
        <w:jc w:val="both"/>
      </w:pPr>
      <w:r>
        <w:rPr>
          <w:rFonts w:ascii="Times New Roman"/>
          <w:b w:val="false"/>
          <w:i w:val="false"/>
          <w:color w:val="000000"/>
          <w:sz w:val="28"/>
        </w:rPr>
        <w:t>
      2. Дүниежүзілік денсаулық сақтау ұйымы (ДДҰ/WНО)</w:t>
      </w:r>
    </w:p>
    <w:bookmarkEnd w:id="7"/>
    <w:bookmarkStart w:name="z15" w:id="8"/>
    <w:p>
      <w:pPr>
        <w:spacing w:after="0"/>
        <w:ind w:left="0"/>
        <w:jc w:val="both"/>
      </w:pPr>
      <w:r>
        <w:rPr>
          <w:rFonts w:ascii="Times New Roman"/>
          <w:b w:val="false"/>
          <w:i w:val="false"/>
          <w:color w:val="000000"/>
          <w:sz w:val="28"/>
        </w:rPr>
        <w:t>
      3. Дүниежүзілік зияткерлік меншік ұйымы</w:t>
      </w:r>
    </w:p>
    <w:bookmarkEnd w:id="8"/>
    <w:bookmarkStart w:name="z16" w:id="9"/>
    <w:p>
      <w:pPr>
        <w:spacing w:after="0"/>
        <w:ind w:left="0"/>
        <w:jc w:val="both"/>
      </w:pPr>
      <w:r>
        <w:rPr>
          <w:rFonts w:ascii="Times New Roman"/>
          <w:b w:val="false"/>
          <w:i w:val="false"/>
          <w:color w:val="000000"/>
          <w:sz w:val="28"/>
        </w:rPr>
        <w:t>
      4. Дүниежүзілік пошта одағы</w:t>
      </w:r>
    </w:p>
    <w:bookmarkEnd w:id="9"/>
    <w:bookmarkStart w:name="z17" w:id="10"/>
    <w:p>
      <w:pPr>
        <w:spacing w:after="0"/>
        <w:ind w:left="0"/>
        <w:jc w:val="both"/>
      </w:pPr>
      <w:r>
        <w:rPr>
          <w:rFonts w:ascii="Times New Roman"/>
          <w:b w:val="false"/>
          <w:i w:val="false"/>
          <w:color w:val="000000"/>
          <w:sz w:val="28"/>
        </w:rPr>
        <w:t>
      5. Дүниежүзілік туристік ұйым</w:t>
      </w:r>
    </w:p>
    <w:bookmarkEnd w:id="10"/>
    <w:bookmarkStart w:name="z18" w:id="11"/>
    <w:p>
      <w:pPr>
        <w:spacing w:after="0"/>
        <w:ind w:left="0"/>
        <w:jc w:val="both"/>
      </w:pPr>
      <w:r>
        <w:rPr>
          <w:rFonts w:ascii="Times New Roman"/>
          <w:b w:val="false"/>
          <w:i w:val="false"/>
          <w:color w:val="000000"/>
          <w:sz w:val="28"/>
        </w:rPr>
        <w:t>
      6. Дүниежүзілік тағы табиғат қоры (WWF)</w:t>
      </w:r>
    </w:p>
    <w:bookmarkEnd w:id="11"/>
    <w:bookmarkStart w:name="z19" w:id="12"/>
    <w:p>
      <w:pPr>
        <w:spacing w:after="0"/>
        <w:ind w:left="0"/>
        <w:jc w:val="both"/>
      </w:pPr>
      <w:r>
        <w:rPr>
          <w:rFonts w:ascii="Times New Roman"/>
          <w:b w:val="false"/>
          <w:i w:val="false"/>
          <w:color w:val="000000"/>
          <w:sz w:val="28"/>
        </w:rPr>
        <w:t>
      7. Ғаламдық экологиялық қор (ҒЭҚ/GЕF)</w:t>
      </w:r>
    </w:p>
    <w:bookmarkEnd w:id="12"/>
    <w:bookmarkStart w:name="z20" w:id="13"/>
    <w:p>
      <w:pPr>
        <w:spacing w:after="0"/>
        <w:ind w:left="0"/>
        <w:jc w:val="both"/>
      </w:pPr>
      <w:r>
        <w:rPr>
          <w:rFonts w:ascii="Times New Roman"/>
          <w:b w:val="false"/>
          <w:i w:val="false"/>
          <w:color w:val="000000"/>
          <w:sz w:val="28"/>
        </w:rPr>
        <w:t>
      8. Біріккен Ұлттар Ұйымының Балалар қоры (ЮНИСЕФ/UNІСЕF)</w:t>
      </w:r>
    </w:p>
    <w:bookmarkEnd w:id="13"/>
    <w:bookmarkStart w:name="z21" w:id="14"/>
    <w:p>
      <w:pPr>
        <w:spacing w:after="0"/>
        <w:ind w:left="0"/>
        <w:jc w:val="both"/>
      </w:pPr>
      <w:r>
        <w:rPr>
          <w:rFonts w:ascii="Times New Roman"/>
          <w:b w:val="false"/>
          <w:i w:val="false"/>
          <w:color w:val="000000"/>
          <w:sz w:val="28"/>
        </w:rPr>
        <w:t>
      9. Еуропа Қайта Құру және Даму Банкі (ЕҚДБ/ЕВRD)</w:t>
      </w:r>
    </w:p>
    <w:bookmarkEnd w:id="14"/>
    <w:bookmarkStart w:name="z22" w:id="15"/>
    <w:p>
      <w:pPr>
        <w:spacing w:after="0"/>
        <w:ind w:left="0"/>
        <w:jc w:val="both"/>
      </w:pPr>
      <w:r>
        <w:rPr>
          <w:rFonts w:ascii="Times New Roman"/>
          <w:b w:val="false"/>
          <w:i w:val="false"/>
          <w:color w:val="000000"/>
          <w:sz w:val="28"/>
        </w:rPr>
        <w:t>
      10. Еуропалық Комиссия (ЕК/ЕС)</w:t>
      </w:r>
    </w:p>
    <w:bookmarkEnd w:id="15"/>
    <w:bookmarkStart w:name="z23" w:id="16"/>
    <w:p>
      <w:pPr>
        <w:spacing w:after="0"/>
        <w:ind w:left="0"/>
        <w:jc w:val="both"/>
      </w:pPr>
      <w:r>
        <w:rPr>
          <w:rFonts w:ascii="Times New Roman"/>
          <w:b w:val="false"/>
          <w:i w:val="false"/>
          <w:color w:val="000000"/>
          <w:sz w:val="28"/>
        </w:rPr>
        <w:t>
      11. Еуропа Одағы (ЕО/ЕU)</w:t>
      </w:r>
    </w:p>
    <w:bookmarkEnd w:id="16"/>
    <w:bookmarkStart w:name="z24" w:id="17"/>
    <w:p>
      <w:pPr>
        <w:spacing w:after="0"/>
        <w:ind w:left="0"/>
        <w:jc w:val="both"/>
      </w:pPr>
      <w:r>
        <w:rPr>
          <w:rFonts w:ascii="Times New Roman"/>
          <w:b w:val="false"/>
          <w:i w:val="false"/>
          <w:color w:val="000000"/>
          <w:sz w:val="28"/>
        </w:rPr>
        <w:t>
      12. Ислам даму банкі (ИДБ/IDВ)</w:t>
      </w:r>
    </w:p>
    <w:bookmarkEnd w:id="17"/>
    <w:bookmarkStart w:name="z25" w:id="18"/>
    <w:p>
      <w:pPr>
        <w:spacing w:after="0"/>
        <w:ind w:left="0"/>
        <w:jc w:val="both"/>
      </w:pPr>
      <w:r>
        <w:rPr>
          <w:rFonts w:ascii="Times New Roman"/>
          <w:b w:val="false"/>
          <w:i w:val="false"/>
          <w:color w:val="000000"/>
          <w:sz w:val="28"/>
        </w:rPr>
        <w:t>
      13. Атом энергиясы жөніндегі халықаралық агенттік (АЭХА/ІАЕА)</w:t>
      </w:r>
    </w:p>
    <w:bookmarkEnd w:id="18"/>
    <w:bookmarkStart w:name="z26" w:id="19"/>
    <w:p>
      <w:pPr>
        <w:spacing w:after="0"/>
        <w:ind w:left="0"/>
        <w:jc w:val="both"/>
      </w:pPr>
      <w:r>
        <w:rPr>
          <w:rFonts w:ascii="Times New Roman"/>
          <w:b w:val="false"/>
          <w:i w:val="false"/>
          <w:color w:val="000000"/>
          <w:sz w:val="28"/>
        </w:rPr>
        <w:t>
      14. Халықаралық Қайта Құру және Даму Банкі (ХҚДБ/ІВRD)</w:t>
      </w:r>
    </w:p>
    <w:bookmarkEnd w:id="19"/>
    <w:bookmarkStart w:name="z27" w:id="20"/>
    <w:p>
      <w:pPr>
        <w:spacing w:after="0"/>
        <w:ind w:left="0"/>
        <w:jc w:val="both"/>
      </w:pPr>
      <w:r>
        <w:rPr>
          <w:rFonts w:ascii="Times New Roman"/>
          <w:b w:val="false"/>
          <w:i w:val="false"/>
          <w:color w:val="000000"/>
          <w:sz w:val="28"/>
        </w:rPr>
        <w:t>
      15. Инвестицияларды кепілдендіру жөніндегі көптарапты агенттік (ИККА/МIGА)</w:t>
      </w:r>
    </w:p>
    <w:bookmarkEnd w:id="20"/>
    <w:bookmarkStart w:name="z28" w:id="21"/>
    <w:p>
      <w:pPr>
        <w:spacing w:after="0"/>
        <w:ind w:left="0"/>
        <w:jc w:val="both"/>
      </w:pPr>
      <w:r>
        <w:rPr>
          <w:rFonts w:ascii="Times New Roman"/>
          <w:b w:val="false"/>
          <w:i w:val="false"/>
          <w:color w:val="000000"/>
          <w:sz w:val="28"/>
        </w:rPr>
        <w:t>
      16. Халықаралық даму қауымдастығы (ХДҚ/IDА)</w:t>
      </w:r>
    </w:p>
    <w:bookmarkEnd w:id="21"/>
    <w:bookmarkStart w:name="z29" w:id="22"/>
    <w:p>
      <w:pPr>
        <w:spacing w:after="0"/>
        <w:ind w:left="0"/>
        <w:jc w:val="both"/>
      </w:pPr>
      <w:r>
        <w:rPr>
          <w:rFonts w:ascii="Times New Roman"/>
          <w:b w:val="false"/>
          <w:i w:val="false"/>
          <w:color w:val="000000"/>
          <w:sz w:val="28"/>
        </w:rPr>
        <w:t>
      17. Жаңа Тәуелсіз Мемлекеттердің ғалымдарымен ынтымақтастықты дамыту жөніндегі халықаралық қауымдастық (INТАS)</w:t>
      </w:r>
    </w:p>
    <w:bookmarkEnd w:id="22"/>
    <w:bookmarkStart w:name="z30" w:id="23"/>
    <w:p>
      <w:pPr>
        <w:spacing w:after="0"/>
        <w:ind w:left="0"/>
        <w:jc w:val="both"/>
      </w:pPr>
      <w:r>
        <w:rPr>
          <w:rFonts w:ascii="Times New Roman"/>
          <w:b w:val="false"/>
          <w:i w:val="false"/>
          <w:color w:val="000000"/>
          <w:sz w:val="28"/>
        </w:rPr>
        <w:t>
      18. Халықаралық еңбек ұйымы (ХЕҰ/ІLО)</w:t>
      </w:r>
    </w:p>
    <w:bookmarkEnd w:id="23"/>
    <w:bookmarkStart w:name="z31" w:id="24"/>
    <w:p>
      <w:pPr>
        <w:spacing w:after="0"/>
        <w:ind w:left="0"/>
        <w:jc w:val="both"/>
      </w:pPr>
      <w:r>
        <w:rPr>
          <w:rFonts w:ascii="Times New Roman"/>
          <w:b w:val="false"/>
          <w:i w:val="false"/>
          <w:color w:val="000000"/>
          <w:sz w:val="28"/>
        </w:rPr>
        <w:t>
      19. Халықаралық азаматтық қорғаныс ұйымы (ХАҚҰ)</w:t>
      </w:r>
    </w:p>
    <w:bookmarkEnd w:id="24"/>
    <w:bookmarkStart w:name="z32" w:id="25"/>
    <w:p>
      <w:pPr>
        <w:spacing w:after="0"/>
        <w:ind w:left="0"/>
        <w:jc w:val="both"/>
      </w:pPr>
      <w:r>
        <w:rPr>
          <w:rFonts w:ascii="Times New Roman"/>
          <w:b w:val="false"/>
          <w:i w:val="false"/>
          <w:color w:val="000000"/>
          <w:sz w:val="28"/>
        </w:rPr>
        <w:t>
      20. Стандарттау жөніндегі халықаралық ұйым (ISO)</w:t>
      </w:r>
    </w:p>
    <w:bookmarkEnd w:id="25"/>
    <w:bookmarkStart w:name="z33" w:id="26"/>
    <w:p>
      <w:pPr>
        <w:spacing w:after="0"/>
        <w:ind w:left="0"/>
        <w:jc w:val="both"/>
      </w:pPr>
      <w:r>
        <w:rPr>
          <w:rFonts w:ascii="Times New Roman"/>
          <w:b w:val="false"/>
          <w:i w:val="false"/>
          <w:color w:val="000000"/>
          <w:sz w:val="28"/>
        </w:rPr>
        <w:t>
      21. Заңнамалық метрология жөніндегі халықаралық ұйым</w:t>
      </w:r>
    </w:p>
    <w:bookmarkEnd w:id="26"/>
    <w:bookmarkStart w:name="z34" w:id="27"/>
    <w:p>
      <w:pPr>
        <w:spacing w:after="0"/>
        <w:ind w:left="0"/>
        <w:jc w:val="both"/>
      </w:pPr>
      <w:r>
        <w:rPr>
          <w:rFonts w:ascii="Times New Roman"/>
          <w:b w:val="false"/>
          <w:i w:val="false"/>
          <w:color w:val="000000"/>
          <w:sz w:val="28"/>
        </w:rPr>
        <w:t>
      22. Халықаралық полиция (ИНТЕРПОЛ)</w:t>
      </w:r>
    </w:p>
    <w:bookmarkEnd w:id="27"/>
    <w:bookmarkStart w:name="z35" w:id="28"/>
    <w:p>
      <w:pPr>
        <w:spacing w:after="0"/>
        <w:ind w:left="0"/>
        <w:jc w:val="both"/>
      </w:pPr>
      <w:r>
        <w:rPr>
          <w:rFonts w:ascii="Times New Roman"/>
          <w:b w:val="false"/>
          <w:i w:val="false"/>
          <w:color w:val="000000"/>
          <w:sz w:val="28"/>
        </w:rPr>
        <w:t>
      23. Халықаралық көрмелер бюросы</w:t>
      </w:r>
    </w:p>
    <w:bookmarkEnd w:id="28"/>
    <w:bookmarkStart w:name="z36" w:id="29"/>
    <w:p>
      <w:pPr>
        <w:spacing w:after="0"/>
        <w:ind w:left="0"/>
        <w:jc w:val="both"/>
      </w:pPr>
      <w:r>
        <w:rPr>
          <w:rFonts w:ascii="Times New Roman"/>
          <w:b w:val="false"/>
          <w:i w:val="false"/>
          <w:color w:val="000000"/>
          <w:sz w:val="28"/>
        </w:rPr>
        <w:t>
      24. Халықаралық электр байланысы одағы</w:t>
      </w:r>
    </w:p>
    <w:bookmarkEnd w:id="29"/>
    <w:bookmarkStart w:name="z37" w:id="30"/>
    <w:p>
      <w:pPr>
        <w:spacing w:after="0"/>
        <w:ind w:left="0"/>
        <w:jc w:val="both"/>
      </w:pPr>
      <w:r>
        <w:rPr>
          <w:rFonts w:ascii="Times New Roman"/>
          <w:b w:val="false"/>
          <w:i w:val="false"/>
          <w:color w:val="000000"/>
          <w:sz w:val="28"/>
        </w:rPr>
        <w:t>
      25. Халықаралық қаржы корпорациясы (ХҚК/ІFС)</w:t>
      </w:r>
    </w:p>
    <w:bookmarkEnd w:id="30"/>
    <w:bookmarkStart w:name="z38" w:id="31"/>
    <w:p>
      <w:pPr>
        <w:spacing w:after="0"/>
        <w:ind w:left="0"/>
        <w:jc w:val="both"/>
      </w:pPr>
      <w:r>
        <w:rPr>
          <w:rFonts w:ascii="Times New Roman"/>
          <w:b w:val="false"/>
          <w:i w:val="false"/>
          <w:color w:val="000000"/>
          <w:sz w:val="28"/>
        </w:rPr>
        <w:t>
      26. Қызыл Крест және Қызыл Жартыай қоғамдастығының халықаралық федерациясы (ІFRС)</w:t>
      </w:r>
    </w:p>
    <w:bookmarkEnd w:id="31"/>
    <w:bookmarkStart w:name="z39" w:id="32"/>
    <w:p>
      <w:pPr>
        <w:spacing w:after="0"/>
        <w:ind w:left="0"/>
        <w:jc w:val="both"/>
      </w:pPr>
      <w:r>
        <w:rPr>
          <w:rFonts w:ascii="Times New Roman"/>
          <w:b w:val="false"/>
          <w:i w:val="false"/>
          <w:color w:val="000000"/>
          <w:sz w:val="28"/>
        </w:rPr>
        <w:t>
      27. Халықаралық ауыл шаруашылығын дамыту қоры (ІFАD)</w:t>
      </w:r>
    </w:p>
    <w:bookmarkEnd w:id="32"/>
    <w:bookmarkStart w:name="z40" w:id="33"/>
    <w:p>
      <w:pPr>
        <w:spacing w:after="0"/>
        <w:ind w:left="0"/>
        <w:jc w:val="both"/>
      </w:pPr>
      <w:r>
        <w:rPr>
          <w:rFonts w:ascii="Times New Roman"/>
          <w:b w:val="false"/>
          <w:i w:val="false"/>
          <w:color w:val="000000"/>
          <w:sz w:val="28"/>
        </w:rPr>
        <w:t>
      28. Ислам ынтымақтастық ұйымы (ИЫҰ)</w:t>
      </w:r>
    </w:p>
    <w:bookmarkEnd w:id="33"/>
    <w:bookmarkStart w:name="z41" w:id="34"/>
    <w:p>
      <w:pPr>
        <w:spacing w:after="0"/>
        <w:ind w:left="0"/>
        <w:jc w:val="both"/>
      </w:pPr>
      <w:r>
        <w:rPr>
          <w:rFonts w:ascii="Times New Roman"/>
          <w:b w:val="false"/>
          <w:i w:val="false"/>
          <w:color w:val="000000"/>
          <w:sz w:val="28"/>
        </w:rPr>
        <w:t>
      29. Білім, ғылым және мәдениет мәселелері жөніндегі Біріккен Ұлттар Ұйымы (ЮНЕСКО/UNESСО)</w:t>
      </w:r>
    </w:p>
    <w:bookmarkEnd w:id="34"/>
    <w:bookmarkStart w:name="z42" w:id="35"/>
    <w:p>
      <w:pPr>
        <w:spacing w:after="0"/>
        <w:ind w:left="0"/>
        <w:jc w:val="both"/>
      </w:pPr>
      <w:r>
        <w:rPr>
          <w:rFonts w:ascii="Times New Roman"/>
          <w:b w:val="false"/>
          <w:i w:val="false"/>
          <w:color w:val="000000"/>
          <w:sz w:val="28"/>
        </w:rPr>
        <w:t>
      30. Біріккен Ұлттар Ұйымы (БҰҰ/UN)</w:t>
      </w:r>
    </w:p>
    <w:bookmarkEnd w:id="35"/>
    <w:bookmarkStart w:name="z43" w:id="36"/>
    <w:p>
      <w:pPr>
        <w:spacing w:after="0"/>
        <w:ind w:left="0"/>
        <w:jc w:val="both"/>
      </w:pPr>
      <w:r>
        <w:rPr>
          <w:rFonts w:ascii="Times New Roman"/>
          <w:b w:val="false"/>
          <w:i w:val="false"/>
          <w:color w:val="000000"/>
          <w:sz w:val="28"/>
        </w:rPr>
        <w:t>
      31. Біріккен Ұлттар Ұйымының Азық-түлік және ауыл шаруашылығы ұйымы (ФАО/FАО)</w:t>
      </w:r>
    </w:p>
    <w:bookmarkEnd w:id="36"/>
    <w:bookmarkStart w:name="z44" w:id="37"/>
    <w:p>
      <w:pPr>
        <w:spacing w:after="0"/>
        <w:ind w:left="0"/>
        <w:jc w:val="both"/>
      </w:pPr>
      <w:r>
        <w:rPr>
          <w:rFonts w:ascii="Times New Roman"/>
          <w:b w:val="false"/>
          <w:i w:val="false"/>
          <w:color w:val="000000"/>
          <w:sz w:val="28"/>
        </w:rPr>
        <w:t>
      32. Еуропадағы қауіпсіздік және ынтымақтастық ұйымы (ЕҚЫҰ/OSСЕ)</w:t>
      </w:r>
    </w:p>
    <w:bookmarkEnd w:id="37"/>
    <w:bookmarkStart w:name="z45" w:id="38"/>
    <w:p>
      <w:pPr>
        <w:spacing w:after="0"/>
        <w:ind w:left="0"/>
        <w:jc w:val="both"/>
      </w:pPr>
      <w:r>
        <w:rPr>
          <w:rFonts w:ascii="Times New Roman"/>
          <w:b w:val="false"/>
          <w:i w:val="false"/>
          <w:color w:val="000000"/>
          <w:sz w:val="28"/>
        </w:rPr>
        <w:t>
      33. Экономикалық ынтымақтастық және даму ұйымы (ЭЫДҰ/ОЕСD)</w:t>
      </w:r>
    </w:p>
    <w:bookmarkEnd w:id="38"/>
    <w:bookmarkStart w:name="z46" w:id="39"/>
    <w:p>
      <w:pPr>
        <w:spacing w:after="0"/>
        <w:ind w:left="0"/>
        <w:jc w:val="both"/>
      </w:pPr>
      <w:r>
        <w:rPr>
          <w:rFonts w:ascii="Times New Roman"/>
          <w:b w:val="false"/>
          <w:i w:val="false"/>
          <w:color w:val="000000"/>
          <w:sz w:val="28"/>
        </w:rPr>
        <w:t>
      34. Дүниежүзілік жануарлардың денсаулығын сақтау ұйымы</w:t>
      </w:r>
    </w:p>
    <w:bookmarkEnd w:id="39"/>
    <w:bookmarkStart w:name="z47" w:id="40"/>
    <w:p>
      <w:pPr>
        <w:spacing w:after="0"/>
        <w:ind w:left="0"/>
        <w:jc w:val="both"/>
      </w:pPr>
      <w:r>
        <w:rPr>
          <w:rFonts w:ascii="Times New Roman"/>
          <w:b w:val="false"/>
          <w:i w:val="false"/>
          <w:color w:val="000000"/>
          <w:sz w:val="28"/>
        </w:rPr>
        <w:t>
      35. Біріккен Ұлттар Ұйымының Өнеркәсіптік даму ұйымы (ЮНИДО/UNIDO)</w:t>
      </w:r>
    </w:p>
    <w:bookmarkEnd w:id="40"/>
    <w:bookmarkStart w:name="z48" w:id="41"/>
    <w:p>
      <w:pPr>
        <w:spacing w:after="0"/>
        <w:ind w:left="0"/>
        <w:jc w:val="both"/>
      </w:pPr>
      <w:r>
        <w:rPr>
          <w:rFonts w:ascii="Times New Roman"/>
          <w:b w:val="false"/>
          <w:i w:val="false"/>
          <w:color w:val="000000"/>
          <w:sz w:val="28"/>
        </w:rPr>
        <w:t>
      36. Біріккен Ұлттар Ұйымының Еріктілер бағдарламасы (БҰҰЕБ/UNV)</w:t>
      </w:r>
    </w:p>
    <w:bookmarkEnd w:id="41"/>
    <w:bookmarkStart w:name="z49" w:id="42"/>
    <w:p>
      <w:pPr>
        <w:spacing w:after="0"/>
        <w:ind w:left="0"/>
        <w:jc w:val="both"/>
      </w:pPr>
      <w:r>
        <w:rPr>
          <w:rFonts w:ascii="Times New Roman"/>
          <w:b w:val="false"/>
          <w:i w:val="false"/>
          <w:color w:val="000000"/>
          <w:sz w:val="28"/>
        </w:rPr>
        <w:t>
      37. Біріккен Ұлттар Ұйымының АИВ/ЖИТС жөніндегі бірлескен бағдарламасы (БҰҰ/ЖИТС/UNAIDS)</w:t>
      </w:r>
    </w:p>
    <w:bookmarkEnd w:id="42"/>
    <w:bookmarkStart w:name="z50" w:id="43"/>
    <w:p>
      <w:pPr>
        <w:spacing w:after="0"/>
        <w:ind w:left="0"/>
        <w:jc w:val="both"/>
      </w:pPr>
      <w:r>
        <w:rPr>
          <w:rFonts w:ascii="Times New Roman"/>
          <w:b w:val="false"/>
          <w:i w:val="false"/>
          <w:color w:val="000000"/>
          <w:sz w:val="28"/>
        </w:rPr>
        <w:t>
      38. Біріккен Ұлттар Ұйымының Даму бағдарламасы (БҰҰ ДБ/UNDP)</w:t>
      </w:r>
    </w:p>
    <w:bookmarkEnd w:id="43"/>
    <w:bookmarkStart w:name="z51" w:id="44"/>
    <w:p>
      <w:pPr>
        <w:spacing w:after="0"/>
        <w:ind w:left="0"/>
        <w:jc w:val="both"/>
      </w:pPr>
      <w:r>
        <w:rPr>
          <w:rFonts w:ascii="Times New Roman"/>
          <w:b w:val="false"/>
          <w:i w:val="false"/>
          <w:color w:val="000000"/>
          <w:sz w:val="28"/>
        </w:rPr>
        <w:t>
      39. Біріккен Ұлттар Ұйымының Қоршаған орта жөніндегі бағдарламасы (ЮНЕП/UNEP)</w:t>
      </w:r>
    </w:p>
    <w:bookmarkEnd w:id="44"/>
    <w:bookmarkStart w:name="z52" w:id="45"/>
    <w:p>
      <w:pPr>
        <w:spacing w:after="0"/>
        <w:ind w:left="0"/>
        <w:jc w:val="both"/>
      </w:pPr>
      <w:r>
        <w:rPr>
          <w:rFonts w:ascii="Times New Roman"/>
          <w:b w:val="false"/>
          <w:i w:val="false"/>
          <w:color w:val="000000"/>
          <w:sz w:val="28"/>
        </w:rPr>
        <w:t>
      40. Орталық Азия экономикасы үшін арнайы бағдарлама (ОАЭАБ/SРЕСА)</w:t>
      </w:r>
    </w:p>
    <w:bookmarkEnd w:id="45"/>
    <w:bookmarkStart w:name="z53" w:id="46"/>
    <w:p>
      <w:pPr>
        <w:spacing w:after="0"/>
        <w:ind w:left="0"/>
        <w:jc w:val="both"/>
      </w:pPr>
      <w:r>
        <w:rPr>
          <w:rFonts w:ascii="Times New Roman"/>
          <w:b w:val="false"/>
          <w:i w:val="false"/>
          <w:color w:val="000000"/>
          <w:sz w:val="28"/>
        </w:rPr>
        <w:t>
      41. Біріккен Ұлттар Ұйымының Босқындар істері жөніндегі Жоғарғы комиссары Басқармасы (БҰҰ ЖКББ/UNHCR)</w:t>
      </w:r>
    </w:p>
    <w:bookmarkEnd w:id="46"/>
    <w:bookmarkStart w:name="z54" w:id="47"/>
    <w:p>
      <w:pPr>
        <w:spacing w:after="0"/>
        <w:ind w:left="0"/>
        <w:jc w:val="both"/>
      </w:pPr>
      <w:r>
        <w:rPr>
          <w:rFonts w:ascii="Times New Roman"/>
          <w:b w:val="false"/>
          <w:i w:val="false"/>
          <w:color w:val="000000"/>
          <w:sz w:val="28"/>
        </w:rPr>
        <w:t>
      42. Біріккен Ұлттар Ұйымының Есiрткi және қылмыс жөнiндегi басқармасы (БҰҰ ЕҚБ/UNODC)</w:t>
      </w:r>
    </w:p>
    <w:bookmarkEnd w:id="47"/>
    <w:bookmarkStart w:name="z55" w:id="48"/>
    <w:p>
      <w:pPr>
        <w:spacing w:after="0"/>
        <w:ind w:left="0"/>
        <w:jc w:val="both"/>
      </w:pPr>
      <w:r>
        <w:rPr>
          <w:rFonts w:ascii="Times New Roman"/>
          <w:b w:val="false"/>
          <w:i w:val="false"/>
          <w:color w:val="000000"/>
          <w:sz w:val="28"/>
        </w:rPr>
        <w:t>
      43. Біріккен Ұлттар Ұйымының Халықтың қоныстануы саласындағы қызметке арналған қоры (ЮНФПА/UNFPA)</w:t>
      </w:r>
    </w:p>
    <w:bookmarkEnd w:id="48"/>
    <w:bookmarkStart w:name="z56" w:id="49"/>
    <w:p>
      <w:pPr>
        <w:spacing w:after="0"/>
        <w:ind w:left="0"/>
        <w:jc w:val="both"/>
      </w:pPr>
      <w:r>
        <w:rPr>
          <w:rFonts w:ascii="Times New Roman"/>
          <w:b w:val="false"/>
          <w:i w:val="false"/>
          <w:color w:val="000000"/>
          <w:sz w:val="28"/>
        </w:rPr>
        <w:t>
      44. Азия және Тынық мұхиты өңірі елдеріне арналған Экономикалық және әлеуметтік комиссия (АТӨЕАЭК/ЕSСАР)</w:t>
      </w:r>
    </w:p>
    <w:bookmarkEnd w:id="49"/>
    <w:bookmarkStart w:name="z57" w:id="50"/>
    <w:p>
      <w:pPr>
        <w:spacing w:after="0"/>
        <w:ind w:left="0"/>
        <w:jc w:val="both"/>
      </w:pPr>
      <w:r>
        <w:rPr>
          <w:rFonts w:ascii="Times New Roman"/>
          <w:b w:val="false"/>
          <w:i w:val="false"/>
          <w:color w:val="000000"/>
          <w:sz w:val="28"/>
        </w:rPr>
        <w:t>
      45. Халықаралық ғылыми-техникалық орталық (ХҒТО)</w:t>
      </w:r>
    </w:p>
    <w:bookmarkEnd w:id="50"/>
    <w:bookmarkStart w:name="z58" w:id="51"/>
    <w:p>
      <w:pPr>
        <w:spacing w:after="0"/>
        <w:ind w:left="0"/>
        <w:jc w:val="both"/>
      </w:pPr>
      <w:r>
        <w:rPr>
          <w:rFonts w:ascii="Times New Roman"/>
          <w:b w:val="false"/>
          <w:i w:val="false"/>
          <w:color w:val="000000"/>
          <w:sz w:val="28"/>
        </w:rPr>
        <w:t>
      46. Ядролық сынақтарға жалпыға бірдей тыйым салу туралы шарт ұйымы (ЯСЖТШҰ)</w:t>
      </w:r>
    </w:p>
    <w:bookmarkEnd w:id="51"/>
    <w:bookmarkStart w:name="z59" w:id="52"/>
    <w:p>
      <w:pPr>
        <w:spacing w:after="0"/>
        <w:ind w:left="0"/>
        <w:jc w:val="both"/>
      </w:pPr>
      <w:r>
        <w:rPr>
          <w:rFonts w:ascii="Times New Roman"/>
          <w:b w:val="false"/>
          <w:i w:val="false"/>
          <w:color w:val="000000"/>
          <w:sz w:val="28"/>
        </w:rPr>
        <w:t>
      47. ЖИТС-ке, туберкулезге және безгекке қарсы күрес жөніндегі жаһандық қоры</w:t>
      </w:r>
    </w:p>
    <w:bookmarkEnd w:id="52"/>
    <w:bookmarkStart w:name="z60" w:id="53"/>
    <w:p>
      <w:pPr>
        <w:spacing w:after="0"/>
        <w:ind w:left="0"/>
        <w:jc w:val="both"/>
      </w:pPr>
      <w:r>
        <w:rPr>
          <w:rFonts w:ascii="Times New Roman"/>
          <w:b w:val="false"/>
          <w:i w:val="false"/>
          <w:color w:val="000000"/>
          <w:sz w:val="28"/>
        </w:rPr>
        <w:t>
      48. Азия Инфрақұрылымдық Инвестициялар Банкі (AIIB)</w:t>
      </w:r>
    </w:p>
    <w:bookmarkEnd w:id="53"/>
    <w:bookmarkStart w:name="z61" w:id="54"/>
    <w:p>
      <w:pPr>
        <w:spacing w:after="0"/>
        <w:ind w:left="0"/>
        <w:jc w:val="both"/>
      </w:pPr>
      <w:r>
        <w:rPr>
          <w:rFonts w:ascii="Times New Roman"/>
          <w:b w:val="false"/>
          <w:i w:val="false"/>
          <w:color w:val="000000"/>
          <w:sz w:val="28"/>
        </w:rPr>
        <w:t>
      49. Көші-қон жөніндегі халықаралық ұйым (КХҰ)</w:t>
      </w:r>
    </w:p>
    <w:bookmarkEnd w:id="54"/>
    <w:bookmarkStart w:name="z62" w:id="55"/>
    <w:p>
      <w:pPr>
        <w:spacing w:after="0"/>
        <w:ind w:left="0"/>
        <w:jc w:val="both"/>
      </w:pPr>
      <w:r>
        <w:rPr>
          <w:rFonts w:ascii="Times New Roman"/>
          <w:b w:val="false"/>
          <w:i w:val="false"/>
          <w:color w:val="000000"/>
          <w:sz w:val="28"/>
        </w:rPr>
        <w:t>
      50. Футбол қауымдастықтарының халықаралық федерациясы (FIFA)</w:t>
      </w:r>
    </w:p>
    <w:bookmarkEnd w:id="55"/>
    <w:bookmarkStart w:name="z63" w:id="56"/>
    <w:p>
      <w:pPr>
        <w:spacing w:after="0"/>
        <w:ind w:left="0"/>
        <w:jc w:val="both"/>
      </w:pPr>
      <w:r>
        <w:rPr>
          <w:rFonts w:ascii="Times New Roman"/>
          <w:b w:val="false"/>
          <w:i w:val="false"/>
          <w:color w:val="000000"/>
          <w:sz w:val="28"/>
        </w:rPr>
        <w:t>
      51. Футбол қауымдастықтарының Еуропалық одағы (UEFA)</w:t>
      </w:r>
    </w:p>
    <w:bookmarkEnd w:id="56"/>
    <w:bookmarkStart w:name="z64" w:id="57"/>
    <w:p>
      <w:pPr>
        <w:spacing w:after="0"/>
        <w:ind w:left="0"/>
        <w:jc w:val="both"/>
      </w:pPr>
      <w:r>
        <w:rPr>
          <w:rFonts w:ascii="Times New Roman"/>
          <w:b w:val="false"/>
          <w:i w:val="false"/>
          <w:color w:val="000000"/>
          <w:sz w:val="28"/>
        </w:rPr>
        <w:t>
      52. Халықаралық семсерлесу федерациясы (FIE)</w:t>
      </w:r>
    </w:p>
    <w:bookmarkEnd w:id="57"/>
    <w:bookmarkStart w:name="z65" w:id="58"/>
    <w:p>
      <w:pPr>
        <w:spacing w:after="0"/>
        <w:ind w:left="0"/>
        <w:jc w:val="both"/>
      </w:pPr>
      <w:r>
        <w:rPr>
          <w:rFonts w:ascii="Times New Roman"/>
          <w:b w:val="false"/>
          <w:i w:val="false"/>
          <w:color w:val="000000"/>
          <w:sz w:val="28"/>
        </w:rPr>
        <w:t>
      53. БҰҰ Оқу және ғылыми-зерттеу институты (ЮНИТАР)</w:t>
      </w:r>
    </w:p>
    <w:bookmarkEnd w:id="58"/>
    <w:bookmarkStart w:name="z66" w:id="59"/>
    <w:p>
      <w:pPr>
        <w:spacing w:after="0"/>
        <w:ind w:left="0"/>
        <w:jc w:val="both"/>
      </w:pPr>
      <w:r>
        <w:rPr>
          <w:rFonts w:ascii="Times New Roman"/>
          <w:b w:val="false"/>
          <w:i w:val="false"/>
          <w:color w:val="000000"/>
          <w:sz w:val="28"/>
        </w:rPr>
        <w:t>
      54. Орталық Азия университеті</w:t>
      </w:r>
    </w:p>
    <w:bookmarkEnd w:id="59"/>
    <w:bookmarkStart w:name="z67" w:id="60"/>
    <w:p>
      <w:pPr>
        <w:spacing w:after="0"/>
        <w:ind w:left="0"/>
        <w:jc w:val="both"/>
      </w:pPr>
      <w:r>
        <w:rPr>
          <w:rFonts w:ascii="Times New Roman"/>
          <w:b w:val="false"/>
          <w:i w:val="false"/>
          <w:color w:val="000000"/>
          <w:sz w:val="28"/>
        </w:rPr>
        <w:t>
      55. Француз даму агенттігі (ФДА)</w:t>
      </w:r>
    </w:p>
    <w:bookmarkEnd w:id="60"/>
    <w:bookmarkStart w:name="z68" w:id="61"/>
    <w:p>
      <w:pPr>
        <w:spacing w:after="0"/>
        <w:ind w:left="0"/>
        <w:jc w:val="both"/>
      </w:pPr>
      <w:r>
        <w:rPr>
          <w:rFonts w:ascii="Times New Roman"/>
          <w:b w:val="false"/>
          <w:i w:val="false"/>
          <w:color w:val="000000"/>
          <w:sz w:val="28"/>
        </w:rPr>
        <w:t>
      Мемлекеттік ұйымдар</w:t>
      </w:r>
    </w:p>
    <w:bookmarkEnd w:id="61"/>
    <w:bookmarkStart w:name="z69" w:id="62"/>
    <w:p>
      <w:pPr>
        <w:spacing w:after="0"/>
        <w:ind w:left="0"/>
        <w:jc w:val="both"/>
      </w:pPr>
      <w:r>
        <w:rPr>
          <w:rFonts w:ascii="Times New Roman"/>
          <w:b w:val="false"/>
          <w:i w:val="false"/>
          <w:color w:val="000000"/>
          <w:sz w:val="28"/>
        </w:rPr>
        <w:t>
      56. Орман секторындағы ынтымақтастық жөніндегі азиялық ұйым (AFoCO)</w:t>
      </w:r>
    </w:p>
    <w:bookmarkEnd w:id="62"/>
    <w:bookmarkStart w:name="z70" w:id="63"/>
    <w:p>
      <w:pPr>
        <w:spacing w:after="0"/>
        <w:ind w:left="0"/>
        <w:jc w:val="both"/>
      </w:pPr>
      <w:r>
        <w:rPr>
          <w:rFonts w:ascii="Times New Roman"/>
          <w:b w:val="false"/>
          <w:i w:val="false"/>
          <w:color w:val="000000"/>
          <w:sz w:val="28"/>
        </w:rPr>
        <w:t>
      57. "Вrіtіsh Соunсіl" Британ кеңесі (БК/ВС)</w:t>
      </w:r>
    </w:p>
    <w:bookmarkEnd w:id="63"/>
    <w:bookmarkStart w:name="z71" w:id="64"/>
    <w:p>
      <w:pPr>
        <w:spacing w:after="0"/>
        <w:ind w:left="0"/>
        <w:jc w:val="both"/>
      </w:pPr>
      <w:r>
        <w:rPr>
          <w:rFonts w:ascii="Times New Roman"/>
          <w:b w:val="false"/>
          <w:i w:val="false"/>
          <w:color w:val="000000"/>
          <w:sz w:val="28"/>
        </w:rPr>
        <w:t>
      58. Германия халықаралық ынтымақтастық қоғамы (GIZ)</w:t>
      </w:r>
    </w:p>
    <w:bookmarkEnd w:id="64"/>
    <w:bookmarkStart w:name="z72" w:id="65"/>
    <w:p>
      <w:pPr>
        <w:spacing w:after="0"/>
        <w:ind w:left="0"/>
        <w:jc w:val="both"/>
      </w:pPr>
      <w:r>
        <w:rPr>
          <w:rFonts w:ascii="Times New Roman"/>
          <w:b w:val="false"/>
          <w:i w:val="false"/>
          <w:color w:val="000000"/>
          <w:sz w:val="28"/>
        </w:rPr>
        <w:t>
      59. Дания халықаралық даму агенттігі (DANIDA)</w:t>
      </w:r>
    </w:p>
    <w:bookmarkEnd w:id="65"/>
    <w:bookmarkStart w:name="z73" w:id="66"/>
    <w:p>
      <w:pPr>
        <w:spacing w:after="0"/>
        <w:ind w:left="0"/>
        <w:jc w:val="both"/>
      </w:pPr>
      <w:r>
        <w:rPr>
          <w:rFonts w:ascii="Times New Roman"/>
          <w:b w:val="false"/>
          <w:i w:val="false"/>
          <w:color w:val="000000"/>
          <w:sz w:val="28"/>
        </w:rPr>
        <w:t>
      60. Ұлыбританияның Сыртқы істер, Достастық және Даму министрлігі (Foreign, Commonwealth&amp;Development Office)</w:t>
      </w:r>
    </w:p>
    <w:bookmarkEnd w:id="66"/>
    <w:bookmarkStart w:name="z74" w:id="67"/>
    <w:p>
      <w:pPr>
        <w:spacing w:after="0"/>
        <w:ind w:left="0"/>
        <w:jc w:val="both"/>
      </w:pPr>
      <w:r>
        <w:rPr>
          <w:rFonts w:ascii="Times New Roman"/>
          <w:b w:val="false"/>
          <w:i w:val="false"/>
          <w:color w:val="000000"/>
          <w:sz w:val="28"/>
        </w:rPr>
        <w:t>
      61. АҚШ Мемлекеттік департаменті</w:t>
      </w:r>
    </w:p>
    <w:bookmarkEnd w:id="67"/>
    <w:bookmarkStart w:name="z75" w:id="68"/>
    <w:p>
      <w:pPr>
        <w:spacing w:after="0"/>
        <w:ind w:left="0"/>
        <w:jc w:val="both"/>
      </w:pPr>
      <w:r>
        <w:rPr>
          <w:rFonts w:ascii="Times New Roman"/>
          <w:b w:val="false"/>
          <w:i w:val="false"/>
          <w:color w:val="000000"/>
          <w:sz w:val="28"/>
        </w:rPr>
        <w:t>
      62. "АЕСІ2 Испания халықаралық ынтымақтастық агенттігі</w:t>
      </w:r>
    </w:p>
    <w:bookmarkEnd w:id="68"/>
    <w:bookmarkStart w:name="z76" w:id="69"/>
    <w:p>
      <w:pPr>
        <w:spacing w:after="0"/>
        <w:ind w:left="0"/>
        <w:jc w:val="both"/>
      </w:pPr>
      <w:r>
        <w:rPr>
          <w:rFonts w:ascii="Times New Roman"/>
          <w:b w:val="false"/>
          <w:i w:val="false"/>
          <w:color w:val="000000"/>
          <w:sz w:val="28"/>
        </w:rPr>
        <w:t>
      63. Канада қоры (Саnаdа Fund)</w:t>
      </w:r>
    </w:p>
    <w:bookmarkEnd w:id="69"/>
    <w:bookmarkStart w:name="z77" w:id="70"/>
    <w:p>
      <w:pPr>
        <w:spacing w:after="0"/>
        <w:ind w:left="0"/>
        <w:jc w:val="both"/>
      </w:pPr>
      <w:r>
        <w:rPr>
          <w:rFonts w:ascii="Times New Roman"/>
          <w:b w:val="false"/>
          <w:i w:val="false"/>
          <w:color w:val="000000"/>
          <w:sz w:val="28"/>
        </w:rPr>
        <w:t>
      64. Корея халықаралық ынтымақтастық агенттігі (КОІСА)</w:t>
      </w:r>
    </w:p>
    <w:bookmarkEnd w:id="70"/>
    <w:bookmarkStart w:name="z78" w:id="71"/>
    <w:p>
      <w:pPr>
        <w:spacing w:after="0"/>
        <w:ind w:left="0"/>
        <w:jc w:val="both"/>
      </w:pPr>
      <w:r>
        <w:rPr>
          <w:rFonts w:ascii="Times New Roman"/>
          <w:b w:val="false"/>
          <w:i w:val="false"/>
          <w:color w:val="000000"/>
          <w:sz w:val="28"/>
        </w:rPr>
        <w:t>
      65. Қалпына келтіру жөніндегі кредиттік ведомство (КfW)</w:t>
      </w:r>
    </w:p>
    <w:bookmarkEnd w:id="71"/>
    <w:bookmarkStart w:name="z79" w:id="72"/>
    <w:p>
      <w:pPr>
        <w:spacing w:after="0"/>
        <w:ind w:left="0"/>
        <w:jc w:val="both"/>
      </w:pPr>
      <w:r>
        <w:rPr>
          <w:rFonts w:ascii="Times New Roman"/>
          <w:b w:val="false"/>
          <w:i w:val="false"/>
          <w:color w:val="000000"/>
          <w:sz w:val="28"/>
        </w:rPr>
        <w:t>
      66. Кувейт араб экономикалық даму қоры (КАЭДҚ/КFАЕD)</w:t>
      </w:r>
    </w:p>
    <w:bookmarkEnd w:id="72"/>
    <w:bookmarkStart w:name="z80" w:id="73"/>
    <w:p>
      <w:pPr>
        <w:spacing w:after="0"/>
        <w:ind w:left="0"/>
        <w:jc w:val="both"/>
      </w:pPr>
      <w:r>
        <w:rPr>
          <w:rFonts w:ascii="Times New Roman"/>
          <w:b w:val="false"/>
          <w:i w:val="false"/>
          <w:color w:val="000000"/>
          <w:sz w:val="28"/>
        </w:rPr>
        <w:t>
      67. Малайзия техникалық ынтымақтастық бағдарламасы (МТСР)</w:t>
      </w:r>
    </w:p>
    <w:bookmarkEnd w:id="73"/>
    <w:bookmarkStart w:name="z81" w:id="74"/>
    <w:p>
      <w:pPr>
        <w:spacing w:after="0"/>
        <w:ind w:left="0"/>
        <w:jc w:val="both"/>
      </w:pPr>
      <w:r>
        <w:rPr>
          <w:rFonts w:ascii="Times New Roman"/>
          <w:b w:val="false"/>
          <w:i w:val="false"/>
          <w:color w:val="000000"/>
          <w:sz w:val="28"/>
        </w:rPr>
        <w:t>
      68. Нидерландтың Орталық, Шығыс Еуропа және Орталық Азия елдерімен ынтымақтастық жөніндегі бағдарламасы – РSO Бағдарламасы</w:t>
      </w:r>
    </w:p>
    <w:bookmarkEnd w:id="74"/>
    <w:bookmarkStart w:name="z82" w:id="75"/>
    <w:p>
      <w:pPr>
        <w:spacing w:after="0"/>
        <w:ind w:left="0"/>
        <w:jc w:val="both"/>
      </w:pPr>
      <w:r>
        <w:rPr>
          <w:rFonts w:ascii="Times New Roman"/>
          <w:b w:val="false"/>
          <w:i w:val="false"/>
          <w:color w:val="000000"/>
          <w:sz w:val="28"/>
        </w:rPr>
        <w:t>
      69. Үндістан Сыртқы істер министрлігінің Экономикалық және техникалық ынтымақтастық жөніндегі бағдарламасы (ІТЕС)</w:t>
      </w:r>
    </w:p>
    <w:bookmarkEnd w:id="75"/>
    <w:bookmarkStart w:name="z83" w:id="76"/>
    <w:p>
      <w:pPr>
        <w:spacing w:after="0"/>
        <w:ind w:left="0"/>
        <w:jc w:val="both"/>
      </w:pPr>
      <w:r>
        <w:rPr>
          <w:rFonts w:ascii="Times New Roman"/>
          <w:b w:val="false"/>
          <w:i w:val="false"/>
          <w:color w:val="000000"/>
          <w:sz w:val="28"/>
        </w:rPr>
        <w:t>
      70. Түркия халықаралық ынтымақтастық агенттігі (ТІСА)</w:t>
      </w:r>
    </w:p>
    <w:bookmarkEnd w:id="76"/>
    <w:bookmarkStart w:name="z84" w:id="77"/>
    <w:p>
      <w:pPr>
        <w:spacing w:after="0"/>
        <w:ind w:left="0"/>
        <w:jc w:val="both"/>
      </w:pPr>
      <w:r>
        <w:rPr>
          <w:rFonts w:ascii="Times New Roman"/>
          <w:b w:val="false"/>
          <w:i w:val="false"/>
          <w:color w:val="000000"/>
          <w:sz w:val="28"/>
        </w:rPr>
        <w:t>
      71. Израиль Сыртқы істер министрлігі жанындағы Халықаралық ынтымақтастық орталығы (МАШАВ Бағдарламасы)</w:t>
      </w:r>
    </w:p>
    <w:bookmarkEnd w:id="77"/>
    <w:bookmarkStart w:name="z85" w:id="78"/>
    <w:p>
      <w:pPr>
        <w:spacing w:after="0"/>
        <w:ind w:left="0"/>
        <w:jc w:val="both"/>
      </w:pPr>
      <w:r>
        <w:rPr>
          <w:rFonts w:ascii="Times New Roman"/>
          <w:b w:val="false"/>
          <w:i w:val="false"/>
          <w:color w:val="000000"/>
          <w:sz w:val="28"/>
        </w:rPr>
        <w:t>
      72. Швеция даму агенттігі (SIDА)</w:t>
      </w:r>
    </w:p>
    <w:bookmarkEnd w:id="78"/>
    <w:bookmarkStart w:name="z86" w:id="79"/>
    <w:p>
      <w:pPr>
        <w:spacing w:after="0"/>
        <w:ind w:left="0"/>
        <w:jc w:val="both"/>
      </w:pPr>
      <w:r>
        <w:rPr>
          <w:rFonts w:ascii="Times New Roman"/>
          <w:b w:val="false"/>
          <w:i w:val="false"/>
          <w:color w:val="000000"/>
          <w:sz w:val="28"/>
        </w:rPr>
        <w:t>
      73. Швейцария инвестицияларға жәрдемдесу ұйымы (SOFІ)</w:t>
      </w:r>
    </w:p>
    <w:bookmarkEnd w:id="79"/>
    <w:bookmarkStart w:name="z87" w:id="80"/>
    <w:p>
      <w:pPr>
        <w:spacing w:after="0"/>
        <w:ind w:left="0"/>
        <w:jc w:val="both"/>
      </w:pPr>
      <w:r>
        <w:rPr>
          <w:rFonts w:ascii="Times New Roman"/>
          <w:b w:val="false"/>
          <w:i w:val="false"/>
          <w:color w:val="000000"/>
          <w:sz w:val="28"/>
        </w:rPr>
        <w:t>
      74. Жапония халықаралық ынтымақтастық агенттігі (JICA)</w:t>
      </w:r>
    </w:p>
    <w:bookmarkEnd w:id="80"/>
    <w:bookmarkStart w:name="z88" w:id="81"/>
    <w:p>
      <w:pPr>
        <w:spacing w:after="0"/>
        <w:ind w:left="0"/>
        <w:jc w:val="both"/>
      </w:pPr>
      <w:r>
        <w:rPr>
          <w:rFonts w:ascii="Times New Roman"/>
          <w:b w:val="false"/>
          <w:i w:val="false"/>
          <w:color w:val="000000"/>
          <w:sz w:val="28"/>
        </w:rPr>
        <w:t>
      75. Жапония халықаралық ынтымақтастық банкі (JBIС)</w:t>
      </w:r>
    </w:p>
    <w:bookmarkEnd w:id="81"/>
    <w:bookmarkStart w:name="z89" w:id="82"/>
    <w:p>
      <w:pPr>
        <w:spacing w:after="0"/>
        <w:ind w:left="0"/>
        <w:jc w:val="both"/>
      </w:pPr>
      <w:r>
        <w:rPr>
          <w:rFonts w:ascii="Times New Roman"/>
          <w:b w:val="false"/>
          <w:i w:val="false"/>
          <w:color w:val="000000"/>
          <w:sz w:val="28"/>
        </w:rPr>
        <w:t>
      76. Абу Даби муниципалитеті</w:t>
      </w:r>
    </w:p>
    <w:bookmarkEnd w:id="82"/>
    <w:bookmarkStart w:name="z90" w:id="83"/>
    <w:p>
      <w:pPr>
        <w:spacing w:after="0"/>
        <w:ind w:left="0"/>
        <w:jc w:val="both"/>
      </w:pPr>
      <w:r>
        <w:rPr>
          <w:rFonts w:ascii="Times New Roman"/>
          <w:b w:val="false"/>
          <w:i w:val="false"/>
          <w:color w:val="000000"/>
          <w:sz w:val="28"/>
        </w:rPr>
        <w:t>
      77. Корея Республикасының Орман шаруашылығы қызметі</w:t>
      </w:r>
    </w:p>
    <w:bookmarkEnd w:id="83"/>
    <w:bookmarkStart w:name="z91" w:id="84"/>
    <w:p>
      <w:pPr>
        <w:spacing w:after="0"/>
        <w:ind w:left="0"/>
        <w:jc w:val="both"/>
      </w:pPr>
      <w:r>
        <w:rPr>
          <w:rFonts w:ascii="Times New Roman"/>
          <w:b w:val="false"/>
          <w:i w:val="false"/>
          <w:color w:val="000000"/>
          <w:sz w:val="28"/>
        </w:rPr>
        <w:t>
      Шетелдік және қазақстандық үкіметтік емес қоғамдық ұйымдар мен қорлар</w:t>
      </w:r>
    </w:p>
    <w:bookmarkEnd w:id="84"/>
    <w:bookmarkStart w:name="z92" w:id="85"/>
    <w:p>
      <w:pPr>
        <w:spacing w:after="0"/>
        <w:ind w:left="0"/>
        <w:jc w:val="both"/>
      </w:pPr>
      <w:r>
        <w:rPr>
          <w:rFonts w:ascii="Times New Roman"/>
          <w:b w:val="false"/>
          <w:i w:val="false"/>
          <w:color w:val="000000"/>
          <w:sz w:val="28"/>
        </w:rPr>
        <w:t>
      78. Азияның дүлей апаттарды азайту орталығы (ADRS)</w:t>
      </w:r>
    </w:p>
    <w:bookmarkEnd w:id="85"/>
    <w:bookmarkStart w:name="z93" w:id="86"/>
    <w:p>
      <w:pPr>
        <w:spacing w:after="0"/>
        <w:ind w:left="0"/>
        <w:jc w:val="both"/>
      </w:pPr>
      <w:r>
        <w:rPr>
          <w:rFonts w:ascii="Times New Roman"/>
          <w:b w:val="false"/>
          <w:i w:val="false"/>
          <w:color w:val="000000"/>
          <w:sz w:val="28"/>
        </w:rPr>
        <w:t>
      79. Германия академиялық алмасулар қызметі (DAAD)</w:t>
      </w:r>
    </w:p>
    <w:bookmarkEnd w:id="86"/>
    <w:bookmarkStart w:name="z94" w:id="87"/>
    <w:p>
      <w:pPr>
        <w:spacing w:after="0"/>
        <w:ind w:left="0"/>
        <w:jc w:val="both"/>
      </w:pPr>
      <w:r>
        <w:rPr>
          <w:rFonts w:ascii="Times New Roman"/>
          <w:b w:val="false"/>
          <w:i w:val="false"/>
          <w:color w:val="000000"/>
          <w:sz w:val="28"/>
        </w:rPr>
        <w:t>
      80. Карл Дуйсберг атындағы Германия қоғамы</w:t>
      </w:r>
    </w:p>
    <w:bookmarkEnd w:id="87"/>
    <w:bookmarkStart w:name="z95" w:id="88"/>
    <w:p>
      <w:pPr>
        <w:spacing w:after="0"/>
        <w:ind w:left="0"/>
        <w:jc w:val="both"/>
      </w:pPr>
      <w:r>
        <w:rPr>
          <w:rFonts w:ascii="Times New Roman"/>
          <w:b w:val="false"/>
          <w:i w:val="false"/>
          <w:color w:val="000000"/>
          <w:sz w:val="28"/>
        </w:rPr>
        <w:t>
      81. Білім, ғылым және мәдениет жөніндегі ислам ұйымы (ИСЕСКО)</w:t>
      </w:r>
    </w:p>
    <w:bookmarkEnd w:id="88"/>
    <w:bookmarkStart w:name="z96" w:id="89"/>
    <w:p>
      <w:pPr>
        <w:spacing w:after="0"/>
        <w:ind w:left="0"/>
        <w:jc w:val="both"/>
      </w:pPr>
      <w:r>
        <w:rPr>
          <w:rFonts w:ascii="Times New Roman"/>
          <w:b w:val="false"/>
          <w:i w:val="false"/>
          <w:color w:val="000000"/>
          <w:sz w:val="28"/>
        </w:rPr>
        <w:t>
      82. Канада жергілікті бастамалар бағдарламасы (Lосаl Іnіtіаtіvе Рrоgrаm)</w:t>
      </w:r>
    </w:p>
    <w:bookmarkEnd w:id="89"/>
    <w:bookmarkStart w:name="z97" w:id="90"/>
    <w:p>
      <w:pPr>
        <w:spacing w:after="0"/>
        <w:ind w:left="0"/>
        <w:jc w:val="both"/>
      </w:pPr>
      <w:r>
        <w:rPr>
          <w:rFonts w:ascii="Times New Roman"/>
          <w:b w:val="false"/>
          <w:i w:val="false"/>
          <w:color w:val="000000"/>
          <w:sz w:val="28"/>
        </w:rPr>
        <w:t>
      83. "Аралды құтқарудың халықаралық қоры" қоғамдық қоры (ІFАS)</w:t>
      </w:r>
    </w:p>
    <w:bookmarkEnd w:id="90"/>
    <w:bookmarkStart w:name="z98" w:id="91"/>
    <w:p>
      <w:pPr>
        <w:spacing w:after="0"/>
        <w:ind w:left="0"/>
        <w:jc w:val="both"/>
      </w:pPr>
      <w:r>
        <w:rPr>
          <w:rFonts w:ascii="Times New Roman"/>
          <w:b w:val="false"/>
          <w:i w:val="false"/>
          <w:color w:val="000000"/>
          <w:sz w:val="28"/>
        </w:rPr>
        <w:t>
      84. Түрік мәдениеті мен өнері мәселелері жөніндегі біріккен комитет (ТЮРКСОЙ)</w:t>
      </w:r>
    </w:p>
    <w:bookmarkEnd w:id="91"/>
    <w:bookmarkStart w:name="z99" w:id="92"/>
    <w:p>
      <w:pPr>
        <w:spacing w:after="0"/>
        <w:ind w:left="0"/>
        <w:jc w:val="both"/>
      </w:pPr>
      <w:r>
        <w:rPr>
          <w:rFonts w:ascii="Times New Roman"/>
          <w:b w:val="false"/>
          <w:i w:val="false"/>
          <w:color w:val="000000"/>
          <w:sz w:val="28"/>
        </w:rPr>
        <w:t>
      85. Саскачеван сауда және экспорт серіктестігі (SТЕР, Канада)</w:t>
      </w:r>
    </w:p>
    <w:bookmarkEnd w:id="92"/>
    <w:bookmarkStart w:name="z100" w:id="93"/>
    <w:p>
      <w:pPr>
        <w:spacing w:after="0"/>
        <w:ind w:left="0"/>
        <w:jc w:val="both"/>
      </w:pPr>
      <w:r>
        <w:rPr>
          <w:rFonts w:ascii="Times New Roman"/>
          <w:b w:val="false"/>
          <w:i w:val="false"/>
          <w:color w:val="000000"/>
          <w:sz w:val="28"/>
        </w:rPr>
        <w:t>
      86. Александр Гумбольдт атындағы қор</w:t>
      </w:r>
    </w:p>
    <w:bookmarkEnd w:id="93"/>
    <w:bookmarkStart w:name="z101" w:id="94"/>
    <w:p>
      <w:pPr>
        <w:spacing w:after="0"/>
        <w:ind w:left="0"/>
        <w:jc w:val="both"/>
      </w:pPr>
      <w:r>
        <w:rPr>
          <w:rFonts w:ascii="Times New Roman"/>
          <w:b w:val="false"/>
          <w:i w:val="false"/>
          <w:color w:val="000000"/>
          <w:sz w:val="28"/>
        </w:rPr>
        <w:t>
      87. Конрад Аденауэр атындағы қор</w:t>
      </w:r>
    </w:p>
    <w:bookmarkEnd w:id="94"/>
    <w:bookmarkStart w:name="z102" w:id="95"/>
    <w:p>
      <w:pPr>
        <w:spacing w:after="0"/>
        <w:ind w:left="0"/>
        <w:jc w:val="both"/>
      </w:pPr>
      <w:r>
        <w:rPr>
          <w:rFonts w:ascii="Times New Roman"/>
          <w:b w:val="false"/>
          <w:i w:val="false"/>
          <w:color w:val="000000"/>
          <w:sz w:val="28"/>
        </w:rPr>
        <w:t>
      88. Фридрих Науманн атындағы қор</w:t>
      </w:r>
    </w:p>
    <w:bookmarkEnd w:id="95"/>
    <w:bookmarkStart w:name="z103" w:id="96"/>
    <w:p>
      <w:pPr>
        <w:spacing w:after="0"/>
        <w:ind w:left="0"/>
        <w:jc w:val="both"/>
      </w:pPr>
      <w:r>
        <w:rPr>
          <w:rFonts w:ascii="Times New Roman"/>
          <w:b w:val="false"/>
          <w:i w:val="false"/>
          <w:color w:val="000000"/>
          <w:sz w:val="28"/>
        </w:rPr>
        <w:t>
      89. Абу Даби даму қоры</w:t>
      </w:r>
    </w:p>
    <w:bookmarkEnd w:id="96"/>
    <w:bookmarkStart w:name="z104" w:id="97"/>
    <w:p>
      <w:pPr>
        <w:spacing w:after="0"/>
        <w:ind w:left="0"/>
        <w:jc w:val="both"/>
      </w:pPr>
      <w:r>
        <w:rPr>
          <w:rFonts w:ascii="Times New Roman"/>
          <w:b w:val="false"/>
          <w:i w:val="false"/>
          <w:color w:val="000000"/>
          <w:sz w:val="28"/>
        </w:rPr>
        <w:t>
      90. Заид бен Сұлтан Әл Нахаян атындағы қайырымдылық-ізгілік ұйымы</w:t>
      </w:r>
    </w:p>
    <w:bookmarkEnd w:id="97"/>
    <w:bookmarkStart w:name="z105" w:id="98"/>
    <w:p>
      <w:pPr>
        <w:spacing w:after="0"/>
        <w:ind w:left="0"/>
        <w:jc w:val="both"/>
      </w:pPr>
      <w:r>
        <w:rPr>
          <w:rFonts w:ascii="Times New Roman"/>
          <w:b w:val="false"/>
          <w:i w:val="false"/>
          <w:color w:val="000000"/>
          <w:sz w:val="28"/>
        </w:rPr>
        <w:t>
      91. Шейх Халиф Бен Заид Әл Нахаян қоры</w:t>
      </w:r>
    </w:p>
    <w:bookmarkEnd w:id="98"/>
    <w:bookmarkStart w:name="z106" w:id="99"/>
    <w:p>
      <w:pPr>
        <w:spacing w:after="0"/>
        <w:ind w:left="0"/>
        <w:jc w:val="both"/>
      </w:pPr>
      <w:r>
        <w:rPr>
          <w:rFonts w:ascii="Times New Roman"/>
          <w:b w:val="false"/>
          <w:i w:val="false"/>
          <w:color w:val="000000"/>
          <w:sz w:val="28"/>
        </w:rPr>
        <w:t>
      92. "International Fund for Houbara Conservation – Kazakhstan" (Интернешнл Фанд Фо Хубара Консервейшн – Казахстан)" корпоративтік қоры</w:t>
      </w:r>
    </w:p>
    <w:bookmarkEnd w:id="99"/>
    <w:bookmarkStart w:name="z107" w:id="100"/>
    <w:p>
      <w:pPr>
        <w:spacing w:after="0"/>
        <w:ind w:left="0"/>
        <w:jc w:val="both"/>
      </w:pPr>
      <w:r>
        <w:rPr>
          <w:rFonts w:ascii="Times New Roman"/>
          <w:b w:val="false"/>
          <w:i w:val="false"/>
          <w:color w:val="000000"/>
          <w:sz w:val="28"/>
        </w:rPr>
        <w:t>
      93. Дамуды азаматтық зерттеулерді қолдау қоры (СDRF)</w:t>
      </w:r>
    </w:p>
    <w:bookmarkEnd w:id="100"/>
    <w:bookmarkStart w:name="z108" w:id="101"/>
    <w:p>
      <w:pPr>
        <w:spacing w:after="0"/>
        <w:ind w:left="0"/>
        <w:jc w:val="both"/>
      </w:pPr>
      <w:r>
        <w:rPr>
          <w:rFonts w:ascii="Times New Roman"/>
          <w:b w:val="false"/>
          <w:i w:val="false"/>
          <w:color w:val="000000"/>
          <w:sz w:val="28"/>
        </w:rPr>
        <w:t>
      94. Фридрих Эберт қоры (Германия) (ФЭҚ/FЕS)</w:t>
      </w:r>
    </w:p>
    <w:bookmarkEnd w:id="101"/>
    <w:bookmarkStart w:name="z109" w:id="102"/>
    <w:p>
      <w:pPr>
        <w:spacing w:after="0"/>
        <w:ind w:left="0"/>
        <w:jc w:val="both"/>
      </w:pPr>
      <w:r>
        <w:rPr>
          <w:rFonts w:ascii="Times New Roman"/>
          <w:b w:val="false"/>
          <w:i w:val="false"/>
          <w:color w:val="000000"/>
          <w:sz w:val="28"/>
        </w:rPr>
        <w:t>
      95. "Unіtеd Wау Іntеrnаtіоnаl" корпоративтік қоры</w:t>
      </w:r>
    </w:p>
    <w:bookmarkEnd w:id="102"/>
    <w:bookmarkStart w:name="z110" w:id="103"/>
    <w:p>
      <w:pPr>
        <w:spacing w:after="0"/>
        <w:ind w:left="0"/>
        <w:jc w:val="both"/>
      </w:pPr>
      <w:r>
        <w:rPr>
          <w:rFonts w:ascii="Times New Roman"/>
          <w:b w:val="false"/>
          <w:i w:val="false"/>
          <w:color w:val="000000"/>
          <w:sz w:val="28"/>
        </w:rPr>
        <w:t>
      96. "Возрождение" қазақстандық немістер бірлестігі" қоғамдық қоры</w:t>
      </w:r>
    </w:p>
    <w:bookmarkEnd w:id="103"/>
    <w:bookmarkStart w:name="z111" w:id="104"/>
    <w:p>
      <w:pPr>
        <w:spacing w:after="0"/>
        <w:ind w:left="0"/>
        <w:jc w:val="both"/>
      </w:pPr>
      <w:r>
        <w:rPr>
          <w:rFonts w:ascii="Times New Roman"/>
          <w:b w:val="false"/>
          <w:i w:val="false"/>
          <w:color w:val="000000"/>
          <w:sz w:val="28"/>
        </w:rPr>
        <w:t>
      97. Жасыл климат қоры (ЖКҚ/GCF)</w:t>
      </w:r>
    </w:p>
    <w:bookmarkEnd w:id="104"/>
    <w:bookmarkStart w:name="z112" w:id="105"/>
    <w:p>
      <w:pPr>
        <w:spacing w:after="0"/>
        <w:ind w:left="0"/>
        <w:jc w:val="both"/>
      </w:pPr>
      <w:r>
        <w:rPr>
          <w:rFonts w:ascii="Times New Roman"/>
          <w:b w:val="false"/>
          <w:i w:val="false"/>
          <w:color w:val="000000"/>
          <w:sz w:val="28"/>
        </w:rPr>
        <w:t>
      98. Қазақстандағы "ГҰте-Институт" филиалы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қазандағы</w:t>
            </w:r>
            <w:r>
              <w:br/>
            </w:r>
            <w:r>
              <w:rPr>
                <w:rFonts w:ascii="Times New Roman"/>
                <w:b w:val="false"/>
                <w:i w:val="false"/>
                <w:color w:val="000000"/>
                <w:sz w:val="20"/>
              </w:rPr>
              <w:t>№ 857 қаулысына</w:t>
            </w:r>
            <w:r>
              <w:br/>
            </w:r>
            <w:r>
              <w:rPr>
                <w:rFonts w:ascii="Times New Roman"/>
                <w:b w:val="false"/>
                <w:i w:val="false"/>
                <w:color w:val="000000"/>
                <w:sz w:val="20"/>
              </w:rPr>
              <w:t>қосымша</w:t>
            </w:r>
          </w:p>
        </w:tc>
      </w:tr>
    </w:tbl>
    <w:bookmarkStart w:name="z114" w:id="10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6"/>
    <w:bookmarkStart w:name="z115" w:id="107"/>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w:t>
      </w:r>
      <w:r>
        <w:rPr>
          <w:rFonts w:ascii="Times New Roman"/>
          <w:b w:val="false"/>
          <w:i w:val="false"/>
          <w:color w:val="000000"/>
          <w:sz w:val="28"/>
        </w:rPr>
        <w:t>.</w:t>
      </w:r>
    </w:p>
    <w:bookmarkEnd w:id="107"/>
    <w:bookmarkStart w:name="z116" w:id="108"/>
    <w:p>
      <w:pPr>
        <w:spacing w:after="0"/>
        <w:ind w:left="0"/>
        <w:jc w:val="both"/>
      </w:pPr>
      <w:r>
        <w:rPr>
          <w:rFonts w:ascii="Times New Roman"/>
          <w:b w:val="false"/>
          <w:i w:val="false"/>
          <w:color w:val="000000"/>
          <w:sz w:val="28"/>
        </w:rPr>
        <w:t xml:space="preserve">
      2.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енгізу туралы" Қазақстан Республикасы Үкіметінің 2019 жылғы 11 сәуірдегі № 187 </w:t>
      </w:r>
      <w:r>
        <w:rPr>
          <w:rFonts w:ascii="Times New Roman"/>
          <w:b w:val="false"/>
          <w:i w:val="false"/>
          <w:color w:val="000000"/>
          <w:sz w:val="28"/>
        </w:rPr>
        <w:t>қаулысы</w:t>
      </w:r>
      <w:r>
        <w:rPr>
          <w:rFonts w:ascii="Times New Roman"/>
          <w:b w:val="false"/>
          <w:i w:val="false"/>
          <w:color w:val="000000"/>
          <w:sz w:val="28"/>
        </w:rPr>
        <w:t>.</w:t>
      </w:r>
    </w:p>
    <w:bookmarkEnd w:id="108"/>
    <w:bookmarkStart w:name="z117" w:id="109"/>
    <w:p>
      <w:pPr>
        <w:spacing w:after="0"/>
        <w:ind w:left="0"/>
        <w:jc w:val="both"/>
      </w:pPr>
      <w:r>
        <w:rPr>
          <w:rFonts w:ascii="Times New Roman"/>
          <w:b w:val="false"/>
          <w:i w:val="false"/>
          <w:color w:val="000000"/>
          <w:sz w:val="28"/>
        </w:rPr>
        <w:t xml:space="preserve">
      3.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пен толықтыру енгізу туралы Қазақстан Республикасы Үкіметінің 2022 жылғы 6 қыркүйектегі № 652 </w:t>
      </w:r>
      <w:r>
        <w:rPr>
          <w:rFonts w:ascii="Times New Roman"/>
          <w:b w:val="false"/>
          <w:i w:val="false"/>
          <w:color w:val="000000"/>
          <w:sz w:val="28"/>
        </w:rPr>
        <w:t>қаулысы</w:t>
      </w:r>
      <w:r>
        <w:rPr>
          <w:rFonts w:ascii="Times New Roman"/>
          <w:b w:val="false"/>
          <w:i w:val="false"/>
          <w:color w:val="000000"/>
          <w:sz w:val="28"/>
        </w:rPr>
        <w:t>.</w:t>
      </w:r>
    </w:p>
    <w:bookmarkEnd w:id="109"/>
    <w:bookmarkStart w:name="z118" w:id="110"/>
    <w:p>
      <w:pPr>
        <w:spacing w:after="0"/>
        <w:ind w:left="0"/>
        <w:jc w:val="both"/>
      </w:pPr>
      <w:r>
        <w:rPr>
          <w:rFonts w:ascii="Times New Roman"/>
          <w:b w:val="false"/>
          <w:i w:val="false"/>
          <w:color w:val="000000"/>
          <w:sz w:val="28"/>
        </w:rPr>
        <w:t xml:space="preserve">
      4.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 Қазақстан Республикасы Үкіметінің 2023 жылғы 14 наурыздағы № 202 </w:t>
      </w:r>
      <w:r>
        <w:rPr>
          <w:rFonts w:ascii="Times New Roman"/>
          <w:b w:val="false"/>
          <w:i w:val="false"/>
          <w:color w:val="000000"/>
          <w:sz w:val="28"/>
        </w:rPr>
        <w:t>қаулысы</w:t>
      </w:r>
      <w:r>
        <w:rPr>
          <w:rFonts w:ascii="Times New Roman"/>
          <w:b w:val="false"/>
          <w:i w:val="false"/>
          <w:color w:val="000000"/>
          <w:sz w:val="28"/>
        </w:rPr>
        <w:t>.</w:t>
      </w:r>
    </w:p>
    <w:bookmarkEnd w:id="110"/>
    <w:bookmarkStart w:name="z119" w:id="111"/>
    <w:p>
      <w:pPr>
        <w:spacing w:after="0"/>
        <w:ind w:left="0"/>
        <w:jc w:val="both"/>
      </w:pPr>
      <w:r>
        <w:rPr>
          <w:rFonts w:ascii="Times New Roman"/>
          <w:b w:val="false"/>
          <w:i w:val="false"/>
          <w:color w:val="000000"/>
          <w:sz w:val="28"/>
        </w:rPr>
        <w:t xml:space="preserve">
      5.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 Қазақстан Республикасы Үкіметінің 2025 жылғы 8 шілдедегі № 520 </w:t>
      </w:r>
      <w:r>
        <w:rPr>
          <w:rFonts w:ascii="Times New Roman"/>
          <w:b w:val="false"/>
          <w:i w:val="false"/>
          <w:color w:val="000000"/>
          <w:sz w:val="28"/>
        </w:rPr>
        <w:t>қаулысы</w:t>
      </w:r>
      <w:r>
        <w:rPr>
          <w:rFonts w:ascii="Times New Roman"/>
          <w:b w:val="false"/>
          <w:i w:val="false"/>
          <w:color w:val="000000"/>
          <w:sz w:val="28"/>
        </w:rPr>
        <w:t>.</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