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f87e5" w14:textId="9df87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 Республикасы Еңбек және халықты әлеуметтік қорғау министрлігінің кейбір мәселелері туралы" 2017 жылғы 18 ақпандағы № 81 және "Әскери қызметшілердің (мерзімді қызметтегі әскери қызметшілерден басқа), арнаулы мемлекеттік органдар және құқық қорғау органдары, мемлекеттік фельдъегерлік қызмет қызметкерлерінің, сондай-ақ арнаулы атақтарға, сыныптық шендерге ие болу және нысанды киім киіп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 сомасының 50 пайызын қайтару қағидаларын бекіту туралы" 2023 жылғы 15 маусымдағы № 472 қаулыларына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2025 жылғы 3 қазандағы № 820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1) "Қазақстан Республикасы Еңбек және халықты әлеуметтік қорғау министрлiгінiң кейбiр мәселелерi туралы" Қазақстан Республикасы Үкіметінің 2017 жылғы 18 ақпандағы № 81 </w:t>
      </w:r>
      <w:r>
        <w:rPr>
          <w:rFonts w:ascii="Times New Roman"/>
          <w:b w:val="false"/>
          <w:i w:val="false"/>
          <w:color w:val="000000"/>
          <w:sz w:val="28"/>
        </w:rPr>
        <w:t>қаулысында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Еңбек және халықты әлеуметтік қорғау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 тармақша</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"136) әскери қызметшілердің (мерзімді қызметтегі әскери қызметшілерден басқа), арнаулы мемлекеттiк органдар және құқық қорғау органдары, азаматтық қорғау органдары, мемлекеттік фельдъегерлік қызмет қызметкерлерiнің, сондай-ақ арнаулы атақтарға, сыныптық шендерге ие болу және нысанды киім киіп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 сомасының 50 пайызын қайтару қағидаларын әзірлеу;";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177) тармақша</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"177) тауарлар мен көрсетілетін қызметтерді, мүгедектігі бар адамдарды инватаксимен тасымалдау жөніндегі көрсетілетін қызметтерді әлеуметтік көрсетілетін қызметтер порталы арқылы мүгедектігі бар адамдарға өткізу кезінде олардың құнын мемлекеттік бюджет қаражатынан өтеу қағидаларын әзірлеу және бекіту;";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178) тармақша</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"178) тауарларды және (немесе) көрсетілетін қызметтерді, мүгедектігі бар адамдарды инватаксимен тасымалдау жөніндегі көрсетілетін қызметтерді берушілерді әлеуметтік көрсетілетін қызметтер порталында тіркеу немесе оларды тіркеуден шығару, сондай-ақ тауарларды және (немесе) көрсетілетін қызметтерді әлеуметтік көрсетілетін қызметтер порталына жіберу қағидаларын әзірлеу және бекіту;";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180) тармақша</w:t>
      </w:r>
      <w:r>
        <w:rPr>
          <w:rFonts w:ascii="Times New Roman"/>
          <w:b w:val="false"/>
          <w:i w:val="false"/>
          <w:color w:val="000000"/>
          <w:sz w:val="28"/>
        </w:rPr>
        <w:t xml:space="preserve"> мынадай редакцияда жазылсын:</w:t>
      </w:r>
    </w:p>
    <w:bookmarkStart w:name="z16" w:id="7"/>
    <w:p>
      <w:pPr>
        <w:spacing w:after="0"/>
        <w:ind w:left="0"/>
        <w:jc w:val="both"/>
      </w:pPr>
      <w:r>
        <w:rPr>
          <w:rFonts w:ascii="Times New Roman"/>
          <w:b w:val="false"/>
          <w:i w:val="false"/>
          <w:color w:val="000000"/>
          <w:sz w:val="28"/>
        </w:rPr>
        <w:t>
      "180) мүгедектігі бар адамдар әлеуметтік қызметтер порталы арқылы сатып алатын тауарлардың және (немесе) көрсетілетін қызметтердің, мүгедектігі бар адамдарды инватаксимен тасымалдау жөніндегі көрсетілетін қызметтердің құнын өтеу ретінде ұсынылатын кепілдік берілген соманы айқындау әдістемесін әзірлеу және бекіту;";</w:t>
      </w:r>
    </w:p>
    <w:bookmarkEnd w:id="7"/>
    <w:bookmarkStart w:name="z17" w:id="8"/>
    <w:p>
      <w:pPr>
        <w:spacing w:after="0"/>
        <w:ind w:left="0"/>
        <w:jc w:val="both"/>
      </w:pPr>
      <w:r>
        <w:rPr>
          <w:rFonts w:ascii="Times New Roman"/>
          <w:b w:val="false"/>
          <w:i w:val="false"/>
          <w:color w:val="000000"/>
          <w:sz w:val="28"/>
        </w:rPr>
        <w:t xml:space="preserve">
      2) "Әскери қызметшiлердің (мерзімді қызметтегі әскери қызметшілерден басқа), арнаулы мемлекеттік органдар және құқық қорғау органдары, мемлекеттік фельдъегерлік қызмет қызметкерлерінің, сондай-ақ арнаулы атақтарға, сыныптық шендерге ие болу және нысанды киiм киіп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 сомасының 50 пайызын қайтару қағидаларын бекіту туралы" Қазақстан Республикасы Үкіметінің 2023 жылғы 15 маусымдағы № 472 </w:t>
      </w:r>
      <w:r>
        <w:rPr>
          <w:rFonts w:ascii="Times New Roman"/>
          <w:b w:val="false"/>
          <w:i w:val="false"/>
          <w:color w:val="000000"/>
          <w:sz w:val="28"/>
        </w:rPr>
        <w:t>қаулысында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9" w:id="9"/>
    <w:p>
      <w:pPr>
        <w:spacing w:after="0"/>
        <w:ind w:left="0"/>
        <w:jc w:val="both"/>
      </w:pPr>
      <w:r>
        <w:rPr>
          <w:rFonts w:ascii="Times New Roman"/>
          <w:b w:val="false"/>
          <w:i w:val="false"/>
          <w:color w:val="000000"/>
          <w:sz w:val="28"/>
        </w:rPr>
        <w:t>
      "Әскери қызметшілердің (мерзімді қызметтегі әскери қызметшілерден басқа), арнаулы мемлекеттік органдар және құқық қорғау органдары, азаматтық қорғау органдары, мемлекеттік фельдъегерлік қызмет қызметкерлерінің, сондай-ақ арнаулы атақтарға, сыныптық шендерге ие болу және нысанды киiм киіп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 сомасының 50 пайызын қайтару қағидаларын бекіту туралы";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1" w:id="10"/>
    <w:p>
      <w:pPr>
        <w:spacing w:after="0"/>
        <w:ind w:left="0"/>
        <w:jc w:val="both"/>
      </w:pPr>
      <w:r>
        <w:rPr>
          <w:rFonts w:ascii="Times New Roman"/>
          <w:b w:val="false"/>
          <w:i w:val="false"/>
          <w:color w:val="000000"/>
          <w:sz w:val="28"/>
        </w:rPr>
        <w:t>
      "1. Қоса беріліп отырған Әскери қызметшілердің (мерзімді қызметтегі әскери қызметшілерден басқа), арнаулы мемлекеттік органдар және құқық қорғау органдары, азаматтық қорғау органдары, мемлекеттік фельдъегерлік қызмет қызметкерлерінің, сондай-ақ арнаулы атақтарға, сыныптық шендерге ие болу және нысанды киiм киіп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 сомасының 50 пайызын қайтару қағидалары бекітілсін";</w:t>
      </w:r>
    </w:p>
    <w:bookmarkEnd w:id="10"/>
    <w:bookmarkStart w:name="z22" w:id="11"/>
    <w:p>
      <w:pPr>
        <w:spacing w:after="0"/>
        <w:ind w:left="0"/>
        <w:jc w:val="both"/>
      </w:pPr>
      <w:r>
        <w:rPr>
          <w:rFonts w:ascii="Times New Roman"/>
          <w:b w:val="false"/>
          <w:i w:val="false"/>
          <w:color w:val="000000"/>
          <w:sz w:val="28"/>
        </w:rPr>
        <w:t xml:space="preserve">
      Әскери қызметшілердің (мерзімді қызметтегі әскери қызметшілерден басқа), арнаулы мемлекеттік органдар және құқық қорғау органдары, мемлекеттік фельдъегерлік қызмет қызметкерлерінің, сондай-ақ арнаулы атақтарға, сыныптық шендерге ие болу және нысанды киiм киіп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 сомасының 50 пайызын қайтару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4" w:id="12"/>
    <w:p>
      <w:pPr>
        <w:spacing w:after="0"/>
        <w:ind w:left="0"/>
        <w:jc w:val="both"/>
      </w:pPr>
      <w:r>
        <w:rPr>
          <w:rFonts w:ascii="Times New Roman"/>
          <w:b w:val="false"/>
          <w:i w:val="false"/>
          <w:color w:val="000000"/>
          <w:sz w:val="28"/>
        </w:rPr>
        <w:t>
      "Әскери қызметшілердің (мерзімді қызметтегі әскери қызметшілерден басқа), арнаулы мемлекеттік органдар және құқық қорғау органдары, азаматтық қорғау органдары, мемлекеттік фельдъегерлік қызмет қызметкерлерінің, сондай-ақ арнаулы атақтарға, сыныптық шендерге ие болу және нысанды киім киіп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 сомасының 50 пайызын қайтару қағидалары";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6" w:id="13"/>
    <w:p>
      <w:pPr>
        <w:spacing w:after="0"/>
        <w:ind w:left="0"/>
        <w:jc w:val="both"/>
      </w:pPr>
      <w:r>
        <w:rPr>
          <w:rFonts w:ascii="Times New Roman"/>
          <w:b w:val="false"/>
          <w:i w:val="false"/>
          <w:color w:val="000000"/>
          <w:sz w:val="28"/>
        </w:rPr>
        <w:t xml:space="preserve">
      "1. Осы Әскери қызметшiлердің (мерзімді қызметтегі әскери қызметшілерден басқа), арнаулы мемлекеттік органдар және құқық қорғау органдары, азаматтық қорғау органдары, мемлекеттік фельдъегерлік қызмет қызметкерлерінің, сондай-ақ арнаулы атақтарға, сыныптық шендерге ие болу және нысанды киiм киіп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 сомасының 50 пайызын қайтару қағидалары (бұдан әрі – Қағидалар) Қазақстан Республикасының Әлеуметтік кодексі 11-бабының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әскери қызметшiлердің (мерзімді қызметтегі әскери қызметшілерден басқа), арнаулы мемлекеттік органдар және құқық қорғау органдары, азаматтық қорғау органдары, мемлекеттік фельдъегерлік қызмет қызметкерлерінің, сондай-ақ арнаулы атақтарға, сыныптық шендерге ие болу және нысанды киiм киіп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 сомасының 50 пайызын қайтару тәртібін айқындайды.";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4) тармақшасы мынадай редакцияда жазылсын:</w:t>
      </w:r>
    </w:p>
    <w:bookmarkStart w:name="z28" w:id="14"/>
    <w:p>
      <w:pPr>
        <w:spacing w:after="0"/>
        <w:ind w:left="0"/>
        <w:jc w:val="both"/>
      </w:pPr>
      <w:r>
        <w:rPr>
          <w:rFonts w:ascii="Times New Roman"/>
          <w:b w:val="false"/>
          <w:i w:val="false"/>
          <w:color w:val="000000"/>
          <w:sz w:val="28"/>
        </w:rPr>
        <w:t>
      "4) қызметкер (әскери қызметші) – пайдасына БЖЗҚ-да ашылған жеке зейнетақы шоттарына бюджет қаражаты есебінен ақшалай қамтылымның 20 %-ы мөлшерінде міндетті зейнетақы жарналары аударылған әскери қызметшiлер (мерзімді қызметтегі әскери қызметшілерден басқа), арнаулы мемлекеттік органдардың және құқық қорғау органдарының, азаматтық қорғау органдарының, мемлекеттік фельдъегерлік қызметтің қызметкерлері, сондай-ақ арнаулы атақтарға, сыныптық шендерге ие болу және нысанды киiм киіп жүру құқықтары 2012 жылғы 1 қаңтардан бастап жойылған адамдар қатарындағы салымшы (алушы);";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30" w:id="15"/>
    <w:p>
      <w:pPr>
        <w:spacing w:after="0"/>
        <w:ind w:left="0"/>
        <w:jc w:val="both"/>
      </w:pPr>
      <w:r>
        <w:rPr>
          <w:rFonts w:ascii="Times New Roman"/>
          <w:b w:val="false"/>
          <w:i w:val="false"/>
          <w:color w:val="000000"/>
          <w:sz w:val="28"/>
        </w:rPr>
        <w:t>
      "2-тарау. Әскери қызметшiлердің (мерзімді қызметтегі әскери қызметшілерден басқа), арнаулы мемлекеттік органдар және құқық қорғау органдары, азаматтық қорғау органдары, мемлекеттік фельдъегерлік қызмет қызметкерлерінің, сондай-ақ арнаулы атақтарға, сыныптық шендерге ие болу және нысанды киiм киiп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 сомасының 50 пайызын қайтару тәртібі";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2" w:id="16"/>
    <w:p>
      <w:pPr>
        <w:spacing w:after="0"/>
        <w:ind w:left="0"/>
        <w:jc w:val="both"/>
      </w:pPr>
      <w:r>
        <w:rPr>
          <w:rFonts w:ascii="Times New Roman"/>
          <w:b w:val="false"/>
          <w:i w:val="false"/>
          <w:color w:val="000000"/>
          <w:sz w:val="28"/>
        </w:rPr>
        <w:t>
      "6. Уәкілетті органдар бюджет қаражаты есебінен міндетті зейнетақы жарналары аударылған кезеңдегі әскери қызмет, арнаулы мемлекеттік органдардағы және құқық қорғау органдарындағы, азаматтық қорғау органдарындағы қызмет кезеңдері үшін әрбір қызметкер (әскери қызметші) бойынша республикалық бюджетке қайтарылуға тиіс міндетті зейнетақы жарналарының сомасын көрсетіп, өтініш берген қызметкерлердің (әскери қызметшілердің) тізімін жасайды.";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34" w:id="17"/>
    <w:p>
      <w:pPr>
        <w:spacing w:after="0"/>
        <w:ind w:left="0"/>
        <w:jc w:val="both"/>
      </w:pPr>
      <w:r>
        <w:rPr>
          <w:rFonts w:ascii="Times New Roman"/>
          <w:b w:val="false"/>
          <w:i w:val="false"/>
          <w:color w:val="000000"/>
          <w:sz w:val="28"/>
        </w:rPr>
        <w:t>
      "24. График-жоспарда көзделген іс-шаралар аяқталғаннан кейін БЖЗҚ тиісті уәкілетті органдарға осы Қағидаларға қосымшаға сәйкес нысан бойынша әскери қызметшiлердің (мерзімді қызметтегі әскери қызметшілерден басқа), арнаулы мемлекеттік органдар және құқық қорғау органдары, азаматтық қорғау органдары, мемлекеттік фельдъегерлік қызмет қызметкерлерінің, сондай-ақ арнаулы атақтарға, сыныптық шендерге ие болу және нысанды киiм киіп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жарналарының сомасын жеке зейнетақы шотынан есептен шығару туралы электрондық цифрлық қолтаңбамен расталған растау-анықтаманы (бұдан әрі – растау-анықтама) электрондық форматта ұсынады.";</w:t>
      </w:r>
    </w:p>
    <w:bookmarkEnd w:id="17"/>
    <w:bookmarkStart w:name="z35" w:id="1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8"/>
    <w:bookmarkStart w:name="z36" w:id="19"/>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3 қазандағы</w:t>
            </w:r>
            <w:r>
              <w:br/>
            </w:r>
            <w:r>
              <w:rPr>
                <w:rFonts w:ascii="Times New Roman"/>
                <w:b w:val="false"/>
                <w:i w:val="false"/>
                <w:color w:val="000000"/>
                <w:sz w:val="20"/>
              </w:rPr>
              <w:t>№ 820 қаулысына қосымша</w:t>
            </w:r>
            <w:r>
              <w:br/>
            </w:r>
            <w:r>
              <w:rPr>
                <w:rFonts w:ascii="Times New Roman"/>
                <w:b w:val="false"/>
                <w:i w:val="false"/>
                <w:color w:val="000000"/>
                <w:sz w:val="20"/>
              </w:rPr>
              <w:t>Әскери қызметшілердің</w:t>
            </w:r>
            <w:r>
              <w:br/>
            </w:r>
            <w:r>
              <w:rPr>
                <w:rFonts w:ascii="Times New Roman"/>
                <w:b w:val="false"/>
                <w:i w:val="false"/>
                <w:color w:val="000000"/>
                <w:sz w:val="20"/>
              </w:rPr>
              <w:t>(мерзімді қызметтегі әскери</w:t>
            </w:r>
            <w:r>
              <w:br/>
            </w:r>
            <w:r>
              <w:rPr>
                <w:rFonts w:ascii="Times New Roman"/>
                <w:b w:val="false"/>
                <w:i w:val="false"/>
                <w:color w:val="000000"/>
                <w:sz w:val="20"/>
              </w:rPr>
              <w:t>қызметшілерден басқа), арнаулы</w:t>
            </w:r>
            <w:r>
              <w:br/>
            </w:r>
            <w:r>
              <w:rPr>
                <w:rFonts w:ascii="Times New Roman"/>
                <w:b w:val="false"/>
                <w:i w:val="false"/>
                <w:color w:val="000000"/>
                <w:sz w:val="20"/>
              </w:rPr>
              <w:t>мемлекеттік органдар және</w:t>
            </w:r>
            <w:r>
              <w:br/>
            </w:r>
            <w:r>
              <w:rPr>
                <w:rFonts w:ascii="Times New Roman"/>
                <w:b w:val="false"/>
                <w:i w:val="false"/>
                <w:color w:val="000000"/>
                <w:sz w:val="20"/>
              </w:rPr>
              <w:t>құқық қорғау органдары,</w:t>
            </w:r>
            <w:r>
              <w:br/>
            </w:r>
            <w:r>
              <w:rPr>
                <w:rFonts w:ascii="Times New Roman"/>
                <w:b w:val="false"/>
                <w:i w:val="false"/>
                <w:color w:val="000000"/>
                <w:sz w:val="20"/>
              </w:rPr>
              <w:t>азаматтық қорғау органдары,</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 қызметкерлерінің,</w:t>
            </w:r>
            <w:r>
              <w:br/>
            </w:r>
            <w:r>
              <w:rPr>
                <w:rFonts w:ascii="Times New Roman"/>
                <w:b w:val="false"/>
                <w:i w:val="false"/>
                <w:color w:val="000000"/>
                <w:sz w:val="20"/>
              </w:rPr>
              <w:t>сондай-ақ арнаулы атақтарға,</w:t>
            </w:r>
            <w:r>
              <w:br/>
            </w:r>
            <w:r>
              <w:rPr>
                <w:rFonts w:ascii="Times New Roman"/>
                <w:b w:val="false"/>
                <w:i w:val="false"/>
                <w:color w:val="000000"/>
                <w:sz w:val="20"/>
              </w:rPr>
              <w:t>сыныптық шендерге ие болу</w:t>
            </w:r>
            <w:r>
              <w:br/>
            </w:r>
            <w:r>
              <w:rPr>
                <w:rFonts w:ascii="Times New Roman"/>
                <w:b w:val="false"/>
                <w:i w:val="false"/>
                <w:color w:val="000000"/>
                <w:sz w:val="20"/>
              </w:rPr>
              <w:t>және нысанды киім киіп жүру</w:t>
            </w:r>
            <w:r>
              <w:br/>
            </w:r>
            <w:r>
              <w:rPr>
                <w:rFonts w:ascii="Times New Roman"/>
                <w:b w:val="false"/>
                <w:i w:val="false"/>
                <w:color w:val="000000"/>
                <w:sz w:val="20"/>
              </w:rPr>
              <w:t>құқықтары</w:t>
            </w:r>
            <w:r>
              <w:br/>
            </w:r>
            <w:r>
              <w:rPr>
                <w:rFonts w:ascii="Times New Roman"/>
                <w:b w:val="false"/>
                <w:i w:val="false"/>
                <w:color w:val="000000"/>
                <w:sz w:val="20"/>
              </w:rPr>
              <w:t>2012 жылғы 1 қаңтардан бастап</w:t>
            </w:r>
            <w:r>
              <w:br/>
            </w:r>
            <w:r>
              <w:rPr>
                <w:rFonts w:ascii="Times New Roman"/>
                <w:b w:val="false"/>
                <w:i w:val="false"/>
                <w:color w:val="000000"/>
                <w:sz w:val="20"/>
              </w:rPr>
              <w:t>жойылған адамдардың</w:t>
            </w:r>
            <w:r>
              <w:br/>
            </w:r>
            <w:r>
              <w:rPr>
                <w:rFonts w:ascii="Times New Roman"/>
                <w:b w:val="false"/>
                <w:i w:val="false"/>
                <w:color w:val="000000"/>
                <w:sz w:val="20"/>
              </w:rPr>
              <w:t>пайдасына</w:t>
            </w:r>
            <w:r>
              <w:br/>
            </w:r>
            <w:r>
              <w:rPr>
                <w:rFonts w:ascii="Times New Roman"/>
                <w:b w:val="false"/>
                <w:i w:val="false"/>
                <w:color w:val="000000"/>
                <w:sz w:val="20"/>
              </w:rPr>
              <w:t>2016 жылғы 1 қаңтарға дейін</w:t>
            </w:r>
            <w:r>
              <w:br/>
            </w:r>
            <w:r>
              <w:rPr>
                <w:rFonts w:ascii="Times New Roman"/>
                <w:b w:val="false"/>
                <w:i w:val="false"/>
                <w:color w:val="000000"/>
                <w:sz w:val="20"/>
              </w:rPr>
              <w:t>бюджет қаражаты есебінен</w:t>
            </w:r>
            <w:r>
              <w:br/>
            </w:r>
            <w:r>
              <w:rPr>
                <w:rFonts w:ascii="Times New Roman"/>
                <w:b w:val="false"/>
                <w:i w:val="false"/>
                <w:color w:val="000000"/>
                <w:sz w:val="20"/>
              </w:rPr>
              <w:t>аударылған міндетті зейнетақы</w:t>
            </w:r>
            <w:r>
              <w:br/>
            </w:r>
            <w:r>
              <w:rPr>
                <w:rFonts w:ascii="Times New Roman"/>
                <w:b w:val="false"/>
                <w:i w:val="false"/>
                <w:color w:val="000000"/>
                <w:sz w:val="20"/>
              </w:rPr>
              <w:t>жарналары сомасының 50</w:t>
            </w:r>
            <w:r>
              <w:br/>
            </w:r>
            <w:r>
              <w:rPr>
                <w:rFonts w:ascii="Times New Roman"/>
                <w:b w:val="false"/>
                <w:i w:val="false"/>
                <w:color w:val="000000"/>
                <w:sz w:val="20"/>
              </w:rPr>
              <w:t>пайызын қайтару 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39" w:id="20"/>
    <w:p>
      <w:pPr>
        <w:spacing w:after="0"/>
        <w:ind w:left="0"/>
        <w:jc w:val="both"/>
      </w:pPr>
      <w:r>
        <w:rPr>
          <w:rFonts w:ascii="Times New Roman"/>
          <w:b w:val="false"/>
          <w:i w:val="false"/>
          <w:color w:val="000000"/>
          <w:sz w:val="28"/>
        </w:rPr>
        <w:t>
      Берілген күні 20__ жылғы " " №</w:t>
      </w:r>
    </w:p>
    <w:bookmarkEnd w:id="20"/>
    <w:bookmarkStart w:name="z40" w:id="21"/>
    <w:p>
      <w:pPr>
        <w:spacing w:after="0"/>
        <w:ind w:left="0"/>
        <w:jc w:val="both"/>
      </w:pPr>
      <w:r>
        <w:rPr>
          <w:rFonts w:ascii="Times New Roman"/>
          <w:b w:val="false"/>
          <w:i w:val="false"/>
          <w:color w:val="000000"/>
          <w:sz w:val="28"/>
        </w:rPr>
        <w:t>
      Әскери қызметшiлердің (мерзімді қызметтегі әскери қызметшілерден басқа), арнаулы мемлекеттік органдар және құқық қорғау органдары, азаматтық қорғау органдары, мемлекеттік фельдъгерлік қызмет қызметкерлерінің, сондай-ақ арнаулы атақтарға, сыныптық шендерге ие болу және нысанды киім киіп жүру құқықтары 2012 жылғы 1 қаңтардан бастап жойылған адамдардың, сондай-ақ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пайдасына 2016 жылғы 1 қаңтарға дейін бюджет қаражаты есебінен аударылған міндетті зейнетақы жарналары сомасының 50 пайызын жеке зейнетақы шотынан есептен шығару туралы растау-анықтама</w:t>
      </w:r>
    </w:p>
    <w:bookmarkEnd w:id="21"/>
    <w:bookmarkStart w:name="z41" w:id="22"/>
    <w:p>
      <w:pPr>
        <w:spacing w:after="0"/>
        <w:ind w:left="0"/>
        <w:jc w:val="both"/>
      </w:pPr>
      <w:r>
        <w:rPr>
          <w:rFonts w:ascii="Times New Roman"/>
          <w:b w:val="false"/>
          <w:i w:val="false"/>
          <w:color w:val="000000"/>
          <w:sz w:val="28"/>
        </w:rPr>
        <w:t>
      Бірыңғай жинақтаушы зейнетақы қоры</w:t>
      </w:r>
    </w:p>
    <w:bookmarkEnd w:id="22"/>
    <w:bookmarkStart w:name="z42" w:id="23"/>
    <w:p>
      <w:pPr>
        <w:spacing w:after="0"/>
        <w:ind w:left="0"/>
        <w:jc w:val="both"/>
      </w:pPr>
      <w:r>
        <w:rPr>
          <w:rFonts w:ascii="Times New Roman"/>
          <w:b w:val="false"/>
          <w:i w:val="false"/>
          <w:color w:val="000000"/>
          <w:sz w:val="28"/>
        </w:rPr>
        <w:t>
      ____________________________________________________________________</w:t>
      </w:r>
    </w:p>
    <w:bookmarkEnd w:id="23"/>
    <w:bookmarkStart w:name="z43" w:id="24"/>
    <w:p>
      <w:pPr>
        <w:spacing w:after="0"/>
        <w:ind w:left="0"/>
        <w:jc w:val="both"/>
      </w:pPr>
      <w:r>
        <w:rPr>
          <w:rFonts w:ascii="Times New Roman"/>
          <w:b w:val="false"/>
          <w:i w:val="false"/>
          <w:color w:val="000000"/>
          <w:sz w:val="28"/>
        </w:rPr>
        <w:t>
      тегі, аты, әкесінің аты (бар болса), жеке сәйкестендіру нөмірі)</w:t>
      </w:r>
    </w:p>
    <w:bookmarkEnd w:id="24"/>
    <w:bookmarkStart w:name="z44" w:id="25"/>
    <w:p>
      <w:pPr>
        <w:spacing w:after="0"/>
        <w:ind w:left="0"/>
        <w:jc w:val="both"/>
      </w:pPr>
      <w:r>
        <w:rPr>
          <w:rFonts w:ascii="Times New Roman"/>
          <w:b w:val="false"/>
          <w:i w:val="false"/>
          <w:color w:val="000000"/>
          <w:sz w:val="28"/>
        </w:rPr>
        <w:t>
      №_____________________________________________жеке зейнетақы шотынан</w:t>
      </w:r>
    </w:p>
    <w:bookmarkEnd w:id="25"/>
    <w:bookmarkStart w:name="z45" w:id="26"/>
    <w:p>
      <w:pPr>
        <w:spacing w:after="0"/>
        <w:ind w:left="0"/>
        <w:jc w:val="both"/>
      </w:pPr>
      <w:r>
        <w:rPr>
          <w:rFonts w:ascii="Times New Roman"/>
          <w:b w:val="false"/>
          <w:i w:val="false"/>
          <w:color w:val="000000"/>
          <w:sz w:val="28"/>
        </w:rPr>
        <w:t>
      _________________________________теңге мөлшерінде 2016 жылғы 1 қаңтарға</w:t>
      </w:r>
    </w:p>
    <w:bookmarkEnd w:id="26"/>
    <w:bookmarkStart w:name="z46" w:id="27"/>
    <w:p>
      <w:pPr>
        <w:spacing w:after="0"/>
        <w:ind w:left="0"/>
        <w:jc w:val="both"/>
      </w:pPr>
      <w:r>
        <w:rPr>
          <w:rFonts w:ascii="Times New Roman"/>
          <w:b w:val="false"/>
          <w:i w:val="false"/>
          <w:color w:val="000000"/>
          <w:sz w:val="28"/>
        </w:rPr>
        <w:t>
      (сомасы жазбаша)</w:t>
      </w:r>
    </w:p>
    <w:bookmarkEnd w:id="27"/>
    <w:bookmarkStart w:name="z47" w:id="28"/>
    <w:p>
      <w:pPr>
        <w:spacing w:after="0"/>
        <w:ind w:left="0"/>
        <w:jc w:val="both"/>
      </w:pPr>
      <w:r>
        <w:rPr>
          <w:rFonts w:ascii="Times New Roman"/>
          <w:b w:val="false"/>
          <w:i w:val="false"/>
          <w:color w:val="000000"/>
          <w:sz w:val="28"/>
        </w:rPr>
        <w:t>
      дейін бюджет қаражаты есебінен аударылған міндетті зейнетақы жарналары сомасының 50 пайызын есептен шығару жүргізілгенін растайды.</w:t>
      </w:r>
    </w:p>
    <w:bookmarkEnd w:id="28"/>
    <w:bookmarkStart w:name="z48" w:id="29"/>
    <w:p>
      <w:pPr>
        <w:spacing w:after="0"/>
        <w:ind w:left="0"/>
        <w:jc w:val="both"/>
      </w:pPr>
      <w:r>
        <w:rPr>
          <w:rFonts w:ascii="Times New Roman"/>
          <w:b w:val="false"/>
          <w:i w:val="false"/>
          <w:color w:val="000000"/>
          <w:sz w:val="28"/>
        </w:rPr>
        <w:t>
      БЖЗҚ басшысының электрондық цифрлық қолтаңбасы.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