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ffd0" w14:textId="5d7f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қағидаларын бекіту туралы" Қазақстан Республикасы Үкіметінің 2016 жылғы 18 ақпандағы № 78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4 қыркүйектегі № 718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қағидаларын бекіту туралы" Қазақстан Республикасы Үкіметінің 2016 жылғы 18 ақпандағы № 78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Құқық қорғау органдары мен азаматтық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 (бұдан әрі – Қағидалар)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контингентті медициналық және санаторий-курорттық қамтамасыз ету тәртібін айқындайды.</w:t>
      </w:r>
    </w:p>
    <w:bookmarkEnd w:id="3"/>
    <w:bookmarkStart w:name="z9" w:id="4"/>
    <w:p>
      <w:pPr>
        <w:spacing w:after="0"/>
        <w:ind w:left="0"/>
        <w:jc w:val="both"/>
      </w:pPr>
      <w:r>
        <w:rPr>
          <w:rFonts w:ascii="Times New Roman"/>
          <w:b w:val="false"/>
          <w:i w:val="false"/>
          <w:color w:val="000000"/>
          <w:sz w:val="28"/>
        </w:rPr>
        <w:t>
      Контингентке құқық қорғау органдарының, азаматтық қорғау органдарының және мемлекеттік фельдъегерлік қызметтің қызметкерлері (бұдан әрі – қызметкерлер), олармен бірге тұратын отбасы мүшелері, сондай-ақ аталған органдардың қызметтік міндеттерін атқару кезінде қаза тапқан қызметкерлерінің кәмелет жасына толмаған балалары және зейнеткерлер жатады.</w:t>
      </w:r>
    </w:p>
    <w:bookmarkEnd w:id="4"/>
    <w:bookmarkStart w:name="z10" w:id="5"/>
    <w:p>
      <w:pPr>
        <w:spacing w:after="0"/>
        <w:ind w:left="0"/>
        <w:jc w:val="both"/>
      </w:pPr>
      <w:r>
        <w:rPr>
          <w:rFonts w:ascii="Times New Roman"/>
          <w:b w:val="false"/>
          <w:i w:val="false"/>
          <w:color w:val="000000"/>
          <w:sz w:val="28"/>
        </w:rPr>
        <w:t>
      Зейнеткерлерге құқық қорғау органдарының, азаматтық қорғау органдарының (арнайы атақтар берілген) және мемлекеттік фельдъегерлік қызметтің зейнеткерлері (бұдан әрі – зейнеткерлер) жатады.";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"4. Қызметкерлерді медициналық қамтамасыз ету ішкі істер органдарының медициналық ұйымдарында бюджет қаражаты есебінен жүзеге асырылады.</w:t>
      </w:r>
    </w:p>
    <w:bookmarkEnd w:id="6"/>
    <w:bookmarkStart w:name="z13" w:id="7"/>
    <w:p>
      <w:pPr>
        <w:spacing w:after="0"/>
        <w:ind w:left="0"/>
        <w:jc w:val="both"/>
      </w:pPr>
      <w:r>
        <w:rPr>
          <w:rFonts w:ascii="Times New Roman"/>
          <w:b w:val="false"/>
          <w:i w:val="false"/>
          <w:color w:val="000000"/>
          <w:sz w:val="28"/>
        </w:rPr>
        <w:t>
      Қызмет өткеретін жерде немесе тұратын жерінде ішкі істер органдарының медициналық ұйымдары немесе оларда тиісті бөлімшелер, мамандар не арнаулы жабдық болмаған кезде медициналық көрсетілімдер бойынша қызметкерлерге медициналық көмекті денсаулық сақтау субъектілері:</w:t>
      </w:r>
    </w:p>
    <w:bookmarkEnd w:id="7"/>
    <w:bookmarkStart w:name="z14" w:id="8"/>
    <w:p>
      <w:pPr>
        <w:spacing w:after="0"/>
        <w:ind w:left="0"/>
        <w:jc w:val="both"/>
      </w:pPr>
      <w:r>
        <w:rPr>
          <w:rFonts w:ascii="Times New Roman"/>
          <w:b w:val="false"/>
          <w:i w:val="false"/>
          <w:color w:val="000000"/>
          <w:sz w:val="28"/>
        </w:rPr>
        <w:t>
      1) Кодекске сәйкес тегін медициналық көмектің кепілдік берілген көлемі шеңберінде;</w:t>
      </w:r>
    </w:p>
    <w:bookmarkEnd w:id="8"/>
    <w:bookmarkStart w:name="z15" w:id="9"/>
    <w:p>
      <w:pPr>
        <w:spacing w:after="0"/>
        <w:ind w:left="0"/>
        <w:jc w:val="both"/>
      </w:pPr>
      <w:r>
        <w:rPr>
          <w:rFonts w:ascii="Times New Roman"/>
          <w:b w:val="false"/>
          <w:i w:val="false"/>
          <w:color w:val="000000"/>
          <w:sz w:val="28"/>
        </w:rPr>
        <w:t>
      2) Заңға сәйкес міндетті әлеуметтік медициналық сақтандыру жүйесінде көрсетеді.";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17" w:id="10"/>
    <w:p>
      <w:pPr>
        <w:spacing w:after="0"/>
        <w:ind w:left="0"/>
        <w:jc w:val="both"/>
      </w:pPr>
      <w:r>
        <w:rPr>
          <w:rFonts w:ascii="Times New Roman"/>
          <w:b w:val="false"/>
          <w:i w:val="false"/>
          <w:color w:val="000000"/>
          <w:sz w:val="28"/>
        </w:rPr>
        <w:t>
      "5.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қызметтеріне ақы төлеуді әлеуметтік медициналық сақтандыру қоры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"6. Қызметкерлердің өздерімен бірге тұратын отбасы мүшелеріне, сондай-ақ зейнеткерлерге медициналық көмек ішкі істер органдарының медициналық ұйымдарында көрсетіледі.</w:t>
      </w:r>
    </w:p>
    <w:bookmarkEnd w:id="11"/>
    <w:bookmarkStart w:name="z20" w:id="12"/>
    <w:p>
      <w:pPr>
        <w:spacing w:after="0"/>
        <w:ind w:left="0"/>
        <w:jc w:val="both"/>
      </w:pPr>
      <w:r>
        <w:rPr>
          <w:rFonts w:ascii="Times New Roman"/>
          <w:b w:val="false"/>
          <w:i w:val="false"/>
          <w:color w:val="000000"/>
          <w:sz w:val="28"/>
        </w:rPr>
        <w:t>
      Қызметкерлердің отбасы мүшелеріне және зейнеткерлерге медициналық көмек көрсету бойынша ішкі істер органдарының медициналық ұйымдарының көрсетілетін қызметтеріне ақы төлеуді әлеуметтік медициналық сақтандыру қоры:</w:t>
      </w:r>
    </w:p>
    <w:bookmarkEnd w:id="12"/>
    <w:bookmarkStart w:name="z21" w:id="13"/>
    <w:p>
      <w:pPr>
        <w:spacing w:after="0"/>
        <w:ind w:left="0"/>
        <w:jc w:val="both"/>
      </w:pPr>
      <w:r>
        <w:rPr>
          <w:rFonts w:ascii="Times New Roman"/>
          <w:b w:val="false"/>
          <w:i w:val="false"/>
          <w:color w:val="000000"/>
          <w:sz w:val="28"/>
        </w:rPr>
        <w:t>
      1) Кодекске сәйкес тегін медициналық көмектің кепілдік берілген көлемі шеңберінде;</w:t>
      </w:r>
    </w:p>
    <w:bookmarkEnd w:id="13"/>
    <w:bookmarkStart w:name="z22" w:id="14"/>
    <w:p>
      <w:pPr>
        <w:spacing w:after="0"/>
        <w:ind w:left="0"/>
        <w:jc w:val="both"/>
      </w:pPr>
      <w:r>
        <w:rPr>
          <w:rFonts w:ascii="Times New Roman"/>
          <w:b w:val="false"/>
          <w:i w:val="false"/>
          <w:color w:val="000000"/>
          <w:sz w:val="28"/>
        </w:rPr>
        <w:t>
      2) Заңға сәйкес міндетті әлеуметтік медициналық сақтандыру жүйесінде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"13. Астана, Алматы қалаларынан тыс жерлерде тұратын контингентті стационарлық ем алуға Астана және Алматы қалаларында орналасқан ішкі істер органдары медициналық ұйымдарына емдеуге жатқызу ішкі істер органдарының медициналық ұйымдары мамандарының жолдамасы бойынша жүзеге асырылады.</w:t>
      </w:r>
    </w:p>
    <w:bookmarkEnd w:id="15"/>
    <w:bookmarkStart w:name="z25" w:id="16"/>
    <w:p>
      <w:pPr>
        <w:spacing w:after="0"/>
        <w:ind w:left="0"/>
        <w:jc w:val="both"/>
      </w:pPr>
      <w:r>
        <w:rPr>
          <w:rFonts w:ascii="Times New Roman"/>
          <w:b w:val="false"/>
          <w:i w:val="false"/>
          <w:color w:val="000000"/>
          <w:sz w:val="28"/>
        </w:rPr>
        <w:t>
      Контингентті Астана және Алматы қалаларында орналасқан ішкі істер органдарының медициналық ұйымдарына жіберу тәртібін Қазақстан Республикасының Ішкi iстер министрлiгi белгілейді.</w:t>
      </w:r>
    </w:p>
    <w:bookmarkEnd w:id="16"/>
    <w:bookmarkStart w:name="z26" w:id="17"/>
    <w:p>
      <w:pPr>
        <w:spacing w:after="0"/>
        <w:ind w:left="0"/>
        <w:jc w:val="both"/>
      </w:pPr>
      <w:r>
        <w:rPr>
          <w:rFonts w:ascii="Times New Roman"/>
          <w:b w:val="false"/>
          <w:i w:val="false"/>
          <w:color w:val="000000"/>
          <w:sz w:val="28"/>
        </w:rPr>
        <w:t>
      14. Медициналық көмек алу үшін контингентті ресімдеуді ішкі істер органдарының медициналық ұйымдары құқық қорғау органдарының, азаматтық қорғау органдарының және мемлекеттік фельдъегерлік қызметтің кадр қызметтері ұсынатын контингент тізімдерінің негізінде жүргізеді.</w:t>
      </w:r>
    </w:p>
    <w:bookmarkEnd w:id="17"/>
    <w:bookmarkStart w:name="z27" w:id="18"/>
    <w:p>
      <w:pPr>
        <w:spacing w:after="0"/>
        <w:ind w:left="0"/>
        <w:jc w:val="both"/>
      </w:pPr>
      <w:r>
        <w:rPr>
          <w:rFonts w:ascii="Times New Roman"/>
          <w:b w:val="false"/>
          <w:i w:val="false"/>
          <w:color w:val="000000"/>
          <w:sz w:val="28"/>
        </w:rPr>
        <w:t>
      Медициналық қамтамасыз етуге ресімдеу жеке басын куәландыратын құжат (қызметкер үшін – жеке куәлігі және қызметкердің қызметтік куәлігі; қызметкердің отбасы мүшелері үшін – жеке куәлігі; қызметтiк мiндеттерiн атқару кезiнде қаза тапқан қызметкердiң балалары үшін – туу туралы куәлігі немесе жеке куәлігі; зейнеткерлері үшін – жеке куәлігі және зейнеткерлік куәлігі) негізінде медициналық ұйымның жұмыс кестесіне сәйкес кез келген күнтізбелік уақытта жүзеге асырылады.</w:t>
      </w:r>
    </w:p>
    <w:bookmarkEnd w:id="18"/>
    <w:bookmarkStart w:name="z28" w:id="19"/>
    <w:p>
      <w:pPr>
        <w:spacing w:after="0"/>
        <w:ind w:left="0"/>
        <w:jc w:val="both"/>
      </w:pPr>
      <w:r>
        <w:rPr>
          <w:rFonts w:ascii="Times New Roman"/>
          <w:b w:val="false"/>
          <w:i w:val="false"/>
          <w:color w:val="000000"/>
          <w:sz w:val="28"/>
        </w:rPr>
        <w:t>
      Контингент арасынан әр адамға денсаулық сақтау саласындағы уәкілетті орган бекіткен нысанға сәйкес амбулаторлық пациенттің медициналық картасы ресімделеді, ол ішкі істер органдарының медициналық ұйымдары емханаларының тiркеу бөлiмiнде сақталады.".</w:t>
      </w:r>
    </w:p>
    <w:bookmarkEnd w:id="19"/>
    <w:bookmarkStart w:name="z29" w:id="2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