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75c8" w14:textId="5f37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2015 жылғы 21 қаңтардағы № 12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2019 жылғы 10 шілдедегі № 497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15 тамыздағы № 631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1) "Қазақстан Республикасының Мемлекеттік туын және Қазақстан Республикасының Мемлекеттік Елтаңбасын дайындауға лицензия беру жөніндегі лицензиар мен техникалық реттеу және метрология саласындағы екінші санаттағы рұқсаттарды беруге уәкілетті органды белгілеу туралы" Қазақстан Республикасы Үкіметінің 2015 жылғы 21 қаңтардағы № 12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және 4) тармақшаларына сәйкес Қазақстан Республикасының Үкіметі ҚАУЛЫ ЕТЕДІ:";</w:t>
      </w:r>
    </w:p>
    <w:bookmarkEnd w:id="3"/>
    <w:bookmarkStart w:name="z11" w:id="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4"/>
    <w:bookmarkStart w:name="z12" w:id="5"/>
    <w:p>
      <w:pPr>
        <w:spacing w:after="0"/>
        <w:ind w:left="0"/>
        <w:jc w:val="both"/>
      </w:pPr>
      <w:r>
        <w:rPr>
          <w:rFonts w:ascii="Times New Roman"/>
          <w:b w:val="false"/>
          <w:i w:val="false"/>
          <w:color w:val="000000"/>
          <w:sz w:val="28"/>
        </w:rPr>
        <w:t>
      реттік нөмірі 4-1-жол алып тасталсын;</w:t>
      </w:r>
    </w:p>
    <w:bookmarkEnd w:id="5"/>
    <w:bookmarkStart w:name="z13" w:id="6"/>
    <w:p>
      <w:pPr>
        <w:spacing w:after="0"/>
        <w:ind w:left="0"/>
        <w:jc w:val="both"/>
      </w:pPr>
      <w:r>
        <w:rPr>
          <w:rFonts w:ascii="Times New Roman"/>
          <w:b w:val="false"/>
          <w:i w:val="false"/>
          <w:color w:val="000000"/>
          <w:sz w:val="28"/>
        </w:rPr>
        <w:t xml:space="preserve">
      2)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w:t>
      </w:r>
      <w:r>
        <w:rPr>
          <w:rFonts w:ascii="Times New Roman"/>
          <w:b w:val="false"/>
          <w:i w:val="false"/>
          <w:color w:val="000000"/>
          <w:sz w:val="28"/>
        </w:rPr>
        <w:t>№ 17</w:t>
      </w:r>
      <w:r>
        <w:rPr>
          <w:rFonts w:ascii="Times New Roman"/>
          <w:b w:val="false"/>
          <w:i w:val="false"/>
          <w:color w:val="000000"/>
          <w:sz w:val="28"/>
        </w:rPr>
        <w:t xml:space="preserve">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p>
    <w:bookmarkEnd w:id="6"/>
    <w:bookmarkStart w:name="z14"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 тармақшалар</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"54)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 әзірлеу және бекіту;</w:t>
      </w:r>
    </w:p>
    <w:bookmarkEnd w:id="8"/>
    <w:bookmarkStart w:name="z18" w:id="9"/>
    <w:p>
      <w:pPr>
        <w:spacing w:after="0"/>
        <w:ind w:left="0"/>
        <w:jc w:val="both"/>
      </w:pPr>
      <w:r>
        <w:rPr>
          <w:rFonts w:ascii="Times New Roman"/>
          <w:b w:val="false"/>
          <w:i w:val="false"/>
          <w:color w:val="000000"/>
          <w:sz w:val="28"/>
        </w:rPr>
        <w:t>
      55) сыртқы нарықтарға ілгерілету бойынша шығындары ішінара өтелетін өңдеу өнеркәсібінің Қазақстанда шығарылған тауарларының және көрсетілетін қызметтерінің, сондай-ақ ақпараттық-коммуникациялық көрсетілетін қызметтердің тізбесін әзірлеу және бекіту;";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55-2)</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w:t>
      </w:r>
      <w:r>
        <w:rPr>
          <w:rFonts w:ascii="Times New Roman"/>
          <w:b w:val="false"/>
          <w:i w:val="false"/>
          <w:color w:val="000000"/>
          <w:sz w:val="28"/>
        </w:rPr>
        <w:t>55-4)</w:t>
      </w:r>
      <w:r>
        <w:rPr>
          <w:rFonts w:ascii="Times New Roman"/>
          <w:b w:val="false"/>
          <w:i w:val="false"/>
          <w:color w:val="000000"/>
          <w:sz w:val="28"/>
        </w:rPr>
        <w:t xml:space="preserve"> және </w:t>
      </w:r>
      <w:r>
        <w:rPr>
          <w:rFonts w:ascii="Times New Roman"/>
          <w:b w:val="false"/>
          <w:i w:val="false"/>
          <w:color w:val="000000"/>
          <w:sz w:val="28"/>
        </w:rPr>
        <w:t>55-5) тармақшалар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"55-2) қабылданған халықаралық міндеттемелерді ескере отырып,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қағидаларын әзірлеу және бекіту;</w:t>
      </w:r>
    </w:p>
    <w:bookmarkEnd w:id="10"/>
    <w:bookmarkStart w:name="z21" w:id="11"/>
    <w:p>
      <w:pPr>
        <w:spacing w:after="0"/>
        <w:ind w:left="0"/>
        <w:jc w:val="both"/>
      </w:pPr>
      <w:r>
        <w:rPr>
          <w:rFonts w:ascii="Times New Roman"/>
          <w:b w:val="false"/>
          <w:i w:val="false"/>
          <w:color w:val="000000"/>
          <w:sz w:val="28"/>
        </w:rPr>
        <w:t>
      55-3)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 Қазақстанның Даму Банкі, лизингтік қызметті жүзеге асыратын өзге де заңды тұлғалар беретін кредиттер және жасайтын лизингтік мәмілелер бойынша сыйақы мөлшерлемесін субсидиялау мақсаттары үшін өңдеу өнеркәсібінің Қазақстанда шығарылған жоғары технологиялық тауарларының және көрсетілетін қызметтерінің тізбесін әзірлеу және бекіту;</w:t>
      </w:r>
    </w:p>
    <w:bookmarkEnd w:id="11"/>
    <w:bookmarkStart w:name="z22" w:id="12"/>
    <w:p>
      <w:pPr>
        <w:spacing w:after="0"/>
        <w:ind w:left="0"/>
        <w:jc w:val="both"/>
      </w:pPr>
      <w:r>
        <w:rPr>
          <w:rFonts w:ascii="Times New Roman"/>
          <w:b w:val="false"/>
          <w:i w:val="false"/>
          <w:color w:val="000000"/>
          <w:sz w:val="28"/>
        </w:rPr>
        <w:t>
      55-4) өнеркәсіпті мемлекеттік ынталандыру шараларын ұсынуды шикізаттық емес экспортты дамыту және ілгерілету саласындағы ұлттық даму институтын тарта отырып, мыналар арқылы жүзеге асыру:</w:t>
      </w:r>
    </w:p>
    <w:bookmarkEnd w:id="12"/>
    <w:bookmarkStart w:name="z23" w:id="13"/>
    <w:p>
      <w:pPr>
        <w:spacing w:after="0"/>
        <w:ind w:left="0"/>
        <w:jc w:val="both"/>
      </w:pPr>
      <w:r>
        <w:rPr>
          <w:rFonts w:ascii="Times New Roman"/>
          <w:b w:val="false"/>
          <w:i w:val="false"/>
          <w:color w:val="000000"/>
          <w:sz w:val="28"/>
        </w:rPr>
        <w:t>
      қабылданған халықаралық міндеттемелер шеңберінде өңдеу өнеркәсібінің Қазақстанда шығарылған тауарларын және көрсетілетін қызметтерін, сондай-ақ ақпараттық-коммуникациялық көрсетілетін қызметтерді сыртқы нарықтарға ілгерілету бойынша өнеркәсіптік-инновациялық қызмет субъектілері шығындарының бір бөлігін өтеу қағидаларына сәйкес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13"/>
    <w:bookmarkStart w:name="z24" w:id="14"/>
    <w:p>
      <w:pPr>
        <w:spacing w:after="0"/>
        <w:ind w:left="0"/>
        <w:jc w:val="both"/>
      </w:pPr>
      <w:r>
        <w:rPr>
          <w:rFonts w:ascii="Times New Roman"/>
          <w:b w:val="false"/>
          <w:i w:val="false"/>
          <w:color w:val="000000"/>
          <w:sz w:val="28"/>
        </w:rPr>
        <w:t>
      Қазақстанның Экспорттық-кредиттік агенттігі тарапынан сақтандырылуға жататын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w:t>
      </w:r>
    </w:p>
    <w:bookmarkEnd w:id="14"/>
    <w:bookmarkStart w:name="z25" w:id="15"/>
    <w:p>
      <w:pPr>
        <w:spacing w:after="0"/>
        <w:ind w:left="0"/>
        <w:jc w:val="both"/>
      </w:pPr>
      <w:r>
        <w:rPr>
          <w:rFonts w:ascii="Times New Roman"/>
          <w:b w:val="false"/>
          <w:i w:val="false"/>
          <w:color w:val="000000"/>
          <w:sz w:val="28"/>
        </w:rPr>
        <w:t>
      экспорттық саудалық қаржыландыру, шикізаттық емес экспортты ілгерілету жөніндегі мәмілелерді кредиттеу және сақтандыру, қайта сақтандыру және кепілдік беру тетіктерін пайдалану;</w:t>
      </w:r>
    </w:p>
    <w:bookmarkEnd w:id="15"/>
    <w:bookmarkStart w:name="z26" w:id="16"/>
    <w:p>
      <w:pPr>
        <w:spacing w:after="0"/>
        <w:ind w:left="0"/>
        <w:jc w:val="both"/>
      </w:pPr>
      <w:r>
        <w:rPr>
          <w:rFonts w:ascii="Times New Roman"/>
          <w:b w:val="false"/>
          <w:i w:val="false"/>
          <w:color w:val="000000"/>
          <w:sz w:val="28"/>
        </w:rPr>
        <w:t>
      55-5) өңдеу өнеркәсібінің Қазақстанда шығарылған тауарларын және көрсетілетін қызметтерін сыртқы нарықтарға ілгерілету бойынша өнеркәсіптік-инновациялық қызмет субъектілерін сервистік қолдауды шикізаттық емес экспортты дамыту және ілгерілету саласындағы ұлттық даму институтын тарта отырып, мыналар арқылы жүзеге асыру:</w:t>
      </w:r>
    </w:p>
    <w:bookmarkEnd w:id="16"/>
    <w:bookmarkStart w:name="z27" w:id="17"/>
    <w:p>
      <w:pPr>
        <w:spacing w:after="0"/>
        <w:ind w:left="0"/>
        <w:jc w:val="both"/>
      </w:pPr>
      <w:r>
        <w:rPr>
          <w:rFonts w:ascii="Times New Roman"/>
          <w:b w:val="false"/>
          <w:i w:val="false"/>
          <w:color w:val="000000"/>
          <w:sz w:val="28"/>
        </w:rPr>
        <w:t>
      олардың экспорттық әлеуетін диагностикалау;</w:t>
      </w:r>
    </w:p>
    <w:bookmarkEnd w:id="17"/>
    <w:bookmarkStart w:name="z28" w:id="18"/>
    <w:p>
      <w:pPr>
        <w:spacing w:after="0"/>
        <w:ind w:left="0"/>
        <w:jc w:val="both"/>
      </w:pPr>
      <w:r>
        <w:rPr>
          <w:rFonts w:ascii="Times New Roman"/>
          <w:b w:val="false"/>
          <w:i w:val="false"/>
          <w:color w:val="000000"/>
          <w:sz w:val="28"/>
        </w:rPr>
        <w:t>
      сауда миссияларын ұйымдастыру және өткізу, көрме-жәрмеңке қызметін жүзеге асыру, қазақстандық өндірушілердің тауар белгілерін шетелде ілгерілету және қазақстандық өндірушілердің шетелде ұлттық стендтерін ұйымдастыру;</w:t>
      </w:r>
    </w:p>
    <w:bookmarkEnd w:id="18"/>
    <w:bookmarkStart w:name="z29" w:id="19"/>
    <w:p>
      <w:pPr>
        <w:spacing w:after="0"/>
        <w:ind w:left="0"/>
        <w:jc w:val="both"/>
      </w:pPr>
      <w:r>
        <w:rPr>
          <w:rFonts w:ascii="Times New Roman"/>
          <w:b w:val="false"/>
          <w:i w:val="false"/>
          <w:color w:val="000000"/>
          <w:sz w:val="28"/>
        </w:rPr>
        <w:t>
      қазақстандық тауар өндірушілер, қызметтерді көрсетушілер және олардың тауарлары, көрсетілетін қызметтері туралы ақпаратты шетелде тұрақты негізде орналастыру арқылы әлеуетті шетелдік сатып алушылардың хабардар болуын арттыру;</w:t>
      </w:r>
    </w:p>
    <w:bookmarkEnd w:id="19"/>
    <w:bookmarkStart w:name="z30" w:id="20"/>
    <w:p>
      <w:pPr>
        <w:spacing w:after="0"/>
        <w:ind w:left="0"/>
        <w:jc w:val="both"/>
      </w:pPr>
      <w:r>
        <w:rPr>
          <w:rFonts w:ascii="Times New Roman"/>
          <w:b w:val="false"/>
          <w:i w:val="false"/>
          <w:color w:val="000000"/>
          <w:sz w:val="28"/>
        </w:rPr>
        <w:t>
      өңдеу өнеркәсібінің Қазақстанда шығарылған тауарларының және көрсетілетін қызметтерінің экспортын дамыту және ілгерілету мәселелері бойынша ақпараттық және талдамалық қолдау көрсету;</w:t>
      </w:r>
    </w:p>
    <w:bookmarkEnd w:id="20"/>
    <w:bookmarkStart w:name="z31" w:id="21"/>
    <w:p>
      <w:pPr>
        <w:spacing w:after="0"/>
        <w:ind w:left="0"/>
        <w:jc w:val="both"/>
      </w:pPr>
      <w:r>
        <w:rPr>
          <w:rFonts w:ascii="Times New Roman"/>
          <w:b w:val="false"/>
          <w:i w:val="false"/>
          <w:color w:val="000000"/>
          <w:sz w:val="28"/>
        </w:rPr>
        <w:t>
      өңдеу өнеркәсібінің Қазақстанда шығарылған тауарларын және көрсетілетін қызметтерін гуманитарлық көмектің халықаралық нарығына ілгерілетуге жәрдемдесу;</w:t>
      </w:r>
    </w:p>
    <w:bookmarkEnd w:id="21"/>
    <w:bookmarkStart w:name="z32" w:id="22"/>
    <w:p>
      <w:pPr>
        <w:spacing w:after="0"/>
        <w:ind w:left="0"/>
        <w:jc w:val="both"/>
      </w:pPr>
      <w:r>
        <w:rPr>
          <w:rFonts w:ascii="Times New Roman"/>
          <w:b w:val="false"/>
          <w:i w:val="false"/>
          <w:color w:val="000000"/>
          <w:sz w:val="28"/>
        </w:rPr>
        <w:t>
      Қазақстан Республикасының заңнамасына сәйкес өзге де шаралар;";</w:t>
      </w:r>
    </w:p>
    <w:bookmarkEnd w:id="22"/>
    <w:bookmarkStart w:name="z33" w:id="23"/>
    <w:p>
      <w:pPr>
        <w:spacing w:after="0"/>
        <w:ind w:left="0"/>
        <w:jc w:val="both"/>
      </w:pPr>
      <w:r>
        <w:rPr>
          <w:rFonts w:ascii="Times New Roman"/>
          <w:b w:val="false"/>
          <w:i w:val="false"/>
          <w:color w:val="000000"/>
          <w:sz w:val="28"/>
        </w:rPr>
        <w:t>
      мынадай мазмұндағы 67-1) және 67-2) тармақшалармен толықтырылсын:</w:t>
      </w:r>
    </w:p>
    <w:bookmarkEnd w:id="23"/>
    <w:bookmarkStart w:name="z34" w:id="24"/>
    <w:p>
      <w:pPr>
        <w:spacing w:after="0"/>
        <w:ind w:left="0"/>
        <w:jc w:val="both"/>
      </w:pPr>
      <w:r>
        <w:rPr>
          <w:rFonts w:ascii="Times New Roman"/>
          <w:b w:val="false"/>
          <w:i w:val="false"/>
          <w:color w:val="000000"/>
          <w:sz w:val="28"/>
        </w:rPr>
        <w:t>
      "67-1) Тауарлардың ұлттық каталогын жүргізу, сондай-ақ онда тауарларды тіркеу қағидаларын бекіту;</w:t>
      </w:r>
    </w:p>
    <w:bookmarkEnd w:id="24"/>
    <w:bookmarkStart w:name="z35" w:id="25"/>
    <w:p>
      <w:pPr>
        <w:spacing w:after="0"/>
        <w:ind w:left="0"/>
        <w:jc w:val="both"/>
      </w:pPr>
      <w:r>
        <w:rPr>
          <w:rFonts w:ascii="Times New Roman"/>
          <w:b w:val="false"/>
          <w:i w:val="false"/>
          <w:color w:val="000000"/>
          <w:sz w:val="28"/>
        </w:rPr>
        <w:t>
      67-2) бюджеттік жоспарлау жөніндегі орталық уәкілетті органмен келісу бойынша зерттеулердің, консалтингтік көрсетілетін қызметтердің құны тәртібін айқындау;";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 тармақша</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"105) ұлттық стандарттарды (әскери ұлттық стандарттарды қоспағанда) жасау, ұлттық техникалық-экономикалық ақпарат сыныптауыштарын және стандарттау жөніндегі ұсынымдарды әзірлеу, келісу, сараптама, бекіту, тіркеу, есепке алу, өзгерту, қайта қарау, күшін жою және қолданысқа енгізу тәртібін, сондай-ақ тауарлардың, жұмыстардың және көрсетілетін қызметтердің жалпы сыныптауышына өзгерістер мен толықтырулар енгізу тәртібін айқындау;";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 тармақша</w:t>
      </w:r>
      <w:r>
        <w:rPr>
          <w:rFonts w:ascii="Times New Roman"/>
          <w:b w:val="false"/>
          <w:i w:val="false"/>
          <w:color w:val="000000"/>
          <w:sz w:val="28"/>
        </w:rPr>
        <w:t xml:space="preserve"> мынадай редакцияда жазылсын:</w:t>
      </w:r>
    </w:p>
    <w:bookmarkStart w:name="z40" w:id="27"/>
    <w:p>
      <w:pPr>
        <w:spacing w:after="0"/>
        <w:ind w:left="0"/>
        <w:jc w:val="both"/>
      </w:pPr>
      <w:r>
        <w:rPr>
          <w:rFonts w:ascii="Times New Roman"/>
          <w:b w:val="false"/>
          <w:i w:val="false"/>
          <w:color w:val="000000"/>
          <w:sz w:val="28"/>
        </w:rPr>
        <w:t>
      "111) тауарларды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қағидаларды әзірлеу және бекіту;";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тармақша</w:t>
      </w:r>
      <w:r>
        <w:rPr>
          <w:rFonts w:ascii="Times New Roman"/>
          <w:b w:val="false"/>
          <w:i w:val="false"/>
          <w:color w:val="000000"/>
          <w:sz w:val="28"/>
        </w:rPr>
        <w:t xml:space="preserve"> мынадай редакцияда жазылсын:</w:t>
      </w:r>
    </w:p>
    <w:bookmarkStart w:name="z43" w:id="28"/>
    <w:p>
      <w:pPr>
        <w:spacing w:after="0"/>
        <w:ind w:left="0"/>
        <w:jc w:val="both"/>
      </w:pPr>
      <w:r>
        <w:rPr>
          <w:rFonts w:ascii="Times New Roman"/>
          <w:b w:val="false"/>
          <w:i w:val="false"/>
          <w:color w:val="000000"/>
          <w:sz w:val="28"/>
        </w:rPr>
        <w:t>
      "155) тауардың шығу тегі туралы сертификаттарды берудің негізділігін, оларда қамтылған мәліметтердің анықтығын және дайындаушылардың тауарларды шығарған елді айқындау өлшемшарттарын орындауын верификациялауды (тексеруді) тауарды шығарған елді айқындау, тауардың шығу тегі туралы сертификат беру және оның қолданысының күшін жою, тауарлардың шығу тегі туралы сертификаттың нысандарын белгілеу жөніндегі қағидаларға сәйкес жүзеге асыру;".</w:t>
      </w:r>
    </w:p>
    <w:bookmarkEnd w:id="28"/>
    <w:bookmarkStart w:name="z44" w:id="29"/>
    <w:p>
      <w:pPr>
        <w:spacing w:after="0"/>
        <w:ind w:left="0"/>
        <w:jc w:val="both"/>
      </w:pPr>
      <w:r>
        <w:rPr>
          <w:rFonts w:ascii="Times New Roman"/>
          <w:b w:val="false"/>
          <w:i w:val="false"/>
          <w:color w:val="000000"/>
          <w:sz w:val="28"/>
        </w:rPr>
        <w:t>
      2. Осы қаулы:</w:t>
      </w:r>
    </w:p>
    <w:bookmarkEnd w:id="29"/>
    <w:bookmarkStart w:name="z45" w:id="30"/>
    <w:p>
      <w:pPr>
        <w:spacing w:after="0"/>
        <w:ind w:left="0"/>
        <w:jc w:val="both"/>
      </w:pPr>
      <w:r>
        <w:rPr>
          <w:rFonts w:ascii="Times New Roman"/>
          <w:b w:val="false"/>
          <w:i w:val="false"/>
          <w:color w:val="000000"/>
          <w:sz w:val="28"/>
        </w:rPr>
        <w:t>
      1) 2025 жылғы 20 шілдеден бастап қолданысқа енгізілетін 2-тармақтың жиырма бірінші, жиырма төртінші және жиырма бесінші абзацтарын;</w:t>
      </w:r>
    </w:p>
    <w:bookmarkEnd w:id="30"/>
    <w:p>
      <w:pPr>
        <w:spacing w:after="0"/>
        <w:ind w:left="0"/>
        <w:jc w:val="both"/>
      </w:pPr>
      <w:r>
        <w:rPr>
          <w:rFonts w:ascii="Times New Roman"/>
          <w:b w:val="false"/>
          <w:i w:val="false"/>
          <w:color w:val="000000"/>
          <w:sz w:val="28"/>
        </w:rPr>
        <w:t xml:space="preserve">
      2) 2026 жылғы 1 қаңтардан бастап қолданысқа енгізілетін </w:t>
      </w:r>
      <w:r>
        <w:rPr>
          <w:rFonts w:ascii="Times New Roman"/>
          <w:b w:val="false"/>
          <w:i w:val="false"/>
          <w:color w:val="000000"/>
          <w:sz w:val="28"/>
        </w:rPr>
        <w:t>1-тармақтың</w:t>
      </w:r>
      <w:r>
        <w:rPr>
          <w:rFonts w:ascii="Times New Roman"/>
          <w:b w:val="false"/>
          <w:i w:val="false"/>
          <w:color w:val="000000"/>
          <w:sz w:val="28"/>
        </w:rPr>
        <w:t xml:space="preserve"> төртінші және бесінші абзацтарын, </w:t>
      </w:r>
      <w:r>
        <w:rPr>
          <w:rFonts w:ascii="Times New Roman"/>
          <w:b w:val="false"/>
          <w:i w:val="false"/>
          <w:color w:val="000000"/>
          <w:sz w:val="28"/>
        </w:rPr>
        <w:t>2-тармақтың</w:t>
      </w:r>
      <w:r>
        <w:rPr>
          <w:rFonts w:ascii="Times New Roman"/>
          <w:b w:val="false"/>
          <w:i w:val="false"/>
          <w:color w:val="000000"/>
          <w:sz w:val="28"/>
        </w:rPr>
        <w:t xml:space="preserve"> жиырма үшінші, жиырма алтыншы – отызыншы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