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01a6" w14:textId="8a90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және Қазақстан Республикасы Өнеркәсіп және құрылыс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13 тамыздағы № 616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Республикасының Қорғаныс министрлігі "Қазақстан Республикасы Өнеркәсіп және құрылыс министрлігінің Мемлекеттік қорғаныстық тапсырыс комитеті" республикалық мемлекеттік мекемесіне (бұдан әрі – Комитет) қатысты мемлекеттік басқарудың тиісті саласына (аясына) басшылық ету жөніндегі уәкілетті орган болып айқындалсын.</w:t>
      </w:r>
    </w:p>
    <w:bookmarkEnd w:id="1"/>
    <w:bookmarkStart w:name="z6" w:id="2"/>
    <w:p>
      <w:pPr>
        <w:spacing w:after="0"/>
        <w:ind w:left="0"/>
        <w:jc w:val="both"/>
      </w:pPr>
      <w:r>
        <w:rPr>
          <w:rFonts w:ascii="Times New Roman"/>
          <w:b w:val="false"/>
          <w:i w:val="false"/>
          <w:color w:val="000000"/>
          <w:sz w:val="28"/>
        </w:rPr>
        <w:t>
      2. Комитет Қазақстан Республикасы Өнеркәсіп және құрылыс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кәсіпорнына қатысты мемлекеттік басқарудың тиісті саласына (аясына) басшылық ету жөніндегі уәкілетті орган болып айқындалсын.</w:t>
      </w:r>
    </w:p>
    <w:bookmarkEnd w:id="2"/>
    <w:bookmarkStart w:name="z7"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мен толықтырулар енгізілсін:</w:t>
      </w:r>
    </w:p>
    <w:bookmarkEnd w:id="3"/>
    <w:bookmarkStart w:name="z8" w:id="4"/>
    <w:p>
      <w:pPr>
        <w:spacing w:after="0"/>
        <w:ind w:left="0"/>
        <w:jc w:val="both"/>
      </w:pPr>
      <w:r>
        <w:rPr>
          <w:rFonts w:ascii="Times New Roman"/>
          <w:b w:val="false"/>
          <w:i w:val="false"/>
          <w:color w:val="000000"/>
          <w:sz w:val="28"/>
        </w:rPr>
        <w:t xml:space="preserve">
      1)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Қорғаныс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Қазақстан Республикасының Қорғаныс министрлігі (бұдан әрі – Министрлік) мемлекеттік қорғаныстық тапсырыс саласында басшылықты және салааралық үйлестіруді, қорғаныс саласында басшылықты, Қазақстан Республикасының Қарулы Күштерін (бұдан әрі – Қарулы Күштер) әскери-саяси және әскери-экономикалық басқаруды, әскери-техникалық ынтымақтастықты жүзеге асыратын орталық атқарушы орган, сондай-ақ мемлекеттік авиация және аумақтық қорғаныс салаларындағы уәкілетті орган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"14) ведомстволық әскери оқу орындарының қызметін және оқу-тәрбие жұмысының сапасын бақылауды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"24) әскери-техникалық ынтымақтастықты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"45) облыстың, республикалық маңызы бар қаланың, астананың жергілікті атқарушы органдарымен өзара іс-қимыл жасай отырып, Қарулы Күштердің аумақтық әскеріне басшылық жасауды жүзеге асырады;";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"51) қорғаныс өнеркәсібі саласындағы уәкілетті органмен бірлесіп, пайдаланылмайтын мүлікке жатқызылған оқ-дәріні жою жөніндегі бірлескен іс-қимылды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"106) білім беру саласындағы уәкілетті органмен келісу бойынша қосымша білімнің білім беру бағдарламалары бойынша әскерге шақыруға дейінгі даярлық қағидаларын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"111) ғылым және жоғары білім саласындағы уәкілетті органмен келісу бойынша әскери оқу орындары мен әскери кафедралардағы (әскери факультеттердегі) оқу-материалдық базаны ұйымдастыру және пайдалану қағидаларын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тармақша</w:t>
      </w:r>
      <w:r>
        <w:rPr>
          <w:rFonts w:ascii="Times New Roman"/>
          <w:b w:val="false"/>
          <w:i w:val="false"/>
          <w:color w:val="000000"/>
          <w:sz w:val="28"/>
        </w:rPr>
        <w:t xml:space="preserve"> мынадай редакцияда жазылсын:</w:t>
      </w:r>
    </w:p>
    <w:bookmarkStart w:name="z28" w:id="13"/>
    <w:p>
      <w:pPr>
        <w:spacing w:after="0"/>
        <w:ind w:left="0"/>
        <w:jc w:val="both"/>
      </w:pPr>
      <w:r>
        <w:rPr>
          <w:rFonts w:ascii="Times New Roman"/>
          <w:b w:val="false"/>
          <w:i w:val="false"/>
          <w:color w:val="000000"/>
          <w:sz w:val="28"/>
        </w:rPr>
        <w:t>
      "120) Қазақстан Республикасы Қарулы Күштері әскери полиция органдарының гауптвахтасындағы ішкі тәртіптеме және онда күдіктілерді, айыпталушыларды және сотталушыларды ұстау қағидаларын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 тармақша</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"230) мемлекеттің Қазақстан Республикасының Президенті айқындаған ішкі және сыртқы саясатының негізгі бағыттары және мемлекеттің Қазақстан Республикасының Үкіметі әзірлеген әлеуметтік-экономикалық саясатының, оның қорғаныс қабілетінің, қауіпсіздігінің, қоғамдық тәртіпті қамтамасыз етудің негізгі бағыттары негізінде және оларды орындау үшін Қазақстан Республикасының қолданыстағы заңнамасына сәйкес мемлекеттік қорғаныстық тапсырыс саласындағы мемлекеттік саясатты қалыптастырады;";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 тармақша</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"238) қорғаныс өнеркәсібі саласындағы уәкілетті органмен келісу бойынша мемлекеттік қорғаныстық тапсырыс шеңберінде сатып алынатын, "Қорғаныс өнеркәсібі және мемлекеттік қорғаныстық тапсырыс туралы" Қазақстан Республикасы Заңының 19-бабы 2-тармағының 1-1), 2), 3), 7) және 12) тармақшаларында көзделген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 тізбесін бекітеді;";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 тармақша</w:t>
      </w:r>
      <w:r>
        <w:rPr>
          <w:rFonts w:ascii="Times New Roman"/>
          <w:b w:val="false"/>
          <w:i w:val="false"/>
          <w:color w:val="000000"/>
          <w:sz w:val="28"/>
        </w:rPr>
        <w:t xml:space="preserve"> мынадай редакцияда жазылсын:</w:t>
      </w:r>
    </w:p>
    <w:bookmarkStart w:name="z35" w:id="16"/>
    <w:p>
      <w:pPr>
        <w:spacing w:after="0"/>
        <w:ind w:left="0"/>
        <w:jc w:val="both"/>
      </w:pPr>
      <w:r>
        <w:rPr>
          <w:rFonts w:ascii="Times New Roman"/>
          <w:b w:val="false"/>
          <w:i w:val="false"/>
          <w:color w:val="000000"/>
          <w:sz w:val="28"/>
        </w:rPr>
        <w:t>
      "246) қызметтік тұрғынжайды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 тармақша</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"283) мерзімді әскери қызметтегі әскери қызметшілерді білім беру жеңілдігін алуға конкурстық іріктеу қағидаларын әзірлейді және оларды ғылым және жоғары білім саласындағы уәкілетті органмен келісу бойынша құрылымында әскери қызмет өткеру көзделген мемлекеттік органдардың бірінші басшыларымен бірлесіп бекітеді;";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 тармақша</w:t>
      </w:r>
      <w:r>
        <w:rPr>
          <w:rFonts w:ascii="Times New Roman"/>
          <w:b w:val="false"/>
          <w:i w:val="false"/>
          <w:color w:val="000000"/>
          <w:sz w:val="28"/>
        </w:rPr>
        <w:t xml:space="preserve"> алып тасталсын;</w:t>
      </w:r>
    </w:p>
    <w:bookmarkStart w:name="z40" w:id="18"/>
    <w:p>
      <w:pPr>
        <w:spacing w:after="0"/>
        <w:ind w:left="0"/>
        <w:jc w:val="both"/>
      </w:pPr>
      <w:r>
        <w:rPr>
          <w:rFonts w:ascii="Times New Roman"/>
          <w:b w:val="false"/>
          <w:i w:val="false"/>
          <w:color w:val="000000"/>
          <w:sz w:val="28"/>
        </w:rPr>
        <w:t>
      мынадай мазмұндағы 290), 291), 292), 293), 294), 295), 296), 297), 298), 299), 300), 301), 302), 303), 304), 305), 306), 307), 308), 309), 310), 311), 312) 313), 314), 315), 316), 317), 318), 319), 320), 321), 322), 323), 324), 325), 326), 327), 328), 329), 330), 331), 332), 333), 334), 335), 336) 337) және 338) тармақшалармен толықтырылсын:</w:t>
      </w:r>
    </w:p>
    <w:bookmarkEnd w:id="18"/>
    <w:bookmarkStart w:name="z41" w:id="19"/>
    <w:p>
      <w:pPr>
        <w:spacing w:after="0"/>
        <w:ind w:left="0"/>
        <w:jc w:val="both"/>
      </w:pPr>
      <w:r>
        <w:rPr>
          <w:rFonts w:ascii="Times New Roman"/>
          <w:b w:val="false"/>
          <w:i w:val="false"/>
          <w:color w:val="000000"/>
          <w:sz w:val="28"/>
        </w:rPr>
        <w:t>
      "290) білім беру, ғылым және жоғары білім саласындағы уәкілетті органдармен келісу бойынша білім беру ұйымдарында әскери даярлықтың сапасын мониторингтеу және талдау қағидаларын әзірлейді және бекітеді;</w:t>
      </w:r>
    </w:p>
    <w:bookmarkEnd w:id="19"/>
    <w:bookmarkStart w:name="z42" w:id="20"/>
    <w:p>
      <w:pPr>
        <w:spacing w:after="0"/>
        <w:ind w:left="0"/>
        <w:jc w:val="both"/>
      </w:pPr>
      <w:r>
        <w:rPr>
          <w:rFonts w:ascii="Times New Roman"/>
          <w:b w:val="false"/>
          <w:i w:val="false"/>
          <w:color w:val="000000"/>
          <w:sz w:val="28"/>
        </w:rPr>
        <w:t>
      291) Қазақстан Республикасының құқық қорғау және арнаулы мемлекеттік органдарының бірінші басшыларымен бірлесіп, әскери қызметшілерді көлік құралдарын басқаруға даярлау, емтихандар қабылдау және Қазақстан Республикасының Қарулы Күштеріне, басқа да әскерлері мен әскери құралымдарына тиесілі көлік құралдарын басқару құқығын беретін әскери қызметшілердің жүргізуші куәлігін беру қағидаларын әзірлейді және бекітеді;</w:t>
      </w:r>
    </w:p>
    <w:bookmarkEnd w:id="20"/>
    <w:bookmarkStart w:name="z43" w:id="21"/>
    <w:p>
      <w:pPr>
        <w:spacing w:after="0"/>
        <w:ind w:left="0"/>
        <w:jc w:val="both"/>
      </w:pPr>
      <w:r>
        <w:rPr>
          <w:rFonts w:ascii="Times New Roman"/>
          <w:b w:val="false"/>
          <w:i w:val="false"/>
          <w:color w:val="000000"/>
          <w:sz w:val="28"/>
        </w:rPr>
        <w:t>
      292) Қорғаныс министрлігінің жанынан әскери-патриоттық тәрбие жөніндегі үйлестіру кеңесін құрады және ол туралы ережені бекітеді;</w:t>
      </w:r>
    </w:p>
    <w:bookmarkEnd w:id="21"/>
    <w:bookmarkStart w:name="z44" w:id="22"/>
    <w:p>
      <w:pPr>
        <w:spacing w:after="0"/>
        <w:ind w:left="0"/>
        <w:jc w:val="both"/>
      </w:pPr>
      <w:r>
        <w:rPr>
          <w:rFonts w:ascii="Times New Roman"/>
          <w:b w:val="false"/>
          <w:i w:val="false"/>
          <w:color w:val="000000"/>
          <w:sz w:val="28"/>
        </w:rPr>
        <w:t>
      293) білім беру саласындағы уәкілетті органмен келісу бойынша мамандандырылған жалпы білім беретін оқу бағдарламалары бойынша әскерге шақыруға дейінгі тереңдетілген даярлық қағидаларын бекітеді;</w:t>
      </w:r>
    </w:p>
    <w:bookmarkEnd w:id="22"/>
    <w:bookmarkStart w:name="z45" w:id="23"/>
    <w:p>
      <w:pPr>
        <w:spacing w:after="0"/>
        <w:ind w:left="0"/>
        <w:jc w:val="both"/>
      </w:pPr>
      <w:r>
        <w:rPr>
          <w:rFonts w:ascii="Times New Roman"/>
          <w:b w:val="false"/>
          <w:i w:val="false"/>
          <w:color w:val="000000"/>
          <w:sz w:val="28"/>
        </w:rPr>
        <w:t>
      294) бастапқы әскери, әскерге шақыруға дейiнгi және әскерге шақыруға дейiнгi тереңдетiлген даярлықты жүзеге асыратын азаматтардың бiлiктiлiгiн арттырудың бiлiм беру бағдарламасын әзiрлейдi және бекiтедi;</w:t>
      </w:r>
    </w:p>
    <w:bookmarkEnd w:id="23"/>
    <w:bookmarkStart w:name="z46" w:id="24"/>
    <w:p>
      <w:pPr>
        <w:spacing w:after="0"/>
        <w:ind w:left="0"/>
        <w:jc w:val="both"/>
      </w:pPr>
      <w:r>
        <w:rPr>
          <w:rFonts w:ascii="Times New Roman"/>
          <w:b w:val="false"/>
          <w:i w:val="false"/>
          <w:color w:val="000000"/>
          <w:sz w:val="28"/>
        </w:rPr>
        <w:t>
      295) әскерге шақыруға дейінгі даярлық бөлігінде балаларға арналған қосымша білім беруді реттейтін, сондай-ақ бастапқы әскери даярлықты, оның ішінде әскерге шақыруға дейінгі және әскерге шақыруға дейінгі тереңдетілген даярлық шеңберінде жүзеге асыратын педагогтерге қатысты бөлігінде аттестаттау, біліктілік санатын беру, біліктілігін арттыру мен педагогикалық қайта даярлау тәртібін реттейтін Қазақстан Республикасының нормативтік құқықтық актілерін әзірлеуге және келісуге қатысады;</w:t>
      </w:r>
    </w:p>
    <w:bookmarkEnd w:id="24"/>
    <w:bookmarkStart w:name="z47" w:id="25"/>
    <w:p>
      <w:pPr>
        <w:spacing w:after="0"/>
        <w:ind w:left="0"/>
        <w:jc w:val="both"/>
      </w:pPr>
      <w:r>
        <w:rPr>
          <w:rFonts w:ascii="Times New Roman"/>
          <w:b w:val="false"/>
          <w:i w:val="false"/>
          <w:color w:val="000000"/>
          <w:sz w:val="28"/>
        </w:rPr>
        <w:t>
      296) әскерге шақыруға дейінгі тереңдетілген даярлықты мамандандырылған білім беру ұйымдарын құруды, қайта ұйымдастыруды және таратуды келіседі;</w:t>
      </w:r>
    </w:p>
    <w:bookmarkEnd w:id="25"/>
    <w:bookmarkStart w:name="z48" w:id="26"/>
    <w:p>
      <w:pPr>
        <w:spacing w:after="0"/>
        <w:ind w:left="0"/>
        <w:jc w:val="both"/>
      </w:pPr>
      <w:r>
        <w:rPr>
          <w:rFonts w:ascii="Times New Roman"/>
          <w:b w:val="false"/>
          <w:i w:val="false"/>
          <w:color w:val="000000"/>
          <w:sz w:val="28"/>
        </w:rPr>
        <w:t>
      297) әскерге шақыруға дейінгі тереңдетілген даярлықты мамандандырылған білім беру ұйымдарының бірінші басшылары мен педагогтерін лауазымға тағайындау және оларды лауазымынан босату тәртібін, сондай-ақ олардың біліктілік сипаттамасын келіседі;</w:t>
      </w:r>
    </w:p>
    <w:bookmarkEnd w:id="26"/>
    <w:bookmarkStart w:name="z49" w:id="27"/>
    <w:p>
      <w:pPr>
        <w:spacing w:after="0"/>
        <w:ind w:left="0"/>
        <w:jc w:val="both"/>
      </w:pPr>
      <w:r>
        <w:rPr>
          <w:rFonts w:ascii="Times New Roman"/>
          <w:b w:val="false"/>
          <w:i w:val="false"/>
          <w:color w:val="000000"/>
          <w:sz w:val="28"/>
        </w:rPr>
        <w:t>
      298) әскерге шақыруға дейінгі тереңдетілген даярлықты мамандандырылған білім беру ұйымдарын мемлекеттік аттестаттауға қатысады;</w:t>
      </w:r>
    </w:p>
    <w:bookmarkEnd w:id="27"/>
    <w:bookmarkStart w:name="z50" w:id="28"/>
    <w:p>
      <w:pPr>
        <w:spacing w:after="0"/>
        <w:ind w:left="0"/>
        <w:jc w:val="both"/>
      </w:pPr>
      <w:r>
        <w:rPr>
          <w:rFonts w:ascii="Times New Roman"/>
          <w:b w:val="false"/>
          <w:i w:val="false"/>
          <w:color w:val="000000"/>
          <w:sz w:val="28"/>
        </w:rPr>
        <w:t>
      299) әскери кафедра (әскери факультет) қызметінің қағидаларын бекітеді;</w:t>
      </w:r>
    </w:p>
    <w:bookmarkEnd w:id="28"/>
    <w:bookmarkStart w:name="z51" w:id="29"/>
    <w:p>
      <w:pPr>
        <w:spacing w:after="0"/>
        <w:ind w:left="0"/>
        <w:jc w:val="both"/>
      </w:pPr>
      <w:r>
        <w:rPr>
          <w:rFonts w:ascii="Times New Roman"/>
          <w:b w:val="false"/>
          <w:i w:val="false"/>
          <w:color w:val="000000"/>
          <w:sz w:val="28"/>
        </w:rPr>
        <w:t>
      300) әскери кафедрадағы (әскери факультеттегі) әскери даярлық бағдарламаларының тізбесін бекітеді;</w:t>
      </w:r>
    </w:p>
    <w:bookmarkEnd w:id="29"/>
    <w:bookmarkStart w:name="z52" w:id="30"/>
    <w:p>
      <w:pPr>
        <w:spacing w:after="0"/>
        <w:ind w:left="0"/>
        <w:jc w:val="both"/>
      </w:pPr>
      <w:r>
        <w:rPr>
          <w:rFonts w:ascii="Times New Roman"/>
          <w:b w:val="false"/>
          <w:i w:val="false"/>
          <w:color w:val="000000"/>
          <w:sz w:val="28"/>
        </w:rPr>
        <w:t>
      301) әскери кафедрада (әскери факультетте) оқу процесін ұйымдастыру қағидаларын бекітеді;</w:t>
      </w:r>
    </w:p>
    <w:bookmarkEnd w:id="30"/>
    <w:bookmarkStart w:name="z53" w:id="31"/>
    <w:p>
      <w:pPr>
        <w:spacing w:after="0"/>
        <w:ind w:left="0"/>
        <w:jc w:val="both"/>
      </w:pPr>
      <w:r>
        <w:rPr>
          <w:rFonts w:ascii="Times New Roman"/>
          <w:b w:val="false"/>
          <w:i w:val="false"/>
          <w:color w:val="000000"/>
          <w:sz w:val="28"/>
        </w:rPr>
        <w:t>
      302) әскери міндеттілерді курстық даярлықтан өткізу қағидаларын бекітеді;</w:t>
      </w:r>
    </w:p>
    <w:bookmarkEnd w:id="31"/>
    <w:bookmarkStart w:name="z54" w:id="32"/>
    <w:p>
      <w:pPr>
        <w:spacing w:after="0"/>
        <w:ind w:left="0"/>
        <w:jc w:val="both"/>
      </w:pPr>
      <w:r>
        <w:rPr>
          <w:rFonts w:ascii="Times New Roman"/>
          <w:b w:val="false"/>
          <w:i w:val="false"/>
          <w:color w:val="000000"/>
          <w:sz w:val="28"/>
        </w:rPr>
        <w:t>
      303) әскери-патриоттық тәрбие жөніндегі аумақтық үйлестіру кеңестері туралы үлгілік ережені бекітеді;</w:t>
      </w:r>
    </w:p>
    <w:bookmarkEnd w:id="32"/>
    <w:bookmarkStart w:name="z55" w:id="33"/>
    <w:p>
      <w:pPr>
        <w:spacing w:after="0"/>
        <w:ind w:left="0"/>
        <w:jc w:val="both"/>
      </w:pPr>
      <w:r>
        <w:rPr>
          <w:rFonts w:ascii="Times New Roman"/>
          <w:b w:val="false"/>
          <w:i w:val="false"/>
          <w:color w:val="000000"/>
          <w:sz w:val="28"/>
        </w:rPr>
        <w:t>
      304) білім беру, ғылым және жоғары білім саласындағы уәкілетті органдармен келісу бойынша педагогикалық қайта даярлаудың білім беру бағдарламаларын бекітеді;</w:t>
      </w:r>
    </w:p>
    <w:bookmarkEnd w:id="33"/>
    <w:bookmarkStart w:name="z56" w:id="34"/>
    <w:p>
      <w:pPr>
        <w:spacing w:after="0"/>
        <w:ind w:left="0"/>
        <w:jc w:val="both"/>
      </w:pPr>
      <w:r>
        <w:rPr>
          <w:rFonts w:ascii="Times New Roman"/>
          <w:b w:val="false"/>
          <w:i w:val="false"/>
          <w:color w:val="000000"/>
          <w:sz w:val="28"/>
        </w:rPr>
        <w:t>
      305) Қазақстан Республикасының басқа да әскерлерімен және әскери құралымдарымен, арнаулы мемлекеттік және құқық қорғау органдарымен мемлекеттік қорғаныстық тапсырыс саласындағы өзара іс-қимылды ұйымдастырады және жүзеге асырады;</w:t>
      </w:r>
    </w:p>
    <w:bookmarkEnd w:id="34"/>
    <w:bookmarkStart w:name="z57" w:id="35"/>
    <w:p>
      <w:pPr>
        <w:spacing w:after="0"/>
        <w:ind w:left="0"/>
        <w:jc w:val="both"/>
      </w:pPr>
      <w:r>
        <w:rPr>
          <w:rFonts w:ascii="Times New Roman"/>
          <w:b w:val="false"/>
          <w:i w:val="false"/>
          <w:color w:val="000000"/>
          <w:sz w:val="28"/>
        </w:rPr>
        <w:t>
      306) мемлекетте қорғаныс мұқтажын, қауіпсіздікті және құқықтық тәртіпті қару-жарақтың, әскери, автомобиль және арнаулы техниканың, техникалық және арнайы құралдардың қажетті түрімен қамтамасыз етуді ағымдағы және перспективалық жоспарлауды ұйымдастыруға қатысады;</w:t>
      </w:r>
    </w:p>
    <w:bookmarkEnd w:id="35"/>
    <w:bookmarkStart w:name="z58" w:id="36"/>
    <w:p>
      <w:pPr>
        <w:spacing w:after="0"/>
        <w:ind w:left="0"/>
        <w:jc w:val="both"/>
      </w:pPr>
      <w:r>
        <w:rPr>
          <w:rFonts w:ascii="Times New Roman"/>
          <w:b w:val="false"/>
          <w:i w:val="false"/>
          <w:color w:val="000000"/>
          <w:sz w:val="28"/>
        </w:rPr>
        <w:t>
      307) орталық атқарушы органдармен, Қазақстан Республикасының Президентіне тікелей бағынатын және есеп беретін мемлекеттік органдармен, олардың ведомстволарымен әскери-техникалық ынтымақтастық саласындағы өзара іс-қимылды ұйымдастырады және жүзеге асырады;</w:t>
      </w:r>
    </w:p>
    <w:bookmarkEnd w:id="36"/>
    <w:bookmarkStart w:name="z59" w:id="37"/>
    <w:p>
      <w:pPr>
        <w:spacing w:after="0"/>
        <w:ind w:left="0"/>
        <w:jc w:val="both"/>
      </w:pPr>
      <w:r>
        <w:rPr>
          <w:rFonts w:ascii="Times New Roman"/>
          <w:b w:val="false"/>
          <w:i w:val="false"/>
          <w:color w:val="000000"/>
          <w:sz w:val="28"/>
        </w:rPr>
        <w:t>
      308) мемлекеттік қорғаныстық тапсырыстың орындалуын салааралық үйлестіруді және бақылауды жүзеге асырады;</w:t>
      </w:r>
    </w:p>
    <w:bookmarkEnd w:id="37"/>
    <w:bookmarkStart w:name="z60" w:id="38"/>
    <w:p>
      <w:pPr>
        <w:spacing w:after="0"/>
        <w:ind w:left="0"/>
        <w:jc w:val="both"/>
      </w:pPr>
      <w:r>
        <w:rPr>
          <w:rFonts w:ascii="Times New Roman"/>
          <w:b w:val="false"/>
          <w:i w:val="false"/>
          <w:color w:val="000000"/>
          <w:sz w:val="28"/>
        </w:rPr>
        <w:t>
      309) ведомстволық бағынысты ұйымдардың қызметін ұйымдастырады;</w:t>
      </w:r>
    </w:p>
    <w:bookmarkEnd w:id="38"/>
    <w:bookmarkStart w:name="z61" w:id="39"/>
    <w:p>
      <w:pPr>
        <w:spacing w:after="0"/>
        <w:ind w:left="0"/>
        <w:jc w:val="both"/>
      </w:pPr>
      <w:r>
        <w:rPr>
          <w:rFonts w:ascii="Times New Roman"/>
          <w:b w:val="false"/>
          <w:i w:val="false"/>
          <w:color w:val="000000"/>
          <w:sz w:val="28"/>
        </w:rPr>
        <w:t>
      310) мемлекеттік қорғаныстық тапсырысты қалыптастыру, орналастыру және орындау қағидаларын әзірлейді;</w:t>
      </w:r>
    </w:p>
    <w:bookmarkEnd w:id="39"/>
    <w:bookmarkStart w:name="z62" w:id="40"/>
    <w:p>
      <w:pPr>
        <w:spacing w:after="0"/>
        <w:ind w:left="0"/>
        <w:jc w:val="both"/>
      </w:pPr>
      <w:r>
        <w:rPr>
          <w:rFonts w:ascii="Times New Roman"/>
          <w:b w:val="false"/>
          <w:i w:val="false"/>
          <w:color w:val="000000"/>
          <w:sz w:val="28"/>
        </w:rPr>
        <w:t>
      311) монополияға қарсы органмен келісу бойынша мемлекеттік қорғаныстық тапсырыс шеңберінде әскери мақсаттағы тауарларға (өнімдерге), қосарланған мақсаттағы (қолданылатын) тауарларға (өнімдерге), әскери мақсаттағы жұмыстар мен әскери мақсаттағы көрсетілетін қызметтерге баға белгілеу қағидаларын әзірлейді;</w:t>
      </w:r>
    </w:p>
    <w:bookmarkEnd w:id="40"/>
    <w:bookmarkStart w:name="z63" w:id="41"/>
    <w:p>
      <w:pPr>
        <w:spacing w:after="0"/>
        <w:ind w:left="0"/>
        <w:jc w:val="both"/>
      </w:pPr>
      <w:r>
        <w:rPr>
          <w:rFonts w:ascii="Times New Roman"/>
          <w:b w:val="false"/>
          <w:i w:val="false"/>
          <w:color w:val="000000"/>
          <w:sz w:val="28"/>
        </w:rPr>
        <w:t>
      312)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тауарларды (өнімдерді), қосарланған мақсаттағы тауарларды (өнімдерді) отандық өндірушілердің және әскери мақсаттағы жұмыстар мен әскери мақсаттағы көрсетілетін қызметтерді отандық берушілердің тізілімін қалыптастырады, бекітеді және жүргізеді;</w:t>
      </w:r>
    </w:p>
    <w:bookmarkEnd w:id="41"/>
    <w:bookmarkStart w:name="z64" w:id="42"/>
    <w:p>
      <w:pPr>
        <w:spacing w:after="0"/>
        <w:ind w:left="0"/>
        <w:jc w:val="both"/>
      </w:pPr>
      <w:r>
        <w:rPr>
          <w:rFonts w:ascii="Times New Roman"/>
          <w:b w:val="false"/>
          <w:i w:val="false"/>
          <w:color w:val="000000"/>
          <w:sz w:val="28"/>
        </w:rPr>
        <w:t>
      313)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орындаушыны таңдауды жүзеге асырады;</w:t>
      </w:r>
    </w:p>
    <w:bookmarkEnd w:id="42"/>
    <w:bookmarkStart w:name="z65" w:id="43"/>
    <w:p>
      <w:pPr>
        <w:spacing w:after="0"/>
        <w:ind w:left="0"/>
        <w:jc w:val="both"/>
      </w:pPr>
      <w:r>
        <w:rPr>
          <w:rFonts w:ascii="Times New Roman"/>
          <w:b w:val="false"/>
          <w:i w:val="false"/>
          <w:color w:val="000000"/>
          <w:sz w:val="28"/>
        </w:rPr>
        <w:t>
      314) мемлекеттік қорғаныстық тапсырысты қалыптастыру, орналастыру және орындау қағидаларына сәйкес мемлекеттік қорғаныстық тапсырысты қалыптастырады, оны Қазақстан Республикасының Үкіметіне бекітуге ұсынады және бекітілген мемлекеттік қорғаныстық тапсырыстың тапсырмаларын мемлекеттік қорғаныстық тапсырысты орындаушыларға жеткізеді;</w:t>
      </w:r>
    </w:p>
    <w:bookmarkEnd w:id="43"/>
    <w:bookmarkStart w:name="z66" w:id="44"/>
    <w:p>
      <w:pPr>
        <w:spacing w:after="0"/>
        <w:ind w:left="0"/>
        <w:jc w:val="both"/>
      </w:pPr>
      <w:r>
        <w:rPr>
          <w:rFonts w:ascii="Times New Roman"/>
          <w:b w:val="false"/>
          <w:i w:val="false"/>
          <w:color w:val="000000"/>
          <w:sz w:val="28"/>
        </w:rPr>
        <w:t>
      315)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орындаушымен мемлекеттік қорғаныстық тапсырысты орындауға арналған шартты жасасады;</w:t>
      </w:r>
    </w:p>
    <w:bookmarkEnd w:id="44"/>
    <w:bookmarkStart w:name="z67" w:id="45"/>
    <w:p>
      <w:pPr>
        <w:spacing w:after="0"/>
        <w:ind w:left="0"/>
        <w:jc w:val="both"/>
      </w:pPr>
      <w:r>
        <w:rPr>
          <w:rFonts w:ascii="Times New Roman"/>
          <w:b w:val="false"/>
          <w:i w:val="false"/>
          <w:color w:val="000000"/>
          <w:sz w:val="28"/>
        </w:rPr>
        <w:t>
      316)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қаржыландыруды жүзеге асырады;</w:t>
      </w:r>
    </w:p>
    <w:bookmarkEnd w:id="45"/>
    <w:bookmarkStart w:name="z68" w:id="46"/>
    <w:p>
      <w:pPr>
        <w:spacing w:after="0"/>
        <w:ind w:left="0"/>
        <w:jc w:val="both"/>
      </w:pPr>
      <w:r>
        <w:rPr>
          <w:rFonts w:ascii="Times New Roman"/>
          <w:b w:val="false"/>
          <w:i w:val="false"/>
          <w:color w:val="000000"/>
          <w:sz w:val="28"/>
        </w:rPr>
        <w:t>
      317)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шарт сомасының үнемделуі орын алған, ол азайтылған не ұлғайтылған, мемлекеттік қорғаныстық тапсырысты орындауға арналған шарттың мерзімі ұзартылған кезде жоспарлы кезеңге бөлінген шектерде мемлекеттік қорғаныстық тапсырыс шеңберіндегі бюджет қаражатын қайта бөлу туралы шешім қабылдайды;</w:t>
      </w:r>
    </w:p>
    <w:bookmarkEnd w:id="46"/>
    <w:bookmarkStart w:name="z69" w:id="47"/>
    <w:p>
      <w:pPr>
        <w:spacing w:after="0"/>
        <w:ind w:left="0"/>
        <w:jc w:val="both"/>
      </w:pPr>
      <w:r>
        <w:rPr>
          <w:rFonts w:ascii="Times New Roman"/>
          <w:b w:val="false"/>
          <w:i w:val="false"/>
          <w:color w:val="000000"/>
          <w:sz w:val="28"/>
        </w:rPr>
        <w:t>
      318)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 әскери мақсаттағы тауарлармен (өнімдермен) және қосарлы мақсаттағы (қолданыстағы) тауарлармен (өнімдермен) қамтамасыз етеді;</w:t>
      </w:r>
    </w:p>
    <w:bookmarkEnd w:id="47"/>
    <w:bookmarkStart w:name="z70" w:id="48"/>
    <w:p>
      <w:pPr>
        <w:spacing w:after="0"/>
        <w:ind w:left="0"/>
        <w:jc w:val="both"/>
      </w:pPr>
      <w:r>
        <w:rPr>
          <w:rFonts w:ascii="Times New Roman"/>
          <w:b w:val="false"/>
          <w:i w:val="false"/>
          <w:color w:val="000000"/>
          <w:sz w:val="28"/>
        </w:rPr>
        <w:t>
      319)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мемлекеттік қорғаныстық тапсырысты қалыптастыру, орналастыру және орындау қағидаларына сәйкес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тактикалық-техникалық тапсырмаға (техникалық өзіндік ерекшелікке, тактикалық-техникалық сипаттамаларға) сәйкестігін қамтамасыз етеді;</w:t>
      </w:r>
    </w:p>
    <w:bookmarkEnd w:id="48"/>
    <w:bookmarkStart w:name="z71" w:id="49"/>
    <w:p>
      <w:pPr>
        <w:spacing w:after="0"/>
        <w:ind w:left="0"/>
        <w:jc w:val="both"/>
      </w:pPr>
      <w:r>
        <w:rPr>
          <w:rFonts w:ascii="Times New Roman"/>
          <w:b w:val="false"/>
          <w:i w:val="false"/>
          <w:color w:val="000000"/>
          <w:sz w:val="28"/>
        </w:rPr>
        <w:t>
      320) мемлекеттік қорғаныстық тапсырыс шеңберіндегі бюджет қаражаты мемлекеттік қорғаныстық тапсырыс саласындағы уәкілетті органның бюджетінде көзделген жағдайда орындалған ғылыми зерттеулер бойынша есептерді бекітеді;</w:t>
      </w:r>
    </w:p>
    <w:bookmarkEnd w:id="49"/>
    <w:bookmarkStart w:name="z72" w:id="50"/>
    <w:p>
      <w:pPr>
        <w:spacing w:after="0"/>
        <w:ind w:left="0"/>
        <w:jc w:val="both"/>
      </w:pPr>
      <w:r>
        <w:rPr>
          <w:rFonts w:ascii="Times New Roman"/>
          <w:b w:val="false"/>
          <w:i w:val="false"/>
          <w:color w:val="000000"/>
          <w:sz w:val="28"/>
        </w:rPr>
        <w:t>
      321)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тәжірибелік-конструкторлық және технологиялық жұмыстардың нәтижесіне сынақтар жүргізу қағидаларын бекітеді;</w:t>
      </w:r>
    </w:p>
    <w:bookmarkEnd w:id="50"/>
    <w:bookmarkStart w:name="z73" w:id="51"/>
    <w:p>
      <w:pPr>
        <w:spacing w:after="0"/>
        <w:ind w:left="0"/>
        <w:jc w:val="both"/>
      </w:pPr>
      <w:r>
        <w:rPr>
          <w:rFonts w:ascii="Times New Roman"/>
          <w:b w:val="false"/>
          <w:i w:val="false"/>
          <w:color w:val="000000"/>
          <w:sz w:val="28"/>
        </w:rPr>
        <w:t>
      322) Қазақстан Республикасының ұлттық қауіпсіздігіне қатер төндіретін жағдайды жою мақсатында Қазақстан Республикасының заңнамасында белгіленген құзыреті шегінде қатынас жолдарын техникалық жабу мәселелері жөніндегі нормативтік құқықтық актілер қабылдайды;</w:t>
      </w:r>
    </w:p>
    <w:bookmarkEnd w:id="51"/>
    <w:bookmarkStart w:name="z74" w:id="52"/>
    <w:p>
      <w:pPr>
        <w:spacing w:after="0"/>
        <w:ind w:left="0"/>
        <w:jc w:val="both"/>
      </w:pPr>
      <w:r>
        <w:rPr>
          <w:rFonts w:ascii="Times New Roman"/>
          <w:b w:val="false"/>
          <w:i w:val="false"/>
          <w:color w:val="000000"/>
          <w:sz w:val="28"/>
        </w:rPr>
        <w:t>
      323) қатынас жолдарына әскери-техникалық талаптарды белгілейді;</w:t>
      </w:r>
    </w:p>
    <w:bookmarkEnd w:id="52"/>
    <w:bookmarkStart w:name="z75" w:id="53"/>
    <w:p>
      <w:pPr>
        <w:spacing w:after="0"/>
        <w:ind w:left="0"/>
        <w:jc w:val="both"/>
      </w:pPr>
      <w:r>
        <w:rPr>
          <w:rFonts w:ascii="Times New Roman"/>
          <w:b w:val="false"/>
          <w:i w:val="false"/>
          <w:color w:val="000000"/>
          <w:sz w:val="28"/>
        </w:rPr>
        <w:t>
      324) Қорғаныс министрлігі пайдаланатын кірме жолдарды пайдалану, оларға қызмет көрсету, күтіп-ұстау, жөндеу және оларды салуды жоспарлау қағидаларын көлік саласындағы мемлекеттік саясатты іске асыруды жүзеге асыратын орталық атқарушы органмен бірлесіп бекітеді;</w:t>
      </w:r>
    </w:p>
    <w:bookmarkEnd w:id="53"/>
    <w:bookmarkStart w:name="z76" w:id="54"/>
    <w:p>
      <w:pPr>
        <w:spacing w:after="0"/>
        <w:ind w:left="0"/>
        <w:jc w:val="both"/>
      </w:pPr>
      <w:r>
        <w:rPr>
          <w:rFonts w:ascii="Times New Roman"/>
          <w:b w:val="false"/>
          <w:i w:val="false"/>
          <w:color w:val="000000"/>
          <w:sz w:val="28"/>
        </w:rPr>
        <w:t>
      325) әскери қатынас органдары туралы ережені бекітеді;</w:t>
      </w:r>
    </w:p>
    <w:bookmarkEnd w:id="54"/>
    <w:bookmarkStart w:name="z77" w:id="55"/>
    <w:p>
      <w:pPr>
        <w:spacing w:after="0"/>
        <w:ind w:left="0"/>
        <w:jc w:val="both"/>
      </w:pPr>
      <w:r>
        <w:rPr>
          <w:rFonts w:ascii="Times New Roman"/>
          <w:b w:val="false"/>
          <w:i w:val="false"/>
          <w:color w:val="000000"/>
          <w:sz w:val="28"/>
        </w:rPr>
        <w:t>
      326) әскери қатынас органдарының қызметін ұйымдастырады;</w:t>
      </w:r>
    </w:p>
    <w:bookmarkEnd w:id="55"/>
    <w:bookmarkStart w:name="z78" w:id="56"/>
    <w:p>
      <w:pPr>
        <w:spacing w:after="0"/>
        <w:ind w:left="0"/>
        <w:jc w:val="both"/>
      </w:pPr>
      <w:r>
        <w:rPr>
          <w:rFonts w:ascii="Times New Roman"/>
          <w:b w:val="false"/>
          <w:i w:val="false"/>
          <w:color w:val="000000"/>
          <w:sz w:val="28"/>
        </w:rPr>
        <w:t>
      327) әскери-техникалық талаптарды сақтау бөлігінде "Қазақстан Республикасындағы көлік туралы" Қазақстан Республикасының Заңы 23-1-бабының 5-тармағында көрсетілген көлік инфрақұрылымы объектілерін салуға, кеңейтуге, реконструкциялауға, жаңғыртуға, консервациялауға және кейіннен кәдеге жаратуға жобалауға арналған тапсырманы және жобалау құжаттамасын келіседі;</w:t>
      </w:r>
    </w:p>
    <w:bookmarkEnd w:id="56"/>
    <w:bookmarkStart w:name="z79" w:id="57"/>
    <w:p>
      <w:pPr>
        <w:spacing w:after="0"/>
        <w:ind w:left="0"/>
        <w:jc w:val="both"/>
      </w:pPr>
      <w:r>
        <w:rPr>
          <w:rFonts w:ascii="Times New Roman"/>
          <w:b w:val="false"/>
          <w:i w:val="false"/>
          <w:color w:val="000000"/>
          <w:sz w:val="28"/>
        </w:rPr>
        <w:t>
      328) Қазақстан Республикасы Қарулы Күштері әскери бөлімдерінің, мекемелерінің аумағында өрт қауіпсіздігі саласындағы мемлекеттік бақылауды және қадағалауды жүзеге асырады;</w:t>
      </w:r>
    </w:p>
    <w:bookmarkEnd w:id="57"/>
    <w:bookmarkStart w:name="z80" w:id="58"/>
    <w:p>
      <w:pPr>
        <w:spacing w:after="0"/>
        <w:ind w:left="0"/>
        <w:jc w:val="both"/>
      </w:pPr>
      <w:r>
        <w:rPr>
          <w:rFonts w:ascii="Times New Roman"/>
          <w:b w:val="false"/>
          <w:i w:val="false"/>
          <w:color w:val="000000"/>
          <w:sz w:val="28"/>
        </w:rPr>
        <w:t>
      329) Қазақстан Республикасы Қарулы Күштерінің тұрғын үй комиссиялары қызметінің және ақпараттық жүйесінің жұмыс тәртібін айқындайды;</w:t>
      </w:r>
    </w:p>
    <w:bookmarkEnd w:id="58"/>
    <w:bookmarkStart w:name="z81" w:id="59"/>
    <w:p>
      <w:pPr>
        <w:spacing w:after="0"/>
        <w:ind w:left="0"/>
        <w:jc w:val="both"/>
      </w:pPr>
      <w:r>
        <w:rPr>
          <w:rFonts w:ascii="Times New Roman"/>
          <w:b w:val="false"/>
          <w:i w:val="false"/>
          <w:color w:val="000000"/>
          <w:sz w:val="28"/>
        </w:rPr>
        <w:t>
      330) әрекеттегі резервтің әскери қызметшісіне, штаттағы жасырын қызметкерге тұрғын үй төлемін жүзеге асыру қағидаларын бекітеді;</w:t>
      </w:r>
    </w:p>
    <w:bookmarkEnd w:id="59"/>
    <w:bookmarkStart w:name="z82" w:id="60"/>
    <w:p>
      <w:pPr>
        <w:spacing w:after="0"/>
        <w:ind w:left="0"/>
        <w:jc w:val="both"/>
      </w:pPr>
      <w:r>
        <w:rPr>
          <w:rFonts w:ascii="Times New Roman"/>
          <w:b w:val="false"/>
          <w:i w:val="false"/>
          <w:color w:val="000000"/>
          <w:sz w:val="28"/>
        </w:rPr>
        <w:t>
      331)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тарату туралы шешім қабылдайды және ғылым және жоғары білім саласындағы уәкілетті органмен келісу бойынша жоғары және (немесе) жоғары оқу орнынан кейінгі білім беру ұйымында әскери кафедра (әскери факультет) құру және тарату қағидаларын бекітеді;</w:t>
      </w:r>
    </w:p>
    <w:bookmarkEnd w:id="60"/>
    <w:bookmarkStart w:name="z83" w:id="61"/>
    <w:p>
      <w:pPr>
        <w:spacing w:after="0"/>
        <w:ind w:left="0"/>
        <w:jc w:val="both"/>
      </w:pPr>
      <w:r>
        <w:rPr>
          <w:rFonts w:ascii="Times New Roman"/>
          <w:b w:val="false"/>
          <w:i w:val="false"/>
          <w:color w:val="000000"/>
          <w:sz w:val="28"/>
        </w:rPr>
        <w:t xml:space="preserve">
      332) Қазақстан Республикасының Үкіметіне аумақтық қорғаныс саласындағы негізгі бағыттар, сондай-ақ оны жоспарлау бойынша ұсыныстар енгізеді; </w:t>
      </w:r>
    </w:p>
    <w:bookmarkEnd w:id="61"/>
    <w:bookmarkStart w:name="z84" w:id="62"/>
    <w:p>
      <w:pPr>
        <w:spacing w:after="0"/>
        <w:ind w:left="0"/>
        <w:jc w:val="both"/>
      </w:pPr>
      <w:r>
        <w:rPr>
          <w:rFonts w:ascii="Times New Roman"/>
          <w:b w:val="false"/>
          <w:i w:val="false"/>
          <w:color w:val="000000"/>
          <w:sz w:val="28"/>
        </w:rPr>
        <w:t xml:space="preserve">
      333) өз құзыреті шегінде аумақтық қорғаныс саласындағы Қазақстан Республикасының нормативтік құқықтық актілерін бекітеді; </w:t>
      </w:r>
    </w:p>
    <w:bookmarkEnd w:id="62"/>
    <w:bookmarkStart w:name="z85" w:id="63"/>
    <w:p>
      <w:pPr>
        <w:spacing w:after="0"/>
        <w:ind w:left="0"/>
        <w:jc w:val="both"/>
      </w:pPr>
      <w:r>
        <w:rPr>
          <w:rFonts w:ascii="Times New Roman"/>
          <w:b w:val="false"/>
          <w:i w:val="false"/>
          <w:color w:val="000000"/>
          <w:sz w:val="28"/>
        </w:rPr>
        <w:t>
      334) аумақтық әскерді қару-жарақпен және әскери техникамен қамтамасыз етеді;</w:t>
      </w:r>
    </w:p>
    <w:bookmarkEnd w:id="63"/>
    <w:bookmarkStart w:name="z86" w:id="64"/>
    <w:p>
      <w:pPr>
        <w:spacing w:after="0"/>
        <w:ind w:left="0"/>
        <w:jc w:val="both"/>
      </w:pPr>
      <w:r>
        <w:rPr>
          <w:rFonts w:ascii="Times New Roman"/>
          <w:b w:val="false"/>
          <w:i w:val="false"/>
          <w:color w:val="000000"/>
          <w:sz w:val="28"/>
        </w:rPr>
        <w:t xml:space="preserve">
      335) Қазақстан Республикасының аумақтық қорғанысын дайындау және жүргізу қағидаларын әзірлейді; </w:t>
      </w:r>
    </w:p>
    <w:bookmarkEnd w:id="64"/>
    <w:bookmarkStart w:name="z87" w:id="65"/>
    <w:p>
      <w:pPr>
        <w:spacing w:after="0"/>
        <w:ind w:left="0"/>
        <w:jc w:val="both"/>
      </w:pPr>
      <w:r>
        <w:rPr>
          <w:rFonts w:ascii="Times New Roman"/>
          <w:b w:val="false"/>
          <w:i w:val="false"/>
          <w:color w:val="000000"/>
          <w:sz w:val="28"/>
        </w:rPr>
        <w:t xml:space="preserve">
      336) Қазақстан Республикасының аумақтық қорғаныс объектілерінің тізбесін әзірлейді; </w:t>
      </w:r>
    </w:p>
    <w:bookmarkEnd w:id="65"/>
    <w:bookmarkStart w:name="z88" w:id="66"/>
    <w:p>
      <w:pPr>
        <w:spacing w:after="0"/>
        <w:ind w:left="0"/>
        <w:jc w:val="both"/>
      </w:pPr>
      <w:r>
        <w:rPr>
          <w:rFonts w:ascii="Times New Roman"/>
          <w:b w:val="false"/>
          <w:i w:val="false"/>
          <w:color w:val="000000"/>
          <w:sz w:val="28"/>
        </w:rPr>
        <w:t>
      337) аумақтық қорғаныс саласындағы мемлекеттік бақылауды жүзеге асырады;</w:t>
      </w:r>
    </w:p>
    <w:bookmarkEnd w:id="66"/>
    <w:bookmarkStart w:name="z89" w:id="67"/>
    <w:p>
      <w:pPr>
        <w:spacing w:after="0"/>
        <w:ind w:left="0"/>
        <w:jc w:val="both"/>
      </w:pPr>
      <w:r>
        <w:rPr>
          <w:rFonts w:ascii="Times New Roman"/>
          <w:b w:val="false"/>
          <w:i w:val="false"/>
          <w:color w:val="000000"/>
          <w:sz w:val="28"/>
        </w:rPr>
        <w:t>
      338) далалық төлемді жүзеге асыру қағидаларын бекітеді.";</w:t>
      </w:r>
    </w:p>
    <w:bookmarkEnd w:id="67"/>
    <w:bookmarkStart w:name="z90" w:id="68"/>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қаулысында</w:t>
      </w:r>
      <w:r>
        <w:rPr>
          <w:rFonts w:ascii="Times New Roman"/>
          <w:b w:val="false"/>
          <w:i w:val="false"/>
          <w:color w:val="000000"/>
          <w:sz w:val="28"/>
        </w:rPr>
        <w:t>:</w:t>
      </w:r>
    </w:p>
    <w:bookmarkEnd w:id="68"/>
    <w:bookmarkStart w:name="z91" w:id="6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3" w:id="70"/>
    <w:p>
      <w:pPr>
        <w:spacing w:after="0"/>
        <w:ind w:left="0"/>
        <w:jc w:val="both"/>
      </w:pPr>
      <w:r>
        <w:rPr>
          <w:rFonts w:ascii="Times New Roman"/>
          <w:b w:val="false"/>
          <w:i w:val="false"/>
          <w:color w:val="000000"/>
          <w:sz w:val="28"/>
        </w:rPr>
        <w:t>
      "1. Қазақстан Республикасының Өнеркәсіп және құрылыс министрлігі (бұдан әрі – Министрлік) индустрия және индустриялық даму; өнеркәсіп; тау-кен металлургия кешені; елішілік құндылықты дамыту; машина жасау; көмір, химия, жеңіл (ауыл шаруашылығы жануарларының терісі мен жүнін өңдеуден басқа), ағаш өңдеу және жиһаз өнеркәсібі; құрылыс индустриясы және құрылыс материалдарын өндіру; машиналар мен жабдықтардың қауіпсіздігі; салалық бағытқа сәйкес химиялық өнімнің қауіпсіздігі; өзіндік ерекшелігі бар тауарларды бақылау; энергия үнемдеу және энергия тиімділігін арттыру; бағалы металдар өндірісін және бағалы металдар мен асыл тастардың айналымын реттеу; құрамында бағалы металдар бар шикізат тауарлары; зергерлік және басқа да бұйымдар; арнайы экономикалық аймақтарды құру, олардың жұмыс істеуі және таратылуы; уран өндіруді қоспағанда, пайдалы қатты қазбалар бөлігінде жер қойнауын пайдалануды мемлекеттік басқару; жер қойнауын мемлекеттік геологиялық зерттеу, минералдық-шикізат базасын молайту; сәулет, қала құрылысы және құрылыс қызметі; тұрғын үй қатынастары; коммуналдық шаруашылық; елді мекендер шегінде сумен жабдықтау және су бұру саласындағы мемлекеттік реттеу; жылу және электр энергиясын тұтыну бөлігінде жылу энергетикасы мен электр энергетикасы;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асыруға қатысу; мемлекеттік қорғаныстық тапсырысты қалыптастыруға қатысу салаларында басшылықты жүзеге асыратын Қазақстан Республикасының мемлекеттік органы болып табылады.";</w:t>
      </w:r>
    </w:p>
    <w:bookmarkEnd w:id="70"/>
    <w:bookmarkStart w:name="z94" w:id="7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97" w:id="72"/>
    <w:p>
      <w:pPr>
        <w:spacing w:after="0"/>
        <w:ind w:left="0"/>
        <w:jc w:val="both"/>
      </w:pPr>
      <w:r>
        <w:rPr>
          <w:rFonts w:ascii="Times New Roman"/>
          <w:b w:val="false"/>
          <w:i w:val="false"/>
          <w:color w:val="000000"/>
          <w:sz w:val="28"/>
        </w:rPr>
        <w:t>
      "12) бірыңғай әскери-техникалық саясатты жүргізуге қатысу;";</w:t>
      </w:r>
    </w:p>
    <w:bookmarkEnd w:id="72"/>
    <w:bookmarkStart w:name="z98" w:id="73"/>
    <w:p>
      <w:pPr>
        <w:spacing w:after="0"/>
        <w:ind w:left="0"/>
        <w:jc w:val="both"/>
      </w:pPr>
      <w:r>
        <w:rPr>
          <w:rFonts w:ascii="Times New Roman"/>
          <w:b w:val="false"/>
          <w:i w:val="false"/>
          <w:color w:val="000000"/>
          <w:sz w:val="28"/>
        </w:rPr>
        <w:t>
      мынадай мазмұндағы 12-1) тармақшамен толықтырылсын:</w:t>
      </w:r>
    </w:p>
    <w:bookmarkEnd w:id="73"/>
    <w:bookmarkStart w:name="z99" w:id="74"/>
    <w:p>
      <w:pPr>
        <w:spacing w:after="0"/>
        <w:ind w:left="0"/>
        <w:jc w:val="both"/>
      </w:pPr>
      <w:r>
        <w:rPr>
          <w:rFonts w:ascii="Times New Roman"/>
          <w:b w:val="false"/>
          <w:i w:val="false"/>
          <w:color w:val="000000"/>
          <w:sz w:val="28"/>
        </w:rPr>
        <w:t>
      "12-1) әскери-техникалық ынтымақтастықты жүзеге асыруға қатысу;";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01" w:id="75"/>
    <w:p>
      <w:pPr>
        <w:spacing w:after="0"/>
        <w:ind w:left="0"/>
        <w:jc w:val="both"/>
      </w:pPr>
      <w:r>
        <w:rPr>
          <w:rFonts w:ascii="Times New Roman"/>
          <w:b w:val="false"/>
          <w:i w:val="false"/>
          <w:color w:val="000000"/>
          <w:sz w:val="28"/>
        </w:rPr>
        <w:t>
      "13) мемлекеттік қорғаныстық тапсырысты қалыптастыруға қатысу;";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495) тармақша</w:t>
      </w:r>
      <w:r>
        <w:rPr>
          <w:rFonts w:ascii="Times New Roman"/>
          <w:b w:val="false"/>
          <w:i w:val="false"/>
          <w:color w:val="000000"/>
          <w:sz w:val="28"/>
        </w:rPr>
        <w:t xml:space="preserve"> мынадай редакцияда жазылсын:</w:t>
      </w:r>
    </w:p>
    <w:bookmarkStart w:name="z104" w:id="76"/>
    <w:p>
      <w:pPr>
        <w:spacing w:after="0"/>
        <w:ind w:left="0"/>
        <w:jc w:val="both"/>
      </w:pPr>
      <w:r>
        <w:rPr>
          <w:rFonts w:ascii="Times New Roman"/>
          <w:b w:val="false"/>
          <w:i w:val="false"/>
          <w:color w:val="000000"/>
          <w:sz w:val="28"/>
        </w:rPr>
        <w:t>
      "495) Қазақстан Республикасының Қарулы Күштерімен, басқа да әскерлерімен және әскери құралымдарымен, Қазақстан Республикасының арнаулы мемлекеттік және құқық қорғау органдарымен қорғаныс өнеркәсібі саласындағы өзара іс-қимылды ұйымдастыру және жүзеге асыру;";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497) тармақша</w:t>
      </w:r>
      <w:r>
        <w:rPr>
          <w:rFonts w:ascii="Times New Roman"/>
          <w:b w:val="false"/>
          <w:i w:val="false"/>
          <w:color w:val="000000"/>
          <w:sz w:val="28"/>
        </w:rPr>
        <w:t xml:space="preserve"> мынадай редакцияда жазылсын:</w:t>
      </w:r>
    </w:p>
    <w:bookmarkStart w:name="z106" w:id="77"/>
    <w:p>
      <w:pPr>
        <w:spacing w:after="0"/>
        <w:ind w:left="0"/>
        <w:jc w:val="both"/>
      </w:pPr>
      <w:r>
        <w:rPr>
          <w:rFonts w:ascii="Times New Roman"/>
          <w:b w:val="false"/>
          <w:i w:val="false"/>
          <w:color w:val="000000"/>
          <w:sz w:val="28"/>
        </w:rPr>
        <w:t>
      "497) әскери-техникалық ынтымақтастықты жүзеге асыруға қатысу;";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498)</w:t>
      </w:r>
      <w:r>
        <w:rPr>
          <w:rFonts w:ascii="Times New Roman"/>
          <w:b w:val="false"/>
          <w:i w:val="false"/>
          <w:color w:val="000000"/>
          <w:sz w:val="28"/>
        </w:rPr>
        <w:t xml:space="preserve"> және </w:t>
      </w:r>
      <w:r>
        <w:rPr>
          <w:rFonts w:ascii="Times New Roman"/>
          <w:b w:val="false"/>
          <w:i w:val="false"/>
          <w:color w:val="000000"/>
          <w:sz w:val="28"/>
        </w:rPr>
        <w:t>499)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511-5)</w:t>
      </w:r>
      <w:r>
        <w:rPr>
          <w:rFonts w:ascii="Times New Roman"/>
          <w:b w:val="false"/>
          <w:i w:val="false"/>
          <w:color w:val="000000"/>
          <w:sz w:val="28"/>
        </w:rPr>
        <w:t xml:space="preserve"> және </w:t>
      </w:r>
      <w:r>
        <w:rPr>
          <w:rFonts w:ascii="Times New Roman"/>
          <w:b w:val="false"/>
          <w:i w:val="false"/>
          <w:color w:val="000000"/>
          <w:sz w:val="28"/>
        </w:rPr>
        <w:t>511-6) тармақшалар</w:t>
      </w:r>
      <w:r>
        <w:rPr>
          <w:rFonts w:ascii="Times New Roman"/>
          <w:b w:val="false"/>
          <w:i w:val="false"/>
          <w:color w:val="000000"/>
          <w:sz w:val="28"/>
        </w:rPr>
        <w:t xml:space="preserve"> алып тасталсын;</w:t>
      </w:r>
    </w:p>
    <w:bookmarkStart w:name="z109" w:id="78"/>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тізбесінде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End w:id="78"/>
    <w:bookmarkStart w:name="z110" w:id="79"/>
    <w:p>
      <w:pPr>
        <w:spacing w:after="0"/>
        <w:ind w:left="0"/>
        <w:jc w:val="both"/>
      </w:pPr>
      <w:r>
        <w:rPr>
          <w:rFonts w:ascii="Times New Roman"/>
          <w:b w:val="false"/>
          <w:i w:val="false"/>
          <w:color w:val="000000"/>
          <w:sz w:val="28"/>
        </w:rPr>
        <w:t>
      4. Осы қаулы:</w:t>
      </w:r>
    </w:p>
    <w:bookmarkEnd w:id="79"/>
    <w:bookmarkStart w:name="z111" w:id="80"/>
    <w:p>
      <w:pPr>
        <w:spacing w:after="0"/>
        <w:ind w:left="0"/>
        <w:jc w:val="both"/>
      </w:pPr>
      <w:r>
        <w:rPr>
          <w:rFonts w:ascii="Times New Roman"/>
          <w:b w:val="false"/>
          <w:i w:val="false"/>
          <w:color w:val="000000"/>
          <w:sz w:val="28"/>
        </w:rPr>
        <w:t xml:space="preserve">
      1) 2025 жылғы 31 тамыздан бастап қолданысқа енгізілетін 3-тармақтың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оныншы, он бірінші, он екінші, жиырма екінші, алпыс алтыншы, алпыс жетінші, алпыс сегізінші, алпыс тоғызыншы, жетпісінші, жетпіс бірінші, жетпіс алтыншы, жетпіс жетінші, жетпіс сегізінші, жетпіс тоғызыншы, сексенінші, сексен бірінші абзацтарын;</w:t>
      </w:r>
    </w:p>
    <w:bookmarkEnd w:id="80"/>
    <w:bookmarkStart w:name="z112" w:id="81"/>
    <w:p>
      <w:pPr>
        <w:spacing w:after="0"/>
        <w:ind w:left="0"/>
        <w:jc w:val="both"/>
      </w:pPr>
      <w:r>
        <w:rPr>
          <w:rFonts w:ascii="Times New Roman"/>
          <w:b w:val="false"/>
          <w:i w:val="false"/>
          <w:color w:val="000000"/>
          <w:sz w:val="28"/>
        </w:rPr>
        <w:t xml:space="preserve">
      2) 2025 жылғы 16 қыркүйектен бастап қолданысқа енгізілетін 3-тармақтың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жетінші, сегізінші, он бесінші, он сегізінші, он тоғызыншы, жиырмасыншы, жиырма бірінші, отызыншы, отыз бірінші, отыз екінші, отыз төртінші, отыз бесінші, отыз алтыншы, қырық үшінші, қырық төртінші, қырық бесінші, қырық алтыншы, қырық жетінші, қырық сегізінші, жетпіс бесінші абзацтарын;</w:t>
      </w:r>
    </w:p>
    <w:bookmarkEnd w:id="81"/>
    <w:bookmarkStart w:name="z113" w:id="82"/>
    <w:p>
      <w:pPr>
        <w:spacing w:after="0"/>
        <w:ind w:left="0"/>
        <w:jc w:val="both"/>
      </w:pPr>
      <w:r>
        <w:rPr>
          <w:rFonts w:ascii="Times New Roman"/>
          <w:b w:val="false"/>
          <w:i w:val="false"/>
          <w:color w:val="000000"/>
          <w:sz w:val="28"/>
        </w:rPr>
        <w:t xml:space="preserve">
      3) 2026 жылғы 1 қаңтардан бастап қолданысқа енгізілетін 3-тармақтың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алтыншы, он жетінші, отыз жетінші, отыз сегізінші, отыз тоғызыншы, қырықыншы, қырық бірінші, қырық екінші абзацтарын қоспағанда, алғашқы ресми жарияланған күнінен бастап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