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cd86" w14:textId="749c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ғылым және технологиялар саласындағы ынтымақтастық туралы имплементациялық хаттамаға қол қою туралы</w:t>
      </w:r>
    </w:p>
    <w:p>
      <w:pPr>
        <w:spacing w:after="0"/>
        <w:ind w:left="0"/>
        <w:jc w:val="both"/>
      </w:pPr>
      <w:r>
        <w:rPr>
          <w:rFonts w:ascii="Times New Roman"/>
          <w:b w:val="false"/>
          <w:i w:val="false"/>
          <w:color w:val="000000"/>
          <w:sz w:val="28"/>
        </w:rPr>
        <w:t>Қазақстан Республикасы Үкіметінің 2025 жылғы 26 шілдедегі № 559 қаулысы</w:t>
      </w:r>
    </w:p>
    <w:p>
      <w:pPr>
        <w:spacing w:after="0"/>
        <w:ind w:left="0"/>
        <w:jc w:val="both"/>
      </w:pPr>
      <w:bookmarkStart w:name="z3"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Түркия Республикасының Үкіметі арасындағы ғылым және технологиялар саласындағы ынтымақтастық туралы имплементациялық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Оқу-ағарту министрі Ғани Бектайұлы Бейсембаевқа Қазақстан Республикасының Үкіметі мен Түркия Республикасының Үкіметі арасындағы ғылым және технологиялар саласындағы ынтымақтастық туралы имплементациялық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Премьер-Министрi</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Үкіметінің</w:t>
            </w:r>
            <w:r>
              <w:br/>
            </w:r>
            <w:r>
              <w:rPr>
                <w:rFonts w:ascii="Times New Roman"/>
                <w:b/>
                <w:i w:val="false"/>
                <w:color w:val="000000"/>
                <w:sz w:val="20"/>
              </w:rPr>
              <w:t>2025 жылғы 26 шілдедегі</w:t>
            </w:r>
            <w:r>
              <w:br/>
            </w:r>
            <w:r>
              <w:rPr>
                <w:rFonts w:ascii="Times New Roman"/>
                <w:b/>
                <w:i w:val="false"/>
                <w:color w:val="000000"/>
                <w:sz w:val="20"/>
              </w:rPr>
              <w:t>№ 559 қаулысымен</w:t>
            </w:r>
            <w:r>
              <w:br/>
            </w:r>
            <w:r>
              <w:rPr>
                <w:rFonts w:ascii="Times New Roman"/>
                <w:b/>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Жоба</w:t>
            </w:r>
          </w:p>
        </w:tc>
      </w:tr>
    </w:tbl>
    <w:bookmarkStart w:name="z11" w:id="4"/>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ғылым және технологиялар саласындағы ынтымақтастық туралы имплементациялық хаттама </w:t>
      </w:r>
    </w:p>
    <w:bookmarkEnd w:id="4"/>
    <w:bookmarkStart w:name="z12" w:id="5"/>
    <w:p>
      <w:pPr>
        <w:spacing w:after="0"/>
        <w:ind w:left="0"/>
        <w:jc w:val="both"/>
      </w:pPr>
      <w:r>
        <w:rPr>
          <w:rFonts w:ascii="Times New Roman"/>
          <w:b w:val="false"/>
          <w:i w:val="false"/>
          <w:color w:val="000000"/>
          <w:sz w:val="28"/>
        </w:rPr>
        <w:t xml:space="preserve">
            Қазақстан Республикасының Үкіметі мен Түркия Республикасының Үкіметі (бұдан әрі жеке-жеке "Тарап" және бірлесіп "Тараптар" деп аталады) </w:t>
      </w:r>
    </w:p>
    <w:bookmarkEnd w:id="5"/>
    <w:bookmarkStart w:name="z13" w:id="6"/>
    <w:p>
      <w:pPr>
        <w:spacing w:after="0"/>
        <w:ind w:left="0"/>
        <w:jc w:val="both"/>
      </w:pPr>
      <w:r>
        <w:rPr>
          <w:rFonts w:ascii="Times New Roman"/>
          <w:b w:val="false"/>
          <w:i w:val="false"/>
          <w:color w:val="000000"/>
          <w:sz w:val="28"/>
        </w:rPr>
        <w:t xml:space="preserve">
            2009 жылы 22 қазандағы Қазақстан Республикасының Үкіметі мен Түркия Республикасының Үкіметі арасындағы ғылым және техника саласындағы келісімді назарға ала отырып, </w:t>
      </w:r>
    </w:p>
    <w:bookmarkEnd w:id="6"/>
    <w:bookmarkStart w:name="z14" w:id="7"/>
    <w:p>
      <w:pPr>
        <w:spacing w:after="0"/>
        <w:ind w:left="0"/>
        <w:jc w:val="both"/>
      </w:pPr>
      <w:r>
        <w:rPr>
          <w:rFonts w:ascii="Times New Roman"/>
          <w:b w:val="false"/>
          <w:i w:val="false"/>
          <w:color w:val="000000"/>
          <w:sz w:val="28"/>
        </w:rPr>
        <w:t xml:space="preserve">
            өз мемлекеттерінің ұлттық экономикаларын дамыту үшін ғылым мен техниканың маңыздылығын мойындай отырып, </w:t>
      </w:r>
    </w:p>
    <w:bookmarkEnd w:id="7"/>
    <w:bookmarkStart w:name="z15" w:id="8"/>
    <w:p>
      <w:pPr>
        <w:spacing w:after="0"/>
        <w:ind w:left="0"/>
        <w:jc w:val="both"/>
      </w:pPr>
      <w:r>
        <w:rPr>
          <w:rFonts w:ascii="Times New Roman"/>
          <w:b w:val="false"/>
          <w:i w:val="false"/>
          <w:color w:val="000000"/>
          <w:sz w:val="28"/>
        </w:rPr>
        <w:t xml:space="preserve">
            теңдік пен өзара тиімділік негізінде ғылыми-техникалық ынтымақтастықты нығайтуға және дамытуға ниет білдіре отырып, </w:t>
      </w:r>
    </w:p>
    <w:bookmarkEnd w:id="8"/>
    <w:bookmarkStart w:name="z16" w:id="9"/>
    <w:p>
      <w:pPr>
        <w:spacing w:after="0"/>
        <w:ind w:left="0"/>
        <w:jc w:val="both"/>
      </w:pPr>
      <w:r>
        <w:rPr>
          <w:rFonts w:ascii="Times New Roman"/>
          <w:b w:val="false"/>
          <w:i w:val="false"/>
          <w:color w:val="000000"/>
          <w:sz w:val="28"/>
        </w:rPr>
        <w:t xml:space="preserve">
            төмендегілер туралы келісті: </w:t>
      </w:r>
    </w:p>
    <w:bookmarkEnd w:id="9"/>
    <w:p>
      <w:pPr>
        <w:spacing w:after="0"/>
        <w:ind w:left="0"/>
        <w:jc w:val="both"/>
      </w:pPr>
      <w:r>
        <w:rPr>
          <w:rFonts w:ascii="Times New Roman"/>
          <w:b/>
          <w:i w:val="false"/>
          <w:color w:val="000000"/>
          <w:sz w:val="28"/>
        </w:rPr>
        <w:t>1-бап. Жалпы ережелер</w:t>
      </w:r>
    </w:p>
    <w:bookmarkStart w:name="z18" w:id="10"/>
    <w:p>
      <w:pPr>
        <w:spacing w:after="0"/>
        <w:ind w:left="0"/>
        <w:jc w:val="both"/>
      </w:pPr>
      <w:r>
        <w:rPr>
          <w:rFonts w:ascii="Times New Roman"/>
          <w:b w:val="false"/>
          <w:i w:val="false"/>
          <w:color w:val="000000"/>
          <w:sz w:val="28"/>
        </w:rPr>
        <w:t xml:space="preserve">
            Тараптар осы Қазақстан Республикасының Үкіметі мен Түркия Республикасының Үкіметі арасындағы ғылым және технологиялар саласындағы ынтымақтастық туралы имплементациялық хаттаманың (бұдан әрі –Имплементациялық хаттама) ережелеріне және Тараптар мемлекеттерінің қолданыстағы заңнамасына сәйкес Тараптардың зерттеу ұйымдары, университеттері мен ғылыми-зерттеу институттары арасындағы ғылым және техника саласындағы ынтымақтастықты көтермелейді және қолдайды. </w:t>
      </w:r>
    </w:p>
    <w:bookmarkEnd w:id="10"/>
    <w:p>
      <w:pPr>
        <w:spacing w:after="0"/>
        <w:ind w:left="0"/>
        <w:jc w:val="both"/>
      </w:pPr>
      <w:r>
        <w:rPr>
          <w:rFonts w:ascii="Times New Roman"/>
          <w:b/>
          <w:i w:val="false"/>
          <w:color w:val="000000"/>
          <w:sz w:val="28"/>
        </w:rPr>
        <w:t>2-бап. Құзыретті органдар</w:t>
      </w:r>
    </w:p>
    <w:bookmarkStart w:name="z20" w:id="11"/>
    <w:p>
      <w:pPr>
        <w:spacing w:after="0"/>
        <w:ind w:left="0"/>
        <w:jc w:val="both"/>
      </w:pPr>
      <w:r>
        <w:rPr>
          <w:rFonts w:ascii="Times New Roman"/>
          <w:b w:val="false"/>
          <w:i w:val="false"/>
          <w:color w:val="000000"/>
          <w:sz w:val="28"/>
        </w:rPr>
        <w:t xml:space="preserve">
      Тараптардың осы Имплементациялық хаттаманы орындауға жауапты құзыретті органдары Қазақстан Республикасының Үкіметі атынан Қазақстан Республикасы Ғылым және жоғары білім министрлігі (ҚР ҒЖБМ) және Түркия Республикасының Үкіметі атынан Түркияның Ғылым және технологиялық зерттеулер жөніндегі кеңесі (TÜBITAK) болып табылады. </w:t>
      </w:r>
    </w:p>
    <w:bookmarkEnd w:id="11"/>
    <w:p>
      <w:pPr>
        <w:spacing w:after="0"/>
        <w:ind w:left="0"/>
        <w:jc w:val="both"/>
      </w:pPr>
      <w:r>
        <w:rPr>
          <w:rFonts w:ascii="Times New Roman"/>
          <w:b/>
          <w:i w:val="false"/>
          <w:color w:val="000000"/>
          <w:sz w:val="28"/>
        </w:rPr>
        <w:t>3-бап. Ынтымақтастық нысандары</w:t>
      </w:r>
    </w:p>
    <w:bookmarkStart w:name="z22" w:id="12"/>
    <w:p>
      <w:pPr>
        <w:spacing w:after="0"/>
        <w:ind w:left="0"/>
        <w:jc w:val="both"/>
      </w:pPr>
      <w:r>
        <w:rPr>
          <w:rFonts w:ascii="Times New Roman"/>
          <w:b w:val="false"/>
          <w:i w:val="false"/>
          <w:color w:val="000000"/>
          <w:sz w:val="28"/>
        </w:rPr>
        <w:t xml:space="preserve">
            Ынтымақтастық мынадай нысандарда жүзеге асырылады: </w:t>
      </w:r>
    </w:p>
    <w:bookmarkEnd w:id="12"/>
    <w:bookmarkStart w:name="z23" w:id="13"/>
    <w:p>
      <w:pPr>
        <w:spacing w:after="0"/>
        <w:ind w:left="0"/>
        <w:jc w:val="both"/>
      </w:pPr>
      <w:r>
        <w:rPr>
          <w:rFonts w:ascii="Times New Roman"/>
          <w:b w:val="false"/>
          <w:i w:val="false"/>
          <w:color w:val="000000"/>
          <w:sz w:val="28"/>
        </w:rPr>
        <w:t>
      3.1 Бірлескен ғылыми-зерттеу және тәжірибелік-конструкторлық жобаларды іске асыру мүмкіндіктерін зерделеу.</w:t>
      </w:r>
    </w:p>
    <w:bookmarkEnd w:id="13"/>
    <w:bookmarkStart w:name="z24" w:id="14"/>
    <w:p>
      <w:pPr>
        <w:spacing w:after="0"/>
        <w:ind w:left="0"/>
        <w:jc w:val="both"/>
      </w:pPr>
      <w:r>
        <w:rPr>
          <w:rFonts w:ascii="Times New Roman"/>
          <w:b w:val="false"/>
          <w:i w:val="false"/>
          <w:color w:val="000000"/>
          <w:sz w:val="28"/>
        </w:rPr>
        <w:t xml:space="preserve">
      3.2 Академиялық зерттеулер жүргізу мақсатында ғалымдармен алмасу. </w:t>
      </w:r>
    </w:p>
    <w:bookmarkEnd w:id="14"/>
    <w:bookmarkStart w:name="z25" w:id="15"/>
    <w:p>
      <w:pPr>
        <w:spacing w:after="0"/>
        <w:ind w:left="0"/>
        <w:jc w:val="both"/>
      </w:pPr>
      <w:r>
        <w:rPr>
          <w:rFonts w:ascii="Times New Roman"/>
          <w:b w:val="false"/>
          <w:i w:val="false"/>
          <w:color w:val="000000"/>
          <w:sz w:val="28"/>
        </w:rPr>
        <w:t>
      3.3 Бірлескен академиялық ғылыми және технологиялық іс-шараларды ұйымдастыру және оларға қатысу.</w:t>
      </w:r>
    </w:p>
    <w:bookmarkEnd w:id="15"/>
    <w:bookmarkStart w:name="z26" w:id="16"/>
    <w:p>
      <w:pPr>
        <w:spacing w:after="0"/>
        <w:ind w:left="0"/>
        <w:jc w:val="both"/>
      </w:pPr>
      <w:r>
        <w:rPr>
          <w:rFonts w:ascii="Times New Roman"/>
          <w:b w:val="false"/>
          <w:i w:val="false"/>
          <w:color w:val="000000"/>
          <w:sz w:val="28"/>
        </w:rPr>
        <w:t>
      3.4 Технопарктерді басқару туралы ақпаратпен алмасу, бірлескен озық тәжірибе орталықтары мен бірлескен зертханалар құру жөніндегі іс-шараларды жүргізу.</w:t>
      </w:r>
    </w:p>
    <w:bookmarkEnd w:id="16"/>
    <w:bookmarkStart w:name="z27" w:id="17"/>
    <w:p>
      <w:pPr>
        <w:spacing w:after="0"/>
        <w:ind w:left="0"/>
        <w:jc w:val="both"/>
      </w:pPr>
      <w:r>
        <w:rPr>
          <w:rFonts w:ascii="Times New Roman"/>
          <w:b w:val="false"/>
          <w:i w:val="false"/>
          <w:color w:val="000000"/>
          <w:sz w:val="28"/>
        </w:rPr>
        <w:t>
      3.5 Зерттеулер, әзірлемелер және инновациялар бойынша Еуропалық Одақтың (EU FPs) негіздемелік бағдарламаларына қатысу.</w:t>
      </w:r>
    </w:p>
    <w:bookmarkEnd w:id="17"/>
    <w:p>
      <w:pPr>
        <w:spacing w:after="0"/>
        <w:ind w:left="0"/>
        <w:jc w:val="both"/>
      </w:pPr>
      <w:r>
        <w:rPr>
          <w:rFonts w:ascii="Times New Roman"/>
          <w:b/>
          <w:i w:val="false"/>
          <w:color w:val="000000"/>
          <w:sz w:val="28"/>
        </w:rPr>
        <w:t>4-бап. Өзара мүдделілікті білдіретін салалар</w:t>
      </w:r>
    </w:p>
    <w:bookmarkStart w:name="z29" w:id="18"/>
    <w:p>
      <w:pPr>
        <w:spacing w:after="0"/>
        <w:ind w:left="0"/>
        <w:jc w:val="both"/>
      </w:pPr>
      <w:r>
        <w:rPr>
          <w:rFonts w:ascii="Times New Roman"/>
          <w:b w:val="false"/>
          <w:i w:val="false"/>
          <w:color w:val="000000"/>
          <w:sz w:val="28"/>
        </w:rPr>
        <w:t>
            Тараптардың әрқайсысы үшін басым міндеттерді ескере отырып, Тараптар өзара мүдделілікті білдіретін мынадай салаларда ынтымақтастықты дамытатын болады:</w:t>
      </w:r>
    </w:p>
    <w:bookmarkEnd w:id="18"/>
    <w:bookmarkStart w:name="z30" w:id="19"/>
    <w:p>
      <w:pPr>
        <w:spacing w:after="0"/>
        <w:ind w:left="0"/>
        <w:jc w:val="both"/>
      </w:pPr>
      <w:r>
        <w:rPr>
          <w:rFonts w:ascii="Times New Roman"/>
          <w:b w:val="false"/>
          <w:i w:val="false"/>
          <w:color w:val="000000"/>
          <w:sz w:val="28"/>
        </w:rPr>
        <w:t>
      a. Жаратылыстану ғылымдары.</w:t>
      </w:r>
    </w:p>
    <w:bookmarkEnd w:id="19"/>
    <w:bookmarkStart w:name="z31" w:id="20"/>
    <w:p>
      <w:pPr>
        <w:spacing w:after="0"/>
        <w:ind w:left="0"/>
        <w:jc w:val="both"/>
      </w:pPr>
      <w:r>
        <w:rPr>
          <w:rFonts w:ascii="Times New Roman"/>
          <w:b w:val="false"/>
          <w:i w:val="false"/>
          <w:color w:val="000000"/>
          <w:sz w:val="28"/>
        </w:rPr>
        <w:t>
      b. Инженерия және технологиялар.</w:t>
      </w:r>
    </w:p>
    <w:bookmarkEnd w:id="20"/>
    <w:bookmarkStart w:name="z32" w:id="21"/>
    <w:p>
      <w:pPr>
        <w:spacing w:after="0"/>
        <w:ind w:left="0"/>
        <w:jc w:val="both"/>
      </w:pPr>
      <w:r>
        <w:rPr>
          <w:rFonts w:ascii="Times New Roman"/>
          <w:b w:val="false"/>
          <w:i w:val="false"/>
          <w:color w:val="000000"/>
          <w:sz w:val="28"/>
        </w:rPr>
        <w:t>
      c. Медицина және денсаулық туралы ғылым.</w:t>
      </w:r>
    </w:p>
    <w:bookmarkEnd w:id="21"/>
    <w:bookmarkStart w:name="z33" w:id="22"/>
    <w:p>
      <w:pPr>
        <w:spacing w:after="0"/>
        <w:ind w:left="0"/>
        <w:jc w:val="both"/>
      </w:pPr>
      <w:r>
        <w:rPr>
          <w:rFonts w:ascii="Times New Roman"/>
          <w:b w:val="false"/>
          <w:i w:val="false"/>
          <w:color w:val="000000"/>
          <w:sz w:val="28"/>
        </w:rPr>
        <w:t>
      d. Ауыл шаруашылығы ғылымдары және ветеринария.</w:t>
      </w:r>
    </w:p>
    <w:bookmarkEnd w:id="22"/>
    <w:bookmarkStart w:name="z34" w:id="23"/>
    <w:p>
      <w:pPr>
        <w:spacing w:after="0"/>
        <w:ind w:left="0"/>
        <w:jc w:val="both"/>
      </w:pPr>
      <w:r>
        <w:rPr>
          <w:rFonts w:ascii="Times New Roman"/>
          <w:b w:val="false"/>
          <w:i w:val="false"/>
          <w:color w:val="000000"/>
          <w:sz w:val="28"/>
        </w:rPr>
        <w:t>
      e. Әлеуметтік және гуманитарлық ғылымдар.</w:t>
      </w:r>
    </w:p>
    <w:bookmarkEnd w:id="23"/>
    <w:p>
      <w:pPr>
        <w:spacing w:after="0"/>
        <w:ind w:left="0"/>
        <w:jc w:val="both"/>
      </w:pPr>
      <w:r>
        <w:rPr>
          <w:rFonts w:ascii="Times New Roman"/>
          <w:b/>
          <w:i w:val="false"/>
          <w:color w:val="000000"/>
          <w:sz w:val="28"/>
        </w:rPr>
        <w:t>5-бап. Бірлескен ғылыми-зерттеу және тәжірибелік-конструкторлық жобалар</w:t>
      </w:r>
    </w:p>
    <w:bookmarkStart w:name="z36" w:id="24"/>
    <w:p>
      <w:pPr>
        <w:spacing w:after="0"/>
        <w:ind w:left="0"/>
        <w:jc w:val="both"/>
      </w:pPr>
      <w:r>
        <w:rPr>
          <w:rFonts w:ascii="Times New Roman"/>
          <w:b w:val="false"/>
          <w:i w:val="false"/>
          <w:color w:val="000000"/>
          <w:sz w:val="28"/>
        </w:rPr>
        <w:t xml:space="preserve">
      Осы Имплементациялық хаттаманың </w:t>
      </w:r>
      <w:r>
        <w:rPr>
          <w:rFonts w:ascii="Times New Roman"/>
          <w:b w:val="false"/>
          <w:i w:val="false"/>
          <w:color w:val="000000"/>
          <w:sz w:val="28"/>
        </w:rPr>
        <w:t>3.1-тармағына</w:t>
      </w:r>
      <w:r>
        <w:rPr>
          <w:rFonts w:ascii="Times New Roman"/>
          <w:b w:val="false"/>
          <w:i w:val="false"/>
          <w:color w:val="000000"/>
          <w:sz w:val="28"/>
        </w:rPr>
        <w:t xml:space="preserve"> сәйкес бірлескен ғылыми-зерттеу және тәжірибелік-конструкторлық жобалар былайша жүзеге асырылады:</w:t>
      </w:r>
    </w:p>
    <w:bookmarkEnd w:id="24"/>
    <w:bookmarkStart w:name="z37" w:id="25"/>
    <w:p>
      <w:pPr>
        <w:spacing w:after="0"/>
        <w:ind w:left="0"/>
        <w:jc w:val="both"/>
      </w:pPr>
      <w:r>
        <w:rPr>
          <w:rFonts w:ascii="Times New Roman"/>
          <w:b w:val="false"/>
          <w:i w:val="false"/>
          <w:color w:val="000000"/>
          <w:sz w:val="28"/>
        </w:rPr>
        <w:t>
      5.1 Егер екі Тарап жазбаша түрде өзгеше уағдаласпаса, Тараптар ұсыныстар конкурсын екі жыл сайын бір мезгілде жариялайды.</w:t>
      </w:r>
    </w:p>
    <w:bookmarkEnd w:id="25"/>
    <w:bookmarkStart w:name="z38" w:id="26"/>
    <w:p>
      <w:pPr>
        <w:spacing w:after="0"/>
        <w:ind w:left="0"/>
        <w:jc w:val="both"/>
      </w:pPr>
      <w:r>
        <w:rPr>
          <w:rFonts w:ascii="Times New Roman"/>
          <w:b w:val="false"/>
          <w:i w:val="false"/>
          <w:color w:val="000000"/>
          <w:sz w:val="28"/>
        </w:rPr>
        <w:t>
      5.2 Өтінімдерді беру және бағалау шарттары, сондай-ақ конкурсты өткізудің басқа да қағидалары Тараптар мемлекеттерінің ұлттық заңнамасына сәйкес олардың өзара келісімі бойынша айқындалады.</w:t>
      </w:r>
    </w:p>
    <w:bookmarkEnd w:id="26"/>
    <w:p>
      <w:pPr>
        <w:spacing w:after="0"/>
        <w:ind w:left="0"/>
        <w:jc w:val="both"/>
      </w:pPr>
      <w:r>
        <w:rPr>
          <w:rFonts w:ascii="Times New Roman"/>
          <w:b/>
          <w:i w:val="false"/>
          <w:color w:val="000000"/>
          <w:sz w:val="28"/>
        </w:rPr>
        <w:t>6-бап. Жекелеген ғалымдармен және сарапшылармен алмасу</w:t>
      </w:r>
    </w:p>
    <w:p>
      <w:pPr>
        <w:spacing w:after="0"/>
        <w:ind w:left="0"/>
        <w:jc w:val="both"/>
      </w:pPr>
      <w:r>
        <w:rPr>
          <w:rFonts w:ascii="Times New Roman"/>
          <w:b/>
          <w:i w:val="false"/>
          <w:color w:val="000000"/>
          <w:sz w:val="28"/>
        </w:rPr>
        <w:t>(қысқа мерзімді сапарлар)</w:t>
      </w:r>
    </w:p>
    <w:bookmarkStart w:name="z40" w:id="27"/>
    <w:p>
      <w:pPr>
        <w:spacing w:after="0"/>
        <w:ind w:left="0"/>
        <w:jc w:val="both"/>
      </w:pPr>
      <w:r>
        <w:rPr>
          <w:rFonts w:ascii="Times New Roman"/>
          <w:b w:val="false"/>
          <w:i w:val="false"/>
          <w:color w:val="000000"/>
          <w:sz w:val="28"/>
        </w:rPr>
        <w:t xml:space="preserve">
      Осы Имплементациялық хаттаманың </w:t>
      </w:r>
      <w:r>
        <w:rPr>
          <w:rFonts w:ascii="Times New Roman"/>
          <w:b w:val="false"/>
          <w:i w:val="false"/>
          <w:color w:val="000000"/>
          <w:sz w:val="28"/>
        </w:rPr>
        <w:t>3.2-тармағына</w:t>
      </w:r>
      <w:r>
        <w:rPr>
          <w:rFonts w:ascii="Times New Roman"/>
          <w:b w:val="false"/>
          <w:i w:val="false"/>
          <w:color w:val="000000"/>
          <w:sz w:val="28"/>
        </w:rPr>
        <w:t xml:space="preserve"> сәйкес жекелеген ғалымдармен алмасу былайша жүзеге асырылады:</w:t>
      </w:r>
    </w:p>
    <w:bookmarkEnd w:id="27"/>
    <w:bookmarkStart w:name="z41" w:id="28"/>
    <w:p>
      <w:pPr>
        <w:spacing w:after="0"/>
        <w:ind w:left="0"/>
        <w:jc w:val="both"/>
      </w:pPr>
      <w:r>
        <w:rPr>
          <w:rFonts w:ascii="Times New Roman"/>
          <w:b w:val="false"/>
          <w:i w:val="false"/>
          <w:color w:val="000000"/>
          <w:sz w:val="28"/>
        </w:rPr>
        <w:t>
      6.1 Бірлескен зерттеу жобаларын қоспағанда, Тараптар әрбір бағыт бойынша жекелеген ғалымдармен және сарапшылармен алмасу үшін жыл сайынғы сегіз апталық квота туралы уағдаласады, бұл ретте әрбір сапардың ұзақтығы он күннен аспауға тиіс.</w:t>
      </w:r>
    </w:p>
    <w:bookmarkEnd w:id="28"/>
    <w:bookmarkStart w:name="z42" w:id="29"/>
    <w:p>
      <w:pPr>
        <w:spacing w:after="0"/>
        <w:ind w:left="0"/>
        <w:jc w:val="both"/>
      </w:pPr>
      <w:r>
        <w:rPr>
          <w:rFonts w:ascii="Times New Roman"/>
          <w:b w:val="false"/>
          <w:i w:val="false"/>
          <w:color w:val="000000"/>
          <w:sz w:val="28"/>
        </w:rPr>
        <w:t>
      6.2 Сапарды ұйымдастырудың алдында Тараптардың әрқайсысының ғалымдары бастапқы байланыстарды өздері орнатады және нақты тақырып бойынша ынтымақтастық туралы уағдаласады. Жіберуші Тарап қабылдаушы Тарапқа әрбір сапарға дейін кем дегенде екі ай бұрын осы Имплементациялық хаттамаға қосымша болып табылатын қысқа мерзімді академиялық сапарға арналған өтінімнің нысанында көрсетілген ақпаратты ұсынады. Қабылдаушы Тарап бағдарламаны қарайды, пысықтайды және бекітеді.</w:t>
      </w:r>
    </w:p>
    <w:bookmarkEnd w:id="29"/>
    <w:p>
      <w:pPr>
        <w:spacing w:after="0"/>
        <w:ind w:left="0"/>
        <w:jc w:val="both"/>
      </w:pPr>
      <w:r>
        <w:rPr>
          <w:rFonts w:ascii="Times New Roman"/>
          <w:b/>
          <w:i w:val="false"/>
          <w:color w:val="000000"/>
          <w:sz w:val="28"/>
        </w:rPr>
        <w:t>7-бап. Бірлескен академиялық іс-шаралар</w:t>
      </w:r>
    </w:p>
    <w:bookmarkStart w:name="z44" w:id="30"/>
    <w:p>
      <w:pPr>
        <w:spacing w:after="0"/>
        <w:ind w:left="0"/>
        <w:jc w:val="both"/>
      </w:pPr>
      <w:r>
        <w:rPr>
          <w:rFonts w:ascii="Times New Roman"/>
          <w:b w:val="false"/>
          <w:i w:val="false"/>
          <w:color w:val="000000"/>
          <w:sz w:val="28"/>
        </w:rPr>
        <w:t xml:space="preserve">
      Осы Имплементациялық хаттаманың </w:t>
      </w:r>
      <w:r>
        <w:rPr>
          <w:rFonts w:ascii="Times New Roman"/>
          <w:b w:val="false"/>
          <w:i w:val="false"/>
          <w:color w:val="000000"/>
          <w:sz w:val="28"/>
        </w:rPr>
        <w:t>3.3-тармағына</w:t>
      </w:r>
      <w:r>
        <w:rPr>
          <w:rFonts w:ascii="Times New Roman"/>
          <w:b w:val="false"/>
          <w:i w:val="false"/>
          <w:color w:val="000000"/>
          <w:sz w:val="28"/>
        </w:rPr>
        <w:t xml:space="preserve"> сәйкес бірлескен іс-шараларды ұйымдастыру былайша жүзеге асырылады:</w:t>
      </w:r>
    </w:p>
    <w:bookmarkEnd w:id="30"/>
    <w:bookmarkStart w:name="z45" w:id="31"/>
    <w:p>
      <w:pPr>
        <w:spacing w:after="0"/>
        <w:ind w:left="0"/>
        <w:jc w:val="both"/>
      </w:pPr>
      <w:r>
        <w:rPr>
          <w:rFonts w:ascii="Times New Roman"/>
          <w:b w:val="false"/>
          <w:i w:val="false"/>
          <w:color w:val="000000"/>
          <w:sz w:val="28"/>
        </w:rPr>
        <w:t>
      7.1 Ұсыныстарда өтініш берушілер, қатысушылар және ұсынылатын іс-шаралар туралы қажетті ақпарат қамтылуға тиіс.</w:t>
      </w:r>
    </w:p>
    <w:bookmarkEnd w:id="31"/>
    <w:bookmarkStart w:name="z46" w:id="32"/>
    <w:p>
      <w:pPr>
        <w:spacing w:after="0"/>
        <w:ind w:left="0"/>
        <w:jc w:val="both"/>
      </w:pPr>
      <w:r>
        <w:rPr>
          <w:rFonts w:ascii="Times New Roman"/>
          <w:b w:val="false"/>
          <w:i w:val="false"/>
          <w:color w:val="000000"/>
          <w:sz w:val="28"/>
        </w:rPr>
        <w:t>
      7.2 Ғылыми және технологиялық іс-шараларды өткізу жөніндегі ұсыныстарды ҚР ҒЖБМ және TÜBITAK мақұлдауға тиіс.</w:t>
      </w:r>
    </w:p>
    <w:bookmarkEnd w:id="32"/>
    <w:p>
      <w:pPr>
        <w:spacing w:after="0"/>
        <w:ind w:left="0"/>
        <w:jc w:val="both"/>
      </w:pPr>
      <w:r>
        <w:rPr>
          <w:rFonts w:ascii="Times New Roman"/>
          <w:b/>
          <w:i w:val="false"/>
          <w:color w:val="000000"/>
          <w:sz w:val="28"/>
        </w:rPr>
        <w:t>8-бап. Шығыстар</w:t>
      </w:r>
    </w:p>
    <w:bookmarkStart w:name="z48" w:id="33"/>
    <w:p>
      <w:pPr>
        <w:spacing w:after="0"/>
        <w:ind w:left="0"/>
        <w:jc w:val="both"/>
      </w:pPr>
      <w:r>
        <w:rPr>
          <w:rFonts w:ascii="Times New Roman"/>
          <w:b w:val="false"/>
          <w:i w:val="false"/>
          <w:color w:val="000000"/>
          <w:sz w:val="28"/>
        </w:rPr>
        <w:t>
      Осы Имплементациялық хаттамадан туындайтын бірлескен жобаларға, ғалымдармен және сарапшылармен алмасуға, бірлескен академиялық іс-шараларға арналған шығыстар, егер Тараптар өзге жазбаша шешім қабылдамаса, мынадай негізде жабылады:</w:t>
      </w:r>
    </w:p>
    <w:bookmarkEnd w:id="33"/>
    <w:bookmarkStart w:name="z49" w:id="34"/>
    <w:p>
      <w:pPr>
        <w:spacing w:after="0"/>
        <w:ind w:left="0"/>
        <w:jc w:val="both"/>
      </w:pPr>
      <w:r>
        <w:rPr>
          <w:rFonts w:ascii="Times New Roman"/>
          <w:b w:val="false"/>
          <w:i w:val="false"/>
          <w:color w:val="000000"/>
          <w:sz w:val="28"/>
        </w:rPr>
        <w:t>
      8.1 Бірлескен ғылыми зерттеулер, әзірлемелер және қысқа мерзімді сапарлар үшін:</w:t>
      </w:r>
    </w:p>
    <w:bookmarkEnd w:id="34"/>
    <w:bookmarkStart w:name="z50" w:id="35"/>
    <w:p>
      <w:pPr>
        <w:spacing w:after="0"/>
        <w:ind w:left="0"/>
        <w:jc w:val="both"/>
      </w:pPr>
      <w:r>
        <w:rPr>
          <w:rFonts w:ascii="Times New Roman"/>
          <w:b w:val="false"/>
          <w:i w:val="false"/>
          <w:color w:val="000000"/>
          <w:sz w:val="28"/>
        </w:rPr>
        <w:t>
      жіберуші Тарап жол жүруге, тұруға және ақшалай жәрдемақыға байланысты барлық ілеспе шығыстарды өзінің ережелері мен нұсқамаларына сәйкес төлейді;</w:t>
      </w:r>
    </w:p>
    <w:bookmarkEnd w:id="35"/>
    <w:bookmarkStart w:name="z51" w:id="36"/>
    <w:p>
      <w:pPr>
        <w:spacing w:after="0"/>
        <w:ind w:left="0"/>
        <w:jc w:val="both"/>
      </w:pPr>
      <w:r>
        <w:rPr>
          <w:rFonts w:ascii="Times New Roman"/>
          <w:b w:val="false"/>
          <w:i w:val="false"/>
          <w:color w:val="000000"/>
          <w:sz w:val="28"/>
        </w:rPr>
        <w:t>
      жіберуші Тарап медициналық қызмет көрсетуді қоса алғанда, өз ғалымдарын шұғыл медициналық сақтандыруға жауаптылықта болады.</w:t>
      </w:r>
    </w:p>
    <w:bookmarkEnd w:id="36"/>
    <w:bookmarkStart w:name="z52" w:id="37"/>
    <w:p>
      <w:pPr>
        <w:spacing w:after="0"/>
        <w:ind w:left="0"/>
        <w:jc w:val="both"/>
      </w:pPr>
      <w:r>
        <w:rPr>
          <w:rFonts w:ascii="Times New Roman"/>
          <w:b w:val="false"/>
          <w:i w:val="false"/>
          <w:color w:val="000000"/>
          <w:sz w:val="28"/>
        </w:rPr>
        <w:t>
      8.2 Жобалар бойынша зерттеушілермен алмасуды қаржылай қолдаудан бөлек, Тараптар өздерінің тиісті жобалық топтарына бірлескен зерттеулер мен әзірлемелер үшін, егер олар мұны орынды деп тапса, қосымша  қаржы құралдарын ұсына алады. Екі Тараптың тепе-теңдік негізінде қаржыландыруы құпталады, бірақ міндетті емес.</w:t>
      </w:r>
    </w:p>
    <w:bookmarkEnd w:id="37"/>
    <w:bookmarkStart w:name="z53" w:id="38"/>
    <w:p>
      <w:pPr>
        <w:spacing w:after="0"/>
        <w:ind w:left="0"/>
        <w:jc w:val="both"/>
      </w:pPr>
      <w:r>
        <w:rPr>
          <w:rFonts w:ascii="Times New Roman"/>
          <w:b w:val="false"/>
          <w:i w:val="false"/>
          <w:color w:val="000000"/>
          <w:sz w:val="28"/>
        </w:rPr>
        <w:t>
      8.3 Бірлескен академиялық іс-шараларға қатысу үшін:</w:t>
      </w:r>
    </w:p>
    <w:bookmarkEnd w:id="38"/>
    <w:bookmarkStart w:name="z54" w:id="39"/>
    <w:p>
      <w:pPr>
        <w:spacing w:after="0"/>
        <w:ind w:left="0"/>
        <w:jc w:val="both"/>
      </w:pPr>
      <w:r>
        <w:rPr>
          <w:rFonts w:ascii="Times New Roman"/>
          <w:b w:val="false"/>
          <w:i w:val="false"/>
          <w:color w:val="000000"/>
          <w:sz w:val="28"/>
        </w:rPr>
        <w:t>
      жіберуші Тарап өз ғалымдарының жол жүруіне, тұруына, жәрдемақыларына және оларды шұғыл медициналық сақтандыруға байланысты барлық ілеспе шығындарды, соның ішінде өздерінің қағидалары мен нұсқамаларына сәйкес медициналық көмек көрсетуді өзіне алады;</w:t>
      </w:r>
    </w:p>
    <w:bookmarkEnd w:id="39"/>
    <w:bookmarkStart w:name="z55" w:id="40"/>
    <w:p>
      <w:pPr>
        <w:spacing w:after="0"/>
        <w:ind w:left="0"/>
        <w:jc w:val="both"/>
      </w:pPr>
      <w:r>
        <w:rPr>
          <w:rFonts w:ascii="Times New Roman"/>
          <w:b w:val="false"/>
          <w:i w:val="false"/>
          <w:color w:val="000000"/>
          <w:sz w:val="28"/>
        </w:rPr>
        <w:t>
      қабылдаушы Тарап іс-шараны ұйымдастыру және өткізу бойынша барлық шығыстар үшін толық көлемде жауаптылықта болады.</w:t>
      </w:r>
    </w:p>
    <w:bookmarkEnd w:id="40"/>
    <w:p>
      <w:pPr>
        <w:spacing w:after="0"/>
        <w:ind w:left="0"/>
        <w:jc w:val="both"/>
      </w:pPr>
      <w:r>
        <w:rPr>
          <w:rFonts w:ascii="Times New Roman"/>
          <w:b/>
          <w:i w:val="false"/>
          <w:color w:val="000000"/>
          <w:sz w:val="28"/>
        </w:rPr>
        <w:t>9-бап. Алынған ақпаратты тарату</w:t>
      </w:r>
    </w:p>
    <w:bookmarkStart w:name="z57" w:id="41"/>
    <w:p>
      <w:pPr>
        <w:spacing w:after="0"/>
        <w:ind w:left="0"/>
        <w:jc w:val="both"/>
      </w:pPr>
      <w:r>
        <w:rPr>
          <w:rFonts w:ascii="Times New Roman"/>
          <w:b w:val="false"/>
          <w:i w:val="false"/>
          <w:color w:val="000000"/>
          <w:sz w:val="28"/>
        </w:rPr>
        <w:t>
       9.1 Осы Имплементациялық хаттама шеңберінде бірлескен қызмет нәтижесінде алынған ғылыми және технологиялық нәтижелер мен кез келген басқа ақпарат жоба бойынша Тараптардың жазбаша келісімімен және Тараптардың мемлекеттері қатысушылар болып табылатын зияткерлік меншік құқықтарына қатысты халықаралық келісімдерге, сондай-ақ Тараптар мемлекеттерінің ұлттық заңнамасына сәйкес беріледі, хабарланады, жарияланады немесе коммерциялық мақсаттарда пайдаланылады.</w:t>
      </w:r>
    </w:p>
    <w:bookmarkEnd w:id="41"/>
    <w:bookmarkStart w:name="z58" w:id="42"/>
    <w:p>
      <w:pPr>
        <w:spacing w:after="0"/>
        <w:ind w:left="0"/>
        <w:jc w:val="both"/>
      </w:pPr>
      <w:r>
        <w:rPr>
          <w:rFonts w:ascii="Times New Roman"/>
          <w:b w:val="false"/>
          <w:i w:val="false"/>
          <w:color w:val="000000"/>
          <w:sz w:val="28"/>
        </w:rPr>
        <w:t>
      9.2 Бірлескен ғылыми-зерттеу жобасын орындаудың алдында жоба бойынша әріптестер арасында зияткерлік меншік құқықтарын иелену туралы келісім қол қойылуы тиіс. Зияткерлік меншік құқықтары туралы келісімге Тараптар мемлекеттерінің ұлттық заңнамасына және екі Тараптардың мемлекеттері қатысушылар болып табылатын халықаралық шарттарға сәйкес дауларды шешу тәртібі туралы ережелерді көздеуге тиіс.</w:t>
      </w:r>
    </w:p>
    <w:bookmarkEnd w:id="42"/>
    <w:p>
      <w:pPr>
        <w:spacing w:after="0"/>
        <w:ind w:left="0"/>
        <w:jc w:val="both"/>
      </w:pPr>
      <w:r>
        <w:rPr>
          <w:rFonts w:ascii="Times New Roman"/>
          <w:b/>
          <w:i w:val="false"/>
          <w:color w:val="000000"/>
          <w:sz w:val="28"/>
        </w:rPr>
        <w:t>10-бап. Іске асыру және құқықтық аспектілер</w:t>
      </w:r>
    </w:p>
    <w:bookmarkStart w:name="z60" w:id="43"/>
    <w:p>
      <w:pPr>
        <w:spacing w:after="0"/>
        <w:ind w:left="0"/>
        <w:jc w:val="both"/>
      </w:pPr>
      <w:r>
        <w:rPr>
          <w:rFonts w:ascii="Times New Roman"/>
          <w:b w:val="false"/>
          <w:i w:val="false"/>
          <w:color w:val="000000"/>
          <w:sz w:val="28"/>
        </w:rPr>
        <w:t>
      10.1 Осы Имплементациялық хаттама Тараптар арасындағы ынтымақтастықты нығайту және дамыту мақсатында жасалды.</w:t>
      </w:r>
    </w:p>
    <w:bookmarkEnd w:id="43"/>
    <w:bookmarkStart w:name="z61" w:id="44"/>
    <w:p>
      <w:pPr>
        <w:spacing w:after="0"/>
        <w:ind w:left="0"/>
        <w:jc w:val="both"/>
      </w:pPr>
      <w:r>
        <w:rPr>
          <w:rFonts w:ascii="Times New Roman"/>
          <w:b w:val="false"/>
          <w:i w:val="false"/>
          <w:color w:val="000000"/>
          <w:sz w:val="28"/>
        </w:rPr>
        <w:t>
      10.2 Осы Имплементациялық хаттаманы түсіндіруге және қолдануға байланысты кез келген дауды Тараптар дипломатиялық арналар арқылы шешеді.</w:t>
      </w:r>
    </w:p>
    <w:bookmarkEnd w:id="44"/>
    <w:bookmarkStart w:name="z62" w:id="45"/>
    <w:p>
      <w:pPr>
        <w:spacing w:after="0"/>
        <w:ind w:left="0"/>
        <w:jc w:val="both"/>
      </w:pPr>
      <w:r>
        <w:rPr>
          <w:rFonts w:ascii="Times New Roman"/>
          <w:b w:val="false"/>
          <w:i w:val="false"/>
          <w:color w:val="000000"/>
          <w:sz w:val="28"/>
        </w:rPr>
        <w:t>
      10.3 Осы Имплементациялық хаттамада көзделген ынтымақтастық жөніндегі іс-шараларға қатысты әрбір Тарап өзінің ұлттық заңнамасына сәйкес оларды жүзеге асыру үшін ең үздік ықтимал жағдайларды қамтамасыз ету үшін барлық қажетті шараларды қабылдайды.</w:t>
      </w:r>
    </w:p>
    <w:bookmarkEnd w:id="45"/>
    <w:bookmarkStart w:name="z63" w:id="46"/>
    <w:p>
      <w:pPr>
        <w:spacing w:after="0"/>
        <w:ind w:left="0"/>
        <w:jc w:val="both"/>
      </w:pPr>
      <w:r>
        <w:rPr>
          <w:rFonts w:ascii="Times New Roman"/>
          <w:b w:val="false"/>
          <w:i w:val="false"/>
          <w:color w:val="000000"/>
          <w:sz w:val="28"/>
        </w:rPr>
        <w:t>
      10.4 Осы Имплементациялық хаттама Тараптар жасасқан басқа да халықаралық келісімдерден туындайтын қандай да бір міндеттемелердің шынайылығына немесе орындалуына әсер етпейді.</w:t>
      </w:r>
    </w:p>
    <w:bookmarkEnd w:id="46"/>
    <w:p>
      <w:pPr>
        <w:spacing w:after="0"/>
        <w:ind w:left="0"/>
        <w:jc w:val="both"/>
      </w:pPr>
      <w:r>
        <w:rPr>
          <w:rFonts w:ascii="Times New Roman"/>
          <w:b/>
          <w:i w:val="false"/>
          <w:color w:val="000000"/>
          <w:sz w:val="28"/>
        </w:rPr>
        <w:t>11-бап. Күшіне енуі және қолданылуын тоқтату</w:t>
      </w:r>
    </w:p>
    <w:bookmarkStart w:name="z65" w:id="47"/>
    <w:p>
      <w:pPr>
        <w:spacing w:after="0"/>
        <w:ind w:left="0"/>
        <w:jc w:val="both"/>
      </w:pPr>
      <w:r>
        <w:rPr>
          <w:rFonts w:ascii="Times New Roman"/>
          <w:b w:val="false"/>
          <w:i w:val="false"/>
          <w:color w:val="000000"/>
          <w:sz w:val="28"/>
        </w:rPr>
        <w:t>
      11.1 Осы Имплементациялық хаттама соңғы жазбаша хабарлама алынған күннен бастап күшіне енеді, сол арқылы Тараптар оның күшіне енуі үшін қажетті мемлекетішілік рәсімдердің аяқталғаны туралы дипломатиялық арналар арқылы бір-бірін хабардар етеді.</w:t>
      </w:r>
    </w:p>
    <w:bookmarkEnd w:id="47"/>
    <w:bookmarkStart w:name="z66" w:id="48"/>
    <w:p>
      <w:pPr>
        <w:spacing w:after="0"/>
        <w:ind w:left="0"/>
        <w:jc w:val="both"/>
      </w:pPr>
      <w:r>
        <w:rPr>
          <w:rFonts w:ascii="Times New Roman"/>
          <w:b w:val="false"/>
          <w:i w:val="false"/>
          <w:color w:val="000000"/>
          <w:sz w:val="28"/>
        </w:rPr>
        <w:t xml:space="preserve">
      11.2 Осы Имплементациялық хаттама Тараптардың өзара жазбаша келісімі бойынша өзгертілуі мүмкін. Мұндай өзгерістер осы Имплементациялық хаттаманың ажырамас бөлігі болып табылады және осы баптың </w:t>
      </w:r>
      <w:r>
        <w:rPr>
          <w:rFonts w:ascii="Times New Roman"/>
          <w:b w:val="false"/>
          <w:i w:val="false"/>
          <w:color w:val="000000"/>
          <w:sz w:val="28"/>
        </w:rPr>
        <w:t>11.1-тармағында</w:t>
      </w:r>
      <w:r>
        <w:rPr>
          <w:rFonts w:ascii="Times New Roman"/>
          <w:b w:val="false"/>
          <w:i w:val="false"/>
          <w:color w:val="000000"/>
          <w:sz w:val="28"/>
        </w:rPr>
        <w:t xml:space="preserve"> көзделген тәртіппен күшіне енеді.</w:t>
      </w:r>
    </w:p>
    <w:bookmarkEnd w:id="48"/>
    <w:bookmarkStart w:name="z67" w:id="49"/>
    <w:p>
      <w:pPr>
        <w:spacing w:after="0"/>
        <w:ind w:left="0"/>
        <w:jc w:val="both"/>
      </w:pPr>
      <w:r>
        <w:rPr>
          <w:rFonts w:ascii="Times New Roman"/>
          <w:b w:val="false"/>
          <w:i w:val="false"/>
          <w:color w:val="000000"/>
          <w:sz w:val="28"/>
        </w:rPr>
        <w:t>
      11.3 Осы Имплементациялық хаттама бес жыл мерзіммен жасалады және егер Тараптардың бірі өзінің осы Имплементациялық хаттаманың қолданылуын тоқтату ниеті туралы дипломатиялық арналар арқылы жазбаша нысанда хабардар етпеген жағдайда келесі бес жылдық кезеңдерге автоматты түрде ұзартылады.</w:t>
      </w:r>
    </w:p>
    <w:bookmarkEnd w:id="49"/>
    <w:bookmarkStart w:name="z68" w:id="50"/>
    <w:p>
      <w:pPr>
        <w:spacing w:after="0"/>
        <w:ind w:left="0"/>
        <w:jc w:val="both"/>
      </w:pPr>
      <w:r>
        <w:rPr>
          <w:rFonts w:ascii="Times New Roman"/>
          <w:b w:val="false"/>
          <w:i w:val="false"/>
          <w:color w:val="000000"/>
          <w:sz w:val="28"/>
        </w:rPr>
        <w:t>
      11.4 Жазбаша хабарлама қолданылуын тоқтату дипломатиялық арналар арқылы алынған күннен бастап алты айдан кейін күшіне енеді. Осы Имплементациялық хаттаманың қолданылуын тоқтату осы Имплементациялық хаттамаға сәйкес жүзеге асырылатын, Имплементациялық хаттаманың қолданылуы тоқтатылған кезде толық аяқталмаған жобаларға немесе бағдарламаларға әсер етпейді.</w:t>
      </w:r>
    </w:p>
    <w:bookmarkEnd w:id="50"/>
    <w:bookmarkStart w:name="z69" w:id="51"/>
    <w:p>
      <w:pPr>
        <w:spacing w:after="0"/>
        <w:ind w:left="0"/>
        <w:jc w:val="both"/>
      </w:pPr>
      <w:r>
        <w:rPr>
          <w:rFonts w:ascii="Times New Roman"/>
          <w:b w:val="false"/>
          <w:i w:val="false"/>
          <w:color w:val="000000"/>
          <w:sz w:val="28"/>
        </w:rPr>
        <w:t>
            Осыны куәландыру үшін Тараптар өздерінің тиісінше уәкілеттік берілген өкілдері арқылы осы Имплементациялық хаттамаға қол қойды.</w:t>
      </w:r>
    </w:p>
    <w:bookmarkEnd w:id="51"/>
    <w:bookmarkStart w:name="z70" w:id="52"/>
    <w:p>
      <w:pPr>
        <w:spacing w:after="0"/>
        <w:ind w:left="0"/>
        <w:jc w:val="both"/>
      </w:pPr>
      <w:r>
        <w:rPr>
          <w:rFonts w:ascii="Times New Roman"/>
          <w:b w:val="false"/>
          <w:i w:val="false"/>
          <w:color w:val="000000"/>
          <w:sz w:val="28"/>
        </w:rPr>
        <w:t>
      жылғы  "    " қаласында қазақ, түрік, және ағылшын тілдерінде екі төлнұсқа данада жасалды, барлық мәтіндер бірдей теңтүпнұсқалы болып табылады. Түсіндіруде алшақтықтар болған жағдайда Тараптар ағылшын тіліндегі мәтінге жүгінеді.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Түркия</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ғылым және</w:t>
            </w:r>
            <w:r>
              <w:br/>
            </w:r>
            <w:r>
              <w:rPr>
                <w:rFonts w:ascii="Times New Roman"/>
                <w:b w:val="false"/>
                <w:i w:val="false"/>
                <w:color w:val="000000"/>
                <w:sz w:val="20"/>
              </w:rPr>
              <w:t>технологиялар саласындағы</w:t>
            </w:r>
            <w:r>
              <w:br/>
            </w:r>
            <w:r>
              <w:rPr>
                <w:rFonts w:ascii="Times New Roman"/>
                <w:b w:val="false"/>
                <w:i w:val="false"/>
                <w:color w:val="000000"/>
                <w:sz w:val="20"/>
              </w:rPr>
              <w:t>ынтымақтастық туралы</w:t>
            </w:r>
            <w:r>
              <w:br/>
            </w:r>
            <w:r>
              <w:rPr>
                <w:rFonts w:ascii="Times New Roman"/>
                <w:b w:val="false"/>
                <w:i w:val="false"/>
                <w:color w:val="000000"/>
                <w:sz w:val="20"/>
              </w:rPr>
              <w:t>имплементациялық хаттамаға</w:t>
            </w:r>
            <w:r>
              <w:br/>
            </w:r>
            <w:r>
              <w:rPr>
                <w:rFonts w:ascii="Times New Roman"/>
                <w:b w:val="false"/>
                <w:i w:val="false"/>
                <w:color w:val="000000"/>
                <w:sz w:val="20"/>
              </w:rPr>
              <w:t>қосымша</w:t>
            </w:r>
          </w:p>
        </w:tc>
      </w:tr>
    </w:tbl>
    <w:bookmarkStart w:name="z74" w:id="53"/>
    <w:p>
      <w:pPr>
        <w:spacing w:after="0"/>
        <w:ind w:left="0"/>
        <w:jc w:val="left"/>
      </w:pPr>
      <w:r>
        <w:rPr>
          <w:rFonts w:ascii="Times New Roman"/>
          <w:b/>
          <w:i w:val="false"/>
          <w:color w:val="000000"/>
        </w:rPr>
        <w:t xml:space="preserve"> Қысқа мерзімді академиялық сапарға арналған өтінімнің нысаны</w:t>
      </w:r>
    </w:p>
    <w:bookmarkEnd w:id="53"/>
    <w:bookmarkStart w:name="z75" w:id="54"/>
    <w:p>
      <w:pPr>
        <w:spacing w:after="0"/>
        <w:ind w:left="0"/>
        <w:jc w:val="both"/>
      </w:pPr>
      <w:r>
        <w:rPr>
          <w:rFonts w:ascii="Times New Roman"/>
          <w:b w:val="false"/>
          <w:i w:val="false"/>
          <w:color w:val="000000"/>
          <w:sz w:val="28"/>
        </w:rPr>
        <w:t>
      1. Тегі.</w:t>
      </w:r>
    </w:p>
    <w:bookmarkEnd w:id="54"/>
    <w:bookmarkStart w:name="z76" w:id="55"/>
    <w:p>
      <w:pPr>
        <w:spacing w:after="0"/>
        <w:ind w:left="0"/>
        <w:jc w:val="both"/>
      </w:pPr>
      <w:r>
        <w:rPr>
          <w:rFonts w:ascii="Times New Roman"/>
          <w:b w:val="false"/>
          <w:i w:val="false"/>
          <w:color w:val="000000"/>
          <w:sz w:val="28"/>
        </w:rPr>
        <w:t>
      2. Аты.</w:t>
      </w:r>
    </w:p>
    <w:bookmarkEnd w:id="55"/>
    <w:bookmarkStart w:name="z77" w:id="56"/>
    <w:p>
      <w:pPr>
        <w:spacing w:after="0"/>
        <w:ind w:left="0"/>
        <w:jc w:val="both"/>
      </w:pPr>
      <w:r>
        <w:rPr>
          <w:rFonts w:ascii="Times New Roman"/>
          <w:b w:val="false"/>
          <w:i w:val="false"/>
          <w:color w:val="000000"/>
          <w:sz w:val="28"/>
        </w:rPr>
        <w:t>
      3. Ғылыми мекеменің атауы.</w:t>
      </w:r>
    </w:p>
    <w:bookmarkEnd w:id="56"/>
    <w:bookmarkStart w:name="z78" w:id="57"/>
    <w:p>
      <w:pPr>
        <w:spacing w:after="0"/>
        <w:ind w:left="0"/>
        <w:jc w:val="both"/>
      </w:pPr>
      <w:r>
        <w:rPr>
          <w:rFonts w:ascii="Times New Roman"/>
          <w:b w:val="false"/>
          <w:i w:val="false"/>
          <w:color w:val="000000"/>
          <w:sz w:val="28"/>
        </w:rPr>
        <w:t>
      4. Байланыс телефоны.</w:t>
      </w:r>
    </w:p>
    <w:bookmarkEnd w:id="57"/>
    <w:bookmarkStart w:name="z79" w:id="58"/>
    <w:p>
      <w:pPr>
        <w:spacing w:after="0"/>
        <w:ind w:left="0"/>
        <w:jc w:val="both"/>
      </w:pPr>
      <w:r>
        <w:rPr>
          <w:rFonts w:ascii="Times New Roman"/>
          <w:b w:val="false"/>
          <w:i w:val="false"/>
          <w:color w:val="000000"/>
          <w:sz w:val="28"/>
        </w:rPr>
        <w:t>
      5. Мамандануы.</w:t>
      </w:r>
    </w:p>
    <w:bookmarkEnd w:id="58"/>
    <w:bookmarkStart w:name="z80" w:id="59"/>
    <w:p>
      <w:pPr>
        <w:spacing w:after="0"/>
        <w:ind w:left="0"/>
        <w:jc w:val="both"/>
      </w:pPr>
      <w:r>
        <w:rPr>
          <w:rFonts w:ascii="Times New Roman"/>
          <w:b w:val="false"/>
          <w:i w:val="false"/>
          <w:color w:val="000000"/>
          <w:sz w:val="28"/>
        </w:rPr>
        <w:t>
      6. Сапар мерзімі.</w:t>
      </w:r>
    </w:p>
    <w:bookmarkEnd w:id="59"/>
    <w:bookmarkStart w:name="z81" w:id="60"/>
    <w:p>
      <w:pPr>
        <w:spacing w:after="0"/>
        <w:ind w:left="0"/>
        <w:jc w:val="both"/>
      </w:pPr>
      <w:r>
        <w:rPr>
          <w:rFonts w:ascii="Times New Roman"/>
          <w:b w:val="false"/>
          <w:i w:val="false"/>
          <w:color w:val="000000"/>
          <w:sz w:val="28"/>
        </w:rPr>
        <w:t>
      7. Баратын жері.</w:t>
      </w:r>
    </w:p>
    <w:bookmarkEnd w:id="60"/>
    <w:bookmarkStart w:name="z82" w:id="61"/>
    <w:p>
      <w:pPr>
        <w:spacing w:after="0"/>
        <w:ind w:left="0"/>
        <w:jc w:val="both"/>
      </w:pPr>
      <w:r>
        <w:rPr>
          <w:rFonts w:ascii="Times New Roman"/>
          <w:b w:val="false"/>
          <w:i w:val="false"/>
          <w:color w:val="000000"/>
          <w:sz w:val="28"/>
        </w:rPr>
        <w:t>
      8. Ғалымдардың аттары/бару жоспарланатын зерттеу институттарының атаулары.</w:t>
      </w:r>
    </w:p>
    <w:bookmarkEnd w:id="61"/>
    <w:bookmarkStart w:name="z83" w:id="62"/>
    <w:p>
      <w:pPr>
        <w:spacing w:after="0"/>
        <w:ind w:left="0"/>
        <w:jc w:val="both"/>
      </w:pPr>
      <w:r>
        <w:rPr>
          <w:rFonts w:ascii="Times New Roman"/>
          <w:b w:val="false"/>
          <w:i w:val="false"/>
          <w:color w:val="000000"/>
          <w:sz w:val="28"/>
        </w:rPr>
        <w:t>
      9. Сапар бағдарламасы.</w:t>
      </w:r>
    </w:p>
    <w:bookmarkEnd w:id="62"/>
    <w:bookmarkStart w:name="z84" w:id="63"/>
    <w:p>
      <w:pPr>
        <w:spacing w:after="0"/>
        <w:ind w:left="0"/>
        <w:jc w:val="both"/>
      </w:pPr>
      <w:r>
        <w:rPr>
          <w:rFonts w:ascii="Times New Roman"/>
          <w:b w:val="false"/>
          <w:i w:val="false"/>
          <w:color w:val="000000"/>
          <w:sz w:val="28"/>
        </w:rPr>
        <w:t>
      10. Сапар мақсаты мен күтілетін нәтижелердің қысқаша сипаттамасы.</w:t>
      </w:r>
    </w:p>
    <w:bookmarkEnd w:id="63"/>
    <w:bookmarkStart w:name="z85" w:id="64"/>
    <w:p>
      <w:pPr>
        <w:spacing w:after="0"/>
        <w:ind w:left="0"/>
        <w:jc w:val="both"/>
      </w:pPr>
      <w:r>
        <w:rPr>
          <w:rFonts w:ascii="Times New Roman"/>
          <w:b w:val="false"/>
          <w:i w:val="false"/>
          <w:color w:val="000000"/>
          <w:sz w:val="28"/>
        </w:rPr>
        <w:t>
      11. Өтініш берушінің түйіндемесі мен жарияланымдарының тізімі.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