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4078" w14:textId="e694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"Атмосфералық ауаға және су объектілеріне ластағыш заттар эмиссияларының мониторингі"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2025 жылғы 16 маусымдағы № 447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p>
    <w:bookmarkEnd w:id="0"/>
    <w:bookmarkStart w:name="z4" w:id="1"/>
    <w:p>
      <w:pPr>
        <w:spacing w:after="0"/>
        <w:ind w:left="0"/>
        <w:jc w:val="both"/>
      </w:pPr>
      <w:r>
        <w:rPr>
          <w:rFonts w:ascii="Times New Roman"/>
          <w:b w:val="false"/>
          <w:i w:val="false"/>
          <w:color w:val="000000"/>
          <w:sz w:val="28"/>
        </w:rPr>
        <w:t>
      1. Қоса беріліп отырған ең үздік қолжетімді техникалар бойынша "Атмосфералық ауаға және су объектілеріне ластағыш заттар эмиссияларының мониторингі" анықтамалығы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447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"Атмосфералық ауаға және су объектілеріне ластағыш заттар эмиссияларының мониторингі" анықтамалығы</w:t>
      </w:r>
    </w:p>
    <w:bookmarkEnd w:id="3"/>
    <w:bookmarkStart w:name="z9"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Суреттер тізімі      </w:t>
      </w:r>
    </w:p>
    <w:p>
      <w:pPr>
        <w:spacing w:after="0"/>
        <w:ind w:left="0"/>
        <w:jc w:val="both"/>
      </w:pPr>
      <w:r>
        <w:rPr>
          <w:rFonts w:ascii="Times New Roman"/>
          <w:b w:val="false"/>
          <w:i w:val="false"/>
          <w:color w:val="000000"/>
          <w:sz w:val="28"/>
        </w:rPr>
        <w:t xml:space="preserve">
      Кестелер тізімі      </w:t>
      </w:r>
    </w:p>
    <w:p>
      <w:pPr>
        <w:spacing w:after="0"/>
        <w:ind w:left="0"/>
        <w:jc w:val="both"/>
      </w:pPr>
      <w:r>
        <w:rPr>
          <w:rFonts w:ascii="Times New Roman"/>
          <w:b w:val="false"/>
          <w:i w:val="false"/>
          <w:color w:val="000000"/>
          <w:sz w:val="28"/>
        </w:rPr>
        <w:t xml:space="preserve">
      Глоссарий      </w:t>
      </w:r>
    </w:p>
    <w:p>
      <w:pPr>
        <w:spacing w:after="0"/>
        <w:ind w:left="0"/>
        <w:jc w:val="both"/>
      </w:pPr>
      <w:r>
        <w:rPr>
          <w:rFonts w:ascii="Times New Roman"/>
          <w:b w:val="false"/>
          <w:i w:val="false"/>
          <w:color w:val="000000"/>
          <w:sz w:val="28"/>
        </w:rPr>
        <w:t xml:space="preserve">
      Алғысөз      </w:t>
      </w:r>
    </w:p>
    <w:p>
      <w:pPr>
        <w:spacing w:after="0"/>
        <w:ind w:left="0"/>
        <w:jc w:val="both"/>
      </w:pPr>
      <w:r>
        <w:rPr>
          <w:rFonts w:ascii="Times New Roman"/>
          <w:b w:val="false"/>
          <w:i w:val="false"/>
          <w:color w:val="000000"/>
          <w:sz w:val="28"/>
        </w:rPr>
        <w:t xml:space="preserve">
      Қолданылу саласы      </w:t>
      </w:r>
    </w:p>
    <w:p>
      <w:pPr>
        <w:spacing w:after="0"/>
        <w:ind w:left="0"/>
        <w:jc w:val="both"/>
      </w:pPr>
      <w:r>
        <w:rPr>
          <w:rFonts w:ascii="Times New Roman"/>
          <w:b w:val="false"/>
          <w:i w:val="false"/>
          <w:color w:val="000000"/>
          <w:sz w:val="28"/>
        </w:rPr>
        <w:t xml:space="preserve">
      Қолданылу қағидаттары      </w:t>
      </w:r>
    </w:p>
    <w:p>
      <w:pPr>
        <w:spacing w:after="0"/>
        <w:ind w:left="0"/>
        <w:jc w:val="both"/>
      </w:pPr>
      <w:r>
        <w:rPr>
          <w:rFonts w:ascii="Times New Roman"/>
          <w:b w:val="false"/>
          <w:i w:val="false"/>
          <w:color w:val="000000"/>
          <w:sz w:val="28"/>
        </w:rPr>
        <w:t xml:space="preserve">
      1. Жалпы ақпарат      </w:t>
      </w:r>
    </w:p>
    <w:p>
      <w:pPr>
        <w:spacing w:after="0"/>
        <w:ind w:left="0"/>
        <w:jc w:val="both"/>
      </w:pPr>
      <w:r>
        <w:rPr>
          <w:rFonts w:ascii="Times New Roman"/>
          <w:b w:val="false"/>
          <w:i w:val="false"/>
          <w:color w:val="000000"/>
          <w:sz w:val="28"/>
        </w:rPr>
        <w:t xml:space="preserve">
      1.1. Мониторингтің анықтамасы және міндеттері      </w:t>
      </w:r>
    </w:p>
    <w:p>
      <w:pPr>
        <w:spacing w:after="0"/>
        <w:ind w:left="0"/>
        <w:jc w:val="both"/>
      </w:pPr>
      <w:r>
        <w:rPr>
          <w:rFonts w:ascii="Times New Roman"/>
          <w:b w:val="false"/>
          <w:i w:val="false"/>
          <w:color w:val="000000"/>
          <w:sz w:val="28"/>
        </w:rPr>
        <w:t xml:space="preserve">
      1.2. Мониторинг түрлері      </w:t>
      </w:r>
    </w:p>
    <w:p>
      <w:pPr>
        <w:spacing w:after="0"/>
        <w:ind w:left="0"/>
        <w:jc w:val="both"/>
      </w:pPr>
      <w:r>
        <w:rPr>
          <w:rFonts w:ascii="Times New Roman"/>
          <w:b w:val="false"/>
          <w:i w:val="false"/>
          <w:color w:val="000000"/>
          <w:sz w:val="28"/>
        </w:rPr>
        <w:t xml:space="preserve">
      1.3. Тиісті мониторинг режимін таңдаудың жалпы тәсілдері      </w:t>
      </w:r>
    </w:p>
    <w:p>
      <w:pPr>
        <w:spacing w:after="0"/>
        <w:ind w:left="0"/>
        <w:jc w:val="both"/>
      </w:pPr>
      <w:r>
        <w:rPr>
          <w:rFonts w:ascii="Times New Roman"/>
          <w:b w:val="false"/>
          <w:i w:val="false"/>
          <w:color w:val="000000"/>
          <w:sz w:val="28"/>
        </w:rPr>
        <w:t xml:space="preserve">
      1.3.1. Тәуекелді анықтауға негізделген тәсіл      </w:t>
      </w:r>
    </w:p>
    <w:p>
      <w:pPr>
        <w:spacing w:after="0"/>
        <w:ind w:left="0"/>
        <w:jc w:val="both"/>
      </w:pPr>
      <w:r>
        <w:rPr>
          <w:rFonts w:ascii="Times New Roman"/>
          <w:b w:val="false"/>
          <w:i w:val="false"/>
          <w:color w:val="000000"/>
          <w:sz w:val="28"/>
        </w:rPr>
        <w:t xml:space="preserve">
      1.3.2. Шығарындыларды бақылау кезіндегі өлшеу әдістері      </w:t>
      </w:r>
    </w:p>
    <w:p>
      <w:pPr>
        <w:spacing w:after="0"/>
        <w:ind w:left="0"/>
        <w:jc w:val="both"/>
      </w:pPr>
      <w:r>
        <w:rPr>
          <w:rFonts w:ascii="Times New Roman"/>
          <w:b w:val="false"/>
          <w:i w:val="false"/>
          <w:color w:val="000000"/>
          <w:sz w:val="28"/>
        </w:rPr>
        <w:t xml:space="preserve">
      1.4. Деректердің сапасын қамтамасыз ету      </w:t>
      </w:r>
    </w:p>
    <w:p>
      <w:pPr>
        <w:spacing w:after="0"/>
        <w:ind w:left="0"/>
        <w:jc w:val="both"/>
      </w:pPr>
      <w:r>
        <w:rPr>
          <w:rFonts w:ascii="Times New Roman"/>
          <w:b w:val="false"/>
          <w:i w:val="false"/>
          <w:color w:val="000000"/>
          <w:sz w:val="28"/>
        </w:rPr>
        <w:t xml:space="preserve">
      1.5. Қалыпты жұмыс режимі кезінде және қалыпты жұмыс жүктемесінен өзгеше өлшеу шарттарын есепке алу      </w:t>
      </w:r>
    </w:p>
    <w:p>
      <w:pPr>
        <w:spacing w:after="0"/>
        <w:ind w:left="0"/>
        <w:jc w:val="both"/>
      </w:pPr>
      <w:r>
        <w:rPr>
          <w:rFonts w:ascii="Times New Roman"/>
          <w:b w:val="false"/>
          <w:i w:val="false"/>
          <w:color w:val="000000"/>
          <w:sz w:val="28"/>
        </w:rPr>
        <w:t xml:space="preserve">
      1.6. Өнеркәсіптік шығарындыларды бақылудың құқықтық негізі      </w:t>
      </w:r>
    </w:p>
    <w:p>
      <w:pPr>
        <w:spacing w:after="0"/>
        <w:ind w:left="0"/>
        <w:jc w:val="both"/>
      </w:pPr>
      <w:r>
        <w:rPr>
          <w:rFonts w:ascii="Times New Roman"/>
          <w:b w:val="false"/>
          <w:i w:val="false"/>
          <w:color w:val="000000"/>
          <w:sz w:val="28"/>
        </w:rPr>
        <w:t xml:space="preserve">
      2. Ең үздік қолжетімді техникаларды анықтау әдіснамасы      </w:t>
      </w:r>
    </w:p>
    <w:p>
      <w:pPr>
        <w:spacing w:after="0"/>
        <w:ind w:left="0"/>
        <w:jc w:val="both"/>
      </w:pPr>
      <w:r>
        <w:rPr>
          <w:rFonts w:ascii="Times New Roman"/>
          <w:b w:val="false"/>
          <w:i w:val="false"/>
          <w:color w:val="000000"/>
          <w:sz w:val="28"/>
        </w:rPr>
        <w:t xml:space="preserve">
      2.1. Детерминация, іріктеу қағидаттары      </w:t>
      </w:r>
    </w:p>
    <w:p>
      <w:pPr>
        <w:spacing w:after="0"/>
        <w:ind w:left="0"/>
        <w:jc w:val="both"/>
      </w:pPr>
      <w:r>
        <w:rPr>
          <w:rFonts w:ascii="Times New Roman"/>
          <w:b w:val="false"/>
          <w:i w:val="false"/>
          <w:color w:val="000000"/>
          <w:sz w:val="28"/>
        </w:rPr>
        <w:t xml:space="preserve">
      2.2. Техникаларды ЕҚТ-ға жатқызу өлшемшарттары      </w:t>
      </w:r>
    </w:p>
    <w:p>
      <w:pPr>
        <w:spacing w:after="0"/>
        <w:ind w:left="0"/>
        <w:jc w:val="both"/>
      </w:pPr>
      <w:r>
        <w:rPr>
          <w:rFonts w:ascii="Times New Roman"/>
          <w:b w:val="false"/>
          <w:i w:val="false"/>
          <w:color w:val="000000"/>
          <w:sz w:val="28"/>
        </w:rPr>
        <w:t xml:space="preserve">
      2.3. Эмиссиялар мониторингі бойынша ЕҚТ ендірудің экономикалық аспектілері      </w:t>
      </w:r>
    </w:p>
    <w:p>
      <w:pPr>
        <w:spacing w:after="0"/>
        <w:ind w:left="0"/>
        <w:jc w:val="both"/>
      </w:pPr>
      <w:r>
        <w:rPr>
          <w:rFonts w:ascii="Times New Roman"/>
          <w:b w:val="false"/>
          <w:i w:val="false"/>
          <w:color w:val="000000"/>
          <w:sz w:val="28"/>
        </w:rPr>
        <w:t xml:space="preserve">
      2.3.1. ЕҚТ экономикалық бағалау тәсілдері      </w:t>
      </w:r>
    </w:p>
    <w:p>
      <w:pPr>
        <w:spacing w:after="0"/>
        <w:ind w:left="0"/>
        <w:jc w:val="both"/>
      </w:pPr>
      <w:r>
        <w:rPr>
          <w:rFonts w:ascii="Times New Roman"/>
          <w:b w:val="false"/>
          <w:i w:val="false"/>
          <w:color w:val="000000"/>
          <w:sz w:val="28"/>
        </w:rPr>
        <w:t xml:space="preserve">
      2.3.2. ЕҚТ-ны экономикалық бағалау тәсілдері      </w:t>
      </w:r>
    </w:p>
    <w:p>
      <w:pPr>
        <w:spacing w:after="0"/>
        <w:ind w:left="0"/>
        <w:jc w:val="both"/>
      </w:pPr>
      <w:r>
        <w:rPr>
          <w:rFonts w:ascii="Times New Roman"/>
          <w:b w:val="false"/>
          <w:i w:val="false"/>
          <w:color w:val="000000"/>
          <w:sz w:val="28"/>
        </w:rPr>
        <w:t xml:space="preserve">
      2.3.3. Шығындардың инвестициялық негізділігі      </w:t>
      </w:r>
    </w:p>
    <w:p>
      <w:pPr>
        <w:spacing w:after="0"/>
        <w:ind w:left="0"/>
        <w:jc w:val="both"/>
      </w:pPr>
      <w:r>
        <w:rPr>
          <w:rFonts w:ascii="Times New Roman"/>
          <w:b w:val="false"/>
          <w:i w:val="false"/>
          <w:color w:val="000000"/>
          <w:sz w:val="28"/>
        </w:rPr>
        <w:t xml:space="preserve">
      3. Қолданылатын процестер: қазіргі уақытта қолданылатын технологиялық, техникалық шешімдер      </w:t>
      </w:r>
    </w:p>
    <w:p>
      <w:pPr>
        <w:spacing w:after="0"/>
        <w:ind w:left="0"/>
        <w:jc w:val="both"/>
      </w:pPr>
      <w:r>
        <w:rPr>
          <w:rFonts w:ascii="Times New Roman"/>
          <w:b w:val="false"/>
          <w:i w:val="false"/>
          <w:color w:val="000000"/>
          <w:sz w:val="28"/>
        </w:rPr>
        <w:t xml:space="preserve">
      3.1. Мұнай және газ өндіру кәсіпорындарындағы өндірістік экологиялық бақылау      </w:t>
      </w:r>
    </w:p>
    <w:p>
      <w:pPr>
        <w:spacing w:after="0"/>
        <w:ind w:left="0"/>
        <w:jc w:val="both"/>
      </w:pPr>
      <w:r>
        <w:rPr>
          <w:rFonts w:ascii="Times New Roman"/>
          <w:b w:val="false"/>
          <w:i w:val="false"/>
          <w:color w:val="000000"/>
          <w:sz w:val="28"/>
        </w:rPr>
        <w:t xml:space="preserve">
      3.2. Мұнай және газ өңдеу кәсіпорындарындағы өндірістік экологиялық бақылау      </w:t>
      </w:r>
    </w:p>
    <w:p>
      <w:pPr>
        <w:spacing w:after="0"/>
        <w:ind w:left="0"/>
        <w:jc w:val="both"/>
      </w:pPr>
      <w:r>
        <w:rPr>
          <w:rFonts w:ascii="Times New Roman"/>
          <w:b w:val="false"/>
          <w:i w:val="false"/>
          <w:color w:val="000000"/>
          <w:sz w:val="28"/>
        </w:rPr>
        <w:t xml:space="preserve">
      3.3. Тау кен металлургия кешені кәсіпорындарындағы өндірістік экологиялық бақылаудың ерекшеліктері      </w:t>
      </w:r>
    </w:p>
    <w:p>
      <w:pPr>
        <w:spacing w:after="0"/>
        <w:ind w:left="0"/>
        <w:jc w:val="both"/>
      </w:pPr>
      <w:r>
        <w:rPr>
          <w:rFonts w:ascii="Times New Roman"/>
          <w:b w:val="false"/>
          <w:i w:val="false"/>
          <w:color w:val="000000"/>
          <w:sz w:val="28"/>
        </w:rPr>
        <w:t xml:space="preserve">
      3.3.1. Өндіруді ескере отырып, қара металлургия объектілеріндегі өндірістік экологиялық бақылау      </w:t>
      </w:r>
    </w:p>
    <w:p>
      <w:pPr>
        <w:spacing w:after="0"/>
        <w:ind w:left="0"/>
        <w:jc w:val="both"/>
      </w:pPr>
      <w:r>
        <w:rPr>
          <w:rFonts w:ascii="Times New Roman"/>
          <w:b w:val="false"/>
          <w:i w:val="false"/>
          <w:color w:val="000000"/>
          <w:sz w:val="28"/>
        </w:rPr>
        <w:t xml:space="preserve">
      3.3.2. Өндіруді ескере отырып, түсті металлургия объектілеріндегі өндірістік экологиялық бақылау      </w:t>
      </w:r>
    </w:p>
    <w:p>
      <w:pPr>
        <w:spacing w:after="0"/>
        <w:ind w:left="0"/>
        <w:jc w:val="both"/>
      </w:pPr>
      <w:r>
        <w:rPr>
          <w:rFonts w:ascii="Times New Roman"/>
          <w:b w:val="false"/>
          <w:i w:val="false"/>
          <w:color w:val="000000"/>
          <w:sz w:val="28"/>
        </w:rPr>
        <w:t xml:space="preserve">
      3.4. Энергетика объектілеріндегі өндірістік экологиялық бақылау      </w:t>
      </w:r>
    </w:p>
    <w:p>
      <w:pPr>
        <w:spacing w:after="0"/>
        <w:ind w:left="0"/>
        <w:jc w:val="both"/>
      </w:pPr>
      <w:r>
        <w:rPr>
          <w:rFonts w:ascii="Times New Roman"/>
          <w:b w:val="false"/>
          <w:i w:val="false"/>
          <w:color w:val="000000"/>
          <w:sz w:val="28"/>
        </w:rPr>
        <w:t xml:space="preserve">
      3.5. Цемент және әк өндірісіндегі өндірістік экологиялық бақылау      </w:t>
      </w:r>
    </w:p>
    <w:p>
      <w:pPr>
        <w:spacing w:after="0"/>
        <w:ind w:left="0"/>
        <w:jc w:val="both"/>
      </w:pPr>
      <w:r>
        <w:rPr>
          <w:rFonts w:ascii="Times New Roman"/>
          <w:b w:val="false"/>
          <w:i w:val="false"/>
          <w:color w:val="000000"/>
          <w:sz w:val="28"/>
        </w:rPr>
        <w:t xml:space="preserve">
      3.6. Химия өнеркәсібі өнімдерін өндірудегі өндірістік экологиялық бақылау      </w:t>
      </w:r>
    </w:p>
    <w:p>
      <w:pPr>
        <w:spacing w:after="0"/>
        <w:ind w:left="0"/>
        <w:jc w:val="both"/>
      </w:pPr>
      <w:r>
        <w:rPr>
          <w:rFonts w:ascii="Times New Roman"/>
          <w:b w:val="false"/>
          <w:i w:val="false"/>
          <w:color w:val="000000"/>
          <w:sz w:val="28"/>
        </w:rPr>
        <w:t xml:space="preserve">
      3.8. Негізгі тұжырымдар      </w:t>
      </w:r>
    </w:p>
    <w:p>
      <w:pPr>
        <w:spacing w:after="0"/>
        <w:ind w:left="0"/>
        <w:jc w:val="both"/>
      </w:pPr>
      <w:r>
        <w:rPr>
          <w:rFonts w:ascii="Times New Roman"/>
          <w:b w:val="false"/>
          <w:i w:val="false"/>
          <w:color w:val="000000"/>
          <w:sz w:val="28"/>
        </w:rPr>
        <w:t xml:space="preserve">
      4. Эмиссиялар мен ресурстарды тұтынудың алдын алуға және/немесе азайтуға арналған жалпы ең үздік қолжетімді техникалар      </w:t>
      </w:r>
    </w:p>
    <w:p>
      <w:pPr>
        <w:spacing w:after="0"/>
        <w:ind w:left="0"/>
        <w:jc w:val="both"/>
      </w:pPr>
      <w:r>
        <w:rPr>
          <w:rFonts w:ascii="Times New Roman"/>
          <w:b w:val="false"/>
          <w:i w:val="false"/>
          <w:color w:val="000000"/>
          <w:sz w:val="28"/>
        </w:rPr>
        <w:t xml:space="preserve">
      4.1. Атмосфераға ластағыш заттар шығарындыларының мониторингі      </w:t>
      </w:r>
    </w:p>
    <w:p>
      <w:pPr>
        <w:spacing w:after="0"/>
        <w:ind w:left="0"/>
        <w:jc w:val="both"/>
      </w:pPr>
      <w:r>
        <w:rPr>
          <w:rFonts w:ascii="Times New Roman"/>
          <w:b w:val="false"/>
          <w:i w:val="false"/>
          <w:color w:val="000000"/>
          <w:sz w:val="28"/>
        </w:rPr>
        <w:t xml:space="preserve">
      4.1.1. Шығарындыларды мерзімді өлшеу      </w:t>
      </w:r>
    </w:p>
    <w:p>
      <w:pPr>
        <w:spacing w:after="0"/>
        <w:ind w:left="0"/>
        <w:jc w:val="both"/>
      </w:pPr>
      <w:r>
        <w:rPr>
          <w:rFonts w:ascii="Times New Roman"/>
          <w:b w:val="false"/>
          <w:i w:val="false"/>
          <w:color w:val="000000"/>
          <w:sz w:val="28"/>
        </w:rPr>
        <w:t xml:space="preserve">
      4.1.2. Пайдаланылған газ сынамаларын талдау      </w:t>
      </w:r>
    </w:p>
    <w:p>
      <w:pPr>
        <w:spacing w:after="0"/>
        <w:ind w:left="0"/>
        <w:jc w:val="both"/>
      </w:pPr>
      <w:r>
        <w:rPr>
          <w:rFonts w:ascii="Times New Roman"/>
          <w:b w:val="false"/>
          <w:i w:val="false"/>
          <w:color w:val="000000"/>
          <w:sz w:val="28"/>
        </w:rPr>
        <w:t xml:space="preserve">
      4.1.3. Жанама әдістер      </w:t>
      </w:r>
    </w:p>
    <w:p>
      <w:pPr>
        <w:spacing w:after="0"/>
        <w:ind w:left="0"/>
        <w:jc w:val="both"/>
      </w:pPr>
      <w:r>
        <w:rPr>
          <w:rFonts w:ascii="Times New Roman"/>
          <w:b w:val="false"/>
          <w:i w:val="false"/>
          <w:color w:val="000000"/>
          <w:sz w:val="28"/>
        </w:rPr>
        <w:t xml:space="preserve">
      4.1.4. Ұйымдастырылмаған шығарындыларды мерзімді өлшеу      </w:t>
      </w:r>
    </w:p>
    <w:p>
      <w:pPr>
        <w:spacing w:after="0"/>
        <w:ind w:left="0"/>
        <w:jc w:val="both"/>
      </w:pPr>
      <w:r>
        <w:rPr>
          <w:rFonts w:ascii="Times New Roman"/>
          <w:b w:val="false"/>
          <w:i w:val="false"/>
          <w:color w:val="000000"/>
          <w:sz w:val="28"/>
        </w:rPr>
        <w:t xml:space="preserve">
      4.1.5. Басқа да әдістер      </w:t>
      </w:r>
    </w:p>
    <w:p>
      <w:pPr>
        <w:spacing w:after="0"/>
        <w:ind w:left="0"/>
        <w:jc w:val="both"/>
      </w:pPr>
      <w:r>
        <w:rPr>
          <w:rFonts w:ascii="Times New Roman"/>
          <w:b w:val="false"/>
          <w:i w:val="false"/>
          <w:color w:val="000000"/>
          <w:sz w:val="28"/>
        </w:rPr>
        <w:t xml:space="preserve">
      4.2. Су объектілеріне ластағыш заттар төгінділерінің мониторингі      </w:t>
      </w:r>
    </w:p>
    <w:p>
      <w:pPr>
        <w:spacing w:after="0"/>
        <w:ind w:left="0"/>
        <w:jc w:val="both"/>
      </w:pPr>
      <w:r>
        <w:rPr>
          <w:rFonts w:ascii="Times New Roman"/>
          <w:b w:val="false"/>
          <w:i w:val="false"/>
          <w:color w:val="000000"/>
          <w:sz w:val="28"/>
        </w:rPr>
        <w:t xml:space="preserve">
      4.2.1. Шығарындылардағы ластағыш заттарды мерзімді өлшеу      </w:t>
      </w:r>
    </w:p>
    <w:p>
      <w:pPr>
        <w:spacing w:after="0"/>
        <w:ind w:left="0"/>
        <w:jc w:val="both"/>
      </w:pPr>
      <w:r>
        <w:rPr>
          <w:rFonts w:ascii="Times New Roman"/>
          <w:b w:val="false"/>
          <w:i w:val="false"/>
          <w:color w:val="000000"/>
          <w:sz w:val="28"/>
        </w:rPr>
        <w:t xml:space="preserve">
      4.2.2. Су сынамаларын талдау      </w:t>
      </w:r>
    </w:p>
    <w:p>
      <w:pPr>
        <w:spacing w:after="0"/>
        <w:ind w:left="0"/>
        <w:jc w:val="both"/>
      </w:pPr>
      <w:r>
        <w:rPr>
          <w:rFonts w:ascii="Times New Roman"/>
          <w:b w:val="false"/>
          <w:i w:val="false"/>
          <w:color w:val="000000"/>
          <w:sz w:val="28"/>
        </w:rPr>
        <w:t xml:space="preserve">
      4.2.3. Жанама әдістер      </w:t>
      </w:r>
    </w:p>
    <w:p>
      <w:pPr>
        <w:spacing w:after="0"/>
        <w:ind w:left="0"/>
        <w:jc w:val="both"/>
      </w:pPr>
      <w:r>
        <w:rPr>
          <w:rFonts w:ascii="Times New Roman"/>
          <w:b w:val="false"/>
          <w:i w:val="false"/>
          <w:color w:val="000000"/>
          <w:sz w:val="28"/>
        </w:rPr>
        <w:t xml:space="preserve">
      4.3. Биомониторинг      </w:t>
      </w:r>
    </w:p>
    <w:p>
      <w:pPr>
        <w:spacing w:after="0"/>
        <w:ind w:left="0"/>
        <w:jc w:val="both"/>
      </w:pPr>
      <w:r>
        <w:rPr>
          <w:rFonts w:ascii="Times New Roman"/>
          <w:b w:val="false"/>
          <w:i w:val="false"/>
          <w:color w:val="000000"/>
          <w:sz w:val="28"/>
        </w:rPr>
        <w:t xml:space="preserve">
      4.4. Иістер мониторингі      </w:t>
      </w:r>
    </w:p>
    <w:p>
      <w:pPr>
        <w:spacing w:after="0"/>
        <w:ind w:left="0"/>
        <w:jc w:val="both"/>
      </w:pPr>
      <w:r>
        <w:rPr>
          <w:rFonts w:ascii="Times New Roman"/>
          <w:b w:val="false"/>
          <w:i w:val="false"/>
          <w:color w:val="000000"/>
          <w:sz w:val="28"/>
        </w:rPr>
        <w:t xml:space="preserve">
      4.4.1. Динамикалық ольфактометрия әдісі      </w:t>
      </w:r>
    </w:p>
    <w:p>
      <w:pPr>
        <w:spacing w:after="0"/>
        <w:ind w:left="0"/>
        <w:jc w:val="both"/>
      </w:pPr>
      <w:r>
        <w:rPr>
          <w:rFonts w:ascii="Times New Roman"/>
          <w:b w:val="false"/>
          <w:i w:val="false"/>
          <w:color w:val="000000"/>
          <w:sz w:val="28"/>
        </w:rPr>
        <w:t xml:space="preserve">
      4.4.2. Тор әдісі      </w:t>
      </w:r>
    </w:p>
    <w:p>
      <w:pPr>
        <w:spacing w:after="0"/>
        <w:ind w:left="0"/>
        <w:jc w:val="both"/>
      </w:pPr>
      <w:r>
        <w:rPr>
          <w:rFonts w:ascii="Times New Roman"/>
          <w:b w:val="false"/>
          <w:i w:val="false"/>
          <w:color w:val="000000"/>
          <w:sz w:val="28"/>
        </w:rPr>
        <w:t xml:space="preserve">
      4.4.3. Шлейф әдісі      </w:t>
      </w:r>
    </w:p>
    <w:p>
      <w:pPr>
        <w:spacing w:after="0"/>
        <w:ind w:left="0"/>
        <w:jc w:val="both"/>
      </w:pPr>
      <w:r>
        <w:rPr>
          <w:rFonts w:ascii="Times New Roman"/>
          <w:b w:val="false"/>
          <w:i w:val="false"/>
          <w:color w:val="000000"/>
          <w:sz w:val="28"/>
        </w:rPr>
        <w:t xml:space="preserve">
      4.5. Технологиялық процестерді басқарудың автоматтандырылған жүйесі      </w:t>
      </w:r>
    </w:p>
    <w:p>
      <w:pPr>
        <w:spacing w:after="0"/>
        <w:ind w:left="0"/>
        <w:jc w:val="both"/>
      </w:pPr>
      <w:r>
        <w:rPr>
          <w:rFonts w:ascii="Times New Roman"/>
          <w:b w:val="false"/>
          <w:i w:val="false"/>
          <w:color w:val="000000"/>
          <w:sz w:val="28"/>
        </w:rPr>
        <w:t xml:space="preserve">
      4.6. Энергия ресурстарын бақылау мен есепке алудың автоматтандырылған жүйесі      </w:t>
      </w:r>
    </w:p>
    <w:p>
      <w:pPr>
        <w:spacing w:after="0"/>
        <w:ind w:left="0"/>
        <w:jc w:val="both"/>
      </w:pPr>
      <w:r>
        <w:rPr>
          <w:rFonts w:ascii="Times New Roman"/>
          <w:b w:val="false"/>
          <w:i w:val="false"/>
          <w:color w:val="000000"/>
          <w:sz w:val="28"/>
        </w:rPr>
        <w:t xml:space="preserve">
      5. Ең үздік қолжетімді әдістерді таңдау кезінде қарастырылатын техникалар            5.1. Стационарлық ұйымдасқан шығарындылар көздеріндегі эмиссиялар мониторингінің автоматтандырылған жүйесі      </w:t>
      </w:r>
    </w:p>
    <w:p>
      <w:pPr>
        <w:spacing w:after="0"/>
        <w:ind w:left="0"/>
        <w:jc w:val="both"/>
      </w:pPr>
      <w:r>
        <w:rPr>
          <w:rFonts w:ascii="Times New Roman"/>
          <w:b w:val="false"/>
          <w:i w:val="false"/>
          <w:color w:val="000000"/>
          <w:sz w:val="28"/>
        </w:rPr>
        <w:t xml:space="preserve">
      5.1.1. Мониторингтің автоматтандырылған жүйелерінің типтері      </w:t>
      </w:r>
    </w:p>
    <w:p>
      <w:pPr>
        <w:spacing w:after="0"/>
        <w:ind w:left="0"/>
        <w:jc w:val="both"/>
      </w:pPr>
      <w:r>
        <w:rPr>
          <w:rFonts w:ascii="Times New Roman"/>
          <w:b w:val="false"/>
          <w:i w:val="false"/>
          <w:color w:val="000000"/>
          <w:sz w:val="28"/>
        </w:rPr>
        <w:t xml:space="preserve">
      5.1.2. Шығарындылардың газ-ауа қоспасындағы компоненттердің құрамын мониторингтеу және айқындау техникалары      </w:t>
      </w:r>
    </w:p>
    <w:p>
      <w:pPr>
        <w:spacing w:after="0"/>
        <w:ind w:left="0"/>
        <w:jc w:val="both"/>
      </w:pPr>
      <w:r>
        <w:rPr>
          <w:rFonts w:ascii="Times New Roman"/>
          <w:b w:val="false"/>
          <w:i w:val="false"/>
          <w:color w:val="000000"/>
          <w:sz w:val="28"/>
        </w:rPr>
        <w:t>
      5.1.3. Қатты қалқыма бөлшектердің құрамын мониторингтеуге және айқындауға арналған техникалар</w:t>
      </w:r>
    </w:p>
    <w:p>
      <w:pPr>
        <w:spacing w:after="0"/>
        <w:ind w:left="0"/>
        <w:jc w:val="both"/>
      </w:pPr>
      <w:r>
        <w:rPr>
          <w:rFonts w:ascii="Times New Roman"/>
          <w:b w:val="false"/>
          <w:i w:val="false"/>
          <w:color w:val="000000"/>
          <w:sz w:val="28"/>
        </w:rPr>
        <w:t xml:space="preserve">
      5.1.4. Шығатын газдардың параметрлерін мониторингтеуге және айқындауға арналған техникалар      </w:t>
      </w:r>
    </w:p>
    <w:p>
      <w:pPr>
        <w:spacing w:after="0"/>
        <w:ind w:left="0"/>
        <w:jc w:val="both"/>
      </w:pPr>
      <w:r>
        <w:rPr>
          <w:rFonts w:ascii="Times New Roman"/>
          <w:b w:val="false"/>
          <w:i w:val="false"/>
          <w:color w:val="000000"/>
          <w:sz w:val="28"/>
        </w:rPr>
        <w:t xml:space="preserve">
      5.2 Атмосфералық ауаға шығарындылардың сапасын автоматты түрде мониторингтеу және бақылау      </w:t>
      </w:r>
    </w:p>
    <w:p>
      <w:pPr>
        <w:spacing w:after="0"/>
        <w:ind w:left="0"/>
        <w:jc w:val="both"/>
      </w:pPr>
      <w:r>
        <w:rPr>
          <w:rFonts w:ascii="Times New Roman"/>
          <w:b w:val="false"/>
          <w:i w:val="false"/>
          <w:color w:val="000000"/>
          <w:sz w:val="28"/>
        </w:rPr>
        <w:t xml:space="preserve">
      5.2.1. Әсер ету аймағының шекарасындағы атмосфералық ауаға шығарындылардың сапасын автоматты түрде мониторингілеу және бақылау      </w:t>
      </w:r>
    </w:p>
    <w:p>
      <w:pPr>
        <w:spacing w:after="0"/>
        <w:ind w:left="0"/>
        <w:jc w:val="both"/>
      </w:pPr>
      <w:r>
        <w:rPr>
          <w:rFonts w:ascii="Times New Roman"/>
          <w:b w:val="false"/>
          <w:i w:val="false"/>
          <w:color w:val="000000"/>
          <w:sz w:val="28"/>
        </w:rPr>
        <w:t xml:space="preserve">
      5.2.2. Атмосфералық ауа сапасының шығарындыларын үздіксіз мониторингтеуге арналған техникалық шешімдер      </w:t>
      </w:r>
    </w:p>
    <w:p>
      <w:pPr>
        <w:spacing w:after="0"/>
        <w:ind w:left="0"/>
        <w:jc w:val="both"/>
      </w:pPr>
      <w:r>
        <w:rPr>
          <w:rFonts w:ascii="Times New Roman"/>
          <w:b w:val="false"/>
          <w:i w:val="false"/>
          <w:color w:val="000000"/>
          <w:sz w:val="28"/>
        </w:rPr>
        <w:t xml:space="preserve">
      5.3. Алау қондырғыларындағы шығарындыларды мониторингтеу      </w:t>
      </w:r>
    </w:p>
    <w:p>
      <w:pPr>
        <w:spacing w:after="0"/>
        <w:ind w:left="0"/>
        <w:jc w:val="both"/>
      </w:pPr>
      <w:r>
        <w:rPr>
          <w:rFonts w:ascii="Times New Roman"/>
          <w:b w:val="false"/>
          <w:i w:val="false"/>
          <w:color w:val="000000"/>
          <w:sz w:val="28"/>
        </w:rPr>
        <w:t xml:space="preserve">
      5.3.1. Алау газдарының шығынын бақылауға арналған оптикалық шығын өлшегіштер      5.3.2. Алау және ілеспе газдың ультрадыбыстық шығын өлшегіштері      </w:t>
      </w:r>
    </w:p>
    <w:p>
      <w:pPr>
        <w:spacing w:after="0"/>
        <w:ind w:left="0"/>
        <w:jc w:val="both"/>
      </w:pPr>
      <w:r>
        <w:rPr>
          <w:rFonts w:ascii="Times New Roman"/>
          <w:b w:val="false"/>
          <w:i w:val="false"/>
          <w:color w:val="000000"/>
          <w:sz w:val="28"/>
        </w:rPr>
        <w:t xml:space="preserve">
      5.3.3. Алау газының шығынын бақылауға арналған өзге де шығын өлшегіштер      </w:t>
      </w:r>
    </w:p>
    <w:p>
      <w:pPr>
        <w:spacing w:after="0"/>
        <w:ind w:left="0"/>
        <w:jc w:val="both"/>
      </w:pPr>
      <w:r>
        <w:rPr>
          <w:rFonts w:ascii="Times New Roman"/>
          <w:b w:val="false"/>
          <w:i w:val="false"/>
          <w:color w:val="000000"/>
          <w:sz w:val="28"/>
        </w:rPr>
        <w:t xml:space="preserve">
      5.3.4. Алау астында бақылау      </w:t>
      </w:r>
    </w:p>
    <w:p>
      <w:pPr>
        <w:spacing w:after="0"/>
        <w:ind w:left="0"/>
        <w:jc w:val="both"/>
      </w:pPr>
      <w:r>
        <w:rPr>
          <w:rFonts w:ascii="Times New Roman"/>
          <w:b w:val="false"/>
          <w:i w:val="false"/>
          <w:color w:val="000000"/>
          <w:sz w:val="28"/>
        </w:rPr>
        <w:t xml:space="preserve">
      5.4. Ластағыш заттардың төгінділерін бақылаудың автоматтандырылған жүйесі      </w:t>
      </w:r>
    </w:p>
    <w:p>
      <w:pPr>
        <w:spacing w:after="0"/>
        <w:ind w:left="0"/>
        <w:jc w:val="both"/>
      </w:pPr>
      <w:r>
        <w:rPr>
          <w:rFonts w:ascii="Times New Roman"/>
          <w:b w:val="false"/>
          <w:i w:val="false"/>
          <w:color w:val="000000"/>
          <w:sz w:val="28"/>
        </w:rPr>
        <w:t xml:space="preserve">
      5.4.1. Судың физикалық параметрлерін анықтауға арналған автоматтандырылған өлшеу құрылғылары      </w:t>
      </w:r>
    </w:p>
    <w:p>
      <w:pPr>
        <w:spacing w:after="0"/>
        <w:ind w:left="0"/>
        <w:jc w:val="both"/>
      </w:pPr>
      <w:r>
        <w:rPr>
          <w:rFonts w:ascii="Times New Roman"/>
          <w:b w:val="false"/>
          <w:i w:val="false"/>
          <w:color w:val="000000"/>
          <w:sz w:val="28"/>
        </w:rPr>
        <w:t xml:space="preserve">
      5.4.2. Суды есепке алудың автоматтандырылған жүйелері – судың сапалық көрсеткіштерін анықтау      </w:t>
      </w:r>
    </w:p>
    <w:p>
      <w:pPr>
        <w:spacing w:after="0"/>
        <w:ind w:left="0"/>
        <w:jc w:val="both"/>
      </w:pPr>
      <w:r>
        <w:rPr>
          <w:rFonts w:ascii="Times New Roman"/>
          <w:b w:val="false"/>
          <w:i w:val="false"/>
          <w:color w:val="000000"/>
          <w:sz w:val="28"/>
        </w:rPr>
        <w:t xml:space="preserve">
      5.5. Қашықтан өлшеу әдістері      </w:t>
      </w:r>
    </w:p>
    <w:p>
      <w:pPr>
        <w:spacing w:after="0"/>
        <w:ind w:left="0"/>
        <w:jc w:val="both"/>
      </w:pPr>
      <w:r>
        <w:rPr>
          <w:rFonts w:ascii="Times New Roman"/>
          <w:b w:val="false"/>
          <w:i w:val="false"/>
          <w:color w:val="000000"/>
          <w:sz w:val="28"/>
        </w:rPr>
        <w:t xml:space="preserve">
      5.5.1. Оптикалық қашықтан зондтау      </w:t>
      </w:r>
    </w:p>
    <w:p>
      <w:pPr>
        <w:spacing w:after="0"/>
        <w:ind w:left="0"/>
        <w:jc w:val="both"/>
      </w:pPr>
      <w:r>
        <w:rPr>
          <w:rFonts w:ascii="Times New Roman"/>
          <w:b w:val="false"/>
          <w:i w:val="false"/>
          <w:color w:val="000000"/>
          <w:sz w:val="28"/>
        </w:rPr>
        <w:t xml:space="preserve">
      5.5.2. Қашықтан өлшеудің басқа әдістері      </w:t>
      </w:r>
    </w:p>
    <w:p>
      <w:pPr>
        <w:spacing w:after="0"/>
        <w:ind w:left="0"/>
        <w:jc w:val="both"/>
      </w:pPr>
      <w:r>
        <w:rPr>
          <w:rFonts w:ascii="Times New Roman"/>
          <w:b w:val="false"/>
          <w:i w:val="false"/>
          <w:color w:val="000000"/>
          <w:sz w:val="28"/>
        </w:rPr>
        <w:t xml:space="preserve">
      6. Ең үздік қолжетімді техникалар бойынша тұжырымдарды қамтитын қорытынды      </w:t>
      </w:r>
    </w:p>
    <w:p>
      <w:pPr>
        <w:spacing w:after="0"/>
        <w:ind w:left="0"/>
        <w:jc w:val="both"/>
      </w:pPr>
      <w:r>
        <w:rPr>
          <w:rFonts w:ascii="Times New Roman"/>
          <w:b w:val="false"/>
          <w:i w:val="false"/>
          <w:color w:val="000000"/>
          <w:sz w:val="28"/>
        </w:rPr>
        <w:t xml:space="preserve">
      6.1. Жалпы ЕҚТ      </w:t>
      </w:r>
    </w:p>
    <w:p>
      <w:pPr>
        <w:spacing w:after="0"/>
        <w:ind w:left="0"/>
        <w:jc w:val="both"/>
      </w:pPr>
      <w:r>
        <w:rPr>
          <w:rFonts w:ascii="Times New Roman"/>
          <w:b w:val="false"/>
          <w:i w:val="false"/>
          <w:color w:val="000000"/>
          <w:sz w:val="28"/>
        </w:rPr>
        <w:t xml:space="preserve">
      6.2. Атмосфералық ауаға шығарындыларды үздіксіз мониторингтеу      </w:t>
      </w:r>
    </w:p>
    <w:p>
      <w:pPr>
        <w:spacing w:after="0"/>
        <w:ind w:left="0"/>
        <w:jc w:val="both"/>
      </w:pPr>
      <w:r>
        <w:rPr>
          <w:rFonts w:ascii="Times New Roman"/>
          <w:b w:val="false"/>
          <w:i w:val="false"/>
          <w:color w:val="000000"/>
          <w:sz w:val="28"/>
        </w:rPr>
        <w:t xml:space="preserve">
      6.3. Су объектілеріне төгінділерді үздіксіз мониторингтеу      </w:t>
      </w:r>
    </w:p>
    <w:p>
      <w:pPr>
        <w:spacing w:after="0"/>
        <w:ind w:left="0"/>
        <w:jc w:val="both"/>
      </w:pPr>
      <w:r>
        <w:rPr>
          <w:rFonts w:ascii="Times New Roman"/>
          <w:b w:val="false"/>
          <w:i w:val="false"/>
          <w:color w:val="000000"/>
          <w:sz w:val="28"/>
        </w:rPr>
        <w:t xml:space="preserve">
      6.4. Ремедиация талаптары      </w:t>
      </w:r>
    </w:p>
    <w:p>
      <w:pPr>
        <w:spacing w:after="0"/>
        <w:ind w:left="0"/>
        <w:jc w:val="both"/>
      </w:pPr>
      <w:r>
        <w:rPr>
          <w:rFonts w:ascii="Times New Roman"/>
          <w:b w:val="false"/>
          <w:i w:val="false"/>
          <w:color w:val="000000"/>
          <w:sz w:val="28"/>
        </w:rPr>
        <w:t xml:space="preserve">
      7. Перспективалы техникалар      </w:t>
      </w:r>
    </w:p>
    <w:p>
      <w:pPr>
        <w:spacing w:after="0"/>
        <w:ind w:left="0"/>
        <w:jc w:val="both"/>
      </w:pPr>
      <w:r>
        <w:rPr>
          <w:rFonts w:ascii="Times New Roman"/>
          <w:b w:val="false"/>
          <w:i w:val="false"/>
          <w:color w:val="000000"/>
          <w:sz w:val="28"/>
        </w:rPr>
        <w:t xml:space="preserve">
      7.1. Жасанды интеллектті қолданатын кешенді мониторинг жүйесі (шығарындыларды үздіксіз мониторингтеу жүйесін технологиялық процесті басқару жүйесімен, тіпті суды мониторингтеу жүйесімен біріктірілген шығарындыларды болжамды мониторингтеу жүйесімен (РEMS) қиытыру      </w:t>
      </w:r>
    </w:p>
    <w:p>
      <w:pPr>
        <w:spacing w:after="0"/>
        <w:ind w:left="0"/>
        <w:jc w:val="both"/>
      </w:pPr>
      <w:r>
        <w:rPr>
          <w:rFonts w:ascii="Times New Roman"/>
          <w:b w:val="false"/>
          <w:i w:val="false"/>
          <w:color w:val="000000"/>
          <w:sz w:val="28"/>
        </w:rPr>
        <w:t>
      7.2. Газ бұлтын гиперспектральды бейнелеу технологиясы (Gas Cloud Imaging)</w:t>
      </w:r>
    </w:p>
    <w:p>
      <w:pPr>
        <w:spacing w:after="0"/>
        <w:ind w:left="0"/>
        <w:jc w:val="both"/>
      </w:pPr>
      <w:r>
        <w:rPr>
          <w:rFonts w:ascii="Times New Roman"/>
          <w:b w:val="false"/>
          <w:i w:val="false"/>
          <w:color w:val="000000"/>
          <w:sz w:val="28"/>
        </w:rPr>
        <w:t>
      8. Қосымша түсініктемелер мен ұсынымдар</w:t>
      </w:r>
    </w:p>
    <w:p>
      <w:pPr>
        <w:spacing w:after="0"/>
        <w:ind w:left="0"/>
        <w:jc w:val="both"/>
      </w:pPr>
      <w:r>
        <w:rPr>
          <w:rFonts w:ascii="Times New Roman"/>
          <w:b w:val="false"/>
          <w:i w:val="false"/>
          <w:color w:val="000000"/>
          <w:sz w:val="28"/>
        </w:rPr>
        <w:t>
      Библиография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Суреттер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РШН</w:t>
            </w:r>
            <w:r>
              <w:rPr>
                <w:rFonts w:ascii="Times New Roman"/>
                <w:b/>
                <w:i w:val="false"/>
                <w:color w:val="000000"/>
                <w:sz w:val="20"/>
              </w:rPr>
              <w:t xml:space="preserve"> асып кету </w:t>
            </w:r>
            <w:r>
              <w:rPr>
                <w:rFonts w:ascii="Times New Roman"/>
                <w:b/>
                <w:i w:val="false"/>
                <w:color w:val="000000"/>
                <w:sz w:val="20"/>
              </w:rPr>
              <w:t>тәуекелі</w:t>
            </w:r>
            <w:r>
              <w:rPr>
                <w:rFonts w:ascii="Times New Roman"/>
                <w:b/>
                <w:i w:val="false"/>
                <w:color w:val="000000"/>
                <w:sz w:val="20"/>
              </w:rPr>
              <w:t xml:space="preserve">не байланысты мониторинг </w:t>
            </w:r>
            <w:r>
              <w:rPr>
                <w:rFonts w:ascii="Times New Roman"/>
                <w:b/>
                <w:i w:val="false"/>
                <w:color w:val="000000"/>
                <w:sz w:val="20"/>
              </w:rPr>
              <w:t>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өте келе шығарындылар деңгейінің өзгеру мүмкіндігіне мысалдар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ендіру мен пайдаланудың экономикалық тиімділігін бағалау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орталығындағы LED экранда ПАЗ СҚА шекарасында атмосфералық ауаның сапасы туралы деректерді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шығарындылардың өзгеру динамикасы, мың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аймақтары бойынша шығарындылардың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және отын түрі бойынша отын жағатын қондырғылар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оксидінің және азот (IV) диоксидінің концентрациясы,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қостотығы бар бейорганикалық тозаңның концентрациясы %-да: 20-дан кем және 70-20;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диоксидінің концентрациясы,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заттардың орташа концентрациясы,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операторларының МАЖ ендіру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талдағыш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байланысқан плазмалық оптикалық-эмиссиялық спектрометрдің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Спектрофотометрі бар тестілеу жиынтығының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Есептегіштерге автоматты сауалнама жүргізуді жергілікті деректерді жинау және өңдеу орталығын ұйымдастыру арқылы ЭБЕАЖ үлгілік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автоматты мониторингтеу жүйесінің негізгі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автоматты мониторингтеу жүйесінің негізгі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автоматты бақылау жүйесінің функционалдық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сынама алу құрылғысының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 өлшеу арналарының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экстрактивті типі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Блок-контейнерді орындау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сұйылту арқылы экстрактивті газ талдағыш МАЖ ӨА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Сынамадан ылғалды алып тастайтын ("суық/құрғақ" типіндегі) экстрактивті газ талдағыш МАЖ ӨА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сұйылтпай экстрактивті газ талдағыш МАЖ ӨА 2 схемасы – "ыстық/ылғалды"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өлшеумен экстрактивті емес типтегі МАЖ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сәулелі экстрактивті емес газ талдағыш МАЖ ӨА орындау нұсқасы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қимада өлшенетін экстрактивті емес МАЖ (екі сәулелі нұсқа)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МАЖ-да концентрацияларды өлшеуге арналған электромагниттік спектрлер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бөлшектерді өлшеудің оптикалық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үздіксіз мониторингтеу үшін ультрадыбысты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 мен шығынын корреляциялық әдіспен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бекеттің технологиялық схемасы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емес ультракүлгін талдағыштың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 жұмысының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хроматографының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Шашырамайтын инфрақызыл талдағыштың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талдағыштың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шығын өлшегіштің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Уақыт-импульстік әдіс ультрадыбыстық шығын өлшегішінің</w:t>
            </w:r>
          </w:p>
          <w:p>
            <w:pPr>
              <w:spacing w:after="20"/>
              <w:ind w:left="20"/>
              <w:jc w:val="both"/>
            </w:pPr>
            <w:r>
              <w:rPr>
                <w:rFonts w:ascii="Times New Roman"/>
                <w:b w:val="false"/>
                <w:i w:val="false"/>
                <w:color w:val="000000"/>
                <w:sz w:val="20"/>
              </w:rPr>
              <w:t>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әдістің ультрадыбыстық шығын өлшегішінің</w:t>
            </w:r>
          </w:p>
          <w:p>
            <w:pPr>
              <w:spacing w:after="20"/>
              <w:ind w:left="20"/>
              <w:jc w:val="both"/>
            </w:pPr>
            <w:r>
              <w:rPr>
                <w:rFonts w:ascii="Times New Roman"/>
                <w:b w:val="false"/>
                <w:i w:val="false"/>
                <w:color w:val="000000"/>
                <w:sz w:val="20"/>
              </w:rPr>
              <w:t>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Термалды-массалық шығын өлшегіштің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суды есептеу құралының іс-қимыл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есепке алу электромагниттік құралының іс-қимыл қағидаты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есептегіштер мен импульстік шығуды қолдана отырып, суды есептеу құралының іс-қимыл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сутегі көрсеткішін (рН) өлшеу датчиктерінің іс-қимыл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Ағындық талдау процесінде іске қосылған кездегі магнит өрісі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турбидиметрлердің (фотометр) іс-қимыл қағидаты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көп параметрлі датчиктің мысалы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 және PEMS комбинациясының ықтимал схемасы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PEMS әлемдік нарығы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CGI камераларының жұмыс қағидаты</w:t>
            </w:r>
          </w:p>
        </w:tc>
      </w:tr>
    </w:tbl>
    <w:bookmarkStart w:name="z11" w:id="5"/>
    <w:p>
      <w:pPr>
        <w:spacing w:after="0"/>
        <w:ind w:left="0"/>
        <w:jc w:val="left"/>
      </w:pPr>
      <w:r>
        <w:rPr>
          <w:rFonts w:ascii="Times New Roman"/>
          <w:b/>
          <w:i w:val="false"/>
          <w:color w:val="000000"/>
        </w:rPr>
        <w:t xml:space="preserve"> Кестелер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i w:val="false"/>
                <w:color w:val="000000"/>
                <w:sz w:val="20"/>
              </w:rPr>
              <w:t xml:space="preserve"> ф</w:t>
            </w:r>
            <w:r>
              <w:rPr>
                <w:rFonts w:ascii="Times New Roman"/>
                <w:b/>
                <w:i w:val="false"/>
                <w:color w:val="000000"/>
                <w:sz w:val="20"/>
              </w:rPr>
              <w:t>акторлар</w:t>
            </w:r>
            <w:r>
              <w:rPr>
                <w:rFonts w:ascii="Times New Roman"/>
                <w:b/>
                <w:i w:val="false"/>
                <w:color w:val="000000"/>
                <w:sz w:val="20"/>
              </w:rPr>
              <w:t>ы</w:t>
            </w:r>
            <w:r>
              <w:rPr>
                <w:rFonts w:ascii="Times New Roman"/>
                <w:b/>
                <w:i w:val="false"/>
                <w:color w:val="000000"/>
                <w:sz w:val="20"/>
              </w:rPr>
              <w:t xml:space="preserve"> және деңгейлері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MАЖ көмегімен кезеңді және үздіксіз мониторинг кезінде тікелей өлшеудің негізгі сипаттамалары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инвестициялардың жүзеге асырылуының болжамды анықтамалық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мониторинг нарығын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 жүйелерінің құны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 енгізу және пайдалану шығындары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жекелеген салалардың шығарындылары, kt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кәсіпорындар бойынша маркерлік заттардың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бағалауға енгізілген бірқатар кәсіпорындардан маркерлік заттардың төгінділерінің массасы, т/жыл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көздердің түрлері бойынша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алюминий өнеркәсібі кәсіпорындарындағы аспаптық өлшеулер көлемі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қондырғылардың қоршаған ортаның әртүрлі компоненттеріне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заттардың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ластағыш заттардың жалпы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төгінділері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мерзімді өлшеулердің негізгі сипаттамаларының салыстырмалы кестесі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және экстрактивті емес типтегі МАЖ арасындағы негізгі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таралған ауаны ластағыш заттарға арналған сертификатталған МАЖ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ластағыш заттар және олардың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түрлері бойынша оттегі құрамының базалық шарттары</w:t>
            </w:r>
          </w:p>
        </w:tc>
      </w:tr>
    </w:tbl>
    <w:bookmarkStart w:name="z12" w:id="6"/>
    <w:p>
      <w:pPr>
        <w:spacing w:after="0"/>
        <w:ind w:left="0"/>
        <w:jc w:val="left"/>
      </w:pPr>
      <w:r>
        <w:rPr>
          <w:rFonts w:ascii="Times New Roman"/>
          <w:b/>
          <w:i w:val="false"/>
          <w:color w:val="000000"/>
        </w:rPr>
        <w:t xml:space="preserve"> Глоссарий</w:t>
      </w:r>
    </w:p>
    <w:bookmarkEnd w:id="6"/>
    <w:bookmarkStart w:name="z13" w:id="7"/>
    <w:p>
      <w:pPr>
        <w:spacing w:after="0"/>
        <w:ind w:left="0"/>
        <w:jc w:val="both"/>
      </w:pPr>
      <w:r>
        <w:rPr>
          <w:rFonts w:ascii="Times New Roman"/>
          <w:b w:val="false"/>
          <w:i w:val="false"/>
          <w:color w:val="000000"/>
          <w:sz w:val="28"/>
        </w:rPr>
        <w:t xml:space="preserve">
      Осы глоссарий осы ең үздік қолжетімді техникалар бойынша "Атмосфералық ауаға және су объектілеріне ластағыш заттар эмиссияларының мониторингі" анықтамалығында қамтылған ақпаратты түсінуді жеңілдетуге арналған. </w:t>
      </w:r>
    </w:p>
    <w:bookmarkEnd w:id="7"/>
    <w:bookmarkStart w:name="z14" w:id="8"/>
    <w:p>
      <w:pPr>
        <w:spacing w:after="0"/>
        <w:ind w:left="0"/>
        <w:jc w:val="both"/>
      </w:pPr>
      <w:r>
        <w:rPr>
          <w:rFonts w:ascii="Times New Roman"/>
          <w:b w:val="false"/>
          <w:i w:val="false"/>
          <w:color w:val="000000"/>
          <w:sz w:val="28"/>
        </w:rPr>
        <w:t>
      Глоссарийде мына бөлімдер бар:</w:t>
      </w:r>
    </w:p>
    <w:bookmarkEnd w:id="8"/>
    <w:bookmarkStart w:name="z15" w:id="9"/>
    <w:p>
      <w:pPr>
        <w:spacing w:after="0"/>
        <w:ind w:left="0"/>
        <w:jc w:val="both"/>
      </w:pPr>
      <w:r>
        <w:rPr>
          <w:rFonts w:ascii="Times New Roman"/>
          <w:b w:val="false"/>
          <w:i w:val="false"/>
          <w:color w:val="000000"/>
          <w:sz w:val="28"/>
        </w:rPr>
        <w:t>
      терминдер мен олардың анықтамалары;</w:t>
      </w:r>
    </w:p>
    <w:bookmarkEnd w:id="9"/>
    <w:bookmarkStart w:name="z16" w:id="10"/>
    <w:p>
      <w:pPr>
        <w:spacing w:after="0"/>
        <w:ind w:left="0"/>
        <w:jc w:val="both"/>
      </w:pPr>
      <w:r>
        <w:rPr>
          <w:rFonts w:ascii="Times New Roman"/>
          <w:b w:val="false"/>
          <w:i w:val="false"/>
          <w:color w:val="000000"/>
          <w:sz w:val="28"/>
        </w:rPr>
        <w:t>
      аббревиатуралар мен олардың толық жазылуы;</w:t>
      </w:r>
    </w:p>
    <w:bookmarkEnd w:id="10"/>
    <w:bookmarkStart w:name="z17" w:id="11"/>
    <w:p>
      <w:pPr>
        <w:spacing w:after="0"/>
        <w:ind w:left="0"/>
        <w:jc w:val="both"/>
      </w:pPr>
      <w:r>
        <w:rPr>
          <w:rFonts w:ascii="Times New Roman"/>
          <w:b w:val="false"/>
          <w:i w:val="false"/>
          <w:color w:val="000000"/>
          <w:sz w:val="28"/>
        </w:rPr>
        <w:t>
      химиялық формулалар;</w:t>
      </w:r>
    </w:p>
    <w:bookmarkEnd w:id="11"/>
    <w:bookmarkStart w:name="z18" w:id="12"/>
    <w:p>
      <w:pPr>
        <w:spacing w:after="0"/>
        <w:ind w:left="0"/>
        <w:jc w:val="both"/>
      </w:pPr>
      <w:r>
        <w:rPr>
          <w:rFonts w:ascii="Times New Roman"/>
          <w:b w:val="false"/>
          <w:i w:val="false"/>
          <w:color w:val="000000"/>
          <w:sz w:val="28"/>
        </w:rPr>
        <w:t>
      өлшем бірліктері.</w:t>
      </w:r>
    </w:p>
    <w:bookmarkEnd w:id="12"/>
    <w:bookmarkStart w:name="z19" w:id="13"/>
    <w:p>
      <w:pPr>
        <w:spacing w:after="0"/>
        <w:ind w:left="0"/>
        <w:jc w:val="left"/>
      </w:pPr>
      <w:r>
        <w:rPr>
          <w:rFonts w:ascii="Times New Roman"/>
          <w:b/>
          <w:i w:val="false"/>
          <w:color w:val="000000"/>
        </w:rPr>
        <w:t xml:space="preserve"> Терминдер мен олардың анықтамалары</w:t>
      </w:r>
    </w:p>
    <w:bookmarkEnd w:id="13"/>
    <w:bookmarkStart w:name="z20" w:id="14"/>
    <w:p>
      <w:pPr>
        <w:spacing w:after="0"/>
        <w:ind w:left="0"/>
        <w:jc w:val="both"/>
      </w:pPr>
      <w:r>
        <w:rPr>
          <w:rFonts w:ascii="Times New Roman"/>
          <w:b w:val="false"/>
          <w:i w:val="false"/>
          <w:color w:val="000000"/>
          <w:sz w:val="28"/>
        </w:rPr>
        <w:t>
      Осы ЕҚТ бойынша анықтамалықта Қазақстан Республикасының экология заңнамасына және экономика салаларындағы ЕҚТ бойынша анықтамалықтарға сәйкес мынадай терминдер мен олардың анықтамалары пайдаланылады: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эмиссиялар мониторингінің автоматтандырылған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эмиссиялардың негізгі стационарлық көздеріндегі қоршаған ортаға эмиссиялар көрсеткіштерін қадағалайтын, қоршаған ортаны қорғау саласындағы уәкілетті орган бекіткен</w:t>
            </w:r>
            <w:r>
              <w:rPr>
                <w:rFonts w:ascii="Times New Roman"/>
                <w:b/>
                <w:i w:val="false"/>
                <w:color w:val="000000"/>
                <w:sz w:val="20"/>
              </w:rPr>
              <w:t xml:space="preserve">, Қазақстан Республикасының Экология, геология және табиғи ресурстар министрінің 2021 жылғы 22 маусымдағы № 208 бұйрығымен </w:t>
            </w:r>
            <w:r>
              <w:rPr>
                <w:rFonts w:ascii="Times New Roman"/>
                <w:b/>
                <w:i w:val="false"/>
                <w:color w:val="000000"/>
                <w:sz w:val="20"/>
              </w:rPr>
              <w:t>[33]</w:t>
            </w:r>
            <w:r>
              <w:rPr>
                <w:rFonts w:ascii="Times New Roman"/>
                <w:b/>
                <w:i w:val="false"/>
                <w:color w:val="000000"/>
                <w:sz w:val="20"/>
              </w:rPr>
              <w:t xml:space="preserve"> бекітілген</w:t>
            </w:r>
            <w:r>
              <w:rPr>
                <w:rFonts w:ascii="Times New Roman"/>
                <w:b/>
                <w:i w:val="false"/>
                <w:color w:val="000000"/>
                <w:sz w:val="20"/>
              </w:rPr>
              <w:t xml:space="preserve">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 беруді қамтамасыз ететін өндірістік экологиялық мониторингтің автоматтандырылған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салыстырмалы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көздерінен атмосфералық ауаға ластағыш заттардың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 б. белгілі бір химиялық немесе физикалық сипаттамаларының өзгеруін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үзіліссіз өлшеу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жұмыстарын жүргізу, ақауларды жою үшін рұқсат етілген үзілістерді тәулік бойы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 мониторингінің автоматтандырылған жүйесін штаттан тыс ажырату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іркіліс, істен шығу және жұмыстағы ауытқу немесе мониторингтің автоматтандырылған жүйесі бүтіндігінің немесе оның элементтерінің, не техника орнатылған технологиялық жабдықтың бұзылу себебі бойынша тоқтау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нормативтері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белгіленетін эмиссиялардың шекті сандық және сапалық көрсеткіштерінің жиынтығы, оларға мыналар жатады:</w:t>
            </w:r>
          </w:p>
          <w:p>
            <w:pPr>
              <w:spacing w:after="20"/>
              <w:ind w:left="20"/>
              <w:jc w:val="both"/>
            </w:pPr>
            <w:r>
              <w:rPr>
                <w:rFonts w:ascii="Times New Roman"/>
                <w:b w:val="false"/>
                <w:i w:val="false"/>
                <w:color w:val="000000"/>
                <w:sz w:val="20"/>
              </w:rPr>
              <w:t>1) жол берілетін шығарындылар нормативтері;</w:t>
            </w:r>
          </w:p>
          <w:p>
            <w:pPr>
              <w:spacing w:after="20"/>
              <w:ind w:left="20"/>
              <w:jc w:val="both"/>
            </w:pPr>
            <w:r>
              <w:rPr>
                <w:rFonts w:ascii="Times New Roman"/>
                <w:b w:val="false"/>
                <w:i w:val="false"/>
                <w:color w:val="000000"/>
                <w:sz w:val="20"/>
              </w:rPr>
              <w:t>2) жол берілетін төгінділер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 мониторингінің автоматтандырылған жүйесін жоспарлы ажырату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құжаттамасына және МАЖ орнатылған шығарындылар көзіне техникалық қызмет көрсету немесе жөндеу жұмыстары жоспарына сәйкес техникалық қызмет көрсетуге өлшеу құралдарын тоқтату жағдайлары, кәсіпорындардың технологиялық процесін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шығарылатын қосылыстардың нақты санын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атмосфералық ауаға ластағыш заттар шығарылатын құрылыс, техникалық құрылғы, жабдық, қондырғы, алаң, көлік немесе басқа жылжымалы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шығарындыларынан ластағыш заттар бөлетін құрылыс, техникалық құрылғы,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 өлшеу каналы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шаманы қабылдаудан бастап оны өлшеу нәтижесін алуға дейінгі толық функцияны орындайтын АСМ-нің құрылымдық немесе функционалды түрде бөлінетін бөлігі: қажет болған жағдайда сенсорды немесе талдағышты, контроллерді (қажет болған жағдайда) және сынама алу жүйесін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 (газ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ортасының сапалық және сандық химиялық құрамын анықтауға арналған аспап;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емес типтегі газталдағыш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алмай газ ортасын өлшейтін газталдағыш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типтегі газталдағыш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жүйесінің көмегімен газ ортасынан алынған газ сынамасын өлшеуді жүргізетін газталдағыш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сынамасын алуға және оны газталдағыштың кіріс бөлігіне беруге арналған сынама іріктеу құрылғысын, сынаманы тасымалдауға арналған желіні және сынама дайындау құрылғысын (қажет болған жағдайда) қамтитын техникалық құралдар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құрылғысы (сынама алу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түтін құбырларынан газ сынамасын алуға арналған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тасымалдауға арналған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сынамасын сынама алу зондынан сынама дайындау құрылғысына немесе газталдағышқа дейін үздіксіз тасымалдауға арналған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дайындау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газталдағышпен талдауға жарамды күйге келтіруді қамтамасыз ететін құрылғы (кедергі келтіретін заттарды, оның ішінде ылғалды жою, нысаналы компоненттерді талдауға жарамды түрге химиялық түрлендіру);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бөлшектерді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газдардың газ ортасындағы суспензияланған (қатты) бөлшектердің концентрациясын өлшеу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бірлігінде бөліну көзінен түскен ластағыш заттың массасы (г/с, г/сағ, кг/сағ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ортасының мынадай параметрлерімен және олардың мәндерімен сипатталатын жұмыс жағдайларында өлшенген шығарындылар көрсеткіштері келтірілетін жағдайлар: абсолюттік қысым 101,325 кПа, температура 0С (273,15 К), су буының құрамы (көлемдік үлесі, %) 0 (құрғақ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физикалық шаманы өлшеуге және оны бақылаушы немесе құрал тіркей алатын сигналға айналдыруға қабілетті құрылғы немесе түрлендіргіш;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жабдықты толықтыратын және өлшеу ақпаратын жинау, түрлендіру, оны сақтау және деректерді жинау жүйесін беру функцияларын орындайтын электрондық құрылғылардан тұратын МАЖ функционалдық блогы;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валидтелген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шамасын шегергендегі ластағыш заттар шығарындыларының орташа мәндері.</w:t>
            </w:r>
          </w:p>
        </w:tc>
      </w:tr>
    </w:tbl>
    <w:p>
      <w:pPr>
        <w:spacing w:after="0"/>
        <w:ind w:left="0"/>
        <w:jc w:val="left"/>
      </w:pP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Аббревиатуралар және олардың толық жазылауы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мониторингінің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басқарудың автоматтандырылған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анықтамалық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жол берілген концентрация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шығарындылар нормативтері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төгінділер нормативтері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"Қазгидромет" шаруашылық жүргізу құқығындағы республикалық мемлекеттік кәсіпорны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МГКДҚ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кешенді дайындау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СЖРА ҰСБ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bl>
    <w:bookmarkStart w:name="z22" w:id="16"/>
    <w:p>
      <w:pPr>
        <w:spacing w:after="0"/>
        <w:ind w:left="0"/>
        <w:jc w:val="left"/>
      </w:pPr>
      <w:r>
        <w:rPr>
          <w:rFonts w:ascii="Times New Roman"/>
          <w:b/>
          <w:i w:val="false"/>
          <w:color w:val="000000"/>
        </w:rPr>
        <w:t xml:space="preserve"> Химиялық формулалар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бөлшектердің жалпы саны (ауада)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хлоридтер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ретінде көрсетілген газ тәрізді хлоридтер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фторидтер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ретінде көрсетілген газ тәрізді фторидтер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 xml:space="preserv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ретінде көрсетілген сынап пен оның қосылыстарының қосындысы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r>
              <w:rPr>
                <w:rFonts w:ascii="Times New Roman"/>
                <w:b w:val="false"/>
                <w:i w:val="false"/>
                <w:color w:val="000000"/>
                <w:sz w:val="20"/>
              </w:rPr>
              <w:t xml:space="preserve"> ретінде көрсетілген азот тотығы (NO) мен азот диоксидінің (NO</w:t>
            </w:r>
            <w:r>
              <w:rPr>
                <w:rFonts w:ascii="Times New Roman"/>
                <w:b w:val="false"/>
                <w:i w:val="false"/>
                <w:color w:val="000000"/>
                <w:vertAlign w:val="subscript"/>
              </w:rPr>
              <w:t>2</w:t>
            </w:r>
            <w:r>
              <w:rPr>
                <w:rFonts w:ascii="Times New Roman"/>
                <w:b w:val="false"/>
                <w:i w:val="false"/>
                <w:color w:val="000000"/>
                <w:sz w:val="20"/>
              </w:rPr>
              <w:t>) қосындысы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бифенилдер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дибензо-п-диоксиндер/ дибензофурандар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Х</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Х</w:t>
            </w:r>
            <w:r>
              <w:rPr>
                <w:rFonts w:ascii="Times New Roman"/>
                <w:b w:val="false"/>
                <w:i w:val="false"/>
                <w:color w:val="000000"/>
                <w:sz w:val="20"/>
              </w:rPr>
              <w:t xml:space="preserve"> (SO</w:t>
            </w:r>
            <w:r>
              <w:rPr>
                <w:rFonts w:ascii="Times New Roman"/>
                <w:b w:val="false"/>
                <w:i w:val="false"/>
                <w:color w:val="000000"/>
                <w:vertAlign w:val="subscript"/>
              </w:rPr>
              <w:t>2</w:t>
            </w:r>
            <w:r>
              <w:rPr>
                <w:rFonts w:ascii="Times New Roman"/>
                <w:b w:val="false"/>
                <w:i w:val="false"/>
                <w:color w:val="000000"/>
                <w:sz w:val="20"/>
              </w:rPr>
              <w:t>), күкірт триоксиді (SO</w:t>
            </w:r>
            <w:r>
              <w:rPr>
                <w:rFonts w:ascii="Times New Roman"/>
                <w:b w:val="false"/>
                <w:i w:val="false"/>
                <w:color w:val="000000"/>
                <w:vertAlign w:val="subscript"/>
              </w:rPr>
              <w:t>3</w:t>
            </w:r>
            <w:r>
              <w:rPr>
                <w:rFonts w:ascii="Times New Roman"/>
                <w:b w:val="false"/>
                <w:i w:val="false"/>
                <w:color w:val="000000"/>
                <w:sz w:val="20"/>
              </w:rPr>
              <w:t>) мен күкірт қышқылы аэрозольдерінің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ретінде көрсетілген жиыны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ретінде көрсетілген жалпы ұшпа органикалық көміртек </w:t>
            </w:r>
          </w:p>
        </w:tc>
      </w:tr>
    </w:tbl>
    <w:bookmarkStart w:name="z23" w:id="17"/>
    <w:p>
      <w:pPr>
        <w:spacing w:after="0"/>
        <w:ind w:left="0"/>
        <w:jc w:val="left"/>
      </w:pPr>
      <w:r>
        <w:rPr>
          <w:rFonts w:ascii="Times New Roman"/>
          <w:b/>
          <w:i w:val="false"/>
          <w:color w:val="000000"/>
        </w:rPr>
        <w:t xml:space="preserve"> Өлшем бірліктері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температура (T),</w:t>
            </w:r>
          </w:p>
          <w:bookmarkEnd w:id="18"/>
          <w:p>
            <w:pPr>
              <w:spacing w:after="20"/>
              <w:ind w:left="20"/>
              <w:jc w:val="both"/>
            </w:pPr>
            <w:r>
              <w:rPr>
                <w:rFonts w:ascii="Times New Roman"/>
                <w:b w:val="false"/>
                <w:i w:val="false"/>
                <w:color w:val="000000"/>
                <w:sz w:val="20"/>
              </w:rPr>
              <w:t>
температуралар айырмасы (TА)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температуралар айырмасы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сағ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273,15 K болғанда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бөлш/млрд</w:t>
            </w:r>
          </w:p>
          <w:bookmarkEnd w:id="19"/>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қатысты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 бөлш/млрд</w:t>
            </w:r>
          </w:p>
          <w:bookmarkEnd w:id="20"/>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бөлш/млн</w:t>
            </w:r>
          </w:p>
          <w:bookmarkEnd w:id="21"/>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қатысты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 бөлш/млн</w:t>
            </w:r>
          </w:p>
          <w:bookmarkEnd w:id="22"/>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салмақ шығысы,</w:t>
            </w:r>
          </w:p>
          <w:bookmarkEnd w:id="23"/>
          <w:p>
            <w:pPr>
              <w:spacing w:after="20"/>
              <w:ind w:left="20"/>
              <w:jc w:val="both"/>
            </w:pPr>
            <w:r>
              <w:rPr>
                <w:rFonts w:ascii="Times New Roman"/>
                <w:b w:val="false"/>
                <w:i w:val="false"/>
                <w:color w:val="000000"/>
                <w:sz w:val="20"/>
              </w:rPr>
              <w:t>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салмақ шығысы,</w:t>
            </w:r>
          </w:p>
          <w:bookmarkEnd w:id="24"/>
          <w:p>
            <w:pPr>
              <w:spacing w:after="20"/>
              <w:ind w:left="20"/>
              <w:jc w:val="both"/>
            </w:pPr>
            <w:r>
              <w:rPr>
                <w:rFonts w:ascii="Times New Roman"/>
                <w:b w:val="false"/>
                <w:i w:val="false"/>
                <w:color w:val="000000"/>
                <w:sz w:val="20"/>
              </w:rPr>
              <w:t>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бойынша пайыздық арақатынас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арақатынас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31" w:id="25"/>
    <w:p>
      <w:pPr>
        <w:spacing w:after="0"/>
        <w:ind w:left="0"/>
        <w:jc w:val="left"/>
      </w:pPr>
      <w:r>
        <w:rPr>
          <w:rFonts w:ascii="Times New Roman"/>
          <w:b/>
          <w:i w:val="false"/>
          <w:color w:val="000000"/>
        </w:rPr>
        <w:t xml:space="preserve"> Алғысөз</w:t>
      </w:r>
    </w:p>
    <w:bookmarkEnd w:id="25"/>
    <w:bookmarkStart w:name="z32" w:id="26"/>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сипаты: халықаралық аналогтармен өзара байланысы</w:t>
      </w:r>
    </w:p>
    <w:bookmarkEnd w:id="26"/>
    <w:bookmarkStart w:name="z33" w:id="27"/>
    <w:p>
      <w:pPr>
        <w:spacing w:after="0"/>
        <w:ind w:left="0"/>
        <w:jc w:val="both"/>
      </w:pPr>
      <w:r>
        <w:rPr>
          <w:rFonts w:ascii="Times New Roman"/>
          <w:b w:val="false"/>
          <w:i w:val="false"/>
          <w:color w:val="000000"/>
          <w:sz w:val="28"/>
        </w:rPr>
        <w:t>
      Ең үздік қолжетімді техникалар бойынша "Атмосфералық ауаға және су объектілеріне ластағыш заттар эмиссияларының мониторингі" анықтамалығы (бұдан әрі – ЕҚТ бойынша анықтамалық) Қазақстан Республикасы Экология, және табиғи ресурстар министрлігінің 044 "Технологияларды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 бюджеттік бағдарламасын іске асыру шеңберінде Қазақстан Республикасының Экология кодексін (бұдан әрі – Экология кодексі) іске асыру мақсатында әзірленді.</w:t>
      </w:r>
    </w:p>
    <w:bookmarkEnd w:id="27"/>
    <w:bookmarkStart w:name="z34" w:id="28"/>
    <w:p>
      <w:pPr>
        <w:spacing w:after="0"/>
        <w:ind w:left="0"/>
        <w:jc w:val="both"/>
      </w:pPr>
      <w:r>
        <w:rPr>
          <w:rFonts w:ascii="Times New Roman"/>
          <w:b w:val="false"/>
          <w:i w:val="false"/>
          <w:color w:val="000000"/>
          <w:sz w:val="28"/>
        </w:rPr>
        <w:t>
      Осы ЕҚТ бойынша анықтамалықта экономика салалары үшін өндірістік экологиялық бақылау бағдарламаларының ерекшеліктерінің сипаттамасы, сондай-ақ ластағыш заттар шығарындыларының/төгінділерінің, оның ішінде ЕҚТ-ға жатқызылған әдістердің, шешімдердің стационарлық көздері үшін қоршаған ортаға эмиссиялар мониторингінің автоматтандырылған жүйесін белгілеу жөніндегі ұсынымдар ұсынылған.</w:t>
      </w:r>
    </w:p>
    <w:bookmarkEnd w:id="28"/>
    <w:bookmarkStart w:name="z35" w:id="29"/>
    <w:p>
      <w:pPr>
        <w:spacing w:after="0"/>
        <w:ind w:left="0"/>
        <w:jc w:val="both"/>
      </w:pPr>
      <w:r>
        <w:rPr>
          <w:rFonts w:ascii="Times New Roman"/>
          <w:b w:val="false"/>
          <w:i w:val="false"/>
          <w:color w:val="000000"/>
          <w:sz w:val="28"/>
        </w:rPr>
        <w:t>
      Осы ЕҚТ бойынша анықтамалықта ұйымдастырылған эмиссия көздерінде эмиссиялардың үздіксіз мониторингін жүзеге асыру бөлігінде КЭР алу кезінде өз міндеттемелерін орындағанда өнеркәсіптік кәсіпорындар басшылыққа алғаны орынды болатын ақпарат келтіріледі.</w:t>
      </w:r>
    </w:p>
    <w:bookmarkEnd w:id="29"/>
    <w:bookmarkStart w:name="z36" w:id="30"/>
    <w:p>
      <w:pPr>
        <w:spacing w:after="0"/>
        <w:ind w:left="0"/>
        <w:jc w:val="both"/>
      </w:pPr>
      <w:r>
        <w:rPr>
          <w:rFonts w:ascii="Times New Roman"/>
          <w:b w:val="false"/>
          <w:i w:val="false"/>
          <w:color w:val="000000"/>
          <w:sz w:val="28"/>
        </w:rPr>
        <w:t>
      ЕҚТ бойынша анықтамалықты әзірлеу технологияны ең үздік қолжетімді технология ретінде айқындау тәртібіне сәйкес, сондай-ақ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қаулысының (бұдан әрі – Қағидалар) ережелеріне сәйкес жүргізілді.</w:t>
      </w:r>
    </w:p>
    <w:bookmarkEnd w:id="30"/>
    <w:bookmarkStart w:name="z37" w:id="31"/>
    <w:p>
      <w:pPr>
        <w:spacing w:after="0"/>
        <w:ind w:left="0"/>
        <w:jc w:val="both"/>
      </w:pPr>
      <w:r>
        <w:rPr>
          <w:rFonts w:ascii="Times New Roman"/>
          <w:b w:val="false"/>
          <w:i w:val="false"/>
          <w:color w:val="000000"/>
          <w:sz w:val="28"/>
        </w:rPr>
        <w:t>
      ЕҚТ бойынша анықтамалықты әзірлеген кезде нақты қолданылу саласында ең үздік қолжетімді техникалардың техникалық және экономикалық қолжетімділігіне негізделген Қазақстан Республикасының климаттық және экологиялық жағдайларына негізді бейімделу қажеттігі есепке алынып, осы саладағы ең үздік әлемдік тәжірибе ескерілді, оның ішінде Экономикалық ынтымақтастық және даму ұйымына, Еуропалық одаққа мүше болып табылатын мемлекеттерде, Ресей Федерациясында, басқа елдер мен ұйымдарда ресми қолданылатын ұқсас және салыстырмалы анықтамалық құжаттар мен өзге де ресми қолданылатын құжаттар пайдаланылды:</w:t>
      </w:r>
    </w:p>
    <w:bookmarkEnd w:id="31"/>
    <w:bookmarkStart w:name="z38" w:id="32"/>
    <w:p>
      <w:pPr>
        <w:spacing w:after="0"/>
        <w:ind w:left="0"/>
        <w:jc w:val="both"/>
      </w:pPr>
      <w:r>
        <w:rPr>
          <w:rFonts w:ascii="Times New Roman"/>
          <w:b w:val="false"/>
          <w:i w:val="false"/>
          <w:color w:val="000000"/>
          <w:sz w:val="28"/>
        </w:rPr>
        <w:t>
      1. JRC Reference Report on Monitoring of Emissions to Air and Water from IED Installations, REF, 2018 "Өнеркәсіптік шығарындылар директивасының Атмосфера мен суға қондырғылардан шығатын шығарындылар мониторингі бойынша біріккен зерттеу орталығының анықтамалық есебі".</w:t>
      </w:r>
    </w:p>
    <w:bookmarkEnd w:id="32"/>
    <w:bookmarkStart w:name="z39" w:id="33"/>
    <w:p>
      <w:pPr>
        <w:spacing w:after="0"/>
        <w:ind w:left="0"/>
        <w:jc w:val="both"/>
      </w:pPr>
      <w:r>
        <w:rPr>
          <w:rFonts w:ascii="Times New Roman"/>
          <w:b w:val="false"/>
          <w:i w:val="false"/>
          <w:color w:val="000000"/>
          <w:sz w:val="28"/>
        </w:rPr>
        <w:t>
      2. Ең үздік қолжетімді технологиялар бойынша ақпараттық-техникалық анықтамалық АТА 22.1-2016 "Өндірістік экологиялық бақылаудың және оны метрологиялық қамтамасыз етудің жалпы қағидаттары". Мәскеу, ЕҚТ бюросы, 2016 ж.</w:t>
      </w:r>
    </w:p>
    <w:bookmarkEnd w:id="33"/>
    <w:bookmarkStart w:name="z40" w:id="34"/>
    <w:p>
      <w:pPr>
        <w:spacing w:after="0"/>
        <w:ind w:left="0"/>
        <w:jc w:val="both"/>
      </w:pPr>
      <w:r>
        <w:rPr>
          <w:rFonts w:ascii="Times New Roman"/>
          <w:b w:val="false"/>
          <w:i w:val="false"/>
          <w:color w:val="000000"/>
          <w:sz w:val="28"/>
        </w:rPr>
        <w:t>
      3. Reference Document on the General Principles of Monitoring, July 2003 - Ең үздік қолжетімді технологиялар бойынша анықтамалық құжат, мониторингтің жалпы қағидаттары бойынша анықтамалық құжат, 2003 ж. шілде.</w:t>
      </w:r>
    </w:p>
    <w:bookmarkEnd w:id="34"/>
    <w:bookmarkStart w:name="z41" w:id="35"/>
    <w:p>
      <w:pPr>
        <w:spacing w:after="0"/>
        <w:ind w:left="0"/>
        <w:jc w:val="both"/>
      </w:pPr>
      <w:r>
        <w:rPr>
          <w:rFonts w:ascii="Times New Roman"/>
          <w:b w:val="false"/>
          <w:i w:val="false"/>
          <w:color w:val="000000"/>
          <w:sz w:val="28"/>
        </w:rPr>
        <w:t>
      Деректерді жинау туралы ақпарат</w:t>
      </w:r>
    </w:p>
    <w:bookmarkEnd w:id="35"/>
    <w:bookmarkStart w:name="z42" w:id="36"/>
    <w:p>
      <w:pPr>
        <w:spacing w:after="0"/>
        <w:ind w:left="0"/>
        <w:jc w:val="both"/>
      </w:pPr>
      <w:r>
        <w:rPr>
          <w:rFonts w:ascii="Times New Roman"/>
          <w:b w:val="false"/>
          <w:i w:val="false"/>
          <w:color w:val="000000"/>
          <w:sz w:val="28"/>
        </w:rPr>
        <w:t>
      ЕҚТ бойынша анықтамалықта экономиканың түрлі салаларындағы кәсіпорындарды өндірістік экологиялық бақылау бағдарламаларын жүзеге асыру кезіндегі рәсімдер, әдістер, тәсілдер туралы ақпарат, сондай-ақ бөлу / ластау көздерін эмиссиялар мониторингінің автоматтандырылған жүйелерімен жарақтандыру жөніндегі ақпарат, сондай-ақ Ең үздік қолжетімді техникалар бюросы функцияларын жүзеге асыратын қоршаған ортаны қорғау саласындағы уәкілетті органның ведомстволық бағынысты ұйымы жүргізген кешенді технологиялық аудит және сауалнама есептерінің ақпараттық деректері пайдаланылды.</w:t>
      </w:r>
    </w:p>
    <w:bookmarkEnd w:id="36"/>
    <w:bookmarkStart w:name="z43" w:id="37"/>
    <w:p>
      <w:pPr>
        <w:spacing w:after="0"/>
        <w:ind w:left="0"/>
        <w:jc w:val="both"/>
      </w:pPr>
      <w:r>
        <w:rPr>
          <w:rFonts w:ascii="Times New Roman"/>
          <w:b w:val="false"/>
          <w:i w:val="false"/>
          <w:color w:val="000000"/>
          <w:sz w:val="28"/>
        </w:rPr>
        <w:t>
      Өнеркәсіптік кәсіпорындарда қолданылатын атмосфералық ауаға және су объектілеріне ластағыш заттардың эмиссияларын мониторингтеу әдістері мен тәсілдері туралы, қоршаған ортаның ластану көздері туралы, қоршаған ортаның ластануын төмендетуге және энергия тиімділігі мен ресурс үнемдеуді арттыруға бағытталған технологиялық, техникалық және ұйымдастырушылық іс-шаралар туралы ақпарат жинау үшін мемлекеттік органдар мен ұйымдардың деректері және Қазақстан Республикасының экономиканың бейінді салаларының қызметін реттейтін заңнамалық актілері пайдаланылды және талданады. Қосымша ақпаратты "Халықаралық жасыл технологиялар және инвестициялық жобалар орталығы" коммерциялық емес акционерлік қоғамы Басқарма төрағасының 2024 жылғы 12 қаңтардағы №12-24П бұйрығымен ең үздік қолжетімді техникалар бойынша анықтамалықтың жобасын қарау, әзірлеуге қатысу, пысықтау жөніндегі қызметті жүзеге асыру жөніндегі техникалық жұмыс тобы ұсынды.</w:t>
      </w:r>
    </w:p>
    <w:bookmarkEnd w:id="37"/>
    <w:bookmarkStart w:name="z44" w:id="38"/>
    <w:p>
      <w:pPr>
        <w:spacing w:after="0"/>
        <w:ind w:left="0"/>
        <w:jc w:val="both"/>
      </w:pPr>
      <w:r>
        <w:rPr>
          <w:rFonts w:ascii="Times New Roman"/>
          <w:b w:val="false"/>
          <w:i w:val="false"/>
          <w:color w:val="000000"/>
          <w:sz w:val="28"/>
        </w:rPr>
        <w:t>
      Ең үздік қолжетімді техникалар бюросы алынған деректерді талдауды және бағалауды қамтамасыз етті, Экология кодексінің 113-бабы 6-тармағының, оның ішінде ашықтық пен жариялылықтың, ең үздік әлемдік тәжірибеге бағдарланудың қағидаттарын басшылыққа ала отырып, ең үздік қолжетімді техникалар бойынша анықтамалықтарды әзірлеу мәселелері бойынша техникалық жұмыс топтарының қызметіне ұйымдастырушылық, әдістемелік және сараптамалық-талдамалық қолдауды жүзеге асырды.</w:t>
      </w:r>
    </w:p>
    <w:bookmarkEnd w:id="38"/>
    <w:bookmarkStart w:name="z45" w:id="39"/>
    <w:p>
      <w:pPr>
        <w:spacing w:after="0"/>
        <w:ind w:left="0"/>
        <w:jc w:val="both"/>
      </w:pPr>
      <w:r>
        <w:rPr>
          <w:rFonts w:ascii="Times New Roman"/>
          <w:b w:val="false"/>
          <w:i w:val="false"/>
          <w:color w:val="000000"/>
          <w:sz w:val="28"/>
        </w:rPr>
        <w:t>
      ЕҚТ бойынша басқа анықтамалықтармен өзара байланысы</w:t>
      </w:r>
    </w:p>
    <w:bookmarkEnd w:id="39"/>
    <w:bookmarkStart w:name="z46" w:id="40"/>
    <w:p>
      <w:pPr>
        <w:spacing w:after="0"/>
        <w:ind w:left="0"/>
        <w:jc w:val="both"/>
      </w:pPr>
      <w:r>
        <w:rPr>
          <w:rFonts w:ascii="Times New Roman"/>
          <w:b w:val="false"/>
          <w:i w:val="false"/>
          <w:color w:val="000000"/>
          <w:sz w:val="28"/>
        </w:rPr>
        <w:t>
      ЕҚТ бойынша анықтамалық ЕҚТ бойынша мынадай салалық және салааралық анықтамалықтармен өзара байланыста әзірленді:</w:t>
      </w:r>
    </w:p>
    <w:bookmarkEnd w:id="40"/>
    <w:bookmarkStart w:name="z47" w:id="41"/>
    <w:p>
      <w:pPr>
        <w:spacing w:after="0"/>
        <w:ind w:left="0"/>
        <w:jc w:val="both"/>
      </w:pPr>
      <w:r>
        <w:rPr>
          <w:rFonts w:ascii="Times New Roman"/>
          <w:b w:val="false"/>
          <w:i w:val="false"/>
          <w:color w:val="000000"/>
          <w:sz w:val="28"/>
        </w:rPr>
        <w:t>
      1) Бейорганикалық химиялық заттар өндірісі;</w:t>
      </w:r>
    </w:p>
    <w:bookmarkEnd w:id="41"/>
    <w:bookmarkStart w:name="z48" w:id="42"/>
    <w:p>
      <w:pPr>
        <w:spacing w:after="0"/>
        <w:ind w:left="0"/>
        <w:jc w:val="both"/>
      </w:pPr>
      <w:r>
        <w:rPr>
          <w:rFonts w:ascii="Times New Roman"/>
          <w:b w:val="false"/>
          <w:i w:val="false"/>
          <w:color w:val="000000"/>
          <w:sz w:val="28"/>
        </w:rPr>
        <w:t>
      2) Цемент және әк өндірісі;</w:t>
      </w:r>
    </w:p>
    <w:bookmarkEnd w:id="42"/>
    <w:bookmarkStart w:name="z49" w:id="43"/>
    <w:p>
      <w:pPr>
        <w:spacing w:after="0"/>
        <w:ind w:left="0"/>
        <w:jc w:val="both"/>
      </w:pPr>
      <w:r>
        <w:rPr>
          <w:rFonts w:ascii="Times New Roman"/>
          <w:b w:val="false"/>
          <w:i w:val="false"/>
          <w:color w:val="000000"/>
          <w:sz w:val="28"/>
        </w:rPr>
        <w:t>
      3) Мырыш және кадмий өндірісі;</w:t>
      </w:r>
    </w:p>
    <w:bookmarkEnd w:id="43"/>
    <w:bookmarkStart w:name="z50" w:id="44"/>
    <w:p>
      <w:pPr>
        <w:spacing w:after="0"/>
        <w:ind w:left="0"/>
        <w:jc w:val="both"/>
      </w:pPr>
      <w:r>
        <w:rPr>
          <w:rFonts w:ascii="Times New Roman"/>
          <w:b w:val="false"/>
          <w:i w:val="false"/>
          <w:color w:val="000000"/>
          <w:sz w:val="28"/>
        </w:rPr>
        <w:t>
      4) мұнай және газ өңдеу;</w:t>
      </w:r>
    </w:p>
    <w:bookmarkEnd w:id="44"/>
    <w:bookmarkStart w:name="z51" w:id="45"/>
    <w:p>
      <w:pPr>
        <w:spacing w:after="0"/>
        <w:ind w:left="0"/>
        <w:jc w:val="both"/>
      </w:pPr>
      <w:r>
        <w:rPr>
          <w:rFonts w:ascii="Times New Roman"/>
          <w:b w:val="false"/>
          <w:i w:val="false"/>
          <w:color w:val="000000"/>
          <w:sz w:val="28"/>
        </w:rPr>
        <w:t>
      5) Қорғасын өндірісі;</w:t>
      </w:r>
    </w:p>
    <w:bookmarkEnd w:id="45"/>
    <w:bookmarkStart w:name="z52" w:id="46"/>
    <w:p>
      <w:pPr>
        <w:spacing w:after="0"/>
        <w:ind w:left="0"/>
        <w:jc w:val="both"/>
      </w:pPr>
      <w:r>
        <w:rPr>
          <w:rFonts w:ascii="Times New Roman"/>
          <w:b w:val="false"/>
          <w:i w:val="false"/>
          <w:color w:val="000000"/>
          <w:sz w:val="28"/>
        </w:rPr>
        <w:t>
      6) Энергия өндіру мақсатында ірі қондырғыларда отын жағу;</w:t>
      </w:r>
    </w:p>
    <w:bookmarkEnd w:id="46"/>
    <w:bookmarkStart w:name="z53" w:id="47"/>
    <w:p>
      <w:pPr>
        <w:spacing w:after="0"/>
        <w:ind w:left="0"/>
        <w:jc w:val="both"/>
      </w:pPr>
      <w:r>
        <w:rPr>
          <w:rFonts w:ascii="Times New Roman"/>
          <w:b w:val="false"/>
          <w:i w:val="false"/>
          <w:color w:val="000000"/>
          <w:sz w:val="28"/>
        </w:rPr>
        <w:t>
      7) Мыс және бағалы металл – алтын өндірісі;</w:t>
      </w:r>
    </w:p>
    <w:bookmarkEnd w:id="47"/>
    <w:bookmarkStart w:name="z54" w:id="48"/>
    <w:p>
      <w:pPr>
        <w:spacing w:after="0"/>
        <w:ind w:left="0"/>
        <w:jc w:val="both"/>
      </w:pPr>
      <w:r>
        <w:rPr>
          <w:rFonts w:ascii="Times New Roman"/>
          <w:b w:val="false"/>
          <w:i w:val="false"/>
          <w:color w:val="000000"/>
          <w:sz w:val="28"/>
        </w:rPr>
        <w:t>
      8) Түсті металл (бағалы металдарды қоса алғанда) кендерін өндіру және байыту;</w:t>
      </w:r>
    </w:p>
    <w:bookmarkEnd w:id="48"/>
    <w:bookmarkStart w:name="z55" w:id="49"/>
    <w:p>
      <w:pPr>
        <w:spacing w:after="0"/>
        <w:ind w:left="0"/>
        <w:jc w:val="both"/>
      </w:pPr>
      <w:r>
        <w:rPr>
          <w:rFonts w:ascii="Times New Roman"/>
          <w:b w:val="false"/>
          <w:i w:val="false"/>
          <w:color w:val="000000"/>
          <w:sz w:val="28"/>
        </w:rPr>
        <w:t>
      9) Темір кендерін (қара металдың өзге кендерін қоса алғанда) өндіру және байыту;</w:t>
      </w:r>
    </w:p>
    <w:bookmarkEnd w:id="49"/>
    <w:bookmarkStart w:name="z56" w:id="50"/>
    <w:p>
      <w:pPr>
        <w:spacing w:after="0"/>
        <w:ind w:left="0"/>
        <w:jc w:val="both"/>
      </w:pPr>
      <w:r>
        <w:rPr>
          <w:rFonts w:ascii="Times New Roman"/>
          <w:b w:val="false"/>
          <w:i w:val="false"/>
          <w:color w:val="000000"/>
          <w:sz w:val="28"/>
        </w:rPr>
        <w:t>
      10) Ферроқорытпа өндірісі;</w:t>
      </w:r>
    </w:p>
    <w:bookmarkEnd w:id="50"/>
    <w:bookmarkStart w:name="z57" w:id="51"/>
    <w:p>
      <w:pPr>
        <w:spacing w:after="0"/>
        <w:ind w:left="0"/>
        <w:jc w:val="both"/>
      </w:pPr>
      <w:r>
        <w:rPr>
          <w:rFonts w:ascii="Times New Roman"/>
          <w:b w:val="false"/>
          <w:i w:val="false"/>
          <w:color w:val="000000"/>
          <w:sz w:val="28"/>
        </w:rPr>
        <w:t>
      11) Мұнай және газ өндіру;</w:t>
      </w:r>
    </w:p>
    <w:bookmarkEnd w:id="51"/>
    <w:bookmarkStart w:name="z58" w:id="52"/>
    <w:p>
      <w:pPr>
        <w:spacing w:after="0"/>
        <w:ind w:left="0"/>
        <w:jc w:val="both"/>
      </w:pPr>
      <w:r>
        <w:rPr>
          <w:rFonts w:ascii="Times New Roman"/>
          <w:b w:val="false"/>
          <w:i w:val="false"/>
          <w:color w:val="000000"/>
          <w:sz w:val="28"/>
        </w:rPr>
        <w:t>
      12) Шойын және болат өндірісі;</w:t>
      </w:r>
    </w:p>
    <w:bookmarkEnd w:id="52"/>
    <w:bookmarkStart w:name="z59" w:id="53"/>
    <w:p>
      <w:pPr>
        <w:spacing w:after="0"/>
        <w:ind w:left="0"/>
        <w:jc w:val="both"/>
      </w:pPr>
      <w:r>
        <w:rPr>
          <w:rFonts w:ascii="Times New Roman"/>
          <w:b w:val="false"/>
          <w:i w:val="false"/>
          <w:color w:val="000000"/>
          <w:sz w:val="28"/>
        </w:rPr>
        <w:t>
      13) Қара металды одан әрі қайта өңдеу бұйымдарының өндірісі;</w:t>
      </w:r>
    </w:p>
    <w:bookmarkEnd w:id="53"/>
    <w:bookmarkStart w:name="z60" w:id="54"/>
    <w:p>
      <w:pPr>
        <w:spacing w:after="0"/>
        <w:ind w:left="0"/>
        <w:jc w:val="both"/>
      </w:pPr>
      <w:r>
        <w:rPr>
          <w:rFonts w:ascii="Times New Roman"/>
          <w:b w:val="false"/>
          <w:i w:val="false"/>
          <w:color w:val="000000"/>
          <w:sz w:val="28"/>
        </w:rPr>
        <w:t>
      14) Көмір өндіру және байыту;</w:t>
      </w:r>
    </w:p>
    <w:bookmarkEnd w:id="54"/>
    <w:bookmarkStart w:name="z61" w:id="55"/>
    <w:p>
      <w:pPr>
        <w:spacing w:after="0"/>
        <w:ind w:left="0"/>
        <w:jc w:val="both"/>
      </w:pPr>
      <w:r>
        <w:rPr>
          <w:rFonts w:ascii="Times New Roman"/>
          <w:b w:val="false"/>
          <w:i w:val="false"/>
          <w:color w:val="000000"/>
          <w:sz w:val="28"/>
        </w:rPr>
        <w:t>
      15) Алюминий өндірісі;</w:t>
      </w:r>
    </w:p>
    <w:bookmarkEnd w:id="55"/>
    <w:bookmarkStart w:name="z62" w:id="56"/>
    <w:p>
      <w:pPr>
        <w:spacing w:after="0"/>
        <w:ind w:left="0"/>
        <w:jc w:val="both"/>
      </w:pPr>
      <w:r>
        <w:rPr>
          <w:rFonts w:ascii="Times New Roman"/>
          <w:b w:val="false"/>
          <w:i w:val="false"/>
          <w:color w:val="000000"/>
          <w:sz w:val="28"/>
        </w:rPr>
        <w:t>
      16) Шаруашылық және (немесе) өзге де қызметті жүзеге асыру кезіндегі энергетикалық тиімділік.</w:t>
      </w:r>
    </w:p>
    <w:bookmarkEnd w:id="56"/>
    <w:bookmarkStart w:name="z63" w:id="57"/>
    <w:p>
      <w:pPr>
        <w:spacing w:after="0"/>
        <w:ind w:left="0"/>
        <w:jc w:val="both"/>
      </w:pPr>
      <w:r>
        <w:rPr>
          <w:rFonts w:ascii="Times New Roman"/>
          <w:b w:val="false"/>
          <w:i w:val="false"/>
          <w:color w:val="000000"/>
          <w:sz w:val="28"/>
        </w:rPr>
        <w:t>
      Осы ЕДТ бойынша анықтамалық Экология кодексіне сәйкес Қазақстан Республикасында әзірленетін және бекітілетін ең үздік қолжетімді техникалар бойынша анықтамалықтар сериясына кіреді.</w:t>
      </w:r>
    </w:p>
    <w:bookmarkEnd w:id="57"/>
    <w:bookmarkStart w:name="z64" w:id="58"/>
    <w:p>
      <w:pPr>
        <w:spacing w:after="0"/>
        <w:ind w:left="0"/>
        <w:jc w:val="left"/>
      </w:pPr>
      <w:r>
        <w:rPr>
          <w:rFonts w:ascii="Times New Roman"/>
          <w:b/>
          <w:i w:val="false"/>
          <w:color w:val="000000"/>
        </w:rPr>
        <w:t xml:space="preserve"> Қолданылу саласы</w:t>
      </w:r>
    </w:p>
    <w:bookmarkEnd w:id="58"/>
    <w:bookmarkStart w:name="z65" w:id="59"/>
    <w:p>
      <w:pPr>
        <w:spacing w:after="0"/>
        <w:ind w:left="0"/>
        <w:jc w:val="both"/>
      </w:pPr>
      <w:r>
        <w:rPr>
          <w:rFonts w:ascii="Times New Roman"/>
          <w:b w:val="false"/>
          <w:i w:val="false"/>
          <w:color w:val="000000"/>
          <w:sz w:val="28"/>
        </w:rPr>
        <w:t>
      Осы ЕҚТ бойынша анықтамалықтың қолданылу саласын ең үздік қолжетімді техникалар бойынша "Атмосфералық ауаға және су объектілеріне ластағыш заттар эмиссияларының мониторингі" анықтамалығын әзірлеу жөніндегі техникалық жұмыс тобы айқындаған.</w:t>
      </w:r>
    </w:p>
    <w:bookmarkEnd w:id="59"/>
    <w:bookmarkStart w:name="z66" w:id="60"/>
    <w:p>
      <w:pPr>
        <w:spacing w:after="0"/>
        <w:ind w:left="0"/>
        <w:jc w:val="both"/>
      </w:pPr>
      <w:r>
        <w:rPr>
          <w:rFonts w:ascii="Times New Roman"/>
          <w:b w:val="false"/>
          <w:i w:val="false"/>
          <w:color w:val="000000"/>
          <w:sz w:val="28"/>
        </w:rPr>
        <w:t>
      Осы ЕҚТ бойынша салааралық анықтамалық Экология кодексіне 3-қосымшаға сәйкес әзірленетін ЕҚТ бойынша салалық анықтамалықтармен өзара байланыста әзірленді.</w:t>
      </w:r>
    </w:p>
    <w:bookmarkEnd w:id="60"/>
    <w:bookmarkStart w:name="z67" w:id="61"/>
    <w:p>
      <w:pPr>
        <w:spacing w:after="0"/>
        <w:ind w:left="0"/>
        <w:jc w:val="both"/>
      </w:pPr>
      <w:r>
        <w:rPr>
          <w:rFonts w:ascii="Times New Roman"/>
          <w:b w:val="false"/>
          <w:i w:val="false"/>
          <w:color w:val="000000"/>
          <w:sz w:val="28"/>
        </w:rPr>
        <w:t>
      ЕҚТ бойынша анықтамалық Экология кодексіне 3-қосымшада келтірілген қызметтің негізгі түрлерімен байланысты процестерге қолданылады және эмиссиялар мониторингінің автоматтандырылған жүйесін жүргізу бөлігінде қолданыстағы экологиялық заңнаманы ескере отырып, осы қосымшада аталған қызметтің қандай да бір түрімен шектелмейді.</w:t>
      </w:r>
    </w:p>
    <w:bookmarkEnd w:id="61"/>
    <w:bookmarkStart w:name="z68" w:id="62"/>
    <w:p>
      <w:pPr>
        <w:spacing w:after="0"/>
        <w:ind w:left="0"/>
        <w:jc w:val="both"/>
      </w:pPr>
      <w:r>
        <w:rPr>
          <w:rFonts w:ascii="Times New Roman"/>
          <w:b w:val="false"/>
          <w:i w:val="false"/>
          <w:color w:val="000000"/>
          <w:sz w:val="28"/>
        </w:rPr>
        <w:t>
      Осы ЕҚТ бойынша анықтамалық топырақ пен жерасты суларының мониторингін қоспағанда, шығарындыларды, төгінділерді және олармен байланысты параметрлерді бақылауға қатысты жалпы тәсілдердің, әдістердің және тиісті аспектілердің сипаттамасын қамтиды. Осы ЕҚТ бойынша анықтамалықтың ережелері ӨЭБ бағдарламасын жүзеге асыру кезінде қолданылады, ол МАЖ қолдануды қамтиды, КЭР алу кезінде белгіленген талаптарды орындау үшін қолданылады.</w:t>
      </w:r>
    </w:p>
    <w:bookmarkEnd w:id="62"/>
    <w:bookmarkStart w:name="z69" w:id="63"/>
    <w:p>
      <w:pPr>
        <w:spacing w:after="0"/>
        <w:ind w:left="0"/>
        <w:jc w:val="both"/>
      </w:pPr>
      <w:r>
        <w:rPr>
          <w:rFonts w:ascii="Times New Roman"/>
          <w:b w:val="false"/>
          <w:i w:val="false"/>
          <w:color w:val="000000"/>
          <w:sz w:val="28"/>
        </w:rPr>
        <w:t>
      Осы ЕҚТ бойынша анықтамалықта маркерлік ластағыш заттар бойынша сала эмиссияларын мониторингтеу әдістері, тәсілдері, техникалары қамтылады. Жекелеген салалар үшін әртүрлі көздерден шығатын шығарындылардағы ластағыш заттардың концентрациясы бойынша нәтижелерді салыстыру мақсатында валидацияланған деректерге келтіру үшін шығатын газдардағы оттегінің көлемдік құрамының эталондық мәндері атап өтілді.</w:t>
      </w:r>
    </w:p>
    <w:bookmarkEnd w:id="63"/>
    <w:bookmarkStart w:name="z70" w:id="64"/>
    <w:p>
      <w:pPr>
        <w:spacing w:after="0"/>
        <w:ind w:left="0"/>
        <w:jc w:val="both"/>
      </w:pPr>
      <w:r>
        <w:rPr>
          <w:rFonts w:ascii="Times New Roman"/>
          <w:b w:val="false"/>
          <w:i w:val="false"/>
          <w:color w:val="000000"/>
          <w:sz w:val="28"/>
        </w:rPr>
        <w:t>
      Қолданылу қағидаттары</w:t>
      </w:r>
    </w:p>
    <w:bookmarkEnd w:id="64"/>
    <w:bookmarkStart w:name="z71" w:id="65"/>
    <w:p>
      <w:pPr>
        <w:spacing w:after="0"/>
        <w:ind w:left="0"/>
        <w:jc w:val="both"/>
      </w:pPr>
      <w:r>
        <w:rPr>
          <w:rFonts w:ascii="Times New Roman"/>
          <w:b w:val="false"/>
          <w:i w:val="false"/>
          <w:color w:val="000000"/>
          <w:sz w:val="28"/>
        </w:rPr>
        <w:t xml:space="preserve">
      Құжат мәртебесі </w:t>
      </w:r>
    </w:p>
    <w:bookmarkEnd w:id="65"/>
    <w:bookmarkStart w:name="z72" w:id="66"/>
    <w:p>
      <w:pPr>
        <w:spacing w:after="0"/>
        <w:ind w:left="0"/>
        <w:jc w:val="both"/>
      </w:pPr>
      <w:r>
        <w:rPr>
          <w:rFonts w:ascii="Times New Roman"/>
          <w:b w:val="false"/>
          <w:i w:val="false"/>
          <w:color w:val="000000"/>
          <w:sz w:val="28"/>
        </w:rPr>
        <w:t>
      ЕҚТ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бойынша анықтамалықты қолдану саласына жататын ең үздік қолжетімді техникалар мен кез келген перспективалы техникалар туралы хабардар етуге арналған.</w:t>
      </w:r>
    </w:p>
    <w:bookmarkEnd w:id="66"/>
    <w:bookmarkStart w:name="z73" w:id="67"/>
    <w:p>
      <w:pPr>
        <w:spacing w:after="0"/>
        <w:ind w:left="0"/>
        <w:jc w:val="both"/>
      </w:pPr>
      <w:r>
        <w:rPr>
          <w:rFonts w:ascii="Times New Roman"/>
          <w:b w:val="false"/>
          <w:i w:val="false"/>
          <w:color w:val="000000"/>
          <w:sz w:val="28"/>
        </w:rPr>
        <w:t xml:space="preserve">
      Қолданылуы міндетті ережелер </w:t>
      </w:r>
    </w:p>
    <w:bookmarkEnd w:id="67"/>
    <w:bookmarkStart w:name="z74" w:id="68"/>
    <w:p>
      <w:pPr>
        <w:spacing w:after="0"/>
        <w:ind w:left="0"/>
        <w:jc w:val="both"/>
      </w:pPr>
      <w:r>
        <w:rPr>
          <w:rFonts w:ascii="Times New Roman"/>
          <w:b w:val="false"/>
          <w:i w:val="false"/>
          <w:color w:val="000000"/>
          <w:sz w:val="28"/>
        </w:rPr>
        <w:t>
      ЕҚТ бойынша анықтамалықтың "Ең үздік қолжетімді техникалар бойынша тұжырымдарды қамтитын қорытынды" деген 6-бөлімінің ережелері ЕҚТ бойынша тұжырымдарды қамтитын қорытындыларды қамтиды. МАЖ-бен жарақтандырылуға тиіс қондырғылардың тізбесі, ластағыш заттар шығарындыларының, ластағыш заттар төгінділерінің стационарлық көздері [33] реттеледі.</w:t>
      </w:r>
    </w:p>
    <w:bookmarkEnd w:id="68"/>
    <w:bookmarkStart w:name="z75" w:id="69"/>
    <w:p>
      <w:pPr>
        <w:spacing w:after="0"/>
        <w:ind w:left="0"/>
        <w:jc w:val="both"/>
      </w:pPr>
      <w:r>
        <w:rPr>
          <w:rFonts w:ascii="Times New Roman"/>
          <w:b w:val="false"/>
          <w:i w:val="false"/>
          <w:color w:val="000000"/>
          <w:sz w:val="28"/>
        </w:rPr>
        <w:t>
      Ең үздік қолжетімді техникалар жөніндегі қорытынды ережелерінің біреуін немесе бірнешеуінің жиынтығын қолдану қажеттігін объектілердің операторлары технологиялық көрсеткіштерді сақтау шартымен кәсіпорындағы экологиялық аспектілерді басқару мақсаттарына сүйене отырып өз бетінше айқындайды. Осы ЕҚТ бойынша анықтамалықта берілген ең үздік қолжетімді техникалардың саны мен тізбесі енгізу үшін міндетті болып табылмайды.</w:t>
      </w:r>
    </w:p>
    <w:bookmarkEnd w:id="69"/>
    <w:bookmarkStart w:name="z76" w:id="70"/>
    <w:p>
      <w:pPr>
        <w:spacing w:after="0"/>
        <w:ind w:left="0"/>
        <w:jc w:val="both"/>
      </w:pPr>
      <w:r>
        <w:rPr>
          <w:rFonts w:ascii="Times New Roman"/>
          <w:b w:val="false"/>
          <w:i w:val="false"/>
          <w:color w:val="000000"/>
          <w:sz w:val="28"/>
        </w:rPr>
        <w:t>
      ЕҚТ бойынша салалық анықтамалықтардың 6-бөлімі негізінде кәсіпорындар ЕҚТ бойынша қорытындыларда бекітілген эмиссиялар деңгейіне және технологиялық көрсеткіштердің мәндеріне қол жеткізуге бағытталған экологиялық тиімділікті арттыру бағдарламасын әзірлейді.</w:t>
      </w:r>
    </w:p>
    <w:bookmarkEnd w:id="70"/>
    <w:bookmarkStart w:name="z77" w:id="71"/>
    <w:p>
      <w:pPr>
        <w:spacing w:after="0"/>
        <w:ind w:left="0"/>
        <w:jc w:val="both"/>
      </w:pPr>
      <w:r>
        <w:rPr>
          <w:rFonts w:ascii="Times New Roman"/>
          <w:b w:val="false"/>
          <w:i w:val="false"/>
          <w:color w:val="000000"/>
          <w:sz w:val="28"/>
        </w:rPr>
        <w:t xml:space="preserve">
      Ұсынымдық ережелер </w:t>
      </w:r>
    </w:p>
    <w:bookmarkEnd w:id="71"/>
    <w:bookmarkStart w:name="z78" w:id="72"/>
    <w:p>
      <w:pPr>
        <w:spacing w:after="0"/>
        <w:ind w:left="0"/>
        <w:jc w:val="both"/>
      </w:pPr>
      <w:r>
        <w:rPr>
          <w:rFonts w:ascii="Times New Roman"/>
          <w:b w:val="false"/>
          <w:i w:val="false"/>
          <w:color w:val="000000"/>
          <w:sz w:val="28"/>
        </w:rPr>
        <w:t>
      Ұсынымдық ережелер сипаттамалы түрде болады. ЕҚТ бойынша осы салааралық (көлденең) анықтамалықтағы ұсынымдар қолданылу саласына қаралатын кәсіпорын (объект) жататын ЕҚТ салалық (тік) анықтамалықта тиісті ұсынымдар болмаған жағдайда қолдануға жатады:</w:t>
      </w:r>
    </w:p>
    <w:bookmarkEnd w:id="72"/>
    <w:bookmarkStart w:name="z79" w:id="73"/>
    <w:p>
      <w:pPr>
        <w:spacing w:after="0"/>
        <w:ind w:left="0"/>
        <w:jc w:val="both"/>
      </w:pPr>
      <w:r>
        <w:rPr>
          <w:rFonts w:ascii="Times New Roman"/>
          <w:b w:val="false"/>
          <w:i w:val="false"/>
          <w:color w:val="000000"/>
          <w:sz w:val="28"/>
        </w:rPr>
        <w:t xml:space="preserve">
      1-бөлім: мониторинг, мониторингтің мақсаттары мен міндеттері, мониторинг режимін таңдау тәсілдері, кәсіпорындар технологиялық процестерде пайдаланатын эмиссияларды мониторингтеу әдістері туралы жалпы ақпарат ұсынылған. </w:t>
      </w:r>
    </w:p>
    <w:bookmarkEnd w:id="73"/>
    <w:bookmarkStart w:name="z80" w:id="74"/>
    <w:p>
      <w:pPr>
        <w:spacing w:after="0"/>
        <w:ind w:left="0"/>
        <w:jc w:val="both"/>
      </w:pPr>
      <w:r>
        <w:rPr>
          <w:rFonts w:ascii="Times New Roman"/>
          <w:b w:val="false"/>
          <w:i w:val="false"/>
          <w:color w:val="000000"/>
          <w:sz w:val="28"/>
        </w:rPr>
        <w:t xml:space="preserve">
      2-бөлім: ЕҚТ-ға жатқызу әдістемесі, ЕҚТ-ны сәйкестендіру тәсілдері сипатталған. </w:t>
      </w:r>
    </w:p>
    <w:bookmarkEnd w:id="74"/>
    <w:bookmarkStart w:name="z81" w:id="75"/>
    <w:p>
      <w:pPr>
        <w:spacing w:after="0"/>
        <w:ind w:left="0"/>
        <w:jc w:val="both"/>
      </w:pPr>
      <w:r>
        <w:rPr>
          <w:rFonts w:ascii="Times New Roman"/>
          <w:b w:val="false"/>
          <w:i w:val="false"/>
          <w:color w:val="000000"/>
          <w:sz w:val="28"/>
        </w:rPr>
        <w:t xml:space="preserve">
      3-бөлім: экономика салалары бойынша ӨЭБ бағдарламаларын ұйымдастырудың ерекшеліктері сипатталған, ластағыш заттардың шығарындыларын/төгінділерін бақылау мәселелері бойынша кәсіпорындардың сауалнамасы шеңберінде алынған ақпарат келтірілген. </w:t>
      </w:r>
    </w:p>
    <w:bookmarkEnd w:id="75"/>
    <w:bookmarkStart w:name="z82" w:id="76"/>
    <w:p>
      <w:pPr>
        <w:spacing w:after="0"/>
        <w:ind w:left="0"/>
        <w:jc w:val="both"/>
      </w:pPr>
      <w:r>
        <w:rPr>
          <w:rFonts w:ascii="Times New Roman"/>
          <w:b w:val="false"/>
          <w:i w:val="false"/>
          <w:color w:val="000000"/>
          <w:sz w:val="28"/>
        </w:rPr>
        <w:t>
      4-бөлім: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техникалық қайта жарақтандыруды, қайта құруды талап етпейтін әдістер мен техникалар сипатталған. Қоршаған ортаға шығарындыларды, төгінділерді болғызбау немесе бұл мүмкін болмаса, шығарындыларды/төгінділерді азайту үшін қолданылатын әдістер каталогы және олармен байланысты бақылау.</w:t>
      </w:r>
    </w:p>
    <w:bookmarkEnd w:id="76"/>
    <w:bookmarkStart w:name="z83" w:id="77"/>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әдістердің сипаттамасы ұсынылған.</w:t>
      </w:r>
    </w:p>
    <w:bookmarkEnd w:id="77"/>
    <w:bookmarkStart w:name="z84" w:id="78"/>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78"/>
    <w:bookmarkStart w:name="z85" w:id="79"/>
    <w:p>
      <w:pPr>
        <w:spacing w:after="0"/>
        <w:ind w:left="0"/>
        <w:jc w:val="both"/>
      </w:pPr>
      <w:r>
        <w:rPr>
          <w:rFonts w:ascii="Times New Roman"/>
          <w:b w:val="false"/>
          <w:i w:val="false"/>
          <w:color w:val="000000"/>
          <w:sz w:val="28"/>
        </w:rPr>
        <w:t xml:space="preserve">
      8-бөлім: ЕҚТ бойынша анықтамалықты қайта қарау шеңберінде болашақ жұмыс үшін қорытынды ережелер мен ұсынымдар келтірілген. </w:t>
      </w:r>
    </w:p>
    <w:bookmarkEnd w:id="79"/>
    <w:bookmarkStart w:name="z86" w:id="80"/>
    <w:p>
      <w:pPr>
        <w:spacing w:after="0"/>
        <w:ind w:left="0"/>
        <w:jc w:val="both"/>
      </w:pPr>
      <w:r>
        <w:rPr>
          <w:rFonts w:ascii="Times New Roman"/>
          <w:b w:val="false"/>
          <w:i w:val="false"/>
          <w:color w:val="000000"/>
          <w:sz w:val="28"/>
        </w:rPr>
        <w:t xml:space="preserve">
      9-бөлім: библиография. </w:t>
      </w:r>
    </w:p>
    <w:bookmarkEnd w:id="80"/>
    <w:bookmarkStart w:name="z87" w:id="81"/>
    <w:p>
      <w:pPr>
        <w:spacing w:after="0"/>
        <w:ind w:left="0"/>
        <w:jc w:val="left"/>
      </w:pPr>
      <w:r>
        <w:rPr>
          <w:rFonts w:ascii="Times New Roman"/>
          <w:b/>
          <w:i w:val="false"/>
          <w:color w:val="000000"/>
        </w:rPr>
        <w:t xml:space="preserve"> 1. Жалпы ақпарат</w:t>
      </w:r>
    </w:p>
    <w:bookmarkEnd w:id="81"/>
    <w:bookmarkStart w:name="z88" w:id="82"/>
    <w:p>
      <w:pPr>
        <w:spacing w:after="0"/>
        <w:ind w:left="0"/>
        <w:jc w:val="both"/>
      </w:pPr>
      <w:r>
        <w:rPr>
          <w:rFonts w:ascii="Times New Roman"/>
          <w:b w:val="false"/>
          <w:i w:val="false"/>
          <w:color w:val="000000"/>
          <w:sz w:val="28"/>
        </w:rPr>
        <w:t>
      ЕҚТ бойынша анықтамалықтың осы бөлімінде осы ЕҚТ бойынша анықтамалықтың қолданылу саласы үшін тән атмосфералық ауаға және су объектілеріне ластағыш заттардың эмиссияларын өлшеудің қолданыстағы мониторинг түрлерін, тәсілдерін және әдістерін сипаттау және шолу бойынша жалпы ақпарат қамтылады.</w:t>
      </w:r>
    </w:p>
    <w:bookmarkEnd w:id="82"/>
    <w:bookmarkStart w:name="z89" w:id="83"/>
    <w:p>
      <w:pPr>
        <w:spacing w:after="0"/>
        <w:ind w:left="0"/>
        <w:jc w:val="left"/>
      </w:pPr>
      <w:r>
        <w:rPr>
          <w:rFonts w:ascii="Times New Roman"/>
          <w:b/>
          <w:i w:val="false"/>
          <w:color w:val="000000"/>
        </w:rPr>
        <w:t xml:space="preserve"> 1.1. Мониторингтің міндеттері</w:t>
      </w:r>
    </w:p>
    <w:bookmarkEnd w:id="83"/>
    <w:bookmarkStart w:name="z90" w:id="84"/>
    <w:p>
      <w:pPr>
        <w:spacing w:after="0"/>
        <w:ind w:left="0"/>
        <w:jc w:val="both"/>
      </w:pPr>
      <w:r>
        <w:rPr>
          <w:rFonts w:ascii="Times New Roman"/>
          <w:b w:val="false"/>
          <w:i w:val="false"/>
          <w:color w:val="000000"/>
          <w:sz w:val="28"/>
        </w:rPr>
        <w:t xml:space="preserve">
      Эмиссия мониторингі эмиссиялардың химиялық немесе физикалық сипаттамаларының өзгеруін жүйелі бақылауды/байқауды анықтайды. Мониторинг кейіннен оңтайландыра отырып валидацияланған ақпараттық деректерді және технологиялық процестерді ала отырып, Қазақстан Республикасының заңнамасында айқындалған тиісті рәсіммен және кезеңділікпен өлшеуге және/немесе байқауға негізделген. </w:t>
      </w:r>
    </w:p>
    <w:bookmarkEnd w:id="84"/>
    <w:bookmarkStart w:name="z91" w:id="85"/>
    <w:p>
      <w:pPr>
        <w:spacing w:after="0"/>
        <w:ind w:left="0"/>
        <w:jc w:val="both"/>
      </w:pPr>
      <w:r>
        <w:rPr>
          <w:rFonts w:ascii="Times New Roman"/>
          <w:b w:val="false"/>
          <w:i w:val="false"/>
          <w:color w:val="000000"/>
          <w:sz w:val="28"/>
        </w:rPr>
        <w:t>
      Эмиссияларды мониторингтеу функциялары:</w:t>
      </w:r>
    </w:p>
    <w:bookmarkEnd w:id="85"/>
    <w:bookmarkStart w:name="z92" w:id="86"/>
    <w:p>
      <w:pPr>
        <w:spacing w:after="0"/>
        <w:ind w:left="0"/>
        <w:jc w:val="both"/>
      </w:pPr>
      <w:r>
        <w:rPr>
          <w:rFonts w:ascii="Times New Roman"/>
          <w:b w:val="false"/>
          <w:i w:val="false"/>
          <w:color w:val="000000"/>
          <w:sz w:val="28"/>
        </w:rPr>
        <w:t xml:space="preserve">
      өлшеу санның мәнін анықтауға және жеке сандық нәтиже алуға арналған операциялар жиынтығынан тұрады; </w:t>
      </w:r>
    </w:p>
    <w:bookmarkEnd w:id="86"/>
    <w:bookmarkStart w:name="z93" w:id="87"/>
    <w:p>
      <w:pPr>
        <w:spacing w:after="0"/>
        <w:ind w:left="0"/>
        <w:jc w:val="both"/>
      </w:pPr>
      <w:r>
        <w:rPr>
          <w:rFonts w:ascii="Times New Roman"/>
          <w:b w:val="false"/>
          <w:i w:val="false"/>
          <w:color w:val="000000"/>
          <w:sz w:val="28"/>
        </w:rPr>
        <w:t>
      белгілі бір параметрдің мәнін өлшеу, сондай-ақ мәннің өзгеруін бақылау (өлшемдер мен есептеулердің жиынтығынан тұруы мүмкін).</w:t>
      </w:r>
    </w:p>
    <w:bookmarkEnd w:id="87"/>
    <w:bookmarkStart w:name="z94" w:id="88"/>
    <w:p>
      <w:pPr>
        <w:spacing w:after="0"/>
        <w:ind w:left="0"/>
        <w:jc w:val="both"/>
      </w:pPr>
      <w:r>
        <w:rPr>
          <w:rFonts w:ascii="Times New Roman"/>
          <w:b w:val="false"/>
          <w:i w:val="false"/>
          <w:color w:val="000000"/>
          <w:sz w:val="28"/>
        </w:rPr>
        <w:t>
      Ластағыш заттар эмиссияларының мониторингі және кәсіпорындардың экологиялық есептілігі объект операторы жүзеге асыратын шаралар жүйесі болып табылады. Бұл жүйе тұрақты және кезеңді байқауларды, қоршаған ортаға эмиссияларға қатысты деректерді жинауды, тіркеуді, сақтауды және өңдеуді және нәтижелерді кәсіпорын қызметкерлеріне, мемлекеттік органдарға және жалпы жұртшылыққа бастапқы, есептік немесе жиынтық деректер жиынтығы және жалпы ақпарат түрінде ұсынуды қамтиды.</w:t>
      </w:r>
    </w:p>
    <w:bookmarkEnd w:id="88"/>
    <w:bookmarkStart w:name="z95" w:id="89"/>
    <w:p>
      <w:pPr>
        <w:spacing w:after="0"/>
        <w:ind w:left="0"/>
        <w:jc w:val="both"/>
      </w:pPr>
      <w:r>
        <w:rPr>
          <w:rFonts w:ascii="Times New Roman"/>
          <w:b w:val="false"/>
          <w:i w:val="false"/>
          <w:color w:val="000000"/>
          <w:sz w:val="28"/>
        </w:rPr>
        <w:t>
      Мониторинг міндеттері көп және әртүрлі әрі оларды мына мақсатта  қолдану ұсынылады:</w:t>
      </w:r>
    </w:p>
    <w:bookmarkEnd w:id="89"/>
    <w:bookmarkStart w:name="z96" w:id="90"/>
    <w:p>
      <w:pPr>
        <w:spacing w:after="0"/>
        <w:ind w:left="0"/>
        <w:jc w:val="both"/>
      </w:pPr>
      <w:r>
        <w:rPr>
          <w:rFonts w:ascii="Times New Roman"/>
          <w:b w:val="false"/>
          <w:i w:val="false"/>
          <w:color w:val="000000"/>
          <w:sz w:val="28"/>
        </w:rPr>
        <w:t xml:space="preserve">
      рұқсат беру талаптарына сәйкестігін бағалау; </w:t>
      </w:r>
    </w:p>
    <w:bookmarkEnd w:id="90"/>
    <w:bookmarkStart w:name="z97" w:id="91"/>
    <w:p>
      <w:pPr>
        <w:spacing w:after="0"/>
        <w:ind w:left="0"/>
        <w:jc w:val="both"/>
      </w:pPr>
      <w:r>
        <w:rPr>
          <w:rFonts w:ascii="Times New Roman"/>
          <w:b w:val="false"/>
          <w:i w:val="false"/>
          <w:color w:val="000000"/>
          <w:sz w:val="28"/>
        </w:rPr>
        <w:t>
      процесс өнімділігі, энергия тиімділігі, тұтынылатын ресурстар және шығарындылар/төгінділер деңгейлері арасындағы оңтайлы тепе-теңдікті табу;</w:t>
      </w:r>
    </w:p>
    <w:bookmarkEnd w:id="91"/>
    <w:bookmarkStart w:name="z98" w:id="92"/>
    <w:p>
      <w:pPr>
        <w:spacing w:after="0"/>
        <w:ind w:left="0"/>
        <w:jc w:val="both"/>
      </w:pPr>
      <w:r>
        <w:rPr>
          <w:rFonts w:ascii="Times New Roman"/>
          <w:b w:val="false"/>
          <w:i w:val="false"/>
          <w:color w:val="000000"/>
          <w:sz w:val="28"/>
        </w:rPr>
        <w:t>
      шығарындылар мінез-құлқының белгілі бір түрлерінің себептерін талдау (мысалы, қалыпты немесе қалыпты жұмыс жағдайынан басқа шығарындылардың ауытқу себептерін анықтау үшін);</w:t>
      </w:r>
    </w:p>
    <w:bookmarkEnd w:id="92"/>
    <w:bookmarkStart w:name="z99" w:id="93"/>
    <w:p>
      <w:pPr>
        <w:spacing w:after="0"/>
        <w:ind w:left="0"/>
        <w:jc w:val="both"/>
      </w:pPr>
      <w:r>
        <w:rPr>
          <w:rFonts w:ascii="Times New Roman"/>
          <w:b w:val="false"/>
          <w:i w:val="false"/>
          <w:color w:val="000000"/>
          <w:sz w:val="28"/>
        </w:rPr>
        <w:t>
      технологиялық қондырғының шығарындылар/төгінділер бойынша қасиетін болжау, мысалы, операциялық түрлендірулерден, істен шыққаннан немесе қуаттың ұлғаюынан кейін;</w:t>
      </w:r>
    </w:p>
    <w:bookmarkEnd w:id="93"/>
    <w:bookmarkStart w:name="z100" w:id="94"/>
    <w:p>
      <w:pPr>
        <w:spacing w:after="0"/>
        <w:ind w:left="0"/>
        <w:jc w:val="both"/>
      </w:pPr>
      <w:r>
        <w:rPr>
          <w:rFonts w:ascii="Times New Roman"/>
          <w:b w:val="false"/>
          <w:i w:val="false"/>
          <w:color w:val="000000"/>
          <w:sz w:val="28"/>
        </w:rPr>
        <w:t xml:space="preserve">
      газдарды тазарту жүйелерінің жұмысын тексеру; </w:t>
      </w:r>
    </w:p>
    <w:bookmarkEnd w:id="94"/>
    <w:bookmarkStart w:name="z101" w:id="95"/>
    <w:p>
      <w:pPr>
        <w:spacing w:after="0"/>
        <w:ind w:left="0"/>
        <w:jc w:val="both"/>
      </w:pPr>
      <w:r>
        <w:rPr>
          <w:rFonts w:ascii="Times New Roman"/>
          <w:b w:val="false"/>
          <w:i w:val="false"/>
          <w:color w:val="000000"/>
          <w:sz w:val="28"/>
        </w:rPr>
        <w:t>
      жалпы шығарындыларға әртүрлі көздердің салыстырмалы үлесін анықтау;</w:t>
      </w:r>
    </w:p>
    <w:bookmarkEnd w:id="95"/>
    <w:bookmarkStart w:name="z102" w:id="96"/>
    <w:p>
      <w:pPr>
        <w:spacing w:after="0"/>
        <w:ind w:left="0"/>
        <w:jc w:val="both"/>
      </w:pPr>
      <w:r>
        <w:rPr>
          <w:rFonts w:ascii="Times New Roman"/>
          <w:b w:val="false"/>
          <w:i w:val="false"/>
          <w:color w:val="000000"/>
          <w:sz w:val="28"/>
        </w:rPr>
        <w:t>
      қауіпсіздікті тексеру үшін өлшеуді қамтамасыз ету;</w:t>
      </w:r>
    </w:p>
    <w:bookmarkEnd w:id="96"/>
    <w:bookmarkStart w:name="z103" w:id="97"/>
    <w:p>
      <w:pPr>
        <w:spacing w:after="0"/>
        <w:ind w:left="0"/>
        <w:jc w:val="both"/>
      </w:pPr>
      <w:r>
        <w:rPr>
          <w:rFonts w:ascii="Times New Roman"/>
          <w:b w:val="false"/>
          <w:i w:val="false"/>
          <w:color w:val="000000"/>
          <w:sz w:val="28"/>
        </w:rPr>
        <w:t xml:space="preserve">
       нақты кадастрларға арналған шығарындылар туралы есептер (мысалы, ластағыш заттардың шығарындылары мен тасымалы тіркелімі, қоршаған орта мен табиғи ресурстарды мониторингінің бірыңғай мемлекеттік жүйесі сияқты жергілікті, ұлттық және халықаралық); </w:t>
      </w:r>
    </w:p>
    <w:bookmarkEnd w:id="97"/>
    <w:bookmarkStart w:name="z104" w:id="98"/>
    <w:p>
      <w:pPr>
        <w:spacing w:after="0"/>
        <w:ind w:left="0"/>
        <w:jc w:val="both"/>
      </w:pPr>
      <w:r>
        <w:rPr>
          <w:rFonts w:ascii="Times New Roman"/>
          <w:b w:val="false"/>
          <w:i w:val="false"/>
          <w:color w:val="000000"/>
          <w:sz w:val="28"/>
        </w:rPr>
        <w:t>
      қоршаған ортаға әсерді бағалау үшін деректерді ұсыну (мысалы, модельдерге ендіру, ластағыш заттардың жүктеме карталары, шағымдарды бағалау) және басқалар.</w:t>
      </w:r>
    </w:p>
    <w:bookmarkEnd w:id="98"/>
    <w:bookmarkStart w:name="z105" w:id="99"/>
    <w:p>
      <w:pPr>
        <w:spacing w:after="0"/>
        <w:ind w:left="0"/>
        <w:jc w:val="both"/>
      </w:pPr>
      <w:r>
        <w:rPr>
          <w:rFonts w:ascii="Times New Roman"/>
          <w:b w:val="false"/>
          <w:i w:val="false"/>
          <w:color w:val="000000"/>
          <w:sz w:val="28"/>
        </w:rPr>
        <w:t>
      Кәсіпорындардың эмиссияларын мониторингтеу жүйелерінің бірінші кезектегі мақсаты – бұл объектілер операторларының атмосфераға және су объектілеріне (жерүсті суларына, жинақтаушы тоғандарға, буландырғыш тоғандарға) маркерлі ластағыш заттардың эмиссиялары туралы валидацияланған деректерді ұсынуы. Кәсіпорыннан ластанудың қоршаған орта компоненттеріне әсері, қалдықтардың пайда болуын болдырмау немесе оларды азайту, сондай-ақ кәсіпорынның қоршаған ортаны қорғау шараларының тиімділігі туралы есептілікті ұсыну ұзақ мерзімді мақсат ретінде қойылуы мүмкін.</w:t>
      </w:r>
    </w:p>
    <w:bookmarkEnd w:id="99"/>
    <w:bookmarkStart w:name="z106" w:id="100"/>
    <w:p>
      <w:pPr>
        <w:spacing w:after="0"/>
        <w:ind w:left="0"/>
        <w:jc w:val="both"/>
      </w:pPr>
      <w:r>
        <w:rPr>
          <w:rFonts w:ascii="Times New Roman"/>
          <w:b w:val="false"/>
          <w:i w:val="false"/>
          <w:color w:val="000000"/>
          <w:sz w:val="28"/>
        </w:rPr>
        <w:t>
      Мониторингтің бұл ақпараты кейіннен ЕҚТ бойынша анықтамалықтарды әзірлеу және қайта қарау кезінде, атап айтқанда, ЕҚТ қолданумен байланысты технологиялық көрсеткіштерді анықтау кезінде пайдаланылады.</w:t>
      </w:r>
    </w:p>
    <w:bookmarkEnd w:id="100"/>
    <w:bookmarkStart w:name="z107" w:id="101"/>
    <w:p>
      <w:pPr>
        <w:spacing w:after="0"/>
        <w:ind w:left="0"/>
        <w:jc w:val="left"/>
      </w:pPr>
      <w:r>
        <w:rPr>
          <w:rFonts w:ascii="Times New Roman"/>
          <w:b/>
          <w:i w:val="false"/>
          <w:color w:val="000000"/>
        </w:rPr>
        <w:t xml:space="preserve"> 1.2. Мониторинг түрлері</w:t>
      </w:r>
    </w:p>
    <w:bookmarkEnd w:id="101"/>
    <w:bookmarkStart w:name="z108" w:id="102"/>
    <w:p>
      <w:pPr>
        <w:spacing w:after="0"/>
        <w:ind w:left="0"/>
        <w:jc w:val="both"/>
      </w:pPr>
      <w:r>
        <w:rPr>
          <w:rFonts w:ascii="Times New Roman"/>
          <w:b w:val="false"/>
          <w:i w:val="false"/>
          <w:color w:val="000000"/>
          <w:sz w:val="28"/>
        </w:rPr>
        <w:t>
      Өндірістік мониторинг ӨЭБ-ның және экологиялық тиімділікті арттыру бағдарламасының элементі болып табылады. Өндірістік мониторингті жүзеге асыру шеңберінде операциялық мониторинг, қоршаған ортаға эмиссиялар мониторингі және әсер ету мониторингі орындалады.</w:t>
      </w:r>
    </w:p>
    <w:bookmarkEnd w:id="102"/>
    <w:bookmarkStart w:name="z109" w:id="103"/>
    <w:p>
      <w:pPr>
        <w:spacing w:after="0"/>
        <w:ind w:left="0"/>
        <w:jc w:val="both"/>
      </w:pPr>
      <w:r>
        <w:rPr>
          <w:rFonts w:ascii="Times New Roman"/>
          <w:b w:val="false"/>
          <w:i w:val="false"/>
          <w:color w:val="000000"/>
          <w:sz w:val="28"/>
        </w:rPr>
        <w:t>
      Өндірістік мониторингті жүзеге асыру шеңберінде өнеркәсіптік кәсіпорынның қызметіне байланысты мониторингтің үш негізгі түрі бар:</w:t>
      </w:r>
    </w:p>
    <w:bookmarkEnd w:id="103"/>
    <w:bookmarkStart w:name="z110" w:id="104"/>
    <w:p>
      <w:pPr>
        <w:spacing w:after="0"/>
        <w:ind w:left="0"/>
        <w:jc w:val="both"/>
      </w:pPr>
      <w:r>
        <w:rPr>
          <w:rFonts w:ascii="Times New Roman"/>
          <w:b w:val="false"/>
          <w:i w:val="false"/>
          <w:color w:val="000000"/>
          <w:sz w:val="28"/>
        </w:rPr>
        <w:t>
      эмиссиялар мониторингі (түзілу көзіндегі өнеркәсіптік шығарындылар/төгінділер мониторингі, яғни қондырғыдан қоршаған ортаға түсетін эмиссиялар мониторингі);</w:t>
      </w:r>
    </w:p>
    <w:bookmarkEnd w:id="104"/>
    <w:bookmarkStart w:name="z111" w:id="105"/>
    <w:p>
      <w:pPr>
        <w:spacing w:after="0"/>
        <w:ind w:left="0"/>
        <w:jc w:val="both"/>
      </w:pPr>
      <w:r>
        <w:rPr>
          <w:rFonts w:ascii="Times New Roman"/>
          <w:b w:val="false"/>
          <w:i w:val="false"/>
          <w:color w:val="000000"/>
          <w:sz w:val="28"/>
        </w:rPr>
        <w:t>
      операциялық мониторинг (өндірістік процестің мониторингі/технологиялық параметрлердің мониторингі) – технологиялық процестің физикалық және химиялық параметрлерінің (мысалы, қысымның, температураның, ағынның жылдамдығының) мониторингі, ол кәсіпорынның жұмыс сипаттамалары оның дұрыс жұмысына сәйкес келетіндігін растауы керек;</w:t>
      </w:r>
    </w:p>
    <w:bookmarkEnd w:id="105"/>
    <w:bookmarkStart w:name="z112" w:id="106"/>
    <w:p>
      <w:pPr>
        <w:spacing w:after="0"/>
        <w:ind w:left="0"/>
        <w:jc w:val="both"/>
      </w:pPr>
      <w:r>
        <w:rPr>
          <w:rFonts w:ascii="Times New Roman"/>
          <w:b w:val="false"/>
          <w:i w:val="false"/>
          <w:color w:val="000000"/>
          <w:sz w:val="28"/>
        </w:rPr>
        <w:t>
      қоршаған ортаға әсер ету мониторингі (кәсіпорынның әсер ету аймағындағы қоршаған ортадағы ластағыш заттардың, сондай-ақ экожүйелерге әсер етудің мониторингі).</w:t>
      </w:r>
    </w:p>
    <w:bookmarkEnd w:id="106"/>
    <w:bookmarkStart w:name="z113" w:id="107"/>
    <w:p>
      <w:pPr>
        <w:spacing w:after="0"/>
        <w:ind w:left="0"/>
        <w:jc w:val="both"/>
      </w:pPr>
      <w:r>
        <w:rPr>
          <w:rFonts w:ascii="Times New Roman"/>
          <w:b w:val="false"/>
          <w:i w:val="false"/>
          <w:color w:val="000000"/>
          <w:sz w:val="28"/>
        </w:rPr>
        <w:t>
      Операциялық мониторинг (технологиялық параметрлердің мониторингі) қондырғының берілген параметрлер шегінде жұмыс істейтіндігін растау мақсатында технологиялық процестің физикалық және химиялық параметрлерін өлшеумен байланысты. Өлшенетін параметрлердің мысалдары реакция/жұмыс аймағындағы қысым немесе температура, сарқынды суларды биологиялық тазарту процесінде оттегінің мөлшері және шикізат шығыны болып табылады. Технологиялық параметрлердің мониторингі оның сенімді жұмыс істеуіне кепілдік беру, технологиялық процесте ауытқуларды болдырмау және қоршаған ортаға әсерді азайту үшін ластануды өлшейтін аппаратураның жұмысын бақылауды да қамтиды.</w:t>
      </w:r>
    </w:p>
    <w:bookmarkEnd w:id="107"/>
    <w:bookmarkStart w:name="z114" w:id="108"/>
    <w:p>
      <w:pPr>
        <w:spacing w:after="0"/>
        <w:ind w:left="0"/>
        <w:jc w:val="both"/>
      </w:pPr>
      <w:r>
        <w:rPr>
          <w:rFonts w:ascii="Times New Roman"/>
          <w:b w:val="false"/>
          <w:i w:val="false"/>
          <w:color w:val="000000"/>
          <w:sz w:val="28"/>
        </w:rPr>
        <w:t>
      Шығарындылардың, төгінділердің және қалдықтардың түзілуін мониторингтеу олардың көзі болып табылатын технологиялық қондырғыдан шығарындыларды, төгінділерді және қалдықтардың түзілуін бақылаумен және өлшеумен байланысты. Мониторинг атмосфералық шығарындыларды, сарқынды сулардың төгінділерін, қауіпті және қауіпті емес қалдықтардың мөлшерін және зиянды физикалық факторларды (жылу, шу, діріл және сәуле) үздіксіз немесе тұрақты өлшеуді қамтиды.</w:t>
      </w:r>
    </w:p>
    <w:bookmarkEnd w:id="108"/>
    <w:bookmarkStart w:name="z115" w:id="109"/>
    <w:p>
      <w:pPr>
        <w:spacing w:after="0"/>
        <w:ind w:left="0"/>
        <w:jc w:val="both"/>
      </w:pPr>
      <w:r>
        <w:rPr>
          <w:rFonts w:ascii="Times New Roman"/>
          <w:b w:val="false"/>
          <w:i w:val="false"/>
          <w:color w:val="000000"/>
          <w:sz w:val="28"/>
        </w:rPr>
        <w:t xml:space="preserve">
      Әсер ету мониторингі (қоршаған орта сапасының мониторингі) халықтың денсаулығы мен экожүйеге өндірістік объектілердің санитарлық-қорғау аймақтарының шекарасындағы қоршаған ортаның ластану деңгейінің мониторингімен, сондай-ақ оларды пайдалануға байланысты әсерімен байланысты. Қоршаған орта сапасын мониторингтеудің мақсаты шығарындылардың, төгінділердың және қалдықтардың түзілуін қоршаған орта мен адам денсаулығы сапасы нормативтерінің сақталуын қамтамасыз ететін деңгейге дейін төмендету жөнінде шешімдер қабылдау үшін қажетті ақпаратты ұсыну болып табылады. Әсер ету мониторингін жүргізу Қазақстан Республикасының экологиялық заңнамасының және қоршаған орта сапасының нормативтері талаптарының сақталуын қадағалау үшін қажет болған не КЭР-де айқындалған жағдайларда ӨЭБ бағдарламасына енгізіледі [1]. </w:t>
      </w:r>
    </w:p>
    <w:bookmarkEnd w:id="109"/>
    <w:bookmarkStart w:name="z116" w:id="110"/>
    <w:p>
      <w:pPr>
        <w:spacing w:after="0"/>
        <w:ind w:left="0"/>
        <w:jc w:val="both"/>
      </w:pPr>
      <w:r>
        <w:rPr>
          <w:rFonts w:ascii="Times New Roman"/>
          <w:b w:val="false"/>
          <w:i w:val="false"/>
          <w:color w:val="000000"/>
          <w:sz w:val="28"/>
        </w:rPr>
        <w:t>
      Кәсіпорынның ықтимал әсер ету аймағындағы қоршаған орта жағдайының мониторингі келесі жағдайларда қолданылады:</w:t>
      </w:r>
    </w:p>
    <w:bookmarkEnd w:id="110"/>
    <w:bookmarkStart w:name="z117" w:id="111"/>
    <w:p>
      <w:pPr>
        <w:spacing w:after="0"/>
        <w:ind w:left="0"/>
        <w:jc w:val="both"/>
      </w:pPr>
      <w:r>
        <w:rPr>
          <w:rFonts w:ascii="Times New Roman"/>
          <w:b w:val="false"/>
          <w:i w:val="false"/>
          <w:color w:val="000000"/>
          <w:sz w:val="28"/>
        </w:rPr>
        <w:t>
      жобалау кезеңінде немесе өндіріс көлеміне немесе технологиясына елеулі өзгерістер ендіру кезінде;</w:t>
      </w:r>
    </w:p>
    <w:bookmarkEnd w:id="111"/>
    <w:bookmarkStart w:name="z118" w:id="112"/>
    <w:p>
      <w:pPr>
        <w:spacing w:after="0"/>
        <w:ind w:left="0"/>
        <w:jc w:val="both"/>
      </w:pPr>
      <w:r>
        <w:rPr>
          <w:rFonts w:ascii="Times New Roman"/>
          <w:b w:val="false"/>
          <w:i w:val="false"/>
          <w:color w:val="000000"/>
          <w:sz w:val="28"/>
        </w:rPr>
        <w:t>
      осал экожүйелерге және елді мекендерге жақын болғанда;</w:t>
      </w:r>
    </w:p>
    <w:bookmarkEnd w:id="112"/>
    <w:bookmarkStart w:name="z119" w:id="113"/>
    <w:p>
      <w:pPr>
        <w:spacing w:after="0"/>
        <w:ind w:left="0"/>
        <w:jc w:val="both"/>
      </w:pPr>
      <w:r>
        <w:rPr>
          <w:rFonts w:ascii="Times New Roman"/>
          <w:b w:val="false"/>
          <w:i w:val="false"/>
          <w:color w:val="000000"/>
          <w:sz w:val="28"/>
        </w:rPr>
        <w:t>
      апаттық шығарындылар мен төгінділерден кейін;</w:t>
      </w:r>
    </w:p>
    <w:bookmarkEnd w:id="113"/>
    <w:bookmarkStart w:name="z120" w:id="114"/>
    <w:p>
      <w:pPr>
        <w:spacing w:after="0"/>
        <w:ind w:left="0"/>
        <w:jc w:val="both"/>
      </w:pPr>
      <w:r>
        <w:rPr>
          <w:rFonts w:ascii="Times New Roman"/>
          <w:b w:val="false"/>
          <w:i w:val="false"/>
          <w:color w:val="000000"/>
          <w:sz w:val="28"/>
        </w:rPr>
        <w:t>
      экспресс-әдістерді тексеру және биомониторинг үшін;</w:t>
      </w:r>
    </w:p>
    <w:bookmarkEnd w:id="114"/>
    <w:bookmarkStart w:name="z121" w:id="115"/>
    <w:p>
      <w:pPr>
        <w:spacing w:after="0"/>
        <w:ind w:left="0"/>
        <w:jc w:val="both"/>
      </w:pPr>
      <w:r>
        <w:rPr>
          <w:rFonts w:ascii="Times New Roman"/>
          <w:b w:val="false"/>
          <w:i w:val="false"/>
          <w:color w:val="000000"/>
          <w:sz w:val="28"/>
        </w:rPr>
        <w:t>
      шығарылатын заттар мен физикалық әсер ету факторларын бақылау үшін.</w:t>
      </w:r>
    </w:p>
    <w:bookmarkEnd w:id="115"/>
    <w:bookmarkStart w:name="z122" w:id="116"/>
    <w:p>
      <w:pPr>
        <w:spacing w:after="0"/>
        <w:ind w:left="0"/>
        <w:jc w:val="both"/>
      </w:pPr>
      <w:r>
        <w:rPr>
          <w:rFonts w:ascii="Times New Roman"/>
          <w:b w:val="false"/>
          <w:i w:val="false"/>
          <w:color w:val="000000"/>
          <w:sz w:val="28"/>
        </w:rPr>
        <w:t>
      Өндірістік мониторинг деректері қоршаған орта мен табиғи ресурстар мониторингінің бірыңғай мемлекеттік жүйесін жүргізу шеңберінде қоршаған ортаның жай-күйін бағалау үшін пайдаланылады.</w:t>
      </w:r>
    </w:p>
    <w:bookmarkEnd w:id="116"/>
    <w:bookmarkStart w:name="z123" w:id="117"/>
    <w:p>
      <w:pPr>
        <w:spacing w:after="0"/>
        <w:ind w:left="0"/>
        <w:jc w:val="left"/>
      </w:pPr>
      <w:r>
        <w:rPr>
          <w:rFonts w:ascii="Times New Roman"/>
          <w:b/>
          <w:i w:val="false"/>
          <w:color w:val="000000"/>
        </w:rPr>
        <w:t xml:space="preserve"> 1.3. Тиісті мониторинг режимін таңдаудың жалпы тәсілдері </w:t>
      </w:r>
    </w:p>
    <w:bookmarkEnd w:id="117"/>
    <w:bookmarkStart w:name="z124" w:id="118"/>
    <w:p>
      <w:pPr>
        <w:spacing w:after="0"/>
        <w:ind w:left="0"/>
        <w:jc w:val="both"/>
      </w:pPr>
      <w:r>
        <w:rPr>
          <w:rFonts w:ascii="Times New Roman"/>
          <w:b w:val="false"/>
          <w:i w:val="false"/>
          <w:color w:val="000000"/>
          <w:sz w:val="28"/>
        </w:rPr>
        <w:t>
      Белгілі бір параметрлерді мониторингтеу үшін қолданылатын әртүрлі тәсілдер бар. Жалпы тәсілдер негізгі екі топқа бөлінеді: тікелей өлшеу және жанама әдістер.</w:t>
      </w:r>
    </w:p>
    <w:bookmarkEnd w:id="118"/>
    <w:bookmarkStart w:name="z125" w:id="119"/>
    <w:p>
      <w:pPr>
        <w:spacing w:after="0"/>
        <w:ind w:left="0"/>
        <w:jc w:val="both"/>
      </w:pPr>
      <w:r>
        <w:rPr>
          <w:rFonts w:ascii="Times New Roman"/>
          <w:b w:val="false"/>
          <w:i w:val="false"/>
          <w:color w:val="000000"/>
          <w:sz w:val="28"/>
        </w:rPr>
        <w:t>
      Мониторингтеу үшін параметрлерін таңдау қолданылатын процестерге, шикізатқа, отын түрлеріне және басқа факторларға, негізгі экологиялық мәселелерге және шығарындылардың алдын алу немесе азайту үшін қолданылатын әдістерге байланысты. Егер мониторингтеу үшін таңдалған параметр қондырғының жұмысын басқаруға қызмет етсе, тиімді. Бұл параметрді мониторингтеу жиілігі кәсіпорынның қажеттіліктеріне, қоршаған орта үшін қауіп-қатерлерге және қолданылатын мониторинг тәсіліне байланысты кеңінен өзгереді.</w:t>
      </w:r>
    </w:p>
    <w:bookmarkEnd w:id="119"/>
    <w:bookmarkStart w:name="z126" w:id="120"/>
    <w:p>
      <w:pPr>
        <w:spacing w:after="0"/>
        <w:ind w:left="0"/>
        <w:jc w:val="both"/>
      </w:pPr>
      <w:r>
        <w:rPr>
          <w:rFonts w:ascii="Times New Roman"/>
          <w:b w:val="false"/>
          <w:i w:val="false"/>
          <w:color w:val="000000"/>
          <w:sz w:val="28"/>
        </w:rPr>
        <w:t>
      Шығарындылар мен төгінділерді мониторингтеу эмиссиялардың уақыт бойынша өзгеруі туралы объективті ақпарат береді. Осы мақсатта белгілі бір ластағыш заттар ғана емес, сонымен қатар қалыпты жағдайлар (мысалы, температура, қысым), ауа мен су ағынының жылдамдығы, шикізат пен материалдардың шығындары, өндірістік жүктеме сияқты шығарындылар/төгінділер кезінде физикалық факторларды анықтауға қызмет етеуі мүмкін басқа параметрлер де бақыланады. Бақыланатын параметрлердің саны қарастырылып отырған өнеркәсіп секторы үшін ЕҚТ рұқсатында немесе қорытындыларында көрсетілген саннан асып кетуі мүмкін. Шығарындылар мен төгінділерді сипаттауға қажетті параметрлер, олармен байланысты жағдайлар, сынамаларды өлшеу немесе алу жоспарында айтылады және өлшеулер туралы есептің (ӨЭБ) бөлігі болады.</w:t>
      </w:r>
    </w:p>
    <w:bookmarkEnd w:id="120"/>
    <w:bookmarkStart w:name="z127" w:id="121"/>
    <w:p>
      <w:pPr>
        <w:spacing w:after="0"/>
        <w:ind w:left="0"/>
        <w:jc w:val="both"/>
      </w:pPr>
      <w:r>
        <w:rPr>
          <w:rFonts w:ascii="Times New Roman"/>
          <w:b w:val="false"/>
          <w:i w:val="false"/>
          <w:color w:val="000000"/>
          <w:sz w:val="28"/>
        </w:rPr>
        <w:t>
      Мониторингтің қолайлы режимін айқындау үшін мониторинг режимі Қазақстан Республикасының заңнамасында әлі айқындалмаған жағдайлардағыдай тәуекелді бағалауға негізделген тәсілді қолдануға болады.</w:t>
      </w:r>
    </w:p>
    <w:bookmarkEnd w:id="121"/>
    <w:bookmarkStart w:name="z128" w:id="122"/>
    <w:p>
      <w:pPr>
        <w:spacing w:after="0"/>
        <w:ind w:left="0"/>
        <w:jc w:val="left"/>
      </w:pPr>
      <w:r>
        <w:rPr>
          <w:rFonts w:ascii="Times New Roman"/>
          <w:b/>
          <w:i w:val="false"/>
          <w:color w:val="000000"/>
        </w:rPr>
        <w:t xml:space="preserve"> 1.3.1. Тәуекелді анықтауға негізделген тәсіл</w:t>
      </w:r>
    </w:p>
    <w:bookmarkEnd w:id="122"/>
    <w:bookmarkStart w:name="z129" w:id="123"/>
    <w:p>
      <w:pPr>
        <w:spacing w:after="0"/>
        <w:ind w:left="0"/>
        <w:jc w:val="both"/>
      </w:pPr>
      <w:r>
        <w:rPr>
          <w:rFonts w:ascii="Times New Roman"/>
          <w:b w:val="false"/>
          <w:i w:val="false"/>
          <w:color w:val="000000"/>
          <w:sz w:val="28"/>
        </w:rPr>
        <w:t>
      Қоршаған ортаға зиян келтірудің ықтимал тәуекел деңгейіне байланысты тиісті мониторингтеу режимі анықталады. Тәуекелге бағытталған тәсіл қоршаған ортаға зиян келтірудің ықтимал тәуекелінің әртүрлі деңгейлерін тиісті бақылау режимімен салыстыру үшін қолданылады. Тәуекелді анықтау үшін бағалаудың негізгі элементтері рұқсат етілген шығарындылар/төгінділер (РШН/РТН) нормативтерінен асып кету ықтималдығы және салдардың ауырлығы (яғни қоршаған ортаға зияны) болып табылады.</w:t>
      </w:r>
    </w:p>
    <w:bookmarkEnd w:id="123"/>
    <w:bookmarkStart w:name="z130" w:id="124"/>
    <w:p>
      <w:pPr>
        <w:spacing w:after="0"/>
        <w:ind w:left="0"/>
        <w:jc w:val="both"/>
      </w:pPr>
      <w:r>
        <w:rPr>
          <w:rFonts w:ascii="Times New Roman"/>
          <w:b w:val="false"/>
          <w:i w:val="false"/>
          <w:color w:val="000000"/>
          <w:sz w:val="28"/>
        </w:rPr>
        <w:t>
      Мониторинг режимін немесе қарқындылығын таңдау кезінде келесі негізгі факторлар қарастырылады:</w:t>
      </w:r>
    </w:p>
    <w:bookmarkEnd w:id="124"/>
    <w:bookmarkStart w:name="z131" w:id="125"/>
    <w:p>
      <w:pPr>
        <w:spacing w:after="0"/>
        <w:ind w:left="0"/>
        <w:jc w:val="both"/>
      </w:pPr>
      <w:r>
        <w:rPr>
          <w:rFonts w:ascii="Times New Roman"/>
          <w:b w:val="false"/>
          <w:i w:val="false"/>
          <w:color w:val="000000"/>
          <w:sz w:val="28"/>
        </w:rPr>
        <w:t>
      РШН/РТН асып кету ықтималдығы;</w:t>
      </w:r>
    </w:p>
    <w:bookmarkEnd w:id="125"/>
    <w:bookmarkStart w:name="z132" w:id="126"/>
    <w:p>
      <w:pPr>
        <w:spacing w:after="0"/>
        <w:ind w:left="0"/>
        <w:jc w:val="both"/>
      </w:pPr>
      <w:r>
        <w:rPr>
          <w:rFonts w:ascii="Times New Roman"/>
          <w:b w:val="false"/>
          <w:i w:val="false"/>
          <w:color w:val="000000"/>
          <w:sz w:val="28"/>
        </w:rPr>
        <w:t>
      РШН/РТН асып кетуінің салдары (яғни қоршаған ортаға зиян келтіру).</w:t>
      </w:r>
    </w:p>
    <w:bookmarkEnd w:id="126"/>
    <w:bookmarkStart w:name="z133" w:id="127"/>
    <w:p>
      <w:pPr>
        <w:spacing w:after="0"/>
        <w:ind w:left="0"/>
        <w:jc w:val="both"/>
      </w:pPr>
      <w:r>
        <w:rPr>
          <w:rFonts w:ascii="Times New Roman"/>
          <w:b w:val="false"/>
          <w:i w:val="false"/>
          <w:color w:val="000000"/>
          <w:sz w:val="28"/>
        </w:rPr>
        <w:t>
      РШН/РТН асып кету ықтималдығын бағалау кезінде келесі факторларды ескеру қажет:</w:t>
      </w:r>
    </w:p>
    <w:bookmarkEnd w:id="127"/>
    <w:bookmarkStart w:name="z134" w:id="128"/>
    <w:p>
      <w:pPr>
        <w:spacing w:after="0"/>
        <w:ind w:left="0"/>
        <w:jc w:val="both"/>
      </w:pPr>
      <w:r>
        <w:rPr>
          <w:rFonts w:ascii="Times New Roman"/>
          <w:b w:val="false"/>
          <w:i w:val="false"/>
          <w:color w:val="000000"/>
          <w:sz w:val="28"/>
        </w:rPr>
        <w:t>
      эмиссиялар көздерінің саны;</w:t>
      </w:r>
    </w:p>
    <w:bookmarkEnd w:id="128"/>
    <w:bookmarkStart w:name="z135" w:id="129"/>
    <w:p>
      <w:pPr>
        <w:spacing w:after="0"/>
        <w:ind w:left="0"/>
        <w:jc w:val="both"/>
      </w:pPr>
      <w:r>
        <w:rPr>
          <w:rFonts w:ascii="Times New Roman"/>
          <w:b w:val="false"/>
          <w:i w:val="false"/>
          <w:color w:val="000000"/>
          <w:sz w:val="28"/>
        </w:rPr>
        <w:t>
      технологиялық процесс жағдайларының тұрақтылығы;</w:t>
      </w:r>
    </w:p>
    <w:bookmarkEnd w:id="129"/>
    <w:bookmarkStart w:name="z136" w:id="130"/>
    <w:p>
      <w:pPr>
        <w:spacing w:after="0"/>
        <w:ind w:left="0"/>
        <w:jc w:val="both"/>
      </w:pPr>
      <w:r>
        <w:rPr>
          <w:rFonts w:ascii="Times New Roman"/>
          <w:b w:val="false"/>
          <w:i w:val="false"/>
          <w:color w:val="000000"/>
          <w:sz w:val="28"/>
        </w:rPr>
        <w:t>
      сарқынды суларды тазартудың буферлік (жинақтаушы) сыйымдылығы;</w:t>
      </w:r>
    </w:p>
    <w:bookmarkEnd w:id="130"/>
    <w:bookmarkStart w:name="z137" w:id="131"/>
    <w:p>
      <w:pPr>
        <w:spacing w:after="0"/>
        <w:ind w:left="0"/>
        <w:jc w:val="both"/>
      </w:pPr>
      <w:r>
        <w:rPr>
          <w:rFonts w:ascii="Times New Roman"/>
          <w:b w:val="false"/>
          <w:i w:val="false"/>
          <w:color w:val="000000"/>
          <w:sz w:val="28"/>
        </w:rPr>
        <w:t>
      нормативтен тыс шығарындылардан тазартуға арналған тазалау жабдығының өнімділігі;</w:t>
      </w:r>
    </w:p>
    <w:bookmarkEnd w:id="131"/>
    <w:bookmarkStart w:name="z138" w:id="132"/>
    <w:p>
      <w:pPr>
        <w:spacing w:after="0"/>
        <w:ind w:left="0"/>
        <w:jc w:val="both"/>
      </w:pPr>
      <w:r>
        <w:rPr>
          <w:rFonts w:ascii="Times New Roman"/>
          <w:b w:val="false"/>
          <w:i w:val="false"/>
          <w:color w:val="000000"/>
          <w:sz w:val="28"/>
        </w:rPr>
        <w:t>
      тозу, коррозия/тұтастықты жоғалту немесе басқа факторлардан туындаған механикалық ақаулардың ықтималдығы;</w:t>
      </w:r>
    </w:p>
    <w:bookmarkEnd w:id="132"/>
    <w:bookmarkStart w:name="z139" w:id="133"/>
    <w:p>
      <w:pPr>
        <w:spacing w:after="0"/>
        <w:ind w:left="0"/>
        <w:jc w:val="both"/>
      </w:pPr>
      <w:r>
        <w:rPr>
          <w:rFonts w:ascii="Times New Roman"/>
          <w:b w:val="false"/>
          <w:i w:val="false"/>
          <w:color w:val="000000"/>
          <w:sz w:val="28"/>
        </w:rPr>
        <w:t>
      өнім шығарудың "икемділігі" (жеткізу көлемін немесе мерзімін түзету мүмкіндігі);</w:t>
      </w:r>
    </w:p>
    <w:bookmarkEnd w:id="133"/>
    <w:bookmarkStart w:name="z140" w:id="134"/>
    <w:p>
      <w:pPr>
        <w:spacing w:after="0"/>
        <w:ind w:left="0"/>
        <w:jc w:val="both"/>
      </w:pPr>
      <w:r>
        <w:rPr>
          <w:rFonts w:ascii="Times New Roman"/>
          <w:b w:val="false"/>
          <w:i w:val="false"/>
          <w:color w:val="000000"/>
          <w:sz w:val="28"/>
        </w:rPr>
        <w:t>
      объект операторының ақаулар туындаған кезде жедел әрекет ете алу қабілеті (функционалдық мүмкіндіктері);</w:t>
      </w:r>
    </w:p>
    <w:bookmarkEnd w:id="134"/>
    <w:bookmarkStart w:name="z141" w:id="135"/>
    <w:p>
      <w:pPr>
        <w:spacing w:after="0"/>
        <w:ind w:left="0"/>
        <w:jc w:val="both"/>
      </w:pPr>
      <w:r>
        <w:rPr>
          <w:rFonts w:ascii="Times New Roman"/>
          <w:b w:val="false"/>
          <w:i w:val="false"/>
          <w:color w:val="000000"/>
          <w:sz w:val="28"/>
        </w:rPr>
        <w:t>
      пайдаланудағы жабдықтың қызмет ету мерзімі;</w:t>
      </w:r>
    </w:p>
    <w:bookmarkEnd w:id="135"/>
    <w:bookmarkStart w:name="z142" w:id="136"/>
    <w:p>
      <w:pPr>
        <w:spacing w:after="0"/>
        <w:ind w:left="0"/>
        <w:jc w:val="both"/>
      </w:pPr>
      <w:r>
        <w:rPr>
          <w:rFonts w:ascii="Times New Roman"/>
          <w:b w:val="false"/>
          <w:i w:val="false"/>
          <w:color w:val="000000"/>
          <w:sz w:val="28"/>
        </w:rPr>
        <w:t>
      пайдалану режимі (жұмыс шарттары);</w:t>
      </w:r>
    </w:p>
    <w:bookmarkEnd w:id="136"/>
    <w:bookmarkStart w:name="z143" w:id="137"/>
    <w:p>
      <w:pPr>
        <w:spacing w:after="0"/>
        <w:ind w:left="0"/>
        <w:jc w:val="both"/>
      </w:pPr>
      <w:r>
        <w:rPr>
          <w:rFonts w:ascii="Times New Roman"/>
          <w:b w:val="false"/>
          <w:i w:val="false"/>
          <w:color w:val="000000"/>
          <w:sz w:val="28"/>
        </w:rPr>
        <w:t>
      қауіпті заттардың тізбесі;</w:t>
      </w:r>
    </w:p>
    <w:bookmarkEnd w:id="137"/>
    <w:bookmarkStart w:name="z144" w:id="138"/>
    <w:p>
      <w:pPr>
        <w:spacing w:after="0"/>
        <w:ind w:left="0"/>
        <w:jc w:val="both"/>
      </w:pPr>
      <w:r>
        <w:rPr>
          <w:rFonts w:ascii="Times New Roman"/>
          <w:b w:val="false"/>
          <w:i w:val="false"/>
          <w:color w:val="000000"/>
          <w:sz w:val="28"/>
        </w:rPr>
        <w:t>
      жүктеменің маңыздылығы (жоғары концентрация, жоғары газ/сұйықтық шығыны);</w:t>
      </w:r>
    </w:p>
    <w:bookmarkEnd w:id="138"/>
    <w:bookmarkStart w:name="z145" w:id="139"/>
    <w:p>
      <w:pPr>
        <w:spacing w:after="0"/>
        <w:ind w:left="0"/>
        <w:jc w:val="both"/>
      </w:pPr>
      <w:r>
        <w:rPr>
          <w:rFonts w:ascii="Times New Roman"/>
          <w:b w:val="false"/>
          <w:i w:val="false"/>
          <w:color w:val="000000"/>
          <w:sz w:val="28"/>
        </w:rPr>
        <w:t>
      сарқынды сулардың құрамындағы өзгерістер.</w:t>
      </w:r>
    </w:p>
    <w:bookmarkEnd w:id="139"/>
    <w:bookmarkStart w:name="z146" w:id="140"/>
    <w:p>
      <w:pPr>
        <w:spacing w:after="0"/>
        <w:ind w:left="0"/>
        <w:jc w:val="both"/>
      </w:pPr>
      <w:r>
        <w:rPr>
          <w:rFonts w:ascii="Times New Roman"/>
          <w:b w:val="false"/>
          <w:i w:val="false"/>
          <w:color w:val="000000"/>
          <w:sz w:val="28"/>
        </w:rPr>
        <w:t>
      Белгіленген РШН/РТН асып кетуінің салдарын бағалау кезінде келесі параметрлерді ескеру қажет:</w:t>
      </w:r>
    </w:p>
    <w:bookmarkEnd w:id="140"/>
    <w:bookmarkStart w:name="z147" w:id="141"/>
    <w:p>
      <w:pPr>
        <w:spacing w:after="0"/>
        <w:ind w:left="0"/>
        <w:jc w:val="both"/>
      </w:pPr>
      <w:r>
        <w:rPr>
          <w:rFonts w:ascii="Times New Roman"/>
          <w:b w:val="false"/>
          <w:i w:val="false"/>
          <w:color w:val="000000"/>
          <w:sz w:val="28"/>
        </w:rPr>
        <w:t>
      жабдықтың ықтимал істен шығу ұзақтығы;</w:t>
      </w:r>
    </w:p>
    <w:bookmarkEnd w:id="141"/>
    <w:bookmarkStart w:name="z148" w:id="142"/>
    <w:p>
      <w:pPr>
        <w:spacing w:after="0"/>
        <w:ind w:left="0"/>
        <w:jc w:val="both"/>
      </w:pPr>
      <w:r>
        <w:rPr>
          <w:rFonts w:ascii="Times New Roman"/>
          <w:b w:val="false"/>
          <w:i w:val="false"/>
          <w:color w:val="000000"/>
          <w:sz w:val="28"/>
        </w:rPr>
        <w:t>
      затпен ластанудың салдарының сипаты (жедел улану мүмкіндігі деп аталады), яғни технологиялық процесте қолданылатын заттың қауіптілік сипаттамалары;</w:t>
      </w:r>
    </w:p>
    <w:bookmarkEnd w:id="142"/>
    <w:bookmarkStart w:name="z149" w:id="143"/>
    <w:p>
      <w:pPr>
        <w:spacing w:after="0"/>
        <w:ind w:left="0"/>
        <w:jc w:val="both"/>
      </w:pPr>
      <w:r>
        <w:rPr>
          <w:rFonts w:ascii="Times New Roman"/>
          <w:b w:val="false"/>
          <w:i w:val="false"/>
          <w:color w:val="000000"/>
          <w:sz w:val="28"/>
        </w:rPr>
        <w:t>
      технологиялық қондырғылардың орналасуы (мысалы, тұрғын аудандарға немесе ерекше қорғалатын табиғи аумақтарға жақындығы);</w:t>
      </w:r>
    </w:p>
    <w:bookmarkEnd w:id="143"/>
    <w:bookmarkStart w:name="z150" w:id="144"/>
    <w:p>
      <w:pPr>
        <w:spacing w:after="0"/>
        <w:ind w:left="0"/>
        <w:jc w:val="both"/>
      </w:pPr>
      <w:r>
        <w:rPr>
          <w:rFonts w:ascii="Times New Roman"/>
          <w:b w:val="false"/>
          <w:i w:val="false"/>
          <w:color w:val="000000"/>
          <w:sz w:val="28"/>
        </w:rPr>
        <w:t>
      қабылдаушы ортадағы сарқынды сулардың сұйылту коэффициенті;</w:t>
      </w:r>
    </w:p>
    <w:bookmarkEnd w:id="144"/>
    <w:bookmarkStart w:name="z151" w:id="145"/>
    <w:p>
      <w:pPr>
        <w:spacing w:after="0"/>
        <w:ind w:left="0"/>
        <w:jc w:val="both"/>
      </w:pPr>
      <w:r>
        <w:rPr>
          <w:rFonts w:ascii="Times New Roman"/>
          <w:b w:val="false"/>
          <w:i w:val="false"/>
          <w:color w:val="000000"/>
          <w:sz w:val="28"/>
        </w:rPr>
        <w:t>
      метеорологиялық жағдайлар.</w:t>
      </w:r>
    </w:p>
    <w:bookmarkEnd w:id="145"/>
    <w:bookmarkStart w:name="z152" w:id="146"/>
    <w:p>
      <w:pPr>
        <w:spacing w:after="0"/>
        <w:ind w:left="0"/>
        <w:jc w:val="both"/>
      </w:pPr>
      <w:r>
        <w:rPr>
          <w:rFonts w:ascii="Times New Roman"/>
          <w:b w:val="false"/>
          <w:i w:val="false"/>
          <w:color w:val="000000"/>
          <w:sz w:val="28"/>
        </w:rPr>
        <w:t>
      Төменде РШН/РТН деңгейінен нақты асып кету қаупіне әсер ететін негізгі элементтерді (қауіп факторларын) тізімдей отырып, тәуекел деңгейлері бойынша "төменнен" "жоғарыға" дейін ықтимал жіктеудің мысалы келтірілген. Тәуекелді бағалау кезінде жергілікті жағдайларды, оның ішінде 1.1-кестеде көрсетілмеген ықтимал, орынды тәуекел факторларын ескеру қажет.</w:t>
      </w:r>
    </w:p>
    <w:bookmarkEnd w:id="146"/>
    <w:bookmarkStart w:name="z153" w:id="147"/>
    <w:p>
      <w:pPr>
        <w:spacing w:after="0"/>
        <w:ind w:left="0"/>
        <w:jc w:val="both"/>
      </w:pPr>
      <w:r>
        <w:rPr>
          <w:rFonts w:ascii="Times New Roman"/>
          <w:b w:val="false"/>
          <w:i w:val="false"/>
          <w:color w:val="000000"/>
          <w:sz w:val="28"/>
        </w:rPr>
        <w:t>
      1.1-кесте. Тәуекел факторлары және деңгейлері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РШН асып кету ықтималдығына әсер ететін тәуекел факторлары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жекелеген көздерінің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Бірнеше</w:t>
            </w:r>
          </w:p>
          <w:bookmarkEnd w:id="148"/>
          <w:p>
            <w:pPr>
              <w:spacing w:after="20"/>
              <w:ind w:left="20"/>
              <w:jc w:val="both"/>
            </w:pPr>
            <w:r>
              <w:rPr>
                <w:rFonts w:ascii="Times New Roman"/>
                <w:b w:val="false"/>
                <w:i w:val="false"/>
                <w:color w:val="000000"/>
                <w:sz w:val="20"/>
              </w:rPr>
              <w:t>
(2-ден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Көптеген</w:t>
            </w:r>
          </w:p>
          <w:bookmarkEnd w:id="149"/>
          <w:p>
            <w:pPr>
              <w:spacing w:after="20"/>
              <w:ind w:left="20"/>
              <w:jc w:val="both"/>
            </w:pPr>
            <w:r>
              <w:rPr>
                <w:rFonts w:ascii="Times New Roman"/>
                <w:b w:val="false"/>
                <w:i w:val="false"/>
                <w:color w:val="000000"/>
                <w:sz w:val="20"/>
              </w:rPr>
              <w:t>
(&gt;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жағдайларының/технологиялық процестің тұрақтылығы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Кейде тұрақсыз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тазартудың буферлік (жинақтаушы)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Ақаулармен күресу үшін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Артық шығарындылар көзін тазарту қуаты / тазарту жабдықтарының өнімділігі</w:t>
            </w:r>
          </w:p>
          <w:bookmarkEnd w:id="1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шығарындылармен күресу қабілеті (стехиометриялық реакция, габаритті емес, жұмсақ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Шектеулі мүмкіндіктер</w:t>
            </w:r>
          </w:p>
          <w:bookmarkEnd w:id="1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Коррозиядан туындаған механикалық ақаулардың ықтималдығы</w:t>
            </w:r>
          </w:p>
          <w:bookmarkEnd w:id="1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Коррозияның болмауы немесе шектелуі</w:t>
            </w:r>
          </w:p>
          <w:bookmarkEnd w:id="1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Құрылыммен жабылған қалыпты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жағдайлары әлі де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Өнімді шығарудың икемділігі</w:t>
            </w:r>
          </w:p>
          <w:bookmarkEnd w:id="1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Бірыңғай мамандандырылған өндірістік бөлімше</w:t>
            </w:r>
          </w:p>
          <w:bookmarkEnd w:id="1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Өнім маркаларының шектеулі саны</w:t>
            </w:r>
          </w:p>
          <w:bookmarkEnd w:id="1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Көптеген өнім брендтері, көп мақсатты зауыт</w:t>
            </w:r>
          </w:p>
          <w:bookmarkEnd w:id="15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Қауіпті заттарды түгендеу</w:t>
            </w:r>
          </w:p>
          <w:bookmarkEnd w:id="1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Жоқ немесе өндіріске байланысты</w:t>
            </w:r>
          </w:p>
          <w:bookmarkEnd w:id="1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мөлшерде болады (РШН/РТН-мен салыстырғанда)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Саннан асады (РШН/РТН-мен салыстырғанда)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бойынша мүмкін болатын ең жоғары жүктеме (яғни концентрация × ағын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РШН/РТН-тан едәуір төмен</w:t>
            </w:r>
          </w:p>
          <w:bookmarkEnd w:id="1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РШН/РТН деңгейінде</w:t>
            </w:r>
          </w:p>
          <w:bookmarkEnd w:id="1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РШН/РТН -тан едәуір жоғары</w:t>
            </w:r>
          </w:p>
          <w:bookmarkEnd w:id="16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РШН асып кетуінің салдарына әсер ететін тәуекел факторлары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бас тартудың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Қысқа (&lt;1 сағат)</w:t>
            </w:r>
          </w:p>
          <w:bookmarkEnd w:id="1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Орташа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сағаттан 1 күнге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Ұзақ</w:t>
            </w:r>
          </w:p>
          <w:bookmarkEnd w:id="167"/>
          <w:p>
            <w:pPr>
              <w:spacing w:after="20"/>
              <w:ind w:left="20"/>
              <w:jc w:val="both"/>
            </w:pPr>
            <w:r>
              <w:rPr>
                <w:rFonts w:ascii="Times New Roman"/>
                <w:b w:val="false"/>
                <w:i w:val="false"/>
                <w:color w:val="000000"/>
                <w:sz w:val="20"/>
              </w:rPr>
              <w:t>
(&gt; 1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(заттардың)жедел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объектілердің тұрғын үй құрылысынан қауіпсіз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(тұрғын) аймағының жақындығы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су айдынындағы сарқынды суларды сұйылту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Төмен (10-нан аз)</w:t>
            </w:r>
          </w:p>
          <w:bookmarkEnd w:id="168"/>
          <w:p>
            <w:pPr>
              <w:spacing w:after="20"/>
              <w:ind w:left="20"/>
              <w:jc w:val="both"/>
            </w:pPr>
            <w:r>
              <w:rPr>
                <w:rFonts w:ascii="Times New Roman"/>
                <w:b w:val="false"/>
                <w:i w:val="false"/>
                <w:color w:val="000000"/>
                <w:sz w:val="20"/>
              </w:rPr>
              <w:t>
 </w:t>
            </w:r>
          </w:p>
        </w:tc>
      </w:tr>
    </w:tbl>
    <w:bookmarkStart w:name="z176" w:id="169"/>
    <w:p>
      <w:pPr>
        <w:spacing w:after="0"/>
        <w:ind w:left="0"/>
        <w:jc w:val="both"/>
      </w:pPr>
      <w:r>
        <w:rPr>
          <w:rFonts w:ascii="Times New Roman"/>
          <w:b w:val="false"/>
          <w:i w:val="false"/>
          <w:color w:val="000000"/>
          <w:sz w:val="28"/>
        </w:rPr>
        <w:t>
      Дереккөз: [2]</w:t>
      </w:r>
    </w:p>
    <w:bookmarkEnd w:id="169"/>
    <w:bookmarkStart w:name="z177" w:id="170"/>
    <w:p>
      <w:pPr>
        <w:spacing w:after="0"/>
        <w:ind w:left="0"/>
        <w:jc w:val="both"/>
      </w:pPr>
      <w:r>
        <w:rPr>
          <w:rFonts w:ascii="Times New Roman"/>
          <w:b w:val="false"/>
          <w:i w:val="false"/>
          <w:color w:val="000000"/>
          <w:sz w:val="28"/>
        </w:rPr>
        <w:t>
      Тәуекелдің ықтималдығын немесе салдарын түпкілікті бағалау барлық факторлардың жиынтығына негізделуі керек. Осы факторларды бағалаудың жиынтық нәтижесі диаграммада РШН/РТН асып кету салдарының ықтималдығы мен ауырлығы арасындағы қатынас түрінде ұсынылған. Осы факторлардың комбинациялары әрбір нақты жағдайда анықталады. Тәуекелді бағалау негізінде талдау үшін қызмет ететін тордағы нәтиженің жағдайына байланысты (1.1-сурет) технологиялық процестің жұмыс режимі үшін тиісті мониторинг шарттары таңдалады.</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213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1.1-сурет. РШН асып кету тәуекеліне байланысты мониторинг режимі.</w:t>
      </w:r>
    </w:p>
    <w:bookmarkEnd w:id="172"/>
    <w:bookmarkStart w:name="z180" w:id="173"/>
    <w:p>
      <w:pPr>
        <w:spacing w:after="0"/>
        <w:ind w:left="0"/>
        <w:jc w:val="both"/>
      </w:pPr>
      <w:r>
        <w:rPr>
          <w:rFonts w:ascii="Times New Roman"/>
          <w:b w:val="false"/>
          <w:i w:val="false"/>
          <w:color w:val="000000"/>
          <w:sz w:val="28"/>
        </w:rPr>
        <w:t>
      Атмосфераға шығарындылар жағдайында 1.1-кестеде келтірілген тәсілді тазарту жабдықтары жүйесінің қуаты мен жұмыс істеуі, апаттар қаупі, ұйымдастырылмаған шығарындылар (қалыпты режимде пайда болатын атмосфералық ауаға ұшпа немесе жеңіл тозаң тәрізді заттардың шығарындылары) сияқты типтік факторларды ескере отырып бейімдеу керек. Ұйымдастырылмаған шығарындылар жабдық конструкцияларының (мысалы, сүзгілер, кептіргіштер және т.б.), пайдалану жағдайларының (мысалы, жабдық арасындағы материалды беру кезінде), операция түрінің (мысалы, техникалық қызмет көрсету), басқа орталарға (мысалы, салқындатқыш немесе сарқынды суларға) біртіндеп ауысуының ерекшеліктерінің нәтижесі болады. Атмосфералық ауаға шығарындыларды мониторингтеудің тиісті режимдері де бейімделуі керек және олар былайша сараланады.</w:t>
      </w:r>
    </w:p>
    <w:bookmarkEnd w:id="173"/>
    <w:bookmarkStart w:name="z181" w:id="174"/>
    <w:p>
      <w:pPr>
        <w:spacing w:after="0"/>
        <w:ind w:left="0"/>
        <w:jc w:val="both"/>
      </w:pPr>
      <w:r>
        <w:rPr>
          <w:rFonts w:ascii="Times New Roman"/>
          <w:b w:val="false"/>
          <w:i w:val="false"/>
          <w:color w:val="000000"/>
          <w:sz w:val="28"/>
        </w:rPr>
        <w:t>
      Қоршаған ортаға қондырғыдан (ықтимал) шығарындылармен байланысты жалпы тәуекелді бағалау және мониторингтеу режимінің жиілігі мен көлемін осы тәуекелге сәйкестендіру. Мониторинг бағдарламасының бұл аспектілері бірнеше жеке қауіп факторларын қарастыру және біріктіру арқылы анықталады. Жалпы тәуекелді бағалау, мысалы, маңызды емес, маңызды немесе сыни деп бағаланады.</w:t>
      </w:r>
    </w:p>
    <w:bookmarkEnd w:id="174"/>
    <w:bookmarkStart w:name="z182" w:id="175"/>
    <w:p>
      <w:pPr>
        <w:spacing w:after="0"/>
        <w:ind w:left="0"/>
        <w:jc w:val="both"/>
      </w:pPr>
      <w:r>
        <w:rPr>
          <w:rFonts w:ascii="Times New Roman"/>
          <w:b w:val="false"/>
          <w:i w:val="false"/>
          <w:color w:val="000000"/>
          <w:sz w:val="28"/>
        </w:rPr>
        <w:t>
      Ескерілуі қажет тәуекел факторларының мысалдары мыналарды қамтиды (IMPEL Network, 2001):</w:t>
      </w:r>
    </w:p>
    <w:bookmarkEnd w:id="175"/>
    <w:bookmarkStart w:name="z183" w:id="176"/>
    <w:p>
      <w:pPr>
        <w:spacing w:after="0"/>
        <w:ind w:left="0"/>
        <w:jc w:val="both"/>
      </w:pPr>
      <w:r>
        <w:rPr>
          <w:rFonts w:ascii="Times New Roman"/>
          <w:b w:val="false"/>
          <w:i w:val="false"/>
          <w:color w:val="000000"/>
          <w:sz w:val="28"/>
        </w:rPr>
        <w:t>
      оның қоршаған ортаға әсерін анықтайтын қондырғының мөлшері мен түрі;</w:t>
      </w:r>
    </w:p>
    <w:bookmarkEnd w:id="176"/>
    <w:bookmarkStart w:name="z184" w:id="177"/>
    <w:p>
      <w:pPr>
        <w:spacing w:after="0"/>
        <w:ind w:left="0"/>
        <w:jc w:val="both"/>
      </w:pPr>
      <w:r>
        <w:rPr>
          <w:rFonts w:ascii="Times New Roman"/>
          <w:b w:val="false"/>
          <w:i w:val="false"/>
          <w:color w:val="000000"/>
          <w:sz w:val="28"/>
        </w:rPr>
        <w:t>
      көздердің күрделілігі (саны мен әртүрлілігі, көздердің сипаттамалары, мысалы, көздердің ауданы, ұйымдастырылған шығарындылар, апаттық шығарындылар);</w:t>
      </w:r>
    </w:p>
    <w:bookmarkEnd w:id="177"/>
    <w:bookmarkStart w:name="z185" w:id="178"/>
    <w:p>
      <w:pPr>
        <w:spacing w:after="0"/>
        <w:ind w:left="0"/>
        <w:jc w:val="both"/>
      </w:pPr>
      <w:r>
        <w:rPr>
          <w:rFonts w:ascii="Times New Roman"/>
          <w:b w:val="false"/>
          <w:i w:val="false"/>
          <w:color w:val="000000"/>
          <w:sz w:val="28"/>
        </w:rPr>
        <w:t>
      процестің күрделілігі, бұл ықтимал ақаулардың санын арттыруы мүмкін;</w:t>
      </w:r>
    </w:p>
    <w:bookmarkEnd w:id="178"/>
    <w:bookmarkStart w:name="z186" w:id="179"/>
    <w:p>
      <w:pPr>
        <w:spacing w:after="0"/>
        <w:ind w:left="0"/>
        <w:jc w:val="both"/>
      </w:pPr>
      <w:r>
        <w:rPr>
          <w:rFonts w:ascii="Times New Roman"/>
          <w:b w:val="false"/>
          <w:i w:val="false"/>
          <w:color w:val="000000"/>
          <w:sz w:val="28"/>
        </w:rPr>
        <w:t>
      процестердің ауысу жиілігі, әсіресе көп мақсатты химиялық зауыттарда;</w:t>
      </w:r>
    </w:p>
    <w:bookmarkEnd w:id="179"/>
    <w:bookmarkStart w:name="z187" w:id="180"/>
    <w:p>
      <w:pPr>
        <w:spacing w:after="0"/>
        <w:ind w:left="0"/>
        <w:jc w:val="both"/>
      </w:pPr>
      <w:r>
        <w:rPr>
          <w:rFonts w:ascii="Times New Roman"/>
          <w:b w:val="false"/>
          <w:i w:val="false"/>
          <w:color w:val="000000"/>
          <w:sz w:val="28"/>
        </w:rPr>
        <w:t>
      кіріс шикізаты мен отын материалдарының түрі мен мөлшеріне байланысты ықтимал қауіптер;</w:t>
      </w:r>
    </w:p>
    <w:bookmarkEnd w:id="180"/>
    <w:bookmarkStart w:name="z188" w:id="181"/>
    <w:p>
      <w:pPr>
        <w:spacing w:after="0"/>
        <w:ind w:left="0"/>
        <w:jc w:val="both"/>
      </w:pPr>
      <w:r>
        <w:rPr>
          <w:rFonts w:ascii="Times New Roman"/>
          <w:b w:val="false"/>
          <w:i w:val="false"/>
          <w:color w:val="000000"/>
          <w:sz w:val="28"/>
        </w:rPr>
        <w:t>
      ластағыш заттардың түрлерін және олардың шығарылу жылдамдығын, сондай-ақ жабдықтың ықтимал істен шығуын ескере отырып, шығарындылар нәтижесінде қоршаған ортаға және халықтың денсаулығына ықтимал әсер ету;</w:t>
      </w:r>
    </w:p>
    <w:bookmarkEnd w:id="181"/>
    <w:bookmarkStart w:name="z189" w:id="182"/>
    <w:p>
      <w:pPr>
        <w:spacing w:after="0"/>
        <w:ind w:left="0"/>
        <w:jc w:val="both"/>
      </w:pPr>
      <w:r>
        <w:rPr>
          <w:rFonts w:ascii="Times New Roman"/>
          <w:b w:val="false"/>
          <w:i w:val="false"/>
          <w:color w:val="000000"/>
          <w:sz w:val="28"/>
        </w:rPr>
        <w:t>
      шығарындылардың тұрақтылығы;</w:t>
      </w:r>
    </w:p>
    <w:bookmarkEnd w:id="182"/>
    <w:bookmarkStart w:name="z190" w:id="183"/>
    <w:p>
      <w:pPr>
        <w:spacing w:after="0"/>
        <w:ind w:left="0"/>
        <w:jc w:val="both"/>
      </w:pPr>
      <w:r>
        <w:rPr>
          <w:rFonts w:ascii="Times New Roman"/>
          <w:b w:val="false"/>
          <w:i w:val="false"/>
          <w:color w:val="000000"/>
          <w:sz w:val="28"/>
        </w:rPr>
        <w:t>
      шығарындылар көзінің сезімтал қоршаған орта объектілеріне жақындығы;</w:t>
      </w:r>
    </w:p>
    <w:bookmarkEnd w:id="183"/>
    <w:bookmarkStart w:name="z191" w:id="184"/>
    <w:p>
      <w:pPr>
        <w:spacing w:after="0"/>
        <w:ind w:left="0"/>
        <w:jc w:val="both"/>
      </w:pPr>
      <w:r>
        <w:rPr>
          <w:rFonts w:ascii="Times New Roman"/>
          <w:b w:val="false"/>
          <w:i w:val="false"/>
          <w:color w:val="000000"/>
          <w:sz w:val="28"/>
        </w:rPr>
        <w:t>
      геологиялық, гидрологиялық, метеорологиялық немесе теңіз факторлары сияқты қауіпті табиғи құбылыстардың болуы;</w:t>
      </w:r>
    </w:p>
    <w:bookmarkEnd w:id="184"/>
    <w:bookmarkStart w:name="z192" w:id="185"/>
    <w:p>
      <w:pPr>
        <w:spacing w:after="0"/>
        <w:ind w:left="0"/>
        <w:jc w:val="both"/>
      </w:pPr>
      <w:r>
        <w:rPr>
          <w:rFonts w:ascii="Times New Roman"/>
          <w:b w:val="false"/>
          <w:i w:val="false"/>
          <w:color w:val="000000"/>
          <w:sz w:val="28"/>
        </w:rPr>
        <w:t>
      қондырғының бұрынғы көрсеткіштері және оны басқару;</w:t>
      </w:r>
    </w:p>
    <w:bookmarkEnd w:id="185"/>
    <w:bookmarkStart w:name="z193" w:id="186"/>
    <w:p>
      <w:pPr>
        <w:spacing w:after="0"/>
        <w:ind w:left="0"/>
        <w:jc w:val="both"/>
      </w:pPr>
      <w:r>
        <w:rPr>
          <w:rFonts w:ascii="Times New Roman"/>
          <w:b w:val="false"/>
          <w:i w:val="false"/>
          <w:color w:val="000000"/>
          <w:sz w:val="28"/>
        </w:rPr>
        <w:t>
      қоғамдық алаңдаушылық дәрежесі.</w:t>
      </w:r>
    </w:p>
    <w:bookmarkEnd w:id="186"/>
    <w:bookmarkStart w:name="z194" w:id="187"/>
    <w:p>
      <w:pPr>
        <w:spacing w:after="0"/>
        <w:ind w:left="0"/>
        <w:jc w:val="both"/>
      </w:pPr>
      <w:r>
        <w:rPr>
          <w:rFonts w:ascii="Times New Roman"/>
          <w:b w:val="false"/>
          <w:i w:val="false"/>
          <w:color w:val="000000"/>
          <w:sz w:val="28"/>
        </w:rPr>
        <w:t>
      Тәуекелді бағалауға негізделген қолданыстағы тәсілге мысал Нидерландының атмосфералық шығарындылар жөніндегі нұсқаулығында келтірілген [3]. Бұл тәсіл тазарту жабдығының дұрыс жұмыс істеуін, істен шығу қаупін, шығарындыларды азайту бойынша техникалардың ақауларының туындауын немесе технологиялық процеске интеграцияланған шаралардың жұмыс қабілеттілігінің бұзылуын бағалауға негізделген. Шығарындыларды азайту бойынша техникалар істен шыққан кезде пайда болатын шығарындылардың зияндылығы жаппай шығынның бақылау мәні түрінде көрінеді. Бақылау мәні жіктеу жүйесіне негізделген және қоршаған ортаға зияндылығына байланысты әртүрлі заттар үшін өзгереді. Диагностикалық эмиссияларды г/сағ (ақаулықтарды анықтауға арналған эмиссиялар) г/сағ-тағы массалық шығынның бақылау мәніне бөлу немесе істен шығу коэффициентін анықтау. Істен шығу коэффициенті негізінде мониторинг режимі анықталады.</w:t>
      </w:r>
    </w:p>
    <w:bookmarkEnd w:id="187"/>
    <w:bookmarkStart w:name="z195" w:id="188"/>
    <w:p>
      <w:pPr>
        <w:spacing w:after="0"/>
        <w:ind w:left="0"/>
        <w:jc w:val="left"/>
      </w:pPr>
      <w:r>
        <w:rPr>
          <w:rFonts w:ascii="Times New Roman"/>
          <w:b/>
          <w:i w:val="false"/>
          <w:color w:val="000000"/>
        </w:rPr>
        <w:t xml:space="preserve"> 1.3.2. Шығарындыларды бақылау кезіндегі өлшеу әдістері</w:t>
      </w:r>
    </w:p>
    <w:bookmarkEnd w:id="188"/>
    <w:bookmarkStart w:name="z196" w:id="189"/>
    <w:p>
      <w:pPr>
        <w:spacing w:after="0"/>
        <w:ind w:left="0"/>
        <w:jc w:val="both"/>
      </w:pPr>
      <w:r>
        <w:rPr>
          <w:rFonts w:ascii="Times New Roman"/>
          <w:b w:val="false"/>
          <w:i w:val="false"/>
          <w:color w:val="000000"/>
          <w:sz w:val="28"/>
        </w:rPr>
        <w:t>
      Белгілі бір параметрді мониторингтеу үшін бірнеше тәсіл қолданылады, соның ішінде [4]: </w:t>
      </w:r>
    </w:p>
    <w:bookmarkEnd w:id="189"/>
    <w:bookmarkStart w:name="z197" w:id="190"/>
    <w:p>
      <w:pPr>
        <w:spacing w:after="0"/>
        <w:ind w:left="0"/>
        <w:jc w:val="both"/>
      </w:pPr>
      <w:r>
        <w:rPr>
          <w:rFonts w:ascii="Times New Roman"/>
          <w:b w:val="false"/>
          <w:i w:val="false"/>
          <w:color w:val="000000"/>
          <w:sz w:val="28"/>
        </w:rPr>
        <w:t>
      1. Тікелей өлшеу:</w:t>
      </w:r>
    </w:p>
    <w:bookmarkEnd w:id="190"/>
    <w:bookmarkStart w:name="z198" w:id="191"/>
    <w:p>
      <w:pPr>
        <w:spacing w:after="0"/>
        <w:ind w:left="0"/>
        <w:jc w:val="both"/>
      </w:pPr>
      <w:r>
        <w:rPr>
          <w:rFonts w:ascii="Times New Roman"/>
          <w:b w:val="false"/>
          <w:i w:val="false"/>
          <w:color w:val="000000"/>
          <w:sz w:val="28"/>
        </w:rPr>
        <w:t>
      үздіксіз өлшеу;</w:t>
      </w:r>
    </w:p>
    <w:bookmarkEnd w:id="191"/>
    <w:bookmarkStart w:name="z199" w:id="192"/>
    <w:p>
      <w:pPr>
        <w:spacing w:after="0"/>
        <w:ind w:left="0"/>
        <w:jc w:val="both"/>
      </w:pPr>
      <w:r>
        <w:rPr>
          <w:rFonts w:ascii="Times New Roman"/>
          <w:b w:val="false"/>
          <w:i w:val="false"/>
          <w:color w:val="000000"/>
          <w:sz w:val="28"/>
        </w:rPr>
        <w:t>
      кезеңді өлшемдер; </w:t>
      </w:r>
    </w:p>
    <w:bookmarkEnd w:id="192"/>
    <w:bookmarkStart w:name="z200" w:id="193"/>
    <w:p>
      <w:pPr>
        <w:spacing w:after="0"/>
        <w:ind w:left="0"/>
        <w:jc w:val="both"/>
      </w:pPr>
      <w:r>
        <w:rPr>
          <w:rFonts w:ascii="Times New Roman"/>
          <w:b w:val="false"/>
          <w:i w:val="false"/>
          <w:color w:val="000000"/>
          <w:sz w:val="28"/>
        </w:rPr>
        <w:t>
      кешенді өлшемдер. </w:t>
      </w:r>
    </w:p>
    <w:bookmarkEnd w:id="193"/>
    <w:bookmarkStart w:name="z201" w:id="194"/>
    <w:p>
      <w:pPr>
        <w:spacing w:after="0"/>
        <w:ind w:left="0"/>
        <w:jc w:val="both"/>
      </w:pPr>
      <w:r>
        <w:rPr>
          <w:rFonts w:ascii="Times New Roman"/>
          <w:b w:val="false"/>
          <w:i w:val="false"/>
          <w:color w:val="000000"/>
          <w:sz w:val="28"/>
        </w:rPr>
        <w:t>
      2. Жанама әдістер: </w:t>
      </w:r>
    </w:p>
    <w:bookmarkEnd w:id="194"/>
    <w:bookmarkStart w:name="z202" w:id="195"/>
    <w:p>
      <w:pPr>
        <w:spacing w:after="0"/>
        <w:ind w:left="0"/>
        <w:jc w:val="both"/>
      </w:pPr>
      <w:r>
        <w:rPr>
          <w:rFonts w:ascii="Times New Roman"/>
          <w:b w:val="false"/>
          <w:i w:val="false"/>
          <w:color w:val="000000"/>
          <w:sz w:val="28"/>
        </w:rPr>
        <w:t>
      ауыстыру параметрлері;</w:t>
      </w:r>
    </w:p>
    <w:bookmarkEnd w:id="195"/>
    <w:bookmarkStart w:name="z203" w:id="196"/>
    <w:p>
      <w:pPr>
        <w:spacing w:after="0"/>
        <w:ind w:left="0"/>
        <w:jc w:val="both"/>
      </w:pPr>
      <w:r>
        <w:rPr>
          <w:rFonts w:ascii="Times New Roman"/>
          <w:b w:val="false"/>
          <w:i w:val="false"/>
          <w:color w:val="000000"/>
          <w:sz w:val="28"/>
        </w:rPr>
        <w:t>
      жаппай тепе-теңдіктер;</w:t>
      </w:r>
    </w:p>
    <w:bookmarkEnd w:id="196"/>
    <w:bookmarkStart w:name="z204" w:id="197"/>
    <w:p>
      <w:pPr>
        <w:spacing w:after="0"/>
        <w:ind w:left="0"/>
        <w:jc w:val="both"/>
      </w:pPr>
      <w:r>
        <w:rPr>
          <w:rFonts w:ascii="Times New Roman"/>
          <w:b w:val="false"/>
          <w:i w:val="false"/>
          <w:color w:val="000000"/>
          <w:sz w:val="28"/>
        </w:rPr>
        <w:t>
      шығарындылар коэффициенттері;</w:t>
      </w:r>
    </w:p>
    <w:bookmarkEnd w:id="197"/>
    <w:bookmarkStart w:name="z205" w:id="198"/>
    <w:p>
      <w:pPr>
        <w:spacing w:after="0"/>
        <w:ind w:left="0"/>
        <w:jc w:val="both"/>
      </w:pPr>
      <w:r>
        <w:rPr>
          <w:rFonts w:ascii="Times New Roman"/>
          <w:b w:val="false"/>
          <w:i w:val="false"/>
          <w:color w:val="000000"/>
          <w:sz w:val="28"/>
        </w:rPr>
        <w:t>
      басқа есептеулер.</w:t>
      </w:r>
    </w:p>
    <w:bookmarkEnd w:id="198"/>
    <w:bookmarkStart w:name="z206" w:id="199"/>
    <w:p>
      <w:pPr>
        <w:spacing w:after="0"/>
        <w:ind w:left="0"/>
        <w:jc w:val="both"/>
      </w:pPr>
      <w:r>
        <w:rPr>
          <w:rFonts w:ascii="Times New Roman"/>
          <w:b w:val="false"/>
          <w:i w:val="false"/>
          <w:color w:val="000000"/>
          <w:sz w:val="28"/>
        </w:rPr>
        <w:t>
      Тікелей өлшеулер мен жанама әдістер арасында мониторинг жүргізу нұсқасын таңдау талап етілетін дәлдік, шығыстар, қарапайымдылық және жеделдік, сенімділік сияқты бірнеше факторлармен, соның ішінде ЕҚТ, сондай-ақ РШН/РТН бойынша қорытындыларда айқындалған технологиялық көрсеткіштер бойынша МЛЗ эмиссияларының асып кету ықтималдығымен, сондай-ақ Қазақстан Республикасының қолданыстағы заңнамасының талаптарымен айқындалады.</w:t>
      </w:r>
    </w:p>
    <w:bookmarkEnd w:id="199"/>
    <w:bookmarkStart w:name="z207" w:id="200"/>
    <w:p>
      <w:pPr>
        <w:spacing w:after="0"/>
        <w:ind w:left="0"/>
        <w:jc w:val="both"/>
      </w:pPr>
      <w:r>
        <w:rPr>
          <w:rFonts w:ascii="Times New Roman"/>
          <w:b w:val="false"/>
          <w:i w:val="false"/>
          <w:color w:val="000000"/>
          <w:sz w:val="28"/>
        </w:rPr>
        <w:t>
      Өнеркәсіптік шығарындылар туралы директива 2010/75/ЕО және Ұлттық ЕҚТ анықтамалықтары, сондай-ақ олардың қорытындылары нақты қондырғылар және/немесе технологиялық процестер үшін пайдаланылатын мониторинг тәсіліне қойылатын талаптарды анықтайды, мысалы, тиісті стандарттарды міндетті пайдалану немесе үздіксіз өлшеуді талап ету.</w:t>
      </w:r>
    </w:p>
    <w:bookmarkEnd w:id="200"/>
    <w:bookmarkStart w:name="z208" w:id="201"/>
    <w:p>
      <w:pPr>
        <w:spacing w:after="0"/>
        <w:ind w:left="0"/>
        <w:jc w:val="left"/>
      </w:pPr>
      <w:r>
        <w:rPr>
          <w:rFonts w:ascii="Times New Roman"/>
          <w:b/>
          <w:i w:val="false"/>
          <w:color w:val="000000"/>
        </w:rPr>
        <w:t xml:space="preserve"> 1.3.2.1. Тікелей өлшеу</w:t>
      </w:r>
    </w:p>
    <w:bookmarkEnd w:id="201"/>
    <w:bookmarkStart w:name="z209" w:id="202"/>
    <w:p>
      <w:pPr>
        <w:spacing w:after="0"/>
        <w:ind w:left="0"/>
        <w:jc w:val="both"/>
      </w:pPr>
      <w:r>
        <w:rPr>
          <w:rFonts w:ascii="Times New Roman"/>
          <w:b w:val="false"/>
          <w:i w:val="false"/>
          <w:color w:val="000000"/>
          <w:sz w:val="28"/>
        </w:rPr>
        <w:t>
      Тікелей өлшеулер мониторинг жүргізу жиілігі бойынша негізгі екі түрге бөлінеді:</w:t>
      </w:r>
    </w:p>
    <w:bookmarkEnd w:id="202"/>
    <w:bookmarkStart w:name="z210" w:id="203"/>
    <w:p>
      <w:pPr>
        <w:spacing w:after="0"/>
        <w:ind w:left="0"/>
        <w:jc w:val="both"/>
      </w:pPr>
      <w:r>
        <w:rPr>
          <w:rFonts w:ascii="Times New Roman"/>
          <w:b w:val="false"/>
          <w:i w:val="false"/>
          <w:color w:val="000000"/>
          <w:sz w:val="28"/>
        </w:rPr>
        <w:t>
      үздіксіз өлшеу;</w:t>
      </w:r>
    </w:p>
    <w:bookmarkEnd w:id="203"/>
    <w:bookmarkStart w:name="z211" w:id="204"/>
    <w:p>
      <w:pPr>
        <w:spacing w:after="0"/>
        <w:ind w:left="0"/>
        <w:jc w:val="both"/>
      </w:pPr>
      <w:r>
        <w:rPr>
          <w:rFonts w:ascii="Times New Roman"/>
          <w:b w:val="false"/>
          <w:i w:val="false"/>
          <w:color w:val="000000"/>
          <w:sz w:val="28"/>
        </w:rPr>
        <w:t>
      кезеңді өлшемдер.</w:t>
      </w:r>
    </w:p>
    <w:bookmarkEnd w:id="204"/>
    <w:bookmarkStart w:name="z212" w:id="205"/>
    <w:p>
      <w:pPr>
        <w:spacing w:after="0"/>
        <w:ind w:left="0"/>
        <w:jc w:val="both"/>
      </w:pPr>
      <w:r>
        <w:rPr>
          <w:rFonts w:ascii="Times New Roman"/>
          <w:b w:val="false"/>
          <w:i w:val="false"/>
          <w:color w:val="000000"/>
          <w:sz w:val="28"/>
        </w:rPr>
        <w:t>
      Талданатын параметрді мониторингтеу жиілігі объект операторының нақты қажеттіліктеріне және экологиялық тәуекелдерге байланысты, сондай-ақ экологиялық заңнаманың талаптарына сәйкестігін ескере отырып, кең ауқымда өзгеруі мүмкін. Мониторинг туралы ережелер КЭР алу кезінде қолдануға міндетті ЕҚТ бойынша қорытындылардың ажырамас бөлігі болып табылады.</w:t>
      </w:r>
    </w:p>
    <w:bookmarkEnd w:id="205"/>
    <w:bookmarkStart w:name="z213" w:id="206"/>
    <w:p>
      <w:pPr>
        <w:spacing w:after="0"/>
        <w:ind w:left="0"/>
        <w:jc w:val="both"/>
      </w:pPr>
      <w:r>
        <w:rPr>
          <w:rFonts w:ascii="Times New Roman"/>
          <w:b w:val="false"/>
          <w:i w:val="false"/>
          <w:color w:val="000000"/>
          <w:sz w:val="28"/>
        </w:rPr>
        <w:t>
      Мониторинг тәсілін таңдау (тікелей өлшеу немесе жанама әдістер) келесі ойлармен анықталады:</w:t>
      </w:r>
    </w:p>
    <w:bookmarkEnd w:id="206"/>
    <w:bookmarkStart w:name="z214" w:id="207"/>
    <w:p>
      <w:pPr>
        <w:spacing w:after="0"/>
        <w:ind w:left="0"/>
        <w:jc w:val="both"/>
      </w:pPr>
      <w:r>
        <w:rPr>
          <w:rFonts w:ascii="Times New Roman"/>
          <w:b w:val="false"/>
          <w:i w:val="false"/>
          <w:color w:val="000000"/>
          <w:sz w:val="28"/>
        </w:rPr>
        <w:t>
      мақсатқа сәйкестік, яғни әдіс мақсаттарға жетуге жарамды ма;</w:t>
      </w:r>
    </w:p>
    <w:bookmarkEnd w:id="207"/>
    <w:bookmarkStart w:name="z215" w:id="208"/>
    <w:p>
      <w:pPr>
        <w:spacing w:after="0"/>
        <w:ind w:left="0"/>
        <w:jc w:val="both"/>
      </w:pPr>
      <w:r>
        <w:rPr>
          <w:rFonts w:ascii="Times New Roman"/>
          <w:b w:val="false"/>
          <w:i w:val="false"/>
          <w:color w:val="000000"/>
          <w:sz w:val="28"/>
        </w:rPr>
        <w:t>
      заңнамалық талаптар;</w:t>
      </w:r>
    </w:p>
    <w:bookmarkEnd w:id="208"/>
    <w:bookmarkStart w:name="z216" w:id="209"/>
    <w:p>
      <w:pPr>
        <w:spacing w:after="0"/>
        <w:ind w:left="0"/>
        <w:jc w:val="both"/>
      </w:pPr>
      <w:r>
        <w:rPr>
          <w:rFonts w:ascii="Times New Roman"/>
          <w:b w:val="false"/>
          <w:i w:val="false"/>
          <w:color w:val="000000"/>
          <w:sz w:val="28"/>
        </w:rPr>
        <w:t>
      тікелей өлшеулер жүргізу үшін құралдардың және тәжірибесінің болуы (мысалы, тиісті техникалық жабдықтары мен білікті қызметкерлері бар аккредиттелген зертхана).</w:t>
      </w:r>
    </w:p>
    <w:bookmarkEnd w:id="209"/>
    <w:bookmarkStart w:name="z217" w:id="210"/>
    <w:p>
      <w:pPr>
        <w:spacing w:after="0"/>
        <w:ind w:left="0"/>
        <w:jc w:val="both"/>
      </w:pPr>
      <w:r>
        <w:rPr>
          <w:rFonts w:ascii="Times New Roman"/>
          <w:b w:val="false"/>
          <w:i w:val="false"/>
          <w:color w:val="000000"/>
          <w:sz w:val="28"/>
        </w:rPr>
        <w:t>
      1.2-кесте. МАЖ көмегімен кезеңді және үздіксіз мониторинг кезінде тікелей өлшеудің негізгі сипаттамалары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мониторинг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Сынама алу кезеңі</w:t>
            </w:r>
          </w:p>
          <w:bookmarkEnd w:id="2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заттар шығарылатын барлық немесе барлық дерлік кезеңді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Жекелеген өлшеу кезеңдеріне сәйкес келетін ластағыш заттар эмиссияларының бейіні</w:t>
            </w:r>
          </w:p>
          <w:bookmarkEnd w:id="2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Нәтижелерді алу жеделдігі (жылдамдығы)</w:t>
            </w:r>
          </w:p>
          <w:bookmarkEnd w:id="2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Нәтижелерді нақты уақыт режимінде шығару</w:t>
            </w:r>
          </w:p>
          <w:bookmarkEnd w:id="2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талдағыштарды пайдалану кезіндегі нақты уақыттағы нәтижелер; егер зертханалық соңғы әдіспен қолмен әдіс қолданылса, кешіктірілген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Нәтижелерді орташалау</w:t>
            </w:r>
          </w:p>
          <w:bookmarkEnd w:id="2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әр 20 минут сайын тұрақты түрде орташаланады (ЕҚТ бойынша қорытындыларда айқындалған кезеңділікті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Нәтижелер ішкі тексерулер кестесі негізінде өлшеу кезеңінде орташа есеппен алынады</w:t>
            </w:r>
          </w:p>
          <w:bookmarkEnd w:id="2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Тексеру және бақылау мүмкіндігі</w:t>
            </w:r>
          </w:p>
          <w:bookmarkEnd w:id="2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МАЖ стандартты эталондық әдіс бойынша және сертификатталған эталондық үлгілерді қолдана отырып тексеруді қажет етеді</w:t>
            </w:r>
          </w:p>
          <w:bookmarkEnd w:id="2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мониторинг үшін стандартты эталондық әдістерді, тексеретін газ қоспаларының көмегімен калибрленген аспаптарды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Күрделі шығындар</w:t>
            </w:r>
          </w:p>
          <w:bookmarkEnd w:id="2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Әдетте, кезеңді мониторинг жабдығының құнынан жоғары</w:t>
            </w:r>
          </w:p>
          <w:bookmarkEnd w:id="2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Әдетте, МАЖ құнынан төмен</w:t>
            </w:r>
          </w:p>
          <w:bookmarkEnd w:id="2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Операциялық шығындар</w:t>
            </w:r>
          </w:p>
          <w:bookmarkEnd w:id="2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Кезеңді тәсілден төмен болу үрдісі бар, өйткені ол әдетте, көп еңбекті қажет етпейді. Тек жоспарлы техникалық қызмет көрсету және калибрлеу жұмыстары қажет</w:t>
            </w:r>
          </w:p>
          <w:bookmarkEnd w:id="2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Әдетте, МАЖ қолданған кезге қарағанда жоғары, өйткені ол көп қол еңбегін қажет етеді. Білікті қызметкерлер мониторингтің барлық кезеңінде объектіде болады</w:t>
            </w:r>
          </w:p>
          <w:bookmarkEnd w:id="2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жабдықтарын метрологиялық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орталықта өлшеу құралдарын аттестаттау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(портативті) аспаптық жабдықты пайдалану кезінде оны Мемлекеттік ғылыми метрологиялық орталықта өлшеу құралдарын аттестаттау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Мониторинг жүйесін аккредиттеу</w:t>
            </w:r>
          </w:p>
          <w:bookmarkEnd w:id="2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калибрлеу және техникалық қызмет көрсету сапасын қамтамасыз ету EN 14181-де (Еуропалық стандарттау комитеті) немесе Ұлттық нормативтік-құқықтық және нормативтік-техникалық құжаттар шеңберінде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Өлшеулер жүргізетін ұйымдар Ұлттық аккредиттеу орталығында аккредиттелуге және сынақ және калибрлеу зертханаларының құзыреттілігіне нормативтік құжаттардың талаптарына сәйкес келуі қажет</w:t>
            </w:r>
          </w:p>
          <w:bookmarkEnd w:id="226"/>
          <w:p>
            <w:pPr>
              <w:spacing w:after="20"/>
              <w:ind w:left="20"/>
              <w:jc w:val="both"/>
            </w:pPr>
            <w:r>
              <w:rPr>
                <w:rFonts w:ascii="Times New Roman"/>
                <w:b w:val="false"/>
                <w:i w:val="false"/>
                <w:color w:val="000000"/>
                <w:sz w:val="20"/>
              </w:rPr>
              <w:t>
 </w:t>
            </w:r>
          </w:p>
        </w:tc>
      </w:tr>
    </w:tbl>
    <w:bookmarkStart w:name="z234" w:id="227"/>
    <w:p>
      <w:pPr>
        <w:spacing w:after="0"/>
        <w:ind w:left="0"/>
        <w:jc w:val="both"/>
      </w:pPr>
      <w:r>
        <w:rPr>
          <w:rFonts w:ascii="Times New Roman"/>
          <w:b w:val="false"/>
          <w:i w:val="false"/>
          <w:color w:val="000000"/>
          <w:sz w:val="28"/>
        </w:rPr>
        <w:t>
      Дереккөз: [5]</w:t>
      </w:r>
    </w:p>
    <w:bookmarkEnd w:id="227"/>
    <w:bookmarkStart w:name="z235" w:id="228"/>
    <w:p>
      <w:pPr>
        <w:spacing w:after="0"/>
        <w:ind w:left="0"/>
        <w:jc w:val="left"/>
      </w:pPr>
      <w:r>
        <w:rPr>
          <w:rFonts w:ascii="Times New Roman"/>
          <w:b/>
          <w:i w:val="false"/>
          <w:color w:val="000000"/>
        </w:rPr>
        <w:t xml:space="preserve"> 1.3.2.2. Жанама әдістер</w:t>
      </w:r>
    </w:p>
    <w:bookmarkEnd w:id="228"/>
    <w:bookmarkStart w:name="z236" w:id="229"/>
    <w:p>
      <w:pPr>
        <w:spacing w:after="0"/>
        <w:ind w:left="0"/>
        <w:jc w:val="both"/>
      </w:pPr>
      <w:r>
        <w:rPr>
          <w:rFonts w:ascii="Times New Roman"/>
          <w:b w:val="false"/>
          <w:i w:val="false"/>
          <w:color w:val="000000"/>
          <w:sz w:val="28"/>
        </w:rPr>
        <w:t>
      ӨЭБ шеңберінде объектінің операторы, мысалы, алмастырушы (жанама/суррогат) параметрлерді, материалдық баланс есептеулерін немесе шығарындыларды және төгінділерді қайта есептеу коэффициенттерін немесе аспаптық өлшеулер мен есептеу тәсілдерін қолдану жолымен алынатын бағалауға негізделген жанама әдістерді пайдалана отырып мониторинг жүргізуге мүмкіндігі бар.</w:t>
      </w:r>
    </w:p>
    <w:bookmarkEnd w:id="229"/>
    <w:bookmarkStart w:name="z237" w:id="230"/>
    <w:p>
      <w:pPr>
        <w:spacing w:after="0"/>
        <w:ind w:left="0"/>
        <w:jc w:val="both"/>
      </w:pPr>
      <w:r>
        <w:rPr>
          <w:rFonts w:ascii="Times New Roman"/>
          <w:b w:val="false"/>
          <w:i w:val="false"/>
          <w:color w:val="000000"/>
          <w:sz w:val="28"/>
        </w:rPr>
        <w:t>
      Мониторинг тәсілін таңдау мыналарға сәйкестігі негізінде жүргізіледі:</w:t>
      </w:r>
    </w:p>
    <w:bookmarkEnd w:id="230"/>
    <w:bookmarkStart w:name="z238" w:id="231"/>
    <w:p>
      <w:pPr>
        <w:spacing w:after="0"/>
        <w:ind w:left="0"/>
        <w:jc w:val="both"/>
      </w:pPr>
      <w:r>
        <w:rPr>
          <w:rFonts w:ascii="Times New Roman"/>
          <w:b w:val="false"/>
          <w:i w:val="false"/>
          <w:color w:val="000000"/>
          <w:sz w:val="28"/>
        </w:rPr>
        <w:t>
      қойылған мақсатқа;</w:t>
      </w:r>
    </w:p>
    <w:bookmarkEnd w:id="231"/>
    <w:bookmarkStart w:name="z239" w:id="232"/>
    <w:p>
      <w:pPr>
        <w:spacing w:after="0"/>
        <w:ind w:left="0"/>
        <w:jc w:val="both"/>
      </w:pPr>
      <w:r>
        <w:rPr>
          <w:rFonts w:ascii="Times New Roman"/>
          <w:b w:val="false"/>
          <w:i w:val="false"/>
          <w:color w:val="000000"/>
          <w:sz w:val="28"/>
        </w:rPr>
        <w:t>
      заңда белгіленген талаптарға;</w:t>
      </w:r>
    </w:p>
    <w:bookmarkEnd w:id="232"/>
    <w:bookmarkStart w:name="z240" w:id="233"/>
    <w:p>
      <w:pPr>
        <w:spacing w:after="0"/>
        <w:ind w:left="0"/>
        <w:jc w:val="both"/>
      </w:pPr>
      <w:r>
        <w:rPr>
          <w:rFonts w:ascii="Times New Roman"/>
          <w:b w:val="false"/>
          <w:i w:val="false"/>
          <w:color w:val="000000"/>
          <w:sz w:val="28"/>
        </w:rPr>
        <w:t>
      өндірістік объектілерге және персоналдың біліктілігіне.</w:t>
      </w:r>
    </w:p>
    <w:bookmarkEnd w:id="233"/>
    <w:bookmarkStart w:name="z241" w:id="234"/>
    <w:p>
      <w:pPr>
        <w:spacing w:after="0"/>
        <w:ind w:left="0"/>
        <w:jc w:val="left"/>
      </w:pPr>
      <w:r>
        <w:rPr>
          <w:rFonts w:ascii="Times New Roman"/>
          <w:b/>
          <w:i w:val="false"/>
          <w:color w:val="000000"/>
        </w:rPr>
        <w:t xml:space="preserve"> 1.3.2.2.1. Ауыстыру параметрлері</w:t>
      </w:r>
    </w:p>
    <w:bookmarkEnd w:id="234"/>
    <w:bookmarkStart w:name="z242" w:id="235"/>
    <w:p>
      <w:pPr>
        <w:spacing w:after="0"/>
        <w:ind w:left="0"/>
        <w:jc w:val="both"/>
      </w:pPr>
      <w:r>
        <w:rPr>
          <w:rFonts w:ascii="Times New Roman"/>
          <w:b w:val="false"/>
          <w:i w:val="false"/>
          <w:color w:val="000000"/>
          <w:sz w:val="28"/>
        </w:rPr>
        <w:t>
      Ауыстыру параметрлері – бұл ластағыш заттарды жалпы қабылданған тікелей өлшеу нәтижелерімен тікелей немесе жанама түрде салыстыруға болатын өлшенетін және есептелетін шамалар. Мысал ретінде, егер жанама параметрді пайдалану экологиялық рұқсатпен пайдалануға рұқсат етілсе, сарқынды сулардағы өлшенген заттар құрамын бақылаудың орнына лайлануды өлшеуді келтіруге болады.</w:t>
      </w:r>
    </w:p>
    <w:bookmarkEnd w:id="235"/>
    <w:bookmarkStart w:name="z243" w:id="236"/>
    <w:p>
      <w:pPr>
        <w:spacing w:after="0"/>
        <w:ind w:left="0"/>
        <w:jc w:val="both"/>
      </w:pPr>
      <w:r>
        <w:rPr>
          <w:rFonts w:ascii="Times New Roman"/>
          <w:b w:val="false"/>
          <w:i w:val="false"/>
          <w:color w:val="000000"/>
          <w:sz w:val="28"/>
        </w:rPr>
        <w:t>
      Басқа, нысаналы, параметрдің шамасын анықтау үшін жанама параметрді пайдалану мүмкіндігін қарастырған кезде жанама көрсеткіш пен нақты мақсатты параметр арасындағы қатынасты (өзара байланысты) тиісті құжаттамада көрсету, нақты анықтау және көрсету қажет. </w:t>
      </w:r>
    </w:p>
    <w:bookmarkEnd w:id="236"/>
    <w:bookmarkStart w:name="z244" w:id="237"/>
    <w:p>
      <w:pPr>
        <w:spacing w:after="0"/>
        <w:ind w:left="0"/>
        <w:jc w:val="both"/>
      </w:pPr>
      <w:r>
        <w:rPr>
          <w:rFonts w:ascii="Times New Roman"/>
          <w:b w:val="false"/>
          <w:i w:val="false"/>
          <w:color w:val="000000"/>
          <w:sz w:val="28"/>
        </w:rPr>
        <w:t>
      Жанама параметр ӨЭБ мақсаттары үшін келесі жағдайларда ғана пайдалы болуы мүмкін:</w:t>
      </w:r>
    </w:p>
    <w:bookmarkEnd w:id="237"/>
    <w:bookmarkStart w:name="z245" w:id="238"/>
    <w:p>
      <w:pPr>
        <w:spacing w:after="0"/>
        <w:ind w:left="0"/>
        <w:jc w:val="both"/>
      </w:pPr>
      <w:r>
        <w:rPr>
          <w:rFonts w:ascii="Times New Roman"/>
          <w:b w:val="false"/>
          <w:i w:val="false"/>
          <w:color w:val="000000"/>
          <w:sz w:val="28"/>
        </w:rPr>
        <w:t>
      жанама параметр қажетті (нысаналы) тікелей параметрмен тығыз байланысты (корреляцияланған) болған кезде;</w:t>
      </w:r>
    </w:p>
    <w:bookmarkEnd w:id="238"/>
    <w:bookmarkStart w:name="z246" w:id="239"/>
    <w:p>
      <w:pPr>
        <w:spacing w:after="0"/>
        <w:ind w:left="0"/>
        <w:jc w:val="both"/>
      </w:pPr>
      <w:r>
        <w:rPr>
          <w:rFonts w:ascii="Times New Roman"/>
          <w:b w:val="false"/>
          <w:i w:val="false"/>
          <w:color w:val="000000"/>
          <w:sz w:val="28"/>
        </w:rPr>
        <w:t>
      жанама параметрдің анықтамасы тікелей параметрді анықтаудан гөрі рентабельді (үнемді) және қарапайым немесе оның көмегімен қажетті деректерді үлкен жиілікте алуға болады;</w:t>
      </w:r>
    </w:p>
    <w:bookmarkEnd w:id="239"/>
    <w:bookmarkStart w:name="z247" w:id="240"/>
    <w:p>
      <w:pPr>
        <w:spacing w:after="0"/>
        <w:ind w:left="0"/>
        <w:jc w:val="both"/>
      </w:pPr>
      <w:r>
        <w:rPr>
          <w:rFonts w:ascii="Times New Roman"/>
          <w:b w:val="false"/>
          <w:i w:val="false"/>
          <w:color w:val="000000"/>
          <w:sz w:val="28"/>
        </w:rPr>
        <w:t>
      жанама параметрдің анықталу шектері белгіленген мәндерге сәйкес келеді;</w:t>
      </w:r>
    </w:p>
    <w:bookmarkEnd w:id="240"/>
    <w:bookmarkStart w:name="z248" w:id="241"/>
    <w:p>
      <w:pPr>
        <w:spacing w:after="0"/>
        <w:ind w:left="0"/>
        <w:jc w:val="both"/>
      </w:pPr>
      <w:r>
        <w:rPr>
          <w:rFonts w:ascii="Times New Roman"/>
          <w:b w:val="false"/>
          <w:i w:val="false"/>
          <w:color w:val="000000"/>
          <w:sz w:val="28"/>
        </w:rPr>
        <w:t>
      Жанама параметрлерді пайдаланудың негізгі артықшылықтары:</w:t>
      </w:r>
    </w:p>
    <w:bookmarkEnd w:id="241"/>
    <w:bookmarkStart w:name="z249" w:id="242"/>
    <w:p>
      <w:pPr>
        <w:spacing w:after="0"/>
        <w:ind w:left="0"/>
        <w:jc w:val="both"/>
      </w:pPr>
      <w:r>
        <w:rPr>
          <w:rFonts w:ascii="Times New Roman"/>
          <w:b w:val="false"/>
          <w:i w:val="false"/>
          <w:color w:val="000000"/>
          <w:sz w:val="28"/>
        </w:rPr>
        <w:t>
      өлшеулердің немесе есептеулердің қарапайымдылығы және сенімділігі;</w:t>
      </w:r>
    </w:p>
    <w:bookmarkEnd w:id="242"/>
    <w:bookmarkStart w:name="z250" w:id="243"/>
    <w:p>
      <w:pPr>
        <w:spacing w:after="0"/>
        <w:ind w:left="0"/>
        <w:jc w:val="both"/>
      </w:pPr>
      <w:r>
        <w:rPr>
          <w:rFonts w:ascii="Times New Roman"/>
          <w:b w:val="false"/>
          <w:i w:val="false"/>
          <w:color w:val="000000"/>
          <w:sz w:val="28"/>
        </w:rPr>
        <w:t>
      шығындарды азайту;</w:t>
      </w:r>
    </w:p>
    <w:bookmarkEnd w:id="243"/>
    <w:bookmarkStart w:name="z251" w:id="244"/>
    <w:p>
      <w:pPr>
        <w:spacing w:after="0"/>
        <w:ind w:left="0"/>
        <w:jc w:val="both"/>
      </w:pPr>
      <w:r>
        <w:rPr>
          <w:rFonts w:ascii="Times New Roman"/>
          <w:b w:val="false"/>
          <w:i w:val="false"/>
          <w:color w:val="000000"/>
          <w:sz w:val="28"/>
        </w:rPr>
        <w:t>
      бірдей немесе аз шығындар кезінде мониторингтің жоғарылау жиілігі;</w:t>
      </w:r>
    </w:p>
    <w:bookmarkEnd w:id="244"/>
    <w:bookmarkStart w:name="z252" w:id="245"/>
    <w:p>
      <w:pPr>
        <w:spacing w:after="0"/>
        <w:ind w:left="0"/>
        <w:jc w:val="both"/>
      </w:pPr>
      <w:r>
        <w:rPr>
          <w:rFonts w:ascii="Times New Roman"/>
          <w:b w:val="false"/>
          <w:i w:val="false"/>
          <w:color w:val="000000"/>
          <w:sz w:val="28"/>
        </w:rPr>
        <w:t>
      бірдей немесе аз шығындар кезінде өлшеу/сынама алу нүктелерінің көп саны;</w:t>
      </w:r>
    </w:p>
    <w:bookmarkEnd w:id="245"/>
    <w:bookmarkStart w:name="z253" w:id="246"/>
    <w:p>
      <w:pPr>
        <w:spacing w:after="0"/>
        <w:ind w:left="0"/>
        <w:jc w:val="both"/>
      </w:pPr>
      <w:r>
        <w:rPr>
          <w:rFonts w:ascii="Times New Roman"/>
          <w:b w:val="false"/>
          <w:i w:val="false"/>
          <w:color w:val="000000"/>
          <w:sz w:val="28"/>
        </w:rPr>
        <w:t>
      қалыпты жағдайлардан ерекшеленетін жағдайларды табу мүмкіндігі, мысалы, диоксиндер шығарындыларының әлеуетті ұлғаюы туралы ескерту үшін жану температурасын өзгерту;</w:t>
      </w:r>
    </w:p>
    <w:bookmarkEnd w:id="246"/>
    <w:bookmarkStart w:name="z254" w:id="247"/>
    <w:p>
      <w:pPr>
        <w:spacing w:after="0"/>
        <w:ind w:left="0"/>
        <w:jc w:val="both"/>
      </w:pPr>
      <w:r>
        <w:rPr>
          <w:rFonts w:ascii="Times New Roman"/>
          <w:b w:val="false"/>
          <w:i w:val="false"/>
          <w:color w:val="000000"/>
          <w:sz w:val="28"/>
        </w:rPr>
        <w:t>
      тікелей өлшемдермен салыстырғанда технологиялық процестің аз бұзылуы, тұрақсыздануы;</w:t>
      </w:r>
    </w:p>
    <w:bookmarkEnd w:id="247"/>
    <w:bookmarkStart w:name="z255" w:id="248"/>
    <w:p>
      <w:pPr>
        <w:spacing w:after="0"/>
        <w:ind w:left="0"/>
        <w:jc w:val="both"/>
      </w:pPr>
      <w:r>
        <w:rPr>
          <w:rFonts w:ascii="Times New Roman"/>
          <w:b w:val="false"/>
          <w:i w:val="false"/>
          <w:color w:val="000000"/>
          <w:sz w:val="28"/>
        </w:rPr>
        <w:t>
      температураны өлшеу бөлігінде неғұрлым жан-жақты қолдану энергия тиімділігі, ластағыш заттардың шығарындылары, технологиялық процесс және шикізатты бақылау сияқты бірнеше мәселені бағалау үшін жарамды болып табылады.</w:t>
      </w:r>
    </w:p>
    <w:bookmarkEnd w:id="248"/>
    <w:bookmarkStart w:name="z256" w:id="249"/>
    <w:p>
      <w:pPr>
        <w:spacing w:after="0"/>
        <w:ind w:left="0"/>
        <w:jc w:val="both"/>
      </w:pPr>
      <w:r>
        <w:rPr>
          <w:rFonts w:ascii="Times New Roman"/>
          <w:b w:val="false"/>
          <w:i w:val="false"/>
          <w:color w:val="000000"/>
          <w:sz w:val="28"/>
        </w:rPr>
        <w:t>
      Жанама параметрлерді қолданудың негізгі кемшіліктеріне мыналар жатады:</w:t>
      </w:r>
    </w:p>
    <w:bookmarkEnd w:id="249"/>
    <w:bookmarkStart w:name="z257" w:id="250"/>
    <w:p>
      <w:pPr>
        <w:spacing w:after="0"/>
        <w:ind w:left="0"/>
        <w:jc w:val="both"/>
      </w:pPr>
      <w:r>
        <w:rPr>
          <w:rFonts w:ascii="Times New Roman"/>
          <w:b w:val="false"/>
          <w:i w:val="false"/>
          <w:color w:val="000000"/>
          <w:sz w:val="28"/>
        </w:rPr>
        <w:t>
      абсолютті емес, тек салыстырмалы шаманы алу (кейбір жағдайларда);</w:t>
      </w:r>
    </w:p>
    <w:bookmarkEnd w:id="250"/>
    <w:bookmarkStart w:name="z258" w:id="251"/>
    <w:p>
      <w:pPr>
        <w:spacing w:after="0"/>
        <w:ind w:left="0"/>
        <w:jc w:val="both"/>
      </w:pPr>
      <w:r>
        <w:rPr>
          <w:rFonts w:ascii="Times New Roman"/>
          <w:b w:val="false"/>
          <w:i w:val="false"/>
          <w:color w:val="000000"/>
          <w:sz w:val="28"/>
        </w:rPr>
        <w:t>
      сенімділік жұмыс жағдайларының белгілі бір ауқымымен әлеуетті шектеулі;</w:t>
      </w:r>
    </w:p>
    <w:bookmarkEnd w:id="251"/>
    <w:bookmarkStart w:name="z259" w:id="252"/>
    <w:p>
      <w:pPr>
        <w:spacing w:after="0"/>
        <w:ind w:left="0"/>
        <w:jc w:val="both"/>
      </w:pPr>
      <w:r>
        <w:rPr>
          <w:rFonts w:ascii="Times New Roman"/>
          <w:b w:val="false"/>
          <w:i w:val="false"/>
          <w:color w:val="000000"/>
          <w:sz w:val="28"/>
        </w:rPr>
        <w:t>
      тікелей өлшемдермен салыстырғанда жанама параметрлерге жұртшылықтың әлеуетті төменірек сенімі;</w:t>
      </w:r>
    </w:p>
    <w:bookmarkEnd w:id="252"/>
    <w:bookmarkStart w:name="z260" w:id="253"/>
    <w:p>
      <w:pPr>
        <w:spacing w:after="0"/>
        <w:ind w:left="0"/>
        <w:jc w:val="both"/>
      </w:pPr>
      <w:r>
        <w:rPr>
          <w:rFonts w:ascii="Times New Roman"/>
          <w:b w:val="false"/>
          <w:i w:val="false"/>
          <w:color w:val="000000"/>
          <w:sz w:val="28"/>
        </w:rPr>
        <w:t>
      кейбір жағдайларда тікелей өлшеулермен салыстырғанда өлшеу дәлдігі төменірек;</w:t>
      </w:r>
    </w:p>
    <w:bookmarkEnd w:id="253"/>
    <w:bookmarkStart w:name="z261" w:id="254"/>
    <w:p>
      <w:pPr>
        <w:spacing w:after="0"/>
        <w:ind w:left="0"/>
        <w:jc w:val="both"/>
      </w:pPr>
      <w:r>
        <w:rPr>
          <w:rFonts w:ascii="Times New Roman"/>
          <w:b w:val="false"/>
          <w:i w:val="false"/>
          <w:color w:val="000000"/>
          <w:sz w:val="28"/>
        </w:rPr>
        <w:t>
      оларды құқықтық рәсімдерде қолданудың мүмкін болмауы.</w:t>
      </w:r>
    </w:p>
    <w:bookmarkEnd w:id="254"/>
    <w:bookmarkStart w:name="z262" w:id="255"/>
    <w:p>
      <w:pPr>
        <w:spacing w:after="0"/>
        <w:ind w:left="0"/>
        <w:jc w:val="both"/>
      </w:pPr>
      <w:r>
        <w:rPr>
          <w:rFonts w:ascii="Times New Roman"/>
          <w:b w:val="false"/>
          <w:i w:val="false"/>
          <w:color w:val="000000"/>
          <w:sz w:val="28"/>
        </w:rPr>
        <w:t>
      Жанама параметрлерді қолдану әрдайым мүмкін емес және оны тек технологиялық процестің кейбір шарттарына қатысты ақтауға болады. </w:t>
      </w:r>
    </w:p>
    <w:bookmarkEnd w:id="255"/>
    <w:bookmarkStart w:name="z263" w:id="256"/>
    <w:p>
      <w:pPr>
        <w:spacing w:after="0"/>
        <w:ind w:left="0"/>
        <w:jc w:val="both"/>
      </w:pPr>
      <w:r>
        <w:rPr>
          <w:rFonts w:ascii="Times New Roman"/>
          <w:b w:val="false"/>
          <w:i w:val="false"/>
          <w:color w:val="000000"/>
          <w:sz w:val="28"/>
        </w:rPr>
        <w:t>
      Жанама параметрлерді қызығушылық тудыратын шығарындылар параметрі мен жанама параметр арасындағы корреляция (өзара байланыс) дәрежесіне қарай шартты түрде үш санатқа бөлуге болады:</w:t>
      </w:r>
    </w:p>
    <w:bookmarkEnd w:id="256"/>
    <w:bookmarkStart w:name="z264" w:id="257"/>
    <w:p>
      <w:pPr>
        <w:spacing w:after="0"/>
        <w:ind w:left="0"/>
        <w:jc w:val="both"/>
      </w:pPr>
      <w:r>
        <w:rPr>
          <w:rFonts w:ascii="Times New Roman"/>
          <w:b w:val="false"/>
          <w:i w:val="false"/>
          <w:color w:val="000000"/>
          <w:sz w:val="28"/>
        </w:rPr>
        <w:t>
      сандық жанама параметрлер;</w:t>
      </w:r>
    </w:p>
    <w:bookmarkEnd w:id="257"/>
    <w:bookmarkStart w:name="z265" w:id="258"/>
    <w:p>
      <w:pPr>
        <w:spacing w:after="0"/>
        <w:ind w:left="0"/>
        <w:jc w:val="both"/>
      </w:pPr>
      <w:r>
        <w:rPr>
          <w:rFonts w:ascii="Times New Roman"/>
          <w:b w:val="false"/>
          <w:i w:val="false"/>
          <w:color w:val="000000"/>
          <w:sz w:val="28"/>
        </w:rPr>
        <w:t>
      сапалы жанама параметрлер;</w:t>
      </w:r>
    </w:p>
    <w:bookmarkEnd w:id="258"/>
    <w:bookmarkStart w:name="z266" w:id="259"/>
    <w:p>
      <w:pPr>
        <w:spacing w:after="0"/>
        <w:ind w:left="0"/>
        <w:jc w:val="both"/>
      </w:pPr>
      <w:r>
        <w:rPr>
          <w:rFonts w:ascii="Times New Roman"/>
          <w:b w:val="false"/>
          <w:i w:val="false"/>
          <w:color w:val="000000"/>
          <w:sz w:val="28"/>
        </w:rPr>
        <w:t>
      индикаторлық жанама параметрлер.</w:t>
      </w:r>
    </w:p>
    <w:bookmarkEnd w:id="259"/>
    <w:bookmarkStart w:name="z267" w:id="260"/>
    <w:p>
      <w:pPr>
        <w:spacing w:after="0"/>
        <w:ind w:left="0"/>
        <w:jc w:val="both"/>
      </w:pPr>
      <w:r>
        <w:rPr>
          <w:rFonts w:ascii="Times New Roman"/>
          <w:b w:val="false"/>
          <w:i w:val="false"/>
          <w:color w:val="000000"/>
          <w:sz w:val="28"/>
        </w:rPr>
        <w:t>
      Сандық жанама параметрлер шығарындылар/төгінділер параметрлерінің сенімді сандық көрінісін береді және оларды өлшеу тікелей өлшемдерді алмастырады.</w:t>
      </w:r>
    </w:p>
    <w:bookmarkEnd w:id="260"/>
    <w:bookmarkStart w:name="z268" w:id="261"/>
    <w:p>
      <w:pPr>
        <w:spacing w:after="0"/>
        <w:ind w:left="0"/>
        <w:jc w:val="both"/>
      </w:pPr>
      <w:r>
        <w:rPr>
          <w:rFonts w:ascii="Times New Roman"/>
          <w:b w:val="false"/>
          <w:i w:val="false"/>
          <w:color w:val="000000"/>
          <w:sz w:val="28"/>
        </w:rPr>
        <w:t>
      Сапалы жанама параметрлер шығарындылардың құрамы туралы сенімді сапалы ақпарат береді.</w:t>
      </w:r>
    </w:p>
    <w:bookmarkEnd w:id="261"/>
    <w:bookmarkStart w:name="z269" w:id="262"/>
    <w:p>
      <w:pPr>
        <w:spacing w:after="0"/>
        <w:ind w:left="0"/>
        <w:jc w:val="both"/>
      </w:pPr>
      <w:r>
        <w:rPr>
          <w:rFonts w:ascii="Times New Roman"/>
          <w:b w:val="false"/>
          <w:i w:val="false"/>
          <w:color w:val="000000"/>
          <w:sz w:val="28"/>
        </w:rPr>
        <w:t>
      Индикаторлық жанама параметрлер қондырғының жұмысы немесе технологиялық процестің барысы туралы ақпаратты және сәйкесінше шығарындылар/төгінділер туралы болжамды деректерді береді. </w:t>
      </w:r>
    </w:p>
    <w:bookmarkEnd w:id="262"/>
    <w:bookmarkStart w:name="z270" w:id="263"/>
    <w:p>
      <w:pPr>
        <w:spacing w:after="0"/>
        <w:ind w:left="0"/>
        <w:jc w:val="both"/>
      </w:pPr>
      <w:r>
        <w:rPr>
          <w:rFonts w:ascii="Times New Roman"/>
          <w:b w:val="false"/>
          <w:i w:val="false"/>
          <w:color w:val="000000"/>
          <w:sz w:val="28"/>
        </w:rPr>
        <w:t>
      Уыттылық параметрлері – жанама параметрлердің арнайы тобы. Уыттылықты өлшеу дегеніміз су немесе ауа ортасындағы заттың мөлшерін анықтау, онда ол әрекет ете отырып улы процестің әртүрлі формаларын тудырады.</w:t>
      </w:r>
    </w:p>
    <w:bookmarkEnd w:id="263"/>
    <w:bookmarkStart w:name="z271" w:id="264"/>
    <w:p>
      <w:pPr>
        <w:spacing w:after="0"/>
        <w:ind w:left="0"/>
        <w:jc w:val="left"/>
      </w:pPr>
      <w:r>
        <w:rPr>
          <w:rFonts w:ascii="Times New Roman"/>
          <w:b/>
          <w:i w:val="false"/>
          <w:color w:val="000000"/>
        </w:rPr>
        <w:t xml:space="preserve"> 1.3.2.2.2. Материалдық баланс әдісі</w:t>
      </w:r>
    </w:p>
    <w:bookmarkEnd w:id="264"/>
    <w:bookmarkStart w:name="z272" w:id="265"/>
    <w:p>
      <w:pPr>
        <w:spacing w:after="0"/>
        <w:ind w:left="0"/>
        <w:jc w:val="both"/>
      </w:pPr>
      <w:r>
        <w:rPr>
          <w:rFonts w:ascii="Times New Roman"/>
          <w:b w:val="false"/>
          <w:i w:val="false"/>
          <w:color w:val="000000"/>
          <w:sz w:val="28"/>
        </w:rPr>
        <w:t>
      Материалдық баланс мониторингі қарастырылып отырған заттардың түсуін, жинақталуын, өндірілуін, шығуын, сондай-ақ түзілуін немесе бұзылуын ескеруге мүмкіндік беретін әдіс болып табылады. Қоршаған ортаға шығарындылар мен төгінділер және технологиялық қалдықтар тепе-теңдіктегі айырмашылық негізінде есептеледі. Материалдық баланс өндіріс объектісінен, процестен немесе технологиялық бөлімшеден шығарындыларды, төгінділерді және технологиялық қалдықтардың пайда болуын бағалау үшін пайдаланылады. Материалдық баланс материалдардың түсуі мен жойылуының нақты мәндері және олардың сандық параметрлері анықталған жағдайда ғана пайдаланылады.</w:t>
      </w:r>
    </w:p>
    <w:bookmarkEnd w:id="265"/>
    <w:bookmarkStart w:name="z273" w:id="266"/>
    <w:p>
      <w:pPr>
        <w:spacing w:after="0"/>
        <w:ind w:left="0"/>
        <w:jc w:val="both"/>
      </w:pPr>
      <w:r>
        <w:rPr>
          <w:rFonts w:ascii="Times New Roman"/>
          <w:b w:val="false"/>
          <w:i w:val="false"/>
          <w:color w:val="000000"/>
          <w:sz w:val="28"/>
        </w:rPr>
        <w:t>
      Материалдық баланс әдісін қолдану атмосфераға эмиссиялар мен сіңіру деңгейлерін талдау үшін пайдалы құралы болып табылады, мысалы, сынап элементтері бар хлор-сілтілі қондырғыдағы сынап тепе-теңдігі.</w:t>
      </w:r>
    </w:p>
    <w:bookmarkEnd w:id="266"/>
    <w:bookmarkStart w:name="z274" w:id="267"/>
    <w:p>
      <w:pPr>
        <w:spacing w:after="0"/>
        <w:ind w:left="0"/>
        <w:jc w:val="left"/>
      </w:pPr>
      <w:r>
        <w:rPr>
          <w:rFonts w:ascii="Times New Roman"/>
          <w:b/>
          <w:i w:val="false"/>
          <w:color w:val="000000"/>
        </w:rPr>
        <w:t xml:space="preserve"> 1.3.2.2.3. Шығарындылар/төгінділер коэффициенттері (эмиссия факторлары)</w:t>
      </w:r>
    </w:p>
    <w:bookmarkEnd w:id="267"/>
    <w:bookmarkStart w:name="z275" w:id="268"/>
    <w:p>
      <w:pPr>
        <w:spacing w:after="0"/>
        <w:ind w:left="0"/>
        <w:jc w:val="both"/>
      </w:pPr>
      <w:r>
        <w:rPr>
          <w:rFonts w:ascii="Times New Roman"/>
          <w:b w:val="false"/>
          <w:i w:val="false"/>
          <w:color w:val="000000"/>
          <w:sz w:val="28"/>
        </w:rPr>
        <w:t>
      Шығарындылар/төгінділер коэффициенттері (меншікті шығарындылар және төгінділер) – бұл кәсіпорынның шығарындыларының және төгінділерінің деңгейін анықтау мақсатында технологиялық процестің өнімділік деңгейіне немесе өнеркәсіптік қондырғының өткізу қабілеттілігіне (мысалы, өнімді шығару, суды тұтыну және т.б.) көбейтілетін сандық коэффициенттер. Бұл коэффициенттер ұқсас технологиялық процестер арқылы ұқсас өнімдерді шығаратын барлық өнеркәсіптік қондырғылардың шығарындыларының және төгінділерінің сипаттамалары ұқсас деген болжамда қолданылады. Шығарындылар/төгінділер коэффициенттері шағын өнеркәсіптік қондырғылар үшін табиғатты қорғау төлемдерінің деңгейін, сондай-ақ ұйымдастырылмаған шығарындыларды анықтау үшін кеңінен қолданылады.</w:t>
      </w:r>
    </w:p>
    <w:bookmarkEnd w:id="268"/>
    <w:bookmarkStart w:name="z276" w:id="269"/>
    <w:p>
      <w:pPr>
        <w:spacing w:after="0"/>
        <w:ind w:left="0"/>
        <w:jc w:val="both"/>
      </w:pPr>
      <w:r>
        <w:rPr>
          <w:rFonts w:ascii="Times New Roman"/>
          <w:b w:val="false"/>
          <w:i w:val="false"/>
          <w:color w:val="000000"/>
          <w:sz w:val="28"/>
        </w:rPr>
        <w:t>
      Шығарындылар/төгінділер коэффициенттері әдетте технологиялық жабдықтың белгілі бір түрлерін, белгілі бір көзді (мысалы, белгілі бір отынмен жұмыс істейтін қазандықтарды) сынау нәтижелері бойынша анықталады.</w:t>
      </w:r>
    </w:p>
    <w:bookmarkEnd w:id="269"/>
    <w:bookmarkStart w:name="z277" w:id="270"/>
    <w:p>
      <w:pPr>
        <w:spacing w:after="0"/>
        <w:ind w:left="0"/>
        <w:jc w:val="both"/>
      </w:pPr>
      <w:r>
        <w:rPr>
          <w:rFonts w:ascii="Times New Roman"/>
          <w:b w:val="false"/>
          <w:i w:val="false"/>
          <w:color w:val="000000"/>
          <w:sz w:val="28"/>
        </w:rPr>
        <w:t>
      Практикада EN ISO 11771: 2010 халықаралық стандарты өлшеу жолымен жиналған деректерді пайдалана отырып, белгілі бір қондырғыдан немесе бірқатар қондырғылардан (немесе жалпы көз түрінен) уақыт бойынша орташаланған жаппай шығарындыларды анықтаудың, ұсынудың және белгілеудің жалпы әдісін белгілейді:</w:t>
      </w:r>
    </w:p>
    <w:bookmarkEnd w:id="270"/>
    <w:bookmarkStart w:name="z278" w:id="271"/>
    <w:p>
      <w:pPr>
        <w:spacing w:after="0"/>
        <w:ind w:left="0"/>
        <w:jc w:val="both"/>
      </w:pPr>
      <w:r>
        <w:rPr>
          <w:rFonts w:ascii="Times New Roman"/>
          <w:b w:val="false"/>
          <w:i w:val="false"/>
          <w:color w:val="000000"/>
          <w:sz w:val="28"/>
        </w:rPr>
        <w:t>
      стандартталған қолмен немесе автоматты әдістерді пайдалана отырып, газ концентрациясы мен шығынын бір мезгілде өлшеу, сондай-ақ өлшеулердің белгісіздігін бағалау арқылы жаппай шығарындылардың қарқындылығын;</w:t>
      </w:r>
    </w:p>
    <w:bookmarkEnd w:id="271"/>
    <w:bookmarkStart w:name="z279" w:id="272"/>
    <w:p>
      <w:pPr>
        <w:spacing w:after="0"/>
        <w:ind w:left="0"/>
        <w:jc w:val="both"/>
      </w:pPr>
      <w:r>
        <w:rPr>
          <w:rFonts w:ascii="Times New Roman"/>
          <w:b w:val="false"/>
          <w:i w:val="false"/>
          <w:color w:val="000000"/>
          <w:sz w:val="28"/>
        </w:rPr>
        <w:t>
      белгілі бір қондырғы немесе бірқатар қондырғылар үшін меншікті шығарындылардың уақыт бойынша орташа мәндері және олармен байланысты белгісіздік сипаттамалары;</w:t>
      </w:r>
    </w:p>
    <w:bookmarkEnd w:id="272"/>
    <w:bookmarkStart w:name="z280" w:id="273"/>
    <w:p>
      <w:pPr>
        <w:spacing w:after="0"/>
        <w:ind w:left="0"/>
        <w:jc w:val="both"/>
      </w:pPr>
      <w:r>
        <w:rPr>
          <w:rFonts w:ascii="Times New Roman"/>
          <w:b w:val="false"/>
          <w:i w:val="false"/>
          <w:color w:val="000000"/>
          <w:sz w:val="28"/>
        </w:rPr>
        <w:t>
      түгендеу сапасын қамтамасыз ету және тексеру процесіне жәрдемдесу үшін сапаны басқару жүйелері.</w:t>
      </w:r>
    </w:p>
    <w:bookmarkEnd w:id="273"/>
    <w:bookmarkStart w:name="z281" w:id="274"/>
    <w:p>
      <w:pPr>
        <w:spacing w:after="0"/>
        <w:ind w:left="0"/>
        <w:jc w:val="both"/>
      </w:pPr>
      <w:r>
        <w:rPr>
          <w:rFonts w:ascii="Times New Roman"/>
          <w:b w:val="false"/>
          <w:i w:val="false"/>
          <w:color w:val="000000"/>
          <w:sz w:val="28"/>
        </w:rPr>
        <w:t>
      Шығарындылар коэффициентін таңдауға әсер ететін негізгі өлшемшарт коэффициентті қолдану кезінде таңдалған жабдық немесе процесс пен коэффициент алынған жабдық немесе процесс арасындағы ұқсастық дәрежесі болып табылады.</w:t>
      </w:r>
    </w:p>
    <w:bookmarkEnd w:id="274"/>
    <w:bookmarkStart w:name="z282" w:id="275"/>
    <w:p>
      <w:pPr>
        <w:spacing w:after="0"/>
        <w:ind w:left="0"/>
        <w:jc w:val="both"/>
      </w:pPr>
      <w:r>
        <w:rPr>
          <w:rFonts w:ascii="Times New Roman"/>
          <w:b w:val="false"/>
          <w:i w:val="false"/>
          <w:color w:val="000000"/>
          <w:sz w:val="28"/>
        </w:rPr>
        <w:t xml:space="preserve">
      Нақты процесске арналған өлшеулер негізінде алынған шығарындылар коэффициенттері кейде басқа қондырғылардағы шығарындыларды бағалау үшін пайдаланылады. </w:t>
      </w:r>
    </w:p>
    <w:bookmarkEnd w:id="275"/>
    <w:bookmarkStart w:name="z283" w:id="276"/>
    <w:p>
      <w:pPr>
        <w:spacing w:after="0"/>
        <w:ind w:left="0"/>
        <w:jc w:val="left"/>
      </w:pPr>
      <w:r>
        <w:rPr>
          <w:rFonts w:ascii="Times New Roman"/>
          <w:b/>
          <w:i w:val="false"/>
          <w:color w:val="000000"/>
        </w:rPr>
        <w:t xml:space="preserve"> 1.3.2.2.4. Өзге әдістер</w:t>
      </w:r>
    </w:p>
    <w:bookmarkEnd w:id="276"/>
    <w:bookmarkStart w:name="z284" w:id="277"/>
    <w:p>
      <w:pPr>
        <w:spacing w:after="0"/>
        <w:ind w:left="0"/>
        <w:jc w:val="both"/>
      </w:pPr>
      <w:r>
        <w:rPr>
          <w:rFonts w:ascii="Times New Roman"/>
          <w:b w:val="false"/>
          <w:i w:val="false"/>
          <w:color w:val="000000"/>
          <w:sz w:val="28"/>
        </w:rPr>
        <w:t>
      Өндірістік процестердің шығарындыларын бағалау үшін теориялық және күрделі теңдеулер немесе модельдер қолданылады. Бағалауды заттың физика-химиялық қасиеттеріне (мысалы, бу қысымы) және физика-химиялық қатынастарға (мысалы, идеалды газ заңы) негізделген есептеулер арқылы жүзеге асыруға болады.</w:t>
      </w:r>
    </w:p>
    <w:bookmarkEnd w:id="277"/>
    <w:bookmarkStart w:name="z285" w:id="278"/>
    <w:p>
      <w:pPr>
        <w:spacing w:after="0"/>
        <w:ind w:left="0"/>
        <w:jc w:val="both"/>
      </w:pPr>
      <w:r>
        <w:rPr>
          <w:rFonts w:ascii="Times New Roman"/>
          <w:b w:val="false"/>
          <w:i w:val="false"/>
          <w:color w:val="000000"/>
          <w:sz w:val="28"/>
        </w:rPr>
        <w:t>
      Модельдерді және олармен байланысты есептеулерді пайдалану барлық қажетті тиісті кіріс деректерінің болуын талап етеді. Әдетте модельдер мына жағдайларда ақылға қонымды баға береді:</w:t>
      </w:r>
    </w:p>
    <w:bookmarkEnd w:id="278"/>
    <w:bookmarkStart w:name="z286" w:id="279"/>
    <w:p>
      <w:pPr>
        <w:spacing w:after="0"/>
        <w:ind w:left="0"/>
        <w:jc w:val="both"/>
      </w:pPr>
      <w:r>
        <w:rPr>
          <w:rFonts w:ascii="Times New Roman"/>
          <w:b w:val="false"/>
          <w:i w:val="false"/>
          <w:color w:val="000000"/>
          <w:sz w:val="28"/>
        </w:rPr>
        <w:t>
      модельдер алдыңғы тексерулер көрсеткендей, сенімді болжамдарға негізделген;</w:t>
      </w:r>
    </w:p>
    <w:bookmarkEnd w:id="279"/>
    <w:bookmarkStart w:name="z287" w:id="280"/>
    <w:p>
      <w:pPr>
        <w:spacing w:after="0"/>
        <w:ind w:left="0"/>
        <w:jc w:val="both"/>
      </w:pPr>
      <w:r>
        <w:rPr>
          <w:rFonts w:ascii="Times New Roman"/>
          <w:b w:val="false"/>
          <w:i w:val="false"/>
          <w:color w:val="000000"/>
          <w:sz w:val="28"/>
        </w:rPr>
        <w:t>
      оларға тән белгісіздік өте аз;</w:t>
      </w:r>
    </w:p>
    <w:bookmarkEnd w:id="280"/>
    <w:bookmarkStart w:name="z288" w:id="281"/>
    <w:p>
      <w:pPr>
        <w:spacing w:after="0"/>
        <w:ind w:left="0"/>
        <w:jc w:val="both"/>
      </w:pPr>
      <w:r>
        <w:rPr>
          <w:rFonts w:ascii="Times New Roman"/>
          <w:b w:val="false"/>
          <w:i w:val="false"/>
          <w:color w:val="000000"/>
          <w:sz w:val="28"/>
        </w:rPr>
        <w:t>
      олардың жанында сезімталдықты талдаудың тиісті нәтижелері көрсетілген;</w:t>
      </w:r>
    </w:p>
    <w:bookmarkEnd w:id="281"/>
    <w:bookmarkStart w:name="z289" w:id="282"/>
    <w:p>
      <w:pPr>
        <w:spacing w:after="0"/>
        <w:ind w:left="0"/>
        <w:jc w:val="both"/>
      </w:pPr>
      <w:r>
        <w:rPr>
          <w:rFonts w:ascii="Times New Roman"/>
          <w:b w:val="false"/>
          <w:i w:val="false"/>
          <w:color w:val="000000"/>
          <w:sz w:val="28"/>
        </w:rPr>
        <w:t>
      модельдің көлемі қарастырылған жағдайға сәйкес келеді;</w:t>
      </w:r>
    </w:p>
    <w:bookmarkEnd w:id="282"/>
    <w:bookmarkStart w:name="z290" w:id="283"/>
    <w:p>
      <w:pPr>
        <w:spacing w:after="0"/>
        <w:ind w:left="0"/>
        <w:jc w:val="both"/>
      </w:pPr>
      <w:r>
        <w:rPr>
          <w:rFonts w:ascii="Times New Roman"/>
          <w:b w:val="false"/>
          <w:i w:val="false"/>
          <w:color w:val="000000"/>
          <w:sz w:val="28"/>
        </w:rPr>
        <w:t xml:space="preserve">
      бастапқы деректер сенімді және орнату шарттарына сәйкес келеді. </w:t>
      </w:r>
    </w:p>
    <w:bookmarkEnd w:id="283"/>
    <w:bookmarkStart w:name="z291" w:id="284"/>
    <w:p>
      <w:pPr>
        <w:spacing w:after="0"/>
        <w:ind w:left="0"/>
        <w:jc w:val="left"/>
      </w:pPr>
      <w:r>
        <w:rPr>
          <w:rFonts w:ascii="Times New Roman"/>
          <w:b/>
          <w:i w:val="false"/>
          <w:color w:val="000000"/>
        </w:rPr>
        <w:t xml:space="preserve"> 1.4. Деректердің сапасын қамтамасыз ету</w:t>
      </w:r>
    </w:p>
    <w:bookmarkEnd w:id="284"/>
    <w:bookmarkStart w:name="z292" w:id="285"/>
    <w:p>
      <w:pPr>
        <w:spacing w:after="0"/>
        <w:ind w:left="0"/>
        <w:jc w:val="both"/>
      </w:pPr>
      <w:r>
        <w:rPr>
          <w:rFonts w:ascii="Times New Roman"/>
          <w:b w:val="false"/>
          <w:i w:val="false"/>
          <w:color w:val="000000"/>
          <w:sz w:val="28"/>
        </w:rPr>
        <w:t>
      Деректердің сапасын қамтамасыз ету мониторинг процесінің ажырамас бөлігі болып табылады және сенімді және пайдалы ақпарат алу үшін өте маңызды. Сенімді деректер объективті талдаулар жүргізуге және шығарындыларды бақылаудың әртүрлі әдістерінің тиімділігін бағалауға мүмкіндік береді.</w:t>
      </w:r>
    </w:p>
    <w:bookmarkEnd w:id="285"/>
    <w:bookmarkStart w:name="z293" w:id="286"/>
    <w:p>
      <w:pPr>
        <w:spacing w:after="0"/>
        <w:ind w:left="0"/>
        <w:jc w:val="both"/>
      </w:pPr>
      <w:r>
        <w:rPr>
          <w:rFonts w:ascii="Times New Roman"/>
          <w:b w:val="false"/>
          <w:i w:val="false"/>
          <w:color w:val="000000"/>
          <w:sz w:val="28"/>
        </w:rPr>
        <w:t>
      Деректер сапасы шығарындылардың рұқсат етілген деңгейлеріне, апаттардың алдын алуға және басқаларға қатысты шешім қабылдауға да әсер етеді. Егер деректер сенімсіз немесе дәл болмаса, қоршаған ортаға және халықтың денсаулығына теріс әсер ететін қате шешімдер қабылдау қаупі туындайды.</w:t>
      </w:r>
    </w:p>
    <w:bookmarkEnd w:id="286"/>
    <w:bookmarkStart w:name="z294" w:id="287"/>
    <w:p>
      <w:pPr>
        <w:spacing w:after="0"/>
        <w:ind w:left="0"/>
        <w:jc w:val="both"/>
      </w:pPr>
      <w:r>
        <w:rPr>
          <w:rFonts w:ascii="Times New Roman"/>
          <w:b w:val="false"/>
          <w:i w:val="false"/>
          <w:color w:val="000000"/>
          <w:sz w:val="28"/>
        </w:rPr>
        <w:t>
      Деректердің сапасын қамтамасыз етудің маңыздылығы ақпаратты жинау мен жазудан бастап оны өңдеуге және талдауға дейінгі өндіріс тізбегінің бүкіл бойында көрінеді. Тіпті ең озық мониторинг әдістері, егер олар негізделген деректер дұрыс емес немесе сапасыз болса, пайдасыз болып табылады.</w:t>
      </w:r>
    </w:p>
    <w:bookmarkEnd w:id="287"/>
    <w:bookmarkStart w:name="z295" w:id="288"/>
    <w:p>
      <w:pPr>
        <w:spacing w:after="0"/>
        <w:ind w:left="0"/>
        <w:jc w:val="both"/>
      </w:pPr>
      <w:r>
        <w:rPr>
          <w:rFonts w:ascii="Times New Roman"/>
          <w:b w:val="false"/>
          <w:i w:val="false"/>
          <w:color w:val="000000"/>
          <w:sz w:val="28"/>
        </w:rPr>
        <w:t>
      Деректердің сапасын қамтамасыз ету мониторингтің кез келген түрінің ажырамас бөлігі болып табылады және шешім қабылдауда және қоршаған орта мен қоғам үшін жағымсыз салдардың алдын алуда шешуші рөл атқарады.</w:t>
      </w:r>
    </w:p>
    <w:bookmarkEnd w:id="288"/>
    <w:bookmarkStart w:name="z296" w:id="289"/>
    <w:p>
      <w:pPr>
        <w:spacing w:after="0"/>
        <w:ind w:left="0"/>
        <w:jc w:val="both"/>
      </w:pPr>
      <w:r>
        <w:rPr>
          <w:rFonts w:ascii="Times New Roman"/>
          <w:b w:val="false"/>
          <w:i w:val="false"/>
          <w:color w:val="000000"/>
          <w:sz w:val="28"/>
        </w:rPr>
        <w:t>
      Өлшеу жүйелерін сынауды, тексеруді, калибрлеуді жүргізетін зертханалар Қазақстан Республикасының қолданыстағы заңнамасына сәйкес аккредиттеуден, әдістерді валидациялаудан, деректерді өңдеуден, өлшеулердің белгісіздігін бағалаудан және нәтижелерді ұсынудан өтуі қажет. Аккредиттеу стандарттардың бірыңғай интерпретациясын қамтамасыз етеді және өлшемдердің және алынатын деректердің сапасына кепілдік береді, бұл өлшеу нәтижелерінің сенімділігін және дұрыстығын қамтамасыз ету және алынған деректерге деген сенімділікті арттыру үшін маңызды.</w:t>
      </w:r>
    </w:p>
    <w:bookmarkEnd w:id="289"/>
    <w:bookmarkStart w:name="z297" w:id="290"/>
    <w:p>
      <w:pPr>
        <w:spacing w:after="0"/>
        <w:ind w:left="0"/>
        <w:jc w:val="both"/>
      </w:pPr>
      <w:r>
        <w:rPr>
          <w:rFonts w:ascii="Times New Roman"/>
          <w:b w:val="false"/>
          <w:i w:val="false"/>
          <w:color w:val="000000"/>
          <w:sz w:val="28"/>
        </w:rPr>
        <w:t>
      Өнеркәсіптік шығарындылардағы ластағыш заттардың құрамын өлшеу нәтижелеріне қойылатын маңызды талаптарға объективтілік, сенімділік және дәлдік жатады, өйткені бұл өлшемдердің және жалпы өндірістік экологиялық мониторинг жүйесінің практикалық маңыздылығы өлшеу нәтижелеріне деген сенім дәрежесімен және оларды басқа кәсіпорындардың, секторлардың, аймақтардың нәтижелерімен, яғни олардың салыстырмалылығымен салыстыру мүмкіндігімен анықталады. Ақпараттың объективтілігі адам факторының әсері болмаған кезде үздіксіз режимде жұмыс істейтін автоматты өлшеу құралдарын қолдану арқылы қамтамасыз етіледі. Шынайылық метрологиялық қадағалануын қамтамасыз ететін құралдар мен әдістер кешенін, тиісті физикалық шаманың бастапқы эталондарына өлшеу нәтижелерін қолдану арқылы анықталады.</w:t>
      </w:r>
    </w:p>
    <w:bookmarkEnd w:id="290"/>
    <w:bookmarkStart w:name="z298" w:id="291"/>
    <w:p>
      <w:pPr>
        <w:spacing w:after="0"/>
        <w:ind w:left="0"/>
        <w:jc w:val="both"/>
      </w:pPr>
      <w:r>
        <w:rPr>
          <w:rFonts w:ascii="Times New Roman"/>
          <w:b w:val="false"/>
          <w:i w:val="false"/>
          <w:color w:val="000000"/>
          <w:sz w:val="28"/>
        </w:rPr>
        <w:t>
      Әр түрлі көздер үшін су буының мөлшері, температура, қысым және басқалар сияқты параметрлердің мәндерімен ерекшеленетін күрделі газ орталарындағы ластағыш заттардың құрамын өлшеу нәтижелерін салыстыру мәселесі өлшеу нәтижелерін қалыпты жағдайға келтіру арқылы шешіледі (әдетте бұл температура 0 °C, қысым 101,325 кПа, құрғақ газ, ЕҚТ бойынша тиісті салалық анықтамалықтарда ұсынылған оттегі мөлшері).</w:t>
      </w:r>
    </w:p>
    <w:bookmarkEnd w:id="291"/>
    <w:bookmarkStart w:name="z299" w:id="292"/>
    <w:p>
      <w:pPr>
        <w:spacing w:after="0"/>
        <w:ind w:left="0"/>
        <w:jc w:val="both"/>
      </w:pPr>
      <w:r>
        <w:rPr>
          <w:rFonts w:ascii="Times New Roman"/>
          <w:b w:val="false"/>
          <w:i w:val="false"/>
          <w:color w:val="000000"/>
          <w:sz w:val="28"/>
        </w:rPr>
        <w:t>
      Есептердегі деректерді шешім қабылдау процесінде қолдану мүмкін болу үшін, олар қолжетімді және дұрыс болуы қажет (көрсетілген қателік шегінде).</w:t>
      </w:r>
    </w:p>
    <w:bookmarkEnd w:id="292"/>
    <w:bookmarkStart w:name="z300" w:id="293"/>
    <w:p>
      <w:pPr>
        <w:spacing w:after="0"/>
        <w:ind w:left="0"/>
        <w:jc w:val="left"/>
      </w:pPr>
      <w:r>
        <w:rPr>
          <w:rFonts w:ascii="Times New Roman"/>
          <w:b/>
          <w:i w:val="false"/>
          <w:color w:val="000000"/>
        </w:rPr>
        <w:t xml:space="preserve"> 1.5. Қалыпты жұмыс режимі кезінде және қалыпты жұмыс жүктемесінен өзгеше өлшеу шарттарын есепке алу</w:t>
      </w:r>
    </w:p>
    <w:bookmarkEnd w:id="293"/>
    <w:bookmarkStart w:name="z301" w:id="294"/>
    <w:p>
      <w:pPr>
        <w:spacing w:after="0"/>
        <w:ind w:left="0"/>
        <w:jc w:val="both"/>
      </w:pPr>
      <w:r>
        <w:rPr>
          <w:rFonts w:ascii="Times New Roman"/>
          <w:b w:val="false"/>
          <w:i w:val="false"/>
          <w:color w:val="000000"/>
          <w:sz w:val="28"/>
        </w:rPr>
        <w:t>
      Үздіксіз өлшеулер үшін мониторинг нәтижелері қалыпты жұмыс жағдайларын да, қалыпты пайдалану режимін де (NOC – normal operation conditions), сондай – ақ қалыпты жұмыс жағдайларынан, пайдалану жүктемесінен (OTNOC – Other Than Normal Operation Conditions) де өзгеше жағдайларды қамтитын болады. Сондықтан қондырғының әр түрлі жұмыс жағдайларын жіктеу өлшемшарттары алдын ала белгіленуі керек, өйткені, мәндер, егер нәтижелер белгілі бір (калибрлеу) диапазон шегінде болса, NOC үшін, ал қажет болған жағдайда OTNOC үшін де бөлек орташалануы қажет. Бұл көрсетілген орташа мәндердің тек салыстырмалы пайдалану жағдайларына қатысты болуын кепілдендіреді.</w:t>
      </w:r>
    </w:p>
    <w:bookmarkEnd w:id="294"/>
    <w:bookmarkStart w:name="z30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6"/>
    <w:p>
      <w:pPr>
        <w:spacing w:after="0"/>
        <w:ind w:left="0"/>
        <w:jc w:val="both"/>
      </w:pPr>
      <w:r>
        <w:rPr>
          <w:rFonts w:ascii="Times New Roman"/>
          <w:b w:val="false"/>
          <w:i w:val="false"/>
          <w:color w:val="000000"/>
          <w:sz w:val="28"/>
        </w:rPr>
        <w:t>
      1.2-сурет. Уақыт өте келе шығарындылар деңгейінің өзгеру мүмкіндігіне мысалдар. Дереккөз: [6]</w:t>
      </w:r>
    </w:p>
    <w:bookmarkEnd w:id="296"/>
    <w:bookmarkStart w:name="z304" w:id="297"/>
    <w:p>
      <w:pPr>
        <w:spacing w:after="0"/>
        <w:ind w:left="0"/>
        <w:jc w:val="both"/>
      </w:pPr>
      <w:r>
        <w:rPr>
          <w:rFonts w:ascii="Times New Roman"/>
          <w:b w:val="false"/>
          <w:i w:val="false"/>
          <w:color w:val="000000"/>
          <w:sz w:val="28"/>
        </w:rPr>
        <w:t>
      1.2-суретте келтірілген мысалдарда NOC және OTNOC және тиісті мониторинг режимін келесідей қорытындылауға болады:</w:t>
      </w:r>
    </w:p>
    <w:bookmarkEnd w:id="297"/>
    <w:bookmarkStart w:name="z305" w:id="298"/>
    <w:p>
      <w:pPr>
        <w:spacing w:after="0"/>
        <w:ind w:left="0"/>
        <w:jc w:val="both"/>
      </w:pPr>
      <w:r>
        <w:rPr>
          <w:rFonts w:ascii="Times New Roman"/>
          <w:b w:val="false"/>
          <w:i w:val="false"/>
          <w:color w:val="000000"/>
          <w:sz w:val="28"/>
        </w:rPr>
        <w:t>
      1. А процесі өте тұрақты процесс болып табылады. Қалыпты жұмыс жүктемесі (NOC) басым. Өлшеу нәтижелері қашан орындалғанына қарамастан бірдей болады. Кезеңді өлшеулер қосымша минималды жиілікте жүзеге асырылады.</w:t>
      </w:r>
    </w:p>
    <w:bookmarkEnd w:id="298"/>
    <w:bookmarkStart w:name="z306" w:id="299"/>
    <w:p>
      <w:pPr>
        <w:spacing w:after="0"/>
        <w:ind w:left="0"/>
        <w:jc w:val="both"/>
      </w:pPr>
      <w:r>
        <w:rPr>
          <w:rFonts w:ascii="Times New Roman"/>
          <w:b w:val="false"/>
          <w:i w:val="false"/>
          <w:color w:val="000000"/>
          <w:sz w:val="28"/>
        </w:rPr>
        <w:t>
      2. В процесі циклдік немесе кезеңді процестер үшін тән ауыспалы, бірақ тұрақты жоғары және төмен шығарындылар деңгейі бар мысал болып табылады. Бүкіл процесс екі түрлі шығарындылар деңгейі бар қалыпты жұмыс жүктемесі болып табылады деп болжанады.</w:t>
      </w:r>
    </w:p>
    <w:bookmarkEnd w:id="299"/>
    <w:bookmarkStart w:name="z307" w:id="300"/>
    <w:p>
      <w:pPr>
        <w:spacing w:after="0"/>
        <w:ind w:left="0"/>
        <w:jc w:val="both"/>
      </w:pPr>
      <w:r>
        <w:rPr>
          <w:rFonts w:ascii="Times New Roman"/>
          <w:b w:val="false"/>
          <w:i w:val="false"/>
          <w:color w:val="000000"/>
          <w:sz w:val="28"/>
        </w:rPr>
        <w:t>
      Мониторингке таңдалған тәсіл шығарындылардың жекелеген фазаларының ұзақтығына және нақты рұқсат талаптарына байланысты болады.</w:t>
      </w:r>
    </w:p>
    <w:bookmarkEnd w:id="300"/>
    <w:bookmarkStart w:name="z308" w:id="301"/>
    <w:p>
      <w:pPr>
        <w:spacing w:after="0"/>
        <w:ind w:left="0"/>
        <w:jc w:val="both"/>
      </w:pPr>
      <w:r>
        <w:rPr>
          <w:rFonts w:ascii="Times New Roman"/>
          <w:b w:val="false"/>
          <w:i w:val="false"/>
          <w:color w:val="000000"/>
          <w:sz w:val="28"/>
        </w:rPr>
        <w:t>
      Егер шығарындыларды үздіксіз өлшеу жүргізілсе, әрбір жеке фаза үшін шығарындылар деңгейін ескере отырып, шығарындылардың жалпы орташа деңгейі оңай сандық анықталады (мысалы, әрбір газ құбырындағы бақылау).</w:t>
      </w:r>
    </w:p>
    <w:bookmarkEnd w:id="301"/>
    <w:bookmarkStart w:name="z309" w:id="302"/>
    <w:p>
      <w:pPr>
        <w:spacing w:after="0"/>
        <w:ind w:left="0"/>
        <w:jc w:val="both"/>
      </w:pPr>
      <w:r>
        <w:rPr>
          <w:rFonts w:ascii="Times New Roman"/>
          <w:b w:val="false"/>
          <w:i w:val="false"/>
          <w:color w:val="000000"/>
          <w:sz w:val="28"/>
        </w:rPr>
        <w:t>
      Егер кезеңді өлшеулер жүргізілсе, шығарындылардың жалпы орташа деңгейін (мысалы, жүктемелерді бағалау үшін) немесе әрбір жеке фаза үшін шығарындылар деңгейін анықтау керек пе, алдын ала нақтылау қажет. Бұл жағдайда екі түрлі шығарындылар фазасы кезінде параллельді өлшеу жүргізген жөн.</w:t>
      </w:r>
    </w:p>
    <w:bookmarkEnd w:id="302"/>
    <w:bookmarkStart w:name="z310" w:id="303"/>
    <w:p>
      <w:pPr>
        <w:spacing w:after="0"/>
        <w:ind w:left="0"/>
        <w:jc w:val="both"/>
      </w:pPr>
      <w:r>
        <w:rPr>
          <w:rFonts w:ascii="Times New Roman"/>
          <w:b w:val="false"/>
          <w:i w:val="false"/>
          <w:color w:val="000000"/>
          <w:sz w:val="28"/>
        </w:rPr>
        <w:t>
      3. C процесі кездейсоқ қысқа, бірақ биік шыңдары бар салыстырмалы түрде тұрақты процесс болып табылады. Мұндай жағдай әрдайым белгілі бір шарадан кейін, мысалы, процесті бастау немесе оны тоқтату кезінде пайда болатын тұрақты шыңдардан тұруы мүмкін.</w:t>
      </w:r>
    </w:p>
    <w:bookmarkEnd w:id="303"/>
    <w:bookmarkStart w:name="z311" w:id="304"/>
    <w:p>
      <w:pPr>
        <w:spacing w:after="0"/>
        <w:ind w:left="0"/>
        <w:jc w:val="both"/>
      </w:pPr>
      <w:r>
        <w:rPr>
          <w:rFonts w:ascii="Times New Roman"/>
          <w:b w:val="false"/>
          <w:i w:val="false"/>
          <w:color w:val="000000"/>
          <w:sz w:val="28"/>
        </w:rPr>
        <w:t>
      Мониторинг талаптарын анықтау кезінде шыңдардың жалпы шығарындыларға қосқан үлесін және олардың қоршаған ортаға әлеуетті әсерін ескеру қажет.</w:t>
      </w:r>
    </w:p>
    <w:bookmarkEnd w:id="304"/>
    <w:bookmarkStart w:name="z312" w:id="305"/>
    <w:p>
      <w:pPr>
        <w:spacing w:after="0"/>
        <w:ind w:left="0"/>
        <w:jc w:val="both"/>
      </w:pPr>
      <w:r>
        <w:rPr>
          <w:rFonts w:ascii="Times New Roman"/>
          <w:b w:val="false"/>
          <w:i w:val="false"/>
          <w:color w:val="000000"/>
          <w:sz w:val="28"/>
        </w:rPr>
        <w:t>
      Үздіксіз өлшеулер шыңдарды да, аралық кезеңдерді де қамтиды және қалыпты жұмыс режимін және қалыпты жұмыс режимінен ерекшеленетінін ажыратуға мүмкіндік береді. </w:t>
      </w:r>
    </w:p>
    <w:bookmarkEnd w:id="305"/>
    <w:bookmarkStart w:name="z313" w:id="306"/>
    <w:p>
      <w:pPr>
        <w:spacing w:after="0"/>
        <w:ind w:left="0"/>
        <w:jc w:val="both"/>
      </w:pPr>
      <w:r>
        <w:rPr>
          <w:rFonts w:ascii="Times New Roman"/>
          <w:b w:val="false"/>
          <w:i w:val="false"/>
          <w:color w:val="000000"/>
          <w:sz w:val="28"/>
        </w:rPr>
        <w:t>
      4. D процесі өте өзгермелі процесс, сонымен бірге ерекше жұмыс жағдайы (қалыпты жұмыс жағдайынан өзгеше) болып табылады.</w:t>
      </w:r>
    </w:p>
    <w:bookmarkEnd w:id="306"/>
    <w:bookmarkStart w:name="z314" w:id="307"/>
    <w:p>
      <w:pPr>
        <w:spacing w:after="0"/>
        <w:ind w:left="0"/>
        <w:jc w:val="both"/>
      </w:pPr>
      <w:r>
        <w:rPr>
          <w:rFonts w:ascii="Times New Roman"/>
          <w:b w:val="false"/>
          <w:i w:val="false"/>
          <w:color w:val="000000"/>
          <w:sz w:val="28"/>
        </w:rPr>
        <w:t>
      Бұл жағдайда үздіксіз өлшеулер жүргізу орынды деп саналады.</w:t>
      </w:r>
    </w:p>
    <w:bookmarkEnd w:id="307"/>
    <w:bookmarkStart w:name="z315" w:id="308"/>
    <w:p>
      <w:pPr>
        <w:spacing w:after="0"/>
        <w:ind w:left="0"/>
        <w:jc w:val="both"/>
      </w:pPr>
      <w:r>
        <w:rPr>
          <w:rFonts w:ascii="Times New Roman"/>
          <w:b w:val="false"/>
          <w:i w:val="false"/>
          <w:color w:val="000000"/>
          <w:sz w:val="28"/>
        </w:rPr>
        <w:t>
      Осы типтегі шығарындылар үшін мерзімді өлшеулер қолданылуы екіталай. Егер қондырғының жалпы шығарындыларына қосқан үлесі өте төмен болса немесе ауытқуларға қарамастан, шығарындылар деңгейі РШН-ден үнемі төмен болады деп күтілсе ғана, шығарындылардың ең жоғары деңгейлері кезінде өлшеулердің орындалуына кепілдік беретін өлшеу жоспарын жасау орынды болуы мүмкін.</w:t>
      </w:r>
    </w:p>
    <w:bookmarkEnd w:id="308"/>
    <w:bookmarkStart w:name="z316" w:id="309"/>
    <w:p>
      <w:pPr>
        <w:spacing w:after="0"/>
        <w:ind w:left="0"/>
        <w:jc w:val="left"/>
      </w:pPr>
      <w:r>
        <w:rPr>
          <w:rFonts w:ascii="Times New Roman"/>
          <w:b/>
          <w:i w:val="false"/>
          <w:color w:val="000000"/>
        </w:rPr>
        <w:t xml:space="preserve"> 1.6. Өнеркәсіптік шығарындыларды бақылудың құқықтық негізі </w:t>
      </w:r>
    </w:p>
    <w:bookmarkEnd w:id="309"/>
    <w:bookmarkStart w:name="z317" w:id="310"/>
    <w:p>
      <w:pPr>
        <w:spacing w:after="0"/>
        <w:ind w:left="0"/>
        <w:jc w:val="both"/>
      </w:pPr>
      <w:r>
        <w:rPr>
          <w:rFonts w:ascii="Times New Roman"/>
          <w:b w:val="false"/>
          <w:i w:val="false"/>
          <w:color w:val="000000"/>
          <w:sz w:val="28"/>
        </w:rPr>
        <w:t xml:space="preserve">
      Қабылданған заңнамалық актілерде І санаттағы МАЖ шығарындыларының стационарлық көздерін жарақтандыру жөніндегі талаптарды іске асыру нормативтік–құқықтық және нормативтік–техникалық құжаттар кешенін әзірлемей және қабылдамай мүмкін емес, онда МАЖ-ге, оларды сынау және тексеру құралдары мен әдістеріне, қоршаған ортаға теріс әсер ететін объектілердің мемлекеттік тізіліміне ақпаратты тіркеу мен берудің техникалық құралдарына қойылатын негізгі техникалық және метрологиялық талаптар тұжырымдалуы қажет. Объектілер операторларының қоршаған ортаға эмиссиялар мониторингін жүргізуі экологиялық заңнаманың нормаларымен, оның ішінде бекітілген [33] реттеледі. </w:t>
      </w:r>
    </w:p>
    <w:bookmarkEnd w:id="310"/>
    <w:bookmarkStart w:name="z318" w:id="311"/>
    <w:p>
      <w:pPr>
        <w:spacing w:after="0"/>
        <w:ind w:left="0"/>
        <w:jc w:val="left"/>
      </w:pPr>
      <w:r>
        <w:rPr>
          <w:rFonts w:ascii="Times New Roman"/>
          <w:b/>
          <w:i w:val="false"/>
          <w:color w:val="000000"/>
        </w:rPr>
        <w:t xml:space="preserve"> 2. Ең үздік қолжетімді техникаларды анықтау әдіснамасы</w:t>
      </w:r>
    </w:p>
    <w:bookmarkEnd w:id="311"/>
    <w:bookmarkStart w:name="z319" w:id="312"/>
    <w:p>
      <w:pPr>
        <w:spacing w:after="0"/>
        <w:ind w:left="0"/>
        <w:jc w:val="both"/>
      </w:pPr>
      <w:r>
        <w:rPr>
          <w:rFonts w:ascii="Times New Roman"/>
          <w:b w:val="false"/>
          <w:i w:val="false"/>
          <w:color w:val="000000"/>
          <w:sz w:val="28"/>
        </w:rPr>
        <w:t>
      ЕҚТ бойынша осы анықтамалықты қолдану саласы үшін ең үздік қолжетімді техниканы айқындау рәсімін Қағидалардың ережелеріне сәйкес "Халықаралық жасыл технологиялар және инвестициялық жобалар орталығы" КеАҚ ЕҚТ бюросы (бұдан әрі – Орталық) және "Атмосфералық ауаға және су объектілеріне ластағыш заттар эмиссияларының мониторингі" ЕҚТ бойынша анықтамалықты әзірлеу мәселелері жөніндегі техникалық жұмыс тобы ұйымдастырды.</w:t>
      </w:r>
    </w:p>
    <w:bookmarkEnd w:id="312"/>
    <w:bookmarkStart w:name="z320" w:id="313"/>
    <w:p>
      <w:pPr>
        <w:spacing w:after="0"/>
        <w:ind w:left="0"/>
        <w:jc w:val="left"/>
      </w:pPr>
      <w:r>
        <w:rPr>
          <w:rFonts w:ascii="Times New Roman"/>
          <w:b/>
          <w:i w:val="false"/>
          <w:color w:val="000000"/>
        </w:rPr>
        <w:t xml:space="preserve"> 2.1. Детерминация, іріктеу қағидаттары</w:t>
      </w:r>
    </w:p>
    <w:bookmarkEnd w:id="313"/>
    <w:bookmarkStart w:name="z321" w:id="314"/>
    <w:p>
      <w:pPr>
        <w:spacing w:after="0"/>
        <w:ind w:left="0"/>
        <w:jc w:val="both"/>
      </w:pPr>
      <w:r>
        <w:rPr>
          <w:rFonts w:ascii="Times New Roman"/>
          <w:b w:val="false"/>
          <w:i w:val="false"/>
          <w:color w:val="000000"/>
          <w:sz w:val="28"/>
        </w:rPr>
        <w:t>
      Техниканы ең үздік қолжетімді деп анықтау Экология кодексінің талаптарына сәйкес қағидаттар мен өлшемшарттарға негізделген. Техниканы ең үздік қолжетімді деп айқындау әдістемесі кәсіпорынның және қоршаған ортаны қорғау саласындағы мемлекеттік уәкілетті органдардың мақсаттарын орындауды қамтамасыз ететін, ең үздік қолжетімді техникаларға үміткер техникалар ретінде қабылданған баламалы техникаларды іріктеуге және салыстыруға негізделеді. Үміткер техникаларды айқындау кешенді технологиялық аудиттің нәтижелеріне және қолдану саласындағы ең үздік қолжетімді техникалардың техникалық және экономикалық қолжетімділігін негіздейтін Қазақстан Республикасының климаттық, экономикалық, экологиялық жағдайларына және отын базасына негізделген бейімделу қажеттілігін ескере отырып, халықаралық тәжірибені талдауға негізделеді.</w:t>
      </w:r>
    </w:p>
    <w:bookmarkEnd w:id="314"/>
    <w:bookmarkStart w:name="z322" w:id="315"/>
    <w:p>
      <w:pPr>
        <w:spacing w:after="0"/>
        <w:ind w:left="0"/>
        <w:jc w:val="both"/>
      </w:pPr>
      <w:r>
        <w:rPr>
          <w:rFonts w:ascii="Times New Roman"/>
          <w:b w:val="false"/>
          <w:i w:val="false"/>
          <w:color w:val="000000"/>
          <w:sz w:val="28"/>
        </w:rPr>
        <w:t>
      Ең үздік қолжетімді техникаларды таңдау қағидаттары техникалық жұмыс топтары мен мүдделі тараптардың ең үздік қолжетімді техникалар ретінде техникаларды анықтау өлшемшарттарын есепке алу және талдау бойынша іс қимылдарының реттілігін сақтауға негізделген:</w:t>
      </w:r>
    </w:p>
    <w:bookmarkEnd w:id="315"/>
    <w:bookmarkStart w:name="z323" w:id="316"/>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проблемаларды айқындау.</w:t>
      </w:r>
    </w:p>
    <w:bookmarkEnd w:id="316"/>
    <w:bookmarkStart w:name="z324" w:id="317"/>
    <w:p>
      <w:pPr>
        <w:spacing w:after="0"/>
        <w:ind w:left="0"/>
        <w:jc w:val="both"/>
      </w:pPr>
      <w:r>
        <w:rPr>
          <w:rFonts w:ascii="Times New Roman"/>
          <w:b w:val="false"/>
          <w:i w:val="false"/>
          <w:color w:val="000000"/>
          <w:sz w:val="28"/>
        </w:rPr>
        <w:t>
      Маркерлік заттар тізбесін айқындау әдісі негізінен жобалық, технологиялық құжаттаманы және ЕҚТ бойынша анықтамалықты қолдану саласында жүргізілген кәсіпорындардың КТА барысында алынған мәліметтерді зерделеуге негізделді.</w:t>
      </w:r>
    </w:p>
    <w:bookmarkEnd w:id="317"/>
    <w:bookmarkStart w:name="z325" w:id="318"/>
    <w:p>
      <w:pPr>
        <w:spacing w:after="0"/>
        <w:ind w:left="0"/>
        <w:jc w:val="both"/>
      </w:pPr>
      <w:r>
        <w:rPr>
          <w:rFonts w:ascii="Times New Roman"/>
          <w:b w:val="false"/>
          <w:i w:val="false"/>
          <w:color w:val="000000"/>
          <w:sz w:val="28"/>
        </w:rPr>
        <w:t>
      Ластанудың негізгі көздерінің эмиссияларында болатын ластағыш заттардың тізбесінен маркерлік заттардың тізбесі олар мынадай сипаттамаларға сәйкес келген жағдайда айқындалды:</w:t>
      </w:r>
    </w:p>
    <w:bookmarkEnd w:id="318"/>
    <w:bookmarkStart w:name="z326" w:id="319"/>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319"/>
    <w:bookmarkStart w:name="z327" w:id="320"/>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 әсері бар, сондай-ақ тұрақты органикалық ластағыш заттарға жататын заттар бар.</w:t>
      </w:r>
    </w:p>
    <w:bookmarkEnd w:id="320"/>
    <w:bookmarkStart w:name="z328" w:id="321"/>
    <w:p>
      <w:pPr>
        <w:spacing w:after="0"/>
        <w:ind w:left="0"/>
        <w:jc w:val="both"/>
      </w:pPr>
      <w:r>
        <w:rPr>
          <w:rFonts w:ascii="Times New Roman"/>
          <w:b w:val="false"/>
          <w:i w:val="false"/>
          <w:color w:val="000000"/>
          <w:sz w:val="28"/>
        </w:rPr>
        <w:t xml:space="preserve">
      2. Саланың экологиялық проблемаларын шешуге бағытталған үміткер техникаларды анықтау және сипаттау. </w:t>
      </w:r>
    </w:p>
    <w:bookmarkEnd w:id="321"/>
    <w:bookmarkStart w:name="z329" w:id="322"/>
    <w:p>
      <w:pPr>
        <w:spacing w:after="0"/>
        <w:ind w:left="0"/>
        <w:jc w:val="both"/>
      </w:pPr>
      <w:r>
        <w:rPr>
          <w:rFonts w:ascii="Times New Roman"/>
          <w:b w:val="false"/>
          <w:i w:val="false"/>
          <w:color w:val="000000"/>
          <w:sz w:val="28"/>
        </w:rPr>
        <w:t>
      Саланың экологиялық проблемаларын шешуге бағытталған үміткер техникаларды айқындау кезінде Қазақстан Республикасында және әлемдік қоғамдастықта бар үміткер техникалардың тізбесі жасалады. Бұдан әрі тізім Қазақстан Республикасының жағдайында қолданыстағы және/ немесе жаңа қондырғыда қолдану мүмкіндігі бойынша сараланады және оларды қолдану мүмкіндігі немесе мүмкінсіздігі туралы дәлелді дәлелдер көрсетіледі.</w:t>
      </w:r>
    </w:p>
    <w:bookmarkEnd w:id="322"/>
    <w:bookmarkStart w:name="z330" w:id="323"/>
    <w:p>
      <w:pPr>
        <w:spacing w:after="0"/>
        <w:ind w:left="0"/>
        <w:jc w:val="both"/>
      </w:pPr>
      <w:r>
        <w:rPr>
          <w:rFonts w:ascii="Times New Roman"/>
          <w:b w:val="false"/>
          <w:i w:val="false"/>
          <w:color w:val="000000"/>
          <w:sz w:val="28"/>
        </w:rPr>
        <w:t>
      3. Осы ЕҚТ анықтамалығының 2.2-тармағында келтірілген өлшемшарттарға сәйкес және экологиялық тиімділік деңгейлеріне қол жеткізілген жағдайларды белгілеу негізінде ең үздік қолжетімді техникалардың өлшемшарттарын қанағаттандыратын техникалардың тізбесін анықтай отырып, үміткер техникаларды бағалау, талдау және салыстыру.</w:t>
      </w:r>
    </w:p>
    <w:bookmarkEnd w:id="323"/>
    <w:bookmarkStart w:name="z331" w:id="324"/>
    <w:p>
      <w:pPr>
        <w:spacing w:after="0"/>
        <w:ind w:left="0"/>
        <w:jc w:val="both"/>
      </w:pPr>
      <w:r>
        <w:rPr>
          <w:rFonts w:ascii="Times New Roman"/>
          <w:b w:val="false"/>
          <w:i w:val="false"/>
          <w:color w:val="000000"/>
          <w:sz w:val="28"/>
        </w:rPr>
        <w:t>
      Ең үздік қолжетімді техникаларға үміткер техникалард бағалау, талдау және салыстыру кезінде келесі әрекеттер тізбегі сақталады:</w:t>
      </w:r>
    </w:p>
    <w:bookmarkEnd w:id="324"/>
    <w:bookmarkStart w:name="z332" w:id="325"/>
    <w:p>
      <w:pPr>
        <w:spacing w:after="0"/>
        <w:ind w:left="0"/>
        <w:jc w:val="both"/>
      </w:pPr>
      <w:r>
        <w:rPr>
          <w:rFonts w:ascii="Times New Roman"/>
          <w:b w:val="false"/>
          <w:i w:val="false"/>
          <w:color w:val="000000"/>
          <w:sz w:val="28"/>
        </w:rPr>
        <w:t>
      1) белгіленген техникалар үшін эмиссияларды бақылау сапасын және қоршаған ортаның әртүрлі компоненттеріне әсер етудің кейінгі деңгейін, әртүрлі ресурстар мен материалдарды тұтыну деңгейлерін бағалау жүргізіледі;</w:t>
      </w:r>
    </w:p>
    <w:bookmarkEnd w:id="325"/>
    <w:bookmarkStart w:name="z333" w:id="326"/>
    <w:p>
      <w:pPr>
        <w:spacing w:after="0"/>
        <w:ind w:left="0"/>
        <w:jc w:val="both"/>
      </w:pPr>
      <w:r>
        <w:rPr>
          <w:rFonts w:ascii="Times New Roman"/>
          <w:b w:val="false"/>
          <w:i w:val="false"/>
          <w:color w:val="000000"/>
          <w:sz w:val="28"/>
        </w:rPr>
        <w:t>
      2) техникаларды ендіруге және жабдықты ұстауға арналған шығындарды, техникаларды енгізгеннен кейінгі ықтимал жеңілдіктер мен артықшылықтарды, ендіру кезеңін қажетті ақпарат болған кезде бағалау;</w:t>
      </w:r>
    </w:p>
    <w:bookmarkEnd w:id="326"/>
    <w:bookmarkStart w:name="z334" w:id="327"/>
    <w:p>
      <w:pPr>
        <w:spacing w:after="0"/>
        <w:ind w:left="0"/>
        <w:jc w:val="both"/>
      </w:pPr>
      <w:r>
        <w:rPr>
          <w:rFonts w:ascii="Times New Roman"/>
          <w:b w:val="false"/>
          <w:i w:val="false"/>
          <w:color w:val="000000"/>
          <w:sz w:val="28"/>
        </w:rPr>
        <w:t>
      3) бағалау нәтижелері бойынша негізгі технологиялық процестің белгіленген техникаларынан:</w:t>
      </w:r>
    </w:p>
    <w:bookmarkEnd w:id="327"/>
    <w:bookmarkStart w:name="z335" w:id="328"/>
    <w:p>
      <w:pPr>
        <w:spacing w:after="0"/>
        <w:ind w:left="0"/>
        <w:jc w:val="both"/>
      </w:pPr>
      <w:r>
        <w:rPr>
          <w:rFonts w:ascii="Times New Roman"/>
          <w:b w:val="false"/>
          <w:i w:val="false"/>
          <w:color w:val="000000"/>
          <w:sz w:val="28"/>
        </w:rPr>
        <w:t>
      эмиссияларды бақылауды, қоршаған орта компоненттеріне әсердің алдын алуды немесе азайтуды қамтамасыз ететін;</w:t>
      </w:r>
    </w:p>
    <w:bookmarkEnd w:id="328"/>
    <w:bookmarkStart w:name="z336" w:id="329"/>
    <w:p>
      <w:pPr>
        <w:spacing w:after="0"/>
        <w:ind w:left="0"/>
        <w:jc w:val="both"/>
      </w:pPr>
      <w:r>
        <w:rPr>
          <w:rFonts w:ascii="Times New Roman"/>
          <w:b w:val="false"/>
          <w:i w:val="false"/>
          <w:color w:val="000000"/>
          <w:sz w:val="28"/>
        </w:rPr>
        <w:t>
      оларды ендіру эмиссияларды бақылаудың тиісті деңгейіне және соның салдарынан басқа ластағыш заттар шығарындыларының, ластанған сарқынды сулардың төгінділерінің, ресурстарды тұтынудың, қоршаған ортаға теріс әсер етудің өзге де түрлерінің елеулі азаюына және халықтың денсаулығы үшін қолайлы немесе жол берілетін деңгейден жоғары тәуекелдің азаюына әкеп соғатын;</w:t>
      </w:r>
    </w:p>
    <w:bookmarkEnd w:id="329"/>
    <w:bookmarkStart w:name="z337" w:id="330"/>
    <w:p>
      <w:pPr>
        <w:spacing w:after="0"/>
        <w:ind w:left="0"/>
        <w:jc w:val="both"/>
      </w:pPr>
      <w:r>
        <w:rPr>
          <w:rFonts w:ascii="Times New Roman"/>
          <w:b w:val="false"/>
          <w:i w:val="false"/>
          <w:color w:val="000000"/>
          <w:sz w:val="28"/>
        </w:rPr>
        <w:t>
      оларды ендіру шамадан тыс материалдық-қаржылық шығындарға әкелмейтін (ендіру кезінде мүмкін болатын жеңілдіктер мен артықшылықтарды ескере отырып);</w:t>
      </w:r>
    </w:p>
    <w:bookmarkEnd w:id="330"/>
    <w:bookmarkStart w:name="z338" w:id="331"/>
    <w:p>
      <w:pPr>
        <w:spacing w:after="0"/>
        <w:ind w:left="0"/>
        <w:jc w:val="both"/>
      </w:pPr>
      <w:r>
        <w:rPr>
          <w:rFonts w:ascii="Times New Roman"/>
          <w:b w:val="false"/>
          <w:i w:val="false"/>
          <w:color w:val="000000"/>
          <w:sz w:val="28"/>
        </w:rPr>
        <w:t>
      ендірудің қолайлы мерзімдері бар техникалар таңдалады. </w:t>
      </w:r>
    </w:p>
    <w:bookmarkEnd w:id="331"/>
    <w:bookmarkStart w:name="z339" w:id="332"/>
    <w:p>
      <w:pPr>
        <w:spacing w:after="0"/>
        <w:ind w:left="0"/>
        <w:jc w:val="both"/>
      </w:pPr>
      <w:r>
        <w:rPr>
          <w:rFonts w:ascii="Times New Roman"/>
          <w:b w:val="false"/>
          <w:i w:val="false"/>
          <w:color w:val="000000"/>
          <w:sz w:val="28"/>
        </w:rPr>
        <w:t>
      4. Ең үздік қолжетімді техникамен қамтамасыз етілетін ең үздік экологиялық нәтижелілік деңгейлерін анықтау (ЕҚТ-мен байланысты эмиссиялардың технологиялық көрсеткіштерін қоса алғанда).</w:t>
      </w:r>
    </w:p>
    <w:bookmarkEnd w:id="332"/>
    <w:bookmarkStart w:name="z340" w:id="333"/>
    <w:p>
      <w:pPr>
        <w:spacing w:after="0"/>
        <w:ind w:left="0"/>
        <w:jc w:val="both"/>
      </w:pPr>
      <w:r>
        <w:rPr>
          <w:rFonts w:ascii="Times New Roman"/>
          <w:b w:val="false"/>
          <w:i w:val="false"/>
          <w:color w:val="000000"/>
          <w:sz w:val="28"/>
        </w:rPr>
        <w:t>
      "Ең үздік қолжетімді техника" термині Экология кодексінің 113-бабында анықталған [1].</w:t>
      </w:r>
    </w:p>
    <w:bookmarkEnd w:id="333"/>
    <w:bookmarkStart w:name="z341" w:id="334"/>
    <w:p>
      <w:pPr>
        <w:spacing w:after="0"/>
        <w:ind w:left="0"/>
        <w:jc w:val="both"/>
      </w:pPr>
      <w:r>
        <w:rPr>
          <w:rFonts w:ascii="Times New Roman"/>
          <w:b w:val="false"/>
          <w:i w:val="false"/>
          <w:color w:val="000000"/>
          <w:sz w:val="28"/>
        </w:rPr>
        <w:t>
      Ең үздік қолжетімді техникалар деп қызмет түрлері мен оларды жүзеге асыру әдістерін дамытудың ең тиімді және озық кезеңін түсінеміз, бұл олардың қоршаған ортаға теріс антропогендік әсерді болдырмауға немесе іс жүзінде мүмкін болмаса, азайтуға бағытталған технологиялық нормативтер мен басқа да экологиялық жағдайларды белгілеуге негіз бола алатындығы үшін олардың тәжірибелік жарамдылығын көрсетеді.</w:t>
      </w:r>
    </w:p>
    <w:bookmarkEnd w:id="334"/>
    <w:bookmarkStart w:name="z342" w:id="335"/>
    <w:p>
      <w:pPr>
        <w:spacing w:after="0"/>
        <w:ind w:left="0"/>
        <w:jc w:val="both"/>
      </w:pPr>
      <w:r>
        <w:rPr>
          <w:rFonts w:ascii="Times New Roman"/>
          <w:b w:val="false"/>
          <w:i w:val="false"/>
          <w:color w:val="000000"/>
          <w:sz w:val="28"/>
        </w:rPr>
        <w:t>
      Техникалар деп объектіні жобалауға, салуға, күтіп ұстауға, пайдалануға, басқаруға және пайдаланудан шығаруға қолданылатын қолданылатын технологияларды да, әдістерді, процестерді, тәжірибелерді, тәсілдерді және шешімдерді де түсінеміз.</w:t>
      </w:r>
    </w:p>
    <w:bookmarkEnd w:id="335"/>
    <w:bookmarkStart w:name="z343" w:id="336"/>
    <w:p>
      <w:pPr>
        <w:spacing w:after="0"/>
        <w:ind w:left="0"/>
        <w:jc w:val="both"/>
      </w:pPr>
      <w:r>
        <w:rPr>
          <w:rFonts w:ascii="Times New Roman"/>
          <w:b w:val="false"/>
          <w:i w:val="false"/>
          <w:color w:val="000000"/>
          <w:sz w:val="28"/>
        </w:rPr>
        <w:t>
      Техникалар, егер олардың даму деңгейі осындай техникалардың Қазақстан Республикасында қолданылуына немесе өндірілуіне қарамастан, шығындар мен пайданы ескере отырып, экономикалық және техникалық мүмкін жағдайларда өндірістің тиісті секторында осындай техникаларды ендіруге мүмкіндік берсе және олар объектінің операторы үшін негізді түрде қолжетімді шамада ғана қолжетімді болса, қолжетімді болып саналады.</w:t>
      </w:r>
    </w:p>
    <w:bookmarkEnd w:id="336"/>
    <w:bookmarkStart w:name="z344" w:id="337"/>
    <w:p>
      <w:pPr>
        <w:spacing w:after="0"/>
        <w:ind w:left="0"/>
        <w:jc w:val="both"/>
      </w:pPr>
      <w:r>
        <w:rPr>
          <w:rFonts w:ascii="Times New Roman"/>
          <w:b w:val="false"/>
          <w:i w:val="false"/>
          <w:color w:val="000000"/>
          <w:sz w:val="28"/>
        </w:rPr>
        <w:t>
      Ең үздік деп біртұтас бүтін ретінде қоршаған ортаны қорғаудың жоғары жалпы деңгейіне қол жеткізуде ең тиімді болып табылатын қолжетімді техникаларды түсінеміз.</w:t>
      </w:r>
    </w:p>
    <w:bookmarkEnd w:id="337"/>
    <w:bookmarkStart w:name="z345" w:id="338"/>
    <w:p>
      <w:pPr>
        <w:spacing w:after="0"/>
        <w:ind w:left="0"/>
        <w:jc w:val="both"/>
      </w:pPr>
      <w:r>
        <w:rPr>
          <w:rFonts w:ascii="Times New Roman"/>
          <w:b w:val="false"/>
          <w:i w:val="false"/>
          <w:color w:val="000000"/>
          <w:sz w:val="28"/>
        </w:rPr>
        <w:t>
      Ең үздік қолжетімді техникаларды қолдану қоршаған ортаның ластануын кешенді түрде болдырмауға, қоршаған ортаға теріс антропогендік әсерді азайтуға және бақылауға бағытталған.</w:t>
      </w:r>
    </w:p>
    <w:bookmarkEnd w:id="338"/>
    <w:bookmarkStart w:name="z346" w:id="339"/>
    <w:p>
      <w:pPr>
        <w:spacing w:after="0"/>
        <w:ind w:left="0"/>
        <w:jc w:val="both"/>
      </w:pPr>
      <w:r>
        <w:rPr>
          <w:rFonts w:ascii="Times New Roman"/>
          <w:b w:val="false"/>
          <w:i w:val="false"/>
          <w:color w:val="000000"/>
          <w:sz w:val="28"/>
        </w:rPr>
        <w:t>
      Ең үздік қолжетімді техникаларды қолдану салалары деп экономиканың жекелеген салаларын, қызмет түрлерін, технологиялық процестерді, қызметті жүргізудің техникалық, ұйымдастырушылық немесе басқарушылық аспектілерін түсінеміз, олар үшін Экология кодексіне сәйкес ең үздік қолжетімді техникалар айқындалады.</w:t>
      </w:r>
    </w:p>
    <w:bookmarkEnd w:id="339"/>
    <w:bookmarkStart w:name="z347" w:id="340"/>
    <w:p>
      <w:pPr>
        <w:spacing w:after="0"/>
        <w:ind w:left="0"/>
        <w:jc w:val="left"/>
      </w:pPr>
      <w:r>
        <w:rPr>
          <w:rFonts w:ascii="Times New Roman"/>
          <w:b/>
          <w:i w:val="false"/>
          <w:color w:val="000000"/>
        </w:rPr>
        <w:t xml:space="preserve"> 2.2. Техникаларды ЕҚТ-ға жатқызу өлшемшарттары</w:t>
      </w:r>
    </w:p>
    <w:bookmarkEnd w:id="340"/>
    <w:bookmarkStart w:name="z348" w:id="341"/>
    <w:p>
      <w:pPr>
        <w:spacing w:after="0"/>
        <w:ind w:left="0"/>
        <w:jc w:val="both"/>
      </w:pPr>
      <w:r>
        <w:rPr>
          <w:rFonts w:ascii="Times New Roman"/>
          <w:b w:val="false"/>
          <w:i w:val="false"/>
          <w:color w:val="000000"/>
          <w:sz w:val="28"/>
        </w:rPr>
        <w:t>
      Экология кодексінің 113-бабының 3-тармағына сәйкес ең үздік қолжетімді техникаларды анықтау өлшемшарттары мыналар болып табылады:</w:t>
      </w:r>
    </w:p>
    <w:bookmarkEnd w:id="341"/>
    <w:bookmarkStart w:name="z349" w:id="342"/>
    <w:p>
      <w:pPr>
        <w:spacing w:after="0"/>
        <w:ind w:left="0"/>
        <w:jc w:val="both"/>
      </w:pPr>
      <w:r>
        <w:rPr>
          <w:rFonts w:ascii="Times New Roman"/>
          <w:b w:val="false"/>
          <w:i w:val="false"/>
          <w:color w:val="000000"/>
          <w:sz w:val="28"/>
        </w:rPr>
        <w:t>
      1) аз қалдықты технологияны пайдалану;</w:t>
      </w:r>
    </w:p>
    <w:bookmarkEnd w:id="342"/>
    <w:bookmarkStart w:name="z350" w:id="343"/>
    <w:p>
      <w:pPr>
        <w:spacing w:after="0"/>
        <w:ind w:left="0"/>
        <w:jc w:val="both"/>
      </w:pPr>
      <w:r>
        <w:rPr>
          <w:rFonts w:ascii="Times New Roman"/>
          <w:b w:val="false"/>
          <w:i w:val="false"/>
          <w:color w:val="000000"/>
          <w:sz w:val="28"/>
        </w:rPr>
        <w:t>
      2) қауіптілігі төмен заттарды пайдалану;</w:t>
      </w:r>
    </w:p>
    <w:bookmarkEnd w:id="343"/>
    <w:bookmarkStart w:name="z351" w:id="344"/>
    <w:p>
      <w:pPr>
        <w:spacing w:after="0"/>
        <w:ind w:left="0"/>
        <w:jc w:val="both"/>
      </w:pPr>
      <w:r>
        <w:rPr>
          <w:rFonts w:ascii="Times New Roman"/>
          <w:b w:val="false"/>
          <w:i w:val="false"/>
          <w:color w:val="000000"/>
          <w:sz w:val="28"/>
        </w:rPr>
        <w:t>
      3) технологиялық процесте түзілетін және пайдаланылатын заттарды, сондай-ақ қалдықтарды қалпына келтіруге және қайта өңдеуге, бұл қаншалықты қолданылуына қарай ықпал ету;</w:t>
      </w:r>
    </w:p>
    <w:bookmarkEnd w:id="344"/>
    <w:bookmarkStart w:name="z352" w:id="345"/>
    <w:p>
      <w:pPr>
        <w:spacing w:after="0"/>
        <w:ind w:left="0"/>
        <w:jc w:val="both"/>
      </w:pPr>
      <w:r>
        <w:rPr>
          <w:rFonts w:ascii="Times New Roman"/>
          <w:b w:val="false"/>
          <w:i w:val="false"/>
          <w:color w:val="000000"/>
          <w:sz w:val="28"/>
        </w:rPr>
        <w:t>
      4) өнеркәсіптік деңгейде сәтті сыналған процестердің, құрылғылардың және операциялық әдістердің салыстырмалылығы;</w:t>
      </w:r>
    </w:p>
    <w:bookmarkEnd w:id="345"/>
    <w:bookmarkStart w:name="z353" w:id="346"/>
    <w:p>
      <w:pPr>
        <w:spacing w:after="0"/>
        <w:ind w:left="0"/>
        <w:jc w:val="both"/>
      </w:pPr>
      <w:r>
        <w:rPr>
          <w:rFonts w:ascii="Times New Roman"/>
          <w:b w:val="false"/>
          <w:i w:val="false"/>
          <w:color w:val="000000"/>
          <w:sz w:val="28"/>
        </w:rPr>
        <w:t>
      5) технологиялық жетістіктер және ғылыми білімдегі өзгерістер;</w:t>
      </w:r>
    </w:p>
    <w:bookmarkEnd w:id="346"/>
    <w:bookmarkStart w:name="z354" w:id="347"/>
    <w:p>
      <w:pPr>
        <w:spacing w:after="0"/>
        <w:ind w:left="0"/>
        <w:jc w:val="both"/>
      </w:pPr>
      <w:r>
        <w:rPr>
          <w:rFonts w:ascii="Times New Roman"/>
          <w:b w:val="false"/>
          <w:i w:val="false"/>
          <w:color w:val="000000"/>
          <w:sz w:val="28"/>
        </w:rPr>
        <w:t>
      6) қоршаған ортаға тиісті эмиссиялардың табиғаты, әсері және көлемі;</w:t>
      </w:r>
    </w:p>
    <w:bookmarkEnd w:id="347"/>
    <w:bookmarkStart w:name="z355" w:id="348"/>
    <w:p>
      <w:pPr>
        <w:spacing w:after="0"/>
        <w:ind w:left="0"/>
        <w:jc w:val="both"/>
      </w:pPr>
      <w:r>
        <w:rPr>
          <w:rFonts w:ascii="Times New Roman"/>
          <w:b w:val="false"/>
          <w:i w:val="false"/>
          <w:color w:val="000000"/>
          <w:sz w:val="28"/>
        </w:rPr>
        <w:t>
      7) жаңа және жұмыс істеп тұрған объектілер үшін пайдалануға беру күні;</w:t>
      </w:r>
    </w:p>
    <w:bookmarkEnd w:id="348"/>
    <w:bookmarkStart w:name="z356" w:id="349"/>
    <w:p>
      <w:pPr>
        <w:spacing w:after="0"/>
        <w:ind w:left="0"/>
        <w:jc w:val="both"/>
      </w:pPr>
      <w:r>
        <w:rPr>
          <w:rFonts w:ascii="Times New Roman"/>
          <w:b w:val="false"/>
          <w:i w:val="false"/>
          <w:color w:val="000000"/>
          <w:sz w:val="28"/>
        </w:rPr>
        <w:t>
      8) ең үздік қолжетімді техниканы ендіру үшін қажетті мерзімдердің ұзақтығы;</w:t>
      </w:r>
    </w:p>
    <w:bookmarkEnd w:id="349"/>
    <w:bookmarkStart w:name="z357" w:id="350"/>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тұтыну деңгейі мен қасиеттері және энергия тиімділігі;</w:t>
      </w:r>
    </w:p>
    <w:bookmarkEnd w:id="350"/>
    <w:bookmarkStart w:name="z358" w:id="351"/>
    <w:p>
      <w:pPr>
        <w:spacing w:after="0"/>
        <w:ind w:left="0"/>
        <w:jc w:val="both"/>
      </w:pPr>
      <w:r>
        <w:rPr>
          <w:rFonts w:ascii="Times New Roman"/>
          <w:b w:val="false"/>
          <w:i w:val="false"/>
          <w:color w:val="000000"/>
          <w:sz w:val="28"/>
        </w:rPr>
        <w:t>
      10) эмиссиялардың қоршаған ортаға теріс әсерінің және қоршаған орта үшін тәуекелдердің жалпы деңгейін болдырмау немесе ең төменгі деңгейге дейін азайту қажеттілігі;</w:t>
      </w:r>
    </w:p>
    <w:bookmarkEnd w:id="351"/>
    <w:bookmarkStart w:name="z359" w:id="352"/>
    <w:p>
      <w:pPr>
        <w:spacing w:after="0"/>
        <w:ind w:left="0"/>
        <w:jc w:val="both"/>
      </w:pPr>
      <w:r>
        <w:rPr>
          <w:rFonts w:ascii="Times New Roman"/>
          <w:b w:val="false"/>
          <w:i w:val="false"/>
          <w:color w:val="000000"/>
          <w:sz w:val="28"/>
        </w:rPr>
        <w:t>
      11) аварияларды болдырмау және қоршаған орта үшін жағымсыз салдарлардың ең төмен деңгейіне дейін түсіру қажеттілігі;</w:t>
      </w:r>
    </w:p>
    <w:bookmarkEnd w:id="352"/>
    <w:bookmarkStart w:name="z360" w:id="353"/>
    <w:p>
      <w:pPr>
        <w:spacing w:after="0"/>
        <w:ind w:left="0"/>
        <w:jc w:val="both"/>
      </w:pPr>
      <w:r>
        <w:rPr>
          <w:rFonts w:ascii="Times New Roman"/>
          <w:b w:val="false"/>
          <w:i w:val="false"/>
          <w:color w:val="000000"/>
          <w:sz w:val="28"/>
        </w:rPr>
        <w:t>
      12) халықаралық ұйымдар жариялаған ақпарат;</w:t>
      </w:r>
    </w:p>
    <w:bookmarkEnd w:id="353"/>
    <w:bookmarkStart w:name="z361" w:id="354"/>
    <w:p>
      <w:pPr>
        <w:spacing w:after="0"/>
        <w:ind w:left="0"/>
        <w:jc w:val="both"/>
      </w:pPr>
      <w:r>
        <w:rPr>
          <w:rFonts w:ascii="Times New Roman"/>
          <w:b w:val="false"/>
          <w:i w:val="false"/>
          <w:color w:val="000000"/>
          <w:sz w:val="28"/>
        </w:rPr>
        <w:t>
      13) Қазақстан Республикасындағы немесе одан тыс жерлердегі екі және одан да көп объектілерде өнеркәсіптік ендіру.</w:t>
      </w:r>
    </w:p>
    <w:bookmarkEnd w:id="354"/>
    <w:bookmarkStart w:name="z362" w:id="355"/>
    <w:p>
      <w:pPr>
        <w:spacing w:after="0"/>
        <w:ind w:left="0"/>
        <w:jc w:val="both"/>
      </w:pPr>
      <w:r>
        <w:rPr>
          <w:rFonts w:ascii="Times New Roman"/>
          <w:b w:val="false"/>
          <w:i w:val="false"/>
          <w:color w:val="000000"/>
          <w:sz w:val="28"/>
        </w:rPr>
        <w:t>
      Техниканы ЕҚТ ретінде айқындау кезінде Экология кодексі қағидаттарының сақталуын қамтамасыз ету ең үздік қолжетімді үміткер болып табылатын әрбір техника үшін мынадай шарттарды сақтауда көрсетілген өлшемшарттарды біріктіру шарты болып табылады:</w:t>
      </w:r>
    </w:p>
    <w:bookmarkEnd w:id="355"/>
    <w:bookmarkStart w:name="z363" w:id="356"/>
    <w:p>
      <w:pPr>
        <w:spacing w:after="0"/>
        <w:ind w:left="0"/>
        <w:jc w:val="both"/>
      </w:pPr>
      <w:r>
        <w:rPr>
          <w:rFonts w:ascii="Times New Roman"/>
          <w:b w:val="false"/>
          <w:i w:val="false"/>
          <w:color w:val="000000"/>
          <w:sz w:val="28"/>
        </w:rPr>
        <w:t>
      1) қоршаған ортаға теріс әсер етудің ең төмен деңгейі;</w:t>
      </w:r>
    </w:p>
    <w:bookmarkEnd w:id="356"/>
    <w:bookmarkStart w:name="z364" w:id="357"/>
    <w:p>
      <w:pPr>
        <w:spacing w:after="0"/>
        <w:ind w:left="0"/>
        <w:jc w:val="both"/>
      </w:pPr>
      <w:r>
        <w:rPr>
          <w:rFonts w:ascii="Times New Roman"/>
          <w:b w:val="false"/>
          <w:i w:val="false"/>
          <w:color w:val="000000"/>
          <w:sz w:val="28"/>
        </w:rPr>
        <w:t>
      2) оны ендірудің және пайдаланудың экономикалық тиімділігі;</w:t>
      </w:r>
    </w:p>
    <w:bookmarkEnd w:id="357"/>
    <w:bookmarkStart w:name="z365" w:id="358"/>
    <w:p>
      <w:pPr>
        <w:spacing w:after="0"/>
        <w:ind w:left="0"/>
        <w:jc w:val="both"/>
      </w:pPr>
      <w:r>
        <w:rPr>
          <w:rFonts w:ascii="Times New Roman"/>
          <w:b w:val="false"/>
          <w:i w:val="false"/>
          <w:color w:val="000000"/>
          <w:sz w:val="28"/>
        </w:rPr>
        <w:t>
      3) ресурс және энергия үнемдеу әдістерін қолдану;</w:t>
      </w:r>
    </w:p>
    <w:bookmarkEnd w:id="358"/>
    <w:bookmarkStart w:name="z366" w:id="359"/>
    <w:p>
      <w:pPr>
        <w:spacing w:after="0"/>
        <w:ind w:left="0"/>
        <w:jc w:val="both"/>
      </w:pPr>
      <w:r>
        <w:rPr>
          <w:rFonts w:ascii="Times New Roman"/>
          <w:b w:val="false"/>
          <w:i w:val="false"/>
          <w:color w:val="000000"/>
          <w:sz w:val="28"/>
        </w:rPr>
        <w:t>
      4) техниканы ендіру кезеңі;</w:t>
      </w:r>
    </w:p>
    <w:bookmarkEnd w:id="359"/>
    <w:bookmarkStart w:name="z367" w:id="360"/>
    <w:p>
      <w:pPr>
        <w:spacing w:after="0"/>
        <w:ind w:left="0"/>
        <w:jc w:val="both"/>
      </w:pPr>
      <w:r>
        <w:rPr>
          <w:rFonts w:ascii="Times New Roman"/>
          <w:b w:val="false"/>
          <w:i w:val="false"/>
          <w:color w:val="000000"/>
          <w:sz w:val="28"/>
        </w:rPr>
        <w:t>
      5) қоршаған ортаға теріс әсер ететін екі және одан да көп объектілерде техниканы өнеркәсіптік ендіру.</w:t>
      </w:r>
    </w:p>
    <w:bookmarkEnd w:id="360"/>
    <w:bookmarkStart w:name="z368" w:id="361"/>
    <w:p>
      <w:pPr>
        <w:spacing w:after="0"/>
        <w:ind w:left="0"/>
        <w:jc w:val="both"/>
      </w:pPr>
      <w:r>
        <w:rPr>
          <w:rFonts w:ascii="Times New Roman"/>
          <w:b w:val="false"/>
          <w:i w:val="false"/>
          <w:color w:val="000000"/>
          <w:sz w:val="28"/>
        </w:rPr>
        <w:t>
      Қоршаған ортаға теріс әсер етудің ең төменгі деңгейі</w:t>
      </w:r>
    </w:p>
    <w:bookmarkEnd w:id="361"/>
    <w:bookmarkStart w:name="z369" w:id="362"/>
    <w:p>
      <w:pPr>
        <w:spacing w:after="0"/>
        <w:ind w:left="0"/>
        <w:jc w:val="both"/>
      </w:pPr>
      <w:r>
        <w:rPr>
          <w:rFonts w:ascii="Times New Roman"/>
          <w:b w:val="false"/>
          <w:i w:val="false"/>
          <w:color w:val="000000"/>
          <w:sz w:val="28"/>
        </w:rPr>
        <w:t>
      Үміткер техниканың қоршаған ортаға теріс әсер етуінің ең төмен деңгейін қамтамасыз ету шарты белгіленген кезде мынадай екі көрсеткіш қаралады:</w:t>
      </w:r>
    </w:p>
    <w:bookmarkEnd w:id="362"/>
    <w:bookmarkStart w:name="z370" w:id="363"/>
    <w:p>
      <w:pPr>
        <w:spacing w:after="0"/>
        <w:ind w:left="0"/>
        <w:jc w:val="both"/>
      </w:pPr>
      <w:r>
        <w:rPr>
          <w:rFonts w:ascii="Times New Roman"/>
          <w:b w:val="false"/>
          <w:i w:val="false"/>
          <w:color w:val="000000"/>
          <w:sz w:val="28"/>
        </w:rPr>
        <w:t>
      1) технологиялық процестерде пайдаланылатын және (немесе) түзілетін заттардың атмосфера, топырақ, су жүйелері, адам, басқа да тірі организмдер және тұтастай алғанда экожүйелер үшін қауіптілігі;</w:t>
      </w:r>
    </w:p>
    <w:bookmarkEnd w:id="363"/>
    <w:bookmarkStart w:name="z371" w:id="364"/>
    <w:p>
      <w:pPr>
        <w:spacing w:after="0"/>
        <w:ind w:left="0"/>
        <w:jc w:val="both"/>
      </w:pPr>
      <w:r>
        <w:rPr>
          <w:rFonts w:ascii="Times New Roman"/>
          <w:b w:val="false"/>
          <w:i w:val="false"/>
          <w:color w:val="000000"/>
          <w:sz w:val="28"/>
        </w:rPr>
        <w:t>
      2) шығарындылар мен төгінділер құрамындағы ластағыш заттар эмиссияларының теріс әсер ету сипаты мен мәндері.</w:t>
      </w:r>
    </w:p>
    <w:bookmarkEnd w:id="364"/>
    <w:bookmarkStart w:name="z372" w:id="365"/>
    <w:p>
      <w:pPr>
        <w:spacing w:after="0"/>
        <w:ind w:left="0"/>
        <w:jc w:val="both"/>
      </w:pPr>
      <w:r>
        <w:rPr>
          <w:rFonts w:ascii="Times New Roman"/>
          <w:b w:val="false"/>
          <w:i w:val="false"/>
          <w:color w:val="000000"/>
          <w:sz w:val="28"/>
        </w:rPr>
        <w:t>
      Технологиялық процестерде пайдаланылатын және (немесе) түзілетін заттардың қауіптілігін айқындау кезінде шығарындылар мен төгінділер құрамындағы ластағыш заттардың эмиссияларына, олардың көлемдеріне (массасына), сондай-ақ қалдықтардың көлемі мен сипаттамаларына түгендеу жүргізіледі. Технологиялық процестер барысында пайдаланылатын және (немесе) түзілетін ластағыш заттардың қауіптілігін бағалау кезінде атмосфераға бөлінетін, су объектілеріне, аралық өнімдерге және қалдықтарға түсетін маркерлік ластағыш заттар белгіленеді. </w:t>
      </w:r>
    </w:p>
    <w:bookmarkEnd w:id="365"/>
    <w:bookmarkStart w:name="z373" w:id="366"/>
    <w:p>
      <w:pPr>
        <w:spacing w:after="0"/>
        <w:ind w:left="0"/>
        <w:jc w:val="both"/>
      </w:pPr>
      <w:r>
        <w:rPr>
          <w:rFonts w:ascii="Times New Roman"/>
          <w:b w:val="false"/>
          <w:i w:val="false"/>
          <w:color w:val="000000"/>
          <w:sz w:val="28"/>
        </w:rPr>
        <w:t>
      Маркерлік заттарды таңдау келесі сипаттамаларды белгілеуге негізделген:</w:t>
      </w:r>
    </w:p>
    <w:bookmarkEnd w:id="366"/>
    <w:bookmarkStart w:name="z374" w:id="367"/>
    <w:p>
      <w:pPr>
        <w:spacing w:after="0"/>
        <w:ind w:left="0"/>
        <w:jc w:val="both"/>
      </w:pPr>
      <w:r>
        <w:rPr>
          <w:rFonts w:ascii="Times New Roman"/>
          <w:b w:val="false"/>
          <w:i w:val="false"/>
          <w:color w:val="000000"/>
          <w:sz w:val="28"/>
        </w:rPr>
        <w:t>
      зат қарастырылып отырған технологиялық процеске тән;</w:t>
      </w:r>
    </w:p>
    <w:bookmarkEnd w:id="367"/>
    <w:bookmarkStart w:name="z375" w:id="368"/>
    <w:p>
      <w:pPr>
        <w:spacing w:after="0"/>
        <w:ind w:left="0"/>
        <w:jc w:val="both"/>
      </w:pPr>
      <w:r>
        <w:rPr>
          <w:rFonts w:ascii="Times New Roman"/>
          <w:b w:val="false"/>
          <w:i w:val="false"/>
          <w:color w:val="000000"/>
          <w:sz w:val="28"/>
        </w:rPr>
        <w:t>
      зат эмиссияларда үнемі және маңызды концентрацияда болады;</w:t>
      </w:r>
    </w:p>
    <w:bookmarkEnd w:id="368"/>
    <w:bookmarkStart w:name="z376" w:id="369"/>
    <w:p>
      <w:pPr>
        <w:spacing w:after="0"/>
        <w:ind w:left="0"/>
        <w:jc w:val="both"/>
      </w:pPr>
      <w:r>
        <w:rPr>
          <w:rFonts w:ascii="Times New Roman"/>
          <w:b w:val="false"/>
          <w:i w:val="false"/>
          <w:color w:val="000000"/>
          <w:sz w:val="28"/>
        </w:rPr>
        <w:t>
      зат қоршаған ортаға айтарлықтай әсер етеді;</w:t>
      </w:r>
    </w:p>
    <w:bookmarkEnd w:id="369"/>
    <w:bookmarkStart w:name="z377" w:id="370"/>
    <w:p>
      <w:pPr>
        <w:spacing w:after="0"/>
        <w:ind w:left="0"/>
        <w:jc w:val="both"/>
      </w:pPr>
      <w:r>
        <w:rPr>
          <w:rFonts w:ascii="Times New Roman"/>
          <w:b w:val="false"/>
          <w:i w:val="false"/>
          <w:color w:val="000000"/>
          <w:sz w:val="28"/>
        </w:rPr>
        <w:t>
      затты анықтау әдісі қолжетімді, қайталанатын және өлшем бірлігін қамтамасыз ету талаптарына сәйкес келеді;</w:t>
      </w:r>
    </w:p>
    <w:bookmarkEnd w:id="370"/>
    <w:bookmarkStart w:name="z378" w:id="371"/>
    <w:p>
      <w:pPr>
        <w:spacing w:after="0"/>
        <w:ind w:left="0"/>
        <w:jc w:val="both"/>
      </w:pPr>
      <w:r>
        <w:rPr>
          <w:rFonts w:ascii="Times New Roman"/>
          <w:b w:val="false"/>
          <w:i w:val="false"/>
          <w:color w:val="000000"/>
          <w:sz w:val="28"/>
        </w:rPr>
        <w:t>
      маркерлік заттарды анықтаудың сандық өлшемшарты олардың ластағыш заттар шығарындыларының жалпы көлеміндегі ең үлкен жиынтық үлесі болып табылады.</w:t>
      </w:r>
    </w:p>
    <w:bookmarkEnd w:id="371"/>
    <w:bookmarkStart w:name="z379" w:id="372"/>
    <w:p>
      <w:pPr>
        <w:spacing w:after="0"/>
        <w:ind w:left="0"/>
        <w:jc w:val="left"/>
      </w:pPr>
      <w:r>
        <w:rPr>
          <w:rFonts w:ascii="Times New Roman"/>
          <w:b/>
          <w:i w:val="false"/>
          <w:color w:val="000000"/>
        </w:rPr>
        <w:t xml:space="preserve"> Техниканы ендіру мен пайдаланудың экономикалық тиімділігі</w:t>
      </w:r>
    </w:p>
    <w:bookmarkEnd w:id="372"/>
    <w:bookmarkStart w:name="z380" w:id="373"/>
    <w:p>
      <w:pPr>
        <w:spacing w:after="0"/>
        <w:ind w:left="0"/>
        <w:jc w:val="both"/>
      </w:pPr>
      <w:r>
        <w:rPr>
          <w:rFonts w:ascii="Times New Roman"/>
          <w:b w:val="false"/>
          <w:i w:val="false"/>
          <w:color w:val="000000"/>
          <w:sz w:val="28"/>
        </w:rPr>
        <w:t>
      Экономикалық тиімділікті қамтамасыз ету шарты белгіленген кезде техниканы ендіруге, пайдалануға және оны ендірудің пайдасына шығындар мен пайданы талдау әдісін қолдану арқылы бағалау жүргізіледі. Егер әртүрлі әдістерді ендіру оң нәтиже берсе, онда ең жоғары нәтижелілік техникасы ең жақсы баға/сапа қатынасын беретін және сәйкесінше қарастырылып отырған техникалар арасында ең үздік экономикалық көрсеткіштерді көрсететін техника болып саналады. Бұл талдау әдісі деректерді кеңірек қамтуды қажет етеді, мұнда пайда/шығындар туралы деректерді ақшалай түрде ұсыну қиын.</w:t>
      </w:r>
    </w:p>
    <w:bookmarkEnd w:id="373"/>
    <w:bookmarkStart w:name="z381" w:id="374"/>
    <w:p>
      <w:pPr>
        <w:spacing w:after="0"/>
        <w:ind w:left="0"/>
        <w:jc w:val="both"/>
      </w:pPr>
      <w:r>
        <w:rPr>
          <w:rFonts w:ascii="Times New Roman"/>
          <w:b w:val="false"/>
          <w:i w:val="false"/>
          <w:color w:val="000000"/>
          <w:sz w:val="28"/>
        </w:rPr>
        <w:t>
      Техниканы ендіруге "дейін" және "кейін" ақша ағындарының айырмашылығының нәтижесінде туындайтын қосымша ақша ағынына талдау жүргізу көптеген кәсіпорындарға ең таныс экономикалық талдау жасауға мүмкіндік береді.</w:t>
      </w:r>
    </w:p>
    <w:bookmarkEnd w:id="374"/>
    <w:bookmarkStart w:name="z382" w:id="375"/>
    <w:p>
      <w:pPr>
        <w:spacing w:after="0"/>
        <w:ind w:left="0"/>
        <w:jc w:val="both"/>
      </w:pPr>
      <w:r>
        <w:rPr>
          <w:rFonts w:ascii="Times New Roman"/>
          <w:b w:val="false"/>
          <w:i w:val="false"/>
          <w:color w:val="000000"/>
          <w:sz w:val="28"/>
        </w:rPr>
        <w:t>
      Шығындар мен пайданы талдау әдісіне баламаға іс-шаралардың ең төменгі құны кезінде белгілі бір экологиялық мақсатқа жету үшін ең қолайлы шығындарды анықтау үшін қолданылатын шығындар тиімділігін талдау жатады. ЕҚТ үміткер техникаларын олардың экономикалық тиімділігі артқан сайын саралау алынған экологиялық пайдамен салыстырғанда негізсіз және дәлелсіз қымбат нұсқаларды алып тастауға мүмкіндік береді.</w:t>
      </w:r>
    </w:p>
    <w:bookmarkEnd w:id="375"/>
    <w:bookmarkStart w:name="z383" w:id="376"/>
    <w:p>
      <w:pPr>
        <w:spacing w:after="0"/>
        <w:ind w:left="0"/>
        <w:jc w:val="both"/>
      </w:pPr>
      <w:r>
        <w:rPr>
          <w:rFonts w:ascii="Times New Roman"/>
          <w:b w:val="false"/>
          <w:i w:val="false"/>
          <w:color w:val="000000"/>
          <w:sz w:val="28"/>
        </w:rPr>
        <w:t>
      Техниканың экономикалық тиімділігі мына формулаға сәйкес анықталады:</w:t>
      </w:r>
    </w:p>
    <w:bookmarkEnd w:id="376"/>
    <w:bookmarkStart w:name="z384" w:id="377"/>
    <w:p>
      <w:pPr>
        <w:spacing w:after="0"/>
        <w:ind w:left="0"/>
        <w:jc w:val="both"/>
      </w:pPr>
      <w:r>
        <w:rPr>
          <w:rFonts w:ascii="Times New Roman"/>
          <w:b w:val="false"/>
          <w:i w:val="false"/>
          <w:color w:val="000000"/>
          <w:sz w:val="28"/>
        </w:rPr>
        <w:t>
      экономикалық тиімділік = жылдық шығындар, теңге / эмиссияларды қысқарту, т/жыл.</w:t>
      </w:r>
    </w:p>
    <w:bookmarkEnd w:id="377"/>
    <w:bookmarkStart w:name="z385" w:id="378"/>
    <w:p>
      <w:pPr>
        <w:spacing w:after="0"/>
        <w:ind w:left="0"/>
        <w:jc w:val="both"/>
      </w:pPr>
      <w:r>
        <w:rPr>
          <w:rFonts w:ascii="Times New Roman"/>
          <w:b w:val="false"/>
          <w:i w:val="false"/>
          <w:color w:val="000000"/>
          <w:sz w:val="28"/>
        </w:rPr>
        <w:t>
      Шығындарды есептеу әдістемесі ендіру мен пайдаланудың экономикалық тиімділігін ескере отырып, құрылыс, орнату, технология немесе процесс үшін күрделі шығындар мен пайдалану шығындары туралы деректерді жинауға және талдауға мүмкіндік беретін алгоритмді белгілейді.</w:t>
      </w:r>
    </w:p>
    <w:bookmarkEnd w:id="378"/>
    <w:bookmarkStart w:name="z386" w:id="379"/>
    <w:p>
      <w:pPr>
        <w:spacing w:after="0"/>
        <w:ind w:left="0"/>
        <w:jc w:val="both"/>
      </w:pPr>
      <w:r>
        <w:rPr>
          <w:rFonts w:ascii="Times New Roman"/>
          <w:b w:val="false"/>
          <w:i w:val="false"/>
          <w:color w:val="000000"/>
          <w:sz w:val="28"/>
        </w:rPr>
        <w:t>
      Бағалаудың негізгі кезеңдері 2.1-суретте келтірілген.</w:t>
      </w:r>
    </w:p>
    <w:bookmarkEnd w:id="379"/>
    <w:bookmarkStart w:name="z387"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9977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81"/>
    <w:p>
      <w:pPr>
        <w:spacing w:after="0"/>
        <w:ind w:left="0"/>
        <w:jc w:val="both"/>
      </w:pPr>
      <w:r>
        <w:rPr>
          <w:rFonts w:ascii="Times New Roman"/>
          <w:b w:val="false"/>
          <w:i w:val="false"/>
          <w:color w:val="000000"/>
          <w:sz w:val="28"/>
        </w:rPr>
        <w:t>
      2.1-сурет. Техниканы ендіру мен пайдаланудың экономикалық тиімділігін бағалау кезеңдері.</w:t>
      </w:r>
    </w:p>
    <w:bookmarkEnd w:id="381"/>
    <w:bookmarkStart w:name="z389" w:id="382"/>
    <w:p>
      <w:pPr>
        <w:spacing w:after="0"/>
        <w:ind w:left="0"/>
        <w:jc w:val="both"/>
      </w:pPr>
      <w:r>
        <w:rPr>
          <w:rFonts w:ascii="Times New Roman"/>
          <w:b w:val="false"/>
          <w:i w:val="false"/>
          <w:color w:val="000000"/>
          <w:sz w:val="28"/>
        </w:rPr>
        <w:t>
      ЕҚТ ендірудің экономикалық талдауын жүргізу барысында мыналар қаралады:</w:t>
      </w:r>
    </w:p>
    <w:bookmarkEnd w:id="382"/>
    <w:bookmarkStart w:name="z390" w:id="383"/>
    <w:p>
      <w:pPr>
        <w:spacing w:after="0"/>
        <w:ind w:left="0"/>
        <w:jc w:val="both"/>
      </w:pPr>
      <w:r>
        <w:rPr>
          <w:rFonts w:ascii="Times New Roman"/>
          <w:b w:val="false"/>
          <w:i w:val="false"/>
          <w:color w:val="000000"/>
          <w:sz w:val="28"/>
        </w:rPr>
        <w:t>
      1) салыстырмалы техникаларды өнеркәсіптік ауқымда алдыңғы табысты пайдалану тәжірибесі;</w:t>
      </w:r>
    </w:p>
    <w:bookmarkEnd w:id="383"/>
    <w:bookmarkStart w:name="z391" w:id="384"/>
    <w:p>
      <w:pPr>
        <w:spacing w:after="0"/>
        <w:ind w:left="0"/>
        <w:jc w:val="both"/>
      </w:pPr>
      <w:r>
        <w:rPr>
          <w:rFonts w:ascii="Times New Roman"/>
          <w:b w:val="false"/>
          <w:i w:val="false"/>
          <w:color w:val="000000"/>
          <w:sz w:val="28"/>
        </w:rPr>
        <w:t>
      2) осы техниканы өндіріске ендіруге және пайдалануға байланысты белгілі апаттар туралы ақпарат;</w:t>
      </w:r>
    </w:p>
    <w:bookmarkEnd w:id="384"/>
    <w:bookmarkStart w:name="z392" w:id="385"/>
    <w:p>
      <w:pPr>
        <w:spacing w:after="0"/>
        <w:ind w:left="0"/>
        <w:jc w:val="both"/>
      </w:pPr>
      <w:r>
        <w:rPr>
          <w:rFonts w:ascii="Times New Roman"/>
          <w:b w:val="false"/>
          <w:i w:val="false"/>
          <w:color w:val="000000"/>
          <w:sz w:val="28"/>
        </w:rPr>
        <w:t>
      3) техникаларды ендіру климатының географиялық факторлары (энергия көздеріне қатысты орналасуы, оның қолжетімділігі, логистикалық тізбектер), сондай-ақ өңірлік физикалық-географиялық және геологиялық жағдайларға және ерекше қорғалатын табиғи аумақтардың, мәдениет ескерткіштерінің және рекреация объектілерінің болуына байланысты технологиялық шектеулер.</w:t>
      </w:r>
    </w:p>
    <w:bookmarkEnd w:id="385"/>
    <w:bookmarkStart w:name="z393" w:id="386"/>
    <w:p>
      <w:pPr>
        <w:spacing w:after="0"/>
        <w:ind w:left="0"/>
        <w:jc w:val="both"/>
      </w:pPr>
      <w:r>
        <w:rPr>
          <w:rFonts w:ascii="Times New Roman"/>
          <w:b w:val="false"/>
          <w:i w:val="false"/>
          <w:color w:val="000000"/>
          <w:sz w:val="28"/>
        </w:rPr>
        <w:t>
      Үміткер техниканы бағалауды жүргізу үшін күрделі шығындарды (құрылыстарды салуға, жабдықтарды сатып алуға және монтаждауға) және пайдалану шығындарын бөле отырып, шығындардың құрылымы айқындалады. Пайдалану шығындарында техникалық қызмет көрсету және жөндеу шығындары, энергия тасымалдаушылар, материалдар мен қызметтер, еңбекақы төлеу шығындары бөлінеді.</w:t>
      </w:r>
    </w:p>
    <w:bookmarkEnd w:id="386"/>
    <w:bookmarkStart w:name="z394" w:id="387"/>
    <w:p>
      <w:pPr>
        <w:spacing w:after="0"/>
        <w:ind w:left="0"/>
        <w:jc w:val="both"/>
      </w:pPr>
      <w:r>
        <w:rPr>
          <w:rFonts w:ascii="Times New Roman"/>
          <w:b w:val="false"/>
          <w:i w:val="false"/>
          <w:color w:val="000000"/>
          <w:sz w:val="28"/>
        </w:rPr>
        <w:t>
      Шығындар туралы ақпаратты жинау қорытындылары бойынша қарастырылып отырған баламалы нұсқаларды одан әрі объективті салыстыруды қамтамасыз ету үшін деректерді өңдеу жүргізіледі.</w:t>
      </w:r>
    </w:p>
    <w:bookmarkEnd w:id="387"/>
    <w:bookmarkStart w:name="z395" w:id="388"/>
    <w:p>
      <w:pPr>
        <w:spacing w:after="0"/>
        <w:ind w:left="0"/>
        <w:jc w:val="both"/>
      </w:pPr>
      <w:r>
        <w:rPr>
          <w:rFonts w:ascii="Times New Roman"/>
          <w:b w:val="false"/>
          <w:i w:val="false"/>
          <w:color w:val="000000"/>
          <w:sz w:val="28"/>
        </w:rPr>
        <w:t>
      Техниканы ендіру кезеңі</w:t>
      </w:r>
    </w:p>
    <w:bookmarkEnd w:id="388"/>
    <w:bookmarkStart w:name="z396" w:id="389"/>
    <w:p>
      <w:pPr>
        <w:spacing w:after="0"/>
        <w:ind w:left="0"/>
        <w:jc w:val="both"/>
      </w:pPr>
      <w:r>
        <w:rPr>
          <w:rFonts w:ascii="Times New Roman"/>
          <w:b w:val="false"/>
          <w:i w:val="false"/>
          <w:color w:val="000000"/>
          <w:sz w:val="28"/>
        </w:rPr>
        <w:t>
      Техниканы ендіру уақытын бағалау үшін қоршаған ортаны қорғауды қамтамасыз етуге қатысты шығындармен салыстырғанда белгілі бір техниканың өтелу кезеңі қолданылады. Техниканы ендіру жылдамдығын бағалау жүргізіледі. Келесі уақыт масштабтарында техниканы ендіру жылдамдығын бөлек қарастырған жөн:</w:t>
      </w:r>
    </w:p>
    <w:bookmarkEnd w:id="389"/>
    <w:bookmarkStart w:name="z397" w:id="390"/>
    <w:p>
      <w:pPr>
        <w:spacing w:after="0"/>
        <w:ind w:left="0"/>
        <w:jc w:val="both"/>
      </w:pPr>
      <w:r>
        <w:rPr>
          <w:rFonts w:ascii="Times New Roman"/>
          <w:b w:val="false"/>
          <w:i w:val="false"/>
          <w:color w:val="000000"/>
          <w:sz w:val="28"/>
        </w:rPr>
        <w:t>
      қысқа мерзімді (бірнеше аптадан бірнеше айға дейін);</w:t>
      </w:r>
    </w:p>
    <w:bookmarkEnd w:id="390"/>
    <w:bookmarkStart w:name="z398" w:id="391"/>
    <w:p>
      <w:pPr>
        <w:spacing w:after="0"/>
        <w:ind w:left="0"/>
        <w:jc w:val="both"/>
      </w:pPr>
      <w:r>
        <w:rPr>
          <w:rFonts w:ascii="Times New Roman"/>
          <w:b w:val="false"/>
          <w:i w:val="false"/>
          <w:color w:val="000000"/>
          <w:sz w:val="28"/>
        </w:rPr>
        <w:t>
      орташа мерзімді (бірнеше айдан бір жылға дейін); </w:t>
      </w:r>
    </w:p>
    <w:bookmarkEnd w:id="391"/>
    <w:bookmarkStart w:name="z399" w:id="392"/>
    <w:p>
      <w:pPr>
        <w:spacing w:after="0"/>
        <w:ind w:left="0"/>
        <w:jc w:val="both"/>
      </w:pPr>
      <w:r>
        <w:rPr>
          <w:rFonts w:ascii="Times New Roman"/>
          <w:b w:val="false"/>
          <w:i w:val="false"/>
          <w:color w:val="000000"/>
          <w:sz w:val="28"/>
        </w:rPr>
        <w:t>
      ұзақ мерзімді (әдетте бірнеше жылды құрайды).</w:t>
      </w:r>
    </w:p>
    <w:bookmarkEnd w:id="392"/>
    <w:bookmarkStart w:name="z400" w:id="393"/>
    <w:p>
      <w:pPr>
        <w:spacing w:after="0"/>
        <w:ind w:left="0"/>
        <w:jc w:val="both"/>
      </w:pPr>
      <w:r>
        <w:rPr>
          <w:rFonts w:ascii="Times New Roman"/>
          <w:b w:val="false"/>
          <w:i w:val="false"/>
          <w:color w:val="000000"/>
          <w:sz w:val="28"/>
        </w:rPr>
        <w:t>
      Жаңғырту уақытын таңдау қолданыстағы жабдықты жоспарлы ауыстыруға негізделген. ЕҚТ ендіру жылдамдығын (кезеңін) бағалай отырып, жаңғыртудың шекті шығындарын талдау ұсынылады. Елеулі инвестициялық күрделі шығындарды немесе өндірістік процестер мен инфрақұрылымның елеулі модификацияларын талап ететін ЕҚТ үшін оларды ендірудің неғұрлым ұзақ кезеңдерін көздеу қажет болып көрінеді.</w:t>
      </w:r>
    </w:p>
    <w:bookmarkEnd w:id="393"/>
    <w:bookmarkStart w:name="z401" w:id="394"/>
    <w:p>
      <w:pPr>
        <w:spacing w:after="0"/>
        <w:ind w:left="0"/>
        <w:jc w:val="both"/>
      </w:pPr>
      <w:r>
        <w:rPr>
          <w:rFonts w:ascii="Times New Roman"/>
          <w:b w:val="false"/>
          <w:i w:val="false"/>
          <w:color w:val="000000"/>
          <w:sz w:val="28"/>
        </w:rPr>
        <w:t>
      Ресурс және энергия үнемдеу әдістерін қолдану</w:t>
      </w:r>
    </w:p>
    <w:bookmarkEnd w:id="394"/>
    <w:bookmarkStart w:name="z402" w:id="395"/>
    <w:p>
      <w:pPr>
        <w:spacing w:after="0"/>
        <w:ind w:left="0"/>
        <w:jc w:val="both"/>
      </w:pPr>
      <w:r>
        <w:rPr>
          <w:rFonts w:ascii="Times New Roman"/>
          <w:b w:val="false"/>
          <w:i w:val="false"/>
          <w:color w:val="000000"/>
          <w:sz w:val="28"/>
        </w:rPr>
        <w:t>
      Ресурс және энергия үнемдеу әдістерін қолдануды талдау кезінде энергия және ресурс үнемдеу саласындағы қолданыстағы нормативтік-құқықтық құжаттардың талаптары мен ережелері ескеріледі. Талдаудың мақсаты энергия мен ресурстарды үнемдеудің ең үздік көрсеткіштерімен сипатталатын (қарастырылатындардың ішінде) техникаларды анықтау болып табылады.</w:t>
      </w:r>
    </w:p>
    <w:bookmarkEnd w:id="395"/>
    <w:bookmarkStart w:name="z403" w:id="396"/>
    <w:p>
      <w:pPr>
        <w:spacing w:after="0"/>
        <w:ind w:left="0"/>
        <w:jc w:val="both"/>
      </w:pPr>
      <w:r>
        <w:rPr>
          <w:rFonts w:ascii="Times New Roman"/>
          <w:b w:val="false"/>
          <w:i w:val="false"/>
          <w:color w:val="000000"/>
          <w:sz w:val="28"/>
        </w:rPr>
        <w:t>
      Негізгі ресурстарды тұтыну бойынша мыналарды ескере отырып, техникаларға салыстырмалы талдау жүргізіледі:</w:t>
      </w:r>
    </w:p>
    <w:bookmarkEnd w:id="396"/>
    <w:bookmarkStart w:name="z404" w:id="397"/>
    <w:p>
      <w:pPr>
        <w:spacing w:after="0"/>
        <w:ind w:left="0"/>
        <w:jc w:val="both"/>
      </w:pPr>
      <w:r>
        <w:rPr>
          <w:rFonts w:ascii="Times New Roman"/>
          <w:b w:val="false"/>
          <w:i w:val="false"/>
          <w:color w:val="000000"/>
          <w:sz w:val="28"/>
        </w:rPr>
        <w:t>
      1) энергия тұтыну:</w:t>
      </w:r>
    </w:p>
    <w:bookmarkEnd w:id="397"/>
    <w:bookmarkStart w:name="z405" w:id="398"/>
    <w:p>
      <w:pPr>
        <w:spacing w:after="0"/>
        <w:ind w:left="0"/>
        <w:jc w:val="both"/>
      </w:pPr>
      <w:r>
        <w:rPr>
          <w:rFonts w:ascii="Times New Roman"/>
          <w:b w:val="false"/>
          <w:i w:val="false"/>
          <w:color w:val="000000"/>
          <w:sz w:val="28"/>
        </w:rPr>
        <w:t>
      энергия тұтынудың жалпы деңгейі және әртүрлі (негізгі, қосалқы және қызмет көрсететін) технологиялық процестер үшін (оны төмендетудің негізгі мүмкіндіктерін бағалай отырып);</w:t>
      </w:r>
    </w:p>
    <w:bookmarkEnd w:id="398"/>
    <w:bookmarkStart w:name="z406" w:id="399"/>
    <w:p>
      <w:pPr>
        <w:spacing w:after="0"/>
        <w:ind w:left="0"/>
        <w:jc w:val="both"/>
      </w:pPr>
      <w:r>
        <w:rPr>
          <w:rFonts w:ascii="Times New Roman"/>
          <w:b w:val="false"/>
          <w:i w:val="false"/>
          <w:color w:val="000000"/>
          <w:sz w:val="28"/>
        </w:rPr>
        <w:t>
      отынды пайдалану түрі мен деңгейі;</w:t>
      </w:r>
    </w:p>
    <w:bookmarkEnd w:id="399"/>
    <w:bookmarkStart w:name="z407" w:id="400"/>
    <w:p>
      <w:pPr>
        <w:spacing w:after="0"/>
        <w:ind w:left="0"/>
        <w:jc w:val="both"/>
      </w:pPr>
      <w:r>
        <w:rPr>
          <w:rFonts w:ascii="Times New Roman"/>
          <w:b w:val="false"/>
          <w:i w:val="false"/>
          <w:color w:val="000000"/>
          <w:sz w:val="28"/>
        </w:rPr>
        <w:t>
      2) су тұтыну:</w:t>
      </w:r>
    </w:p>
    <w:bookmarkEnd w:id="400"/>
    <w:bookmarkStart w:name="z408" w:id="401"/>
    <w:p>
      <w:pPr>
        <w:spacing w:after="0"/>
        <w:ind w:left="0"/>
        <w:jc w:val="both"/>
      </w:pPr>
      <w:r>
        <w:rPr>
          <w:rFonts w:ascii="Times New Roman"/>
          <w:b w:val="false"/>
          <w:i w:val="false"/>
          <w:color w:val="000000"/>
          <w:sz w:val="28"/>
        </w:rPr>
        <w:t>
      суды пайдаланатын технологиялық процестер;</w:t>
      </w:r>
    </w:p>
    <w:bookmarkEnd w:id="401"/>
    <w:bookmarkStart w:name="z409" w:id="402"/>
    <w:p>
      <w:pPr>
        <w:spacing w:after="0"/>
        <w:ind w:left="0"/>
        <w:jc w:val="both"/>
      </w:pPr>
      <w:r>
        <w:rPr>
          <w:rFonts w:ascii="Times New Roman"/>
          <w:b w:val="false"/>
          <w:i w:val="false"/>
          <w:color w:val="000000"/>
          <w:sz w:val="28"/>
        </w:rPr>
        <w:t>
      технологиялық процестер үшін де тұтынудың жалпы көлемі (оны төмендету немесе қайта пайдалану мүмкіндіктерін бағалай отырып);</w:t>
      </w:r>
    </w:p>
    <w:bookmarkEnd w:id="402"/>
    <w:bookmarkStart w:name="z410" w:id="403"/>
    <w:p>
      <w:pPr>
        <w:spacing w:after="0"/>
        <w:ind w:left="0"/>
        <w:jc w:val="both"/>
      </w:pPr>
      <w:r>
        <w:rPr>
          <w:rFonts w:ascii="Times New Roman"/>
          <w:b w:val="false"/>
          <w:i w:val="false"/>
          <w:color w:val="000000"/>
          <w:sz w:val="28"/>
        </w:rPr>
        <w:t>
      судың мақсаты (жуу сұйықтығы, салқындатқыш және т.б.);</w:t>
      </w:r>
    </w:p>
    <w:bookmarkEnd w:id="403"/>
    <w:bookmarkStart w:name="z411" w:id="404"/>
    <w:p>
      <w:pPr>
        <w:spacing w:after="0"/>
        <w:ind w:left="0"/>
        <w:jc w:val="both"/>
      </w:pPr>
      <w:r>
        <w:rPr>
          <w:rFonts w:ascii="Times New Roman"/>
          <w:b w:val="false"/>
          <w:i w:val="false"/>
          <w:color w:val="000000"/>
          <w:sz w:val="28"/>
        </w:rPr>
        <w:t>
      суды қайта пайдалану жүйелерінің болуы;</w:t>
      </w:r>
    </w:p>
    <w:bookmarkEnd w:id="404"/>
    <w:bookmarkStart w:name="z412" w:id="405"/>
    <w:p>
      <w:pPr>
        <w:spacing w:after="0"/>
        <w:ind w:left="0"/>
        <w:jc w:val="both"/>
      </w:pPr>
      <w:r>
        <w:rPr>
          <w:rFonts w:ascii="Times New Roman"/>
          <w:b w:val="false"/>
          <w:i w:val="false"/>
          <w:color w:val="000000"/>
          <w:sz w:val="28"/>
        </w:rPr>
        <w:t>
      3) қайта пайдалану мүмкіндіктерін бағалай отырып, шикізат пен қосалқы материалдарды (реагенттерді және т.б.) тұтыну көлемі.</w:t>
      </w:r>
    </w:p>
    <w:bookmarkEnd w:id="405"/>
    <w:bookmarkStart w:name="z413" w:id="406"/>
    <w:p>
      <w:pPr>
        <w:spacing w:after="0"/>
        <w:ind w:left="0"/>
        <w:jc w:val="both"/>
      </w:pPr>
      <w:r>
        <w:rPr>
          <w:rFonts w:ascii="Times New Roman"/>
          <w:b w:val="false"/>
          <w:i w:val="false"/>
          <w:color w:val="000000"/>
          <w:sz w:val="28"/>
        </w:rPr>
        <w:t>
      Салыстырмалы талдаудан кейін технологиялық процесте қолданылатын заттарды қалпына келтіру және қайта өңдеу және энергияны қалпына келтіру мүмкіндігі анықталады.</w:t>
      </w:r>
    </w:p>
    <w:bookmarkEnd w:id="406"/>
    <w:bookmarkStart w:name="z414" w:id="407"/>
    <w:p>
      <w:pPr>
        <w:spacing w:after="0"/>
        <w:ind w:left="0"/>
        <w:jc w:val="both"/>
      </w:pPr>
      <w:r>
        <w:rPr>
          <w:rFonts w:ascii="Times New Roman"/>
          <w:b w:val="false"/>
          <w:i w:val="false"/>
          <w:color w:val="000000"/>
          <w:sz w:val="28"/>
        </w:rPr>
        <w:t>
      Қарастырылып отырған техникаларды салыстырмалы бағалау үшін қолданылатын энергия тиімділігі мен ресурстарды үнемдеудің негізгі көрсеткіштері ретінде (жабдықты пайдаланудың реттелетін жағдайларында) мына көрсеткіштер қолданылады – электр энергиясының, жылудың, отынның, судың, әртүрлі материалдардың нақты шығындары, бір немесе басқа ресурстың нақты шығындары (электр энергиясы, жылу, су, реагенттер және басқалары) өнімнің немесе көрсетілетін қызметтің бірлігіне, мысалы, электр энергиясы үшін кВт-сағ, өнімнің немесе көрсетілетін қызметтің 1 көлеміне, жылу энергиясы үшін – Гкал/өнім немесе көрсетілетін қызмет көлемі, су үшін – м3/өнім немесе көрсетілетін қызмет көлемі және т.б.</w:t>
      </w:r>
    </w:p>
    <w:bookmarkEnd w:id="407"/>
    <w:bookmarkStart w:name="z415" w:id="408"/>
    <w:p>
      <w:pPr>
        <w:spacing w:after="0"/>
        <w:ind w:left="0"/>
        <w:jc w:val="both"/>
      </w:pPr>
      <w:r>
        <w:rPr>
          <w:rFonts w:ascii="Times New Roman"/>
          <w:b w:val="false"/>
          <w:i w:val="false"/>
          <w:color w:val="000000"/>
          <w:sz w:val="28"/>
        </w:rPr>
        <w:t>
      Ресурс үнемдеу (энергия мен материалдарды үнемдеу) отын-энергетикалық және басқа да материалдық ресурстарды тиімді (ұтымды) пайдалануға және үнемді жұмсауға бағытталған тиісті құқықтық, ұйымдастырушылық, ғылыми, өндірістік, техникалық және экономикалық шараларды іске асыру мүмкіндігі тұрғысынан да бағаланады. Ресурстарды үнемдеу әлеуеті нақты энергия және ресурс үнемдеу іс-шаралары арқылы жүзеге асырылады, оларды өндірістің мәдениетін арттыруды, жабдықты пайдаланудың номиналды режимдерін сақтауды, агрегаттарды тиеудің оңтайлы деңгейін қамтамасыз етуді, отын-энергетикалық ресурстардың тікелей ысыраптарын жоюды, реттеу және жөндеу-қалпына келтіру жұмыстарын уақтылы орындауды, қайталама энергия ресурстарын пайдалануды (желдету шығарындыларының төмен әлеуетті жылуын кәдеге жаратуды, регенерация және рекуперация процестерін қоса алғанда), пайдаланылатын энергетикалық және басқа ресурстарды есепке алу аспаптарымен жарақтандыруды көздейтін ұйымдастырушылық-техникалық және моральдық ескірген өндірістік қуаттылықтарды (өндірістік тораптарды) уақтылы алмастыруға, қазіргі заманғы энергия тиімді және энергия үнемдейтін жабдықтарды енгізуге, қолданыстағы технологиялық процестерді жаңғыртуға және автоматтандыруға байланысты инвестициялық деп бөлуге болады.</w:t>
      </w:r>
    </w:p>
    <w:bookmarkEnd w:id="408"/>
    <w:bookmarkStart w:name="z416" w:id="409"/>
    <w:p>
      <w:pPr>
        <w:spacing w:after="0"/>
        <w:ind w:left="0"/>
        <w:jc w:val="both"/>
      </w:pPr>
      <w:r>
        <w:rPr>
          <w:rFonts w:ascii="Times New Roman"/>
          <w:b w:val="false"/>
          <w:i w:val="false"/>
          <w:color w:val="000000"/>
          <w:sz w:val="28"/>
        </w:rPr>
        <w:t>
      Өнім немесе көрсетілетін қызмет көлемінің бірлігіне энергия және басқа ресурстардың үлестік шығысының азаюына әкеп соғатын технологиялық процестің және (немесе) пайдаланылатын жабдықтың кез келген ықтимал түрленуі, әсіресе төмендеген кезде (немесе зиянды заттардың шығарындылары мен төгінділерінің қазіргі деңгейі кезінде) оның энергия тиімділігі мен ресурс үнемдеуін арттыру ретінде бағаланады (осы түрлендіруің экономикалық тиімділігі мен технологиялық сенімділігін ескере отырып).</w:t>
      </w:r>
    </w:p>
    <w:bookmarkEnd w:id="409"/>
    <w:bookmarkStart w:name="z417" w:id="410"/>
    <w:p>
      <w:pPr>
        <w:spacing w:after="0"/>
        <w:ind w:left="0"/>
        <w:jc w:val="left"/>
      </w:pPr>
      <w:r>
        <w:rPr>
          <w:rFonts w:ascii="Times New Roman"/>
          <w:b/>
          <w:i w:val="false"/>
          <w:color w:val="000000"/>
        </w:rPr>
        <w:t xml:space="preserve"> 2.3. Эмиссиялар мониторингі бойынша ЕҚТ ендірудің экономикалық аспектілері</w:t>
      </w:r>
    </w:p>
    <w:bookmarkEnd w:id="410"/>
    <w:bookmarkStart w:name="z418" w:id="411"/>
    <w:p>
      <w:pPr>
        <w:spacing w:after="0"/>
        <w:ind w:left="0"/>
        <w:jc w:val="left"/>
      </w:pPr>
      <w:r>
        <w:rPr>
          <w:rFonts w:ascii="Times New Roman"/>
          <w:b/>
          <w:i w:val="false"/>
          <w:color w:val="000000"/>
        </w:rPr>
        <w:t xml:space="preserve"> 2.3.1.      ЕҚТ экономикалық бағалау тәсілдері</w:t>
      </w:r>
    </w:p>
    <w:bookmarkEnd w:id="411"/>
    <w:bookmarkStart w:name="z419" w:id="412"/>
    <w:p>
      <w:pPr>
        <w:spacing w:after="0"/>
        <w:ind w:left="0"/>
        <w:jc w:val="both"/>
      </w:pPr>
      <w:r>
        <w:rPr>
          <w:rFonts w:ascii="Times New Roman"/>
          <w:b w:val="false"/>
          <w:i w:val="false"/>
          <w:color w:val="000000"/>
          <w:sz w:val="28"/>
        </w:rPr>
        <w:t>
      ЕҚТ, оларды қолдану тәртібі, артықшылықтары мен кемшіліктері, әдетте, салалық қоғамдастықта кеңінен танымал. Егер оны сәтті өнеркәсіптік пайдалану нәтижелерінің нақты дәлелдері/мысалдары болса, ЕҚТ қолайлы болып саналады. ЕО елдері ЕҚТ-ны анықтау кезінде өнеркәсіптік пайдалануға шыққан және табиғатты қорғау тиімділігі іс жүзінде расталған технологияларды ғана ескереді.</w:t>
      </w:r>
    </w:p>
    <w:bookmarkEnd w:id="412"/>
    <w:bookmarkStart w:name="z420" w:id="413"/>
    <w:p>
      <w:pPr>
        <w:spacing w:after="0"/>
        <w:ind w:left="0"/>
        <w:jc w:val="both"/>
      </w:pPr>
      <w:r>
        <w:rPr>
          <w:rFonts w:ascii="Times New Roman"/>
          <w:b w:val="false"/>
          <w:i w:val="false"/>
          <w:color w:val="000000"/>
          <w:sz w:val="28"/>
        </w:rPr>
        <w:t>
      ЕҚТ пайдаланудың егжей-тегжейлі экономикалық талдауы ЕҚТ тым қымбат деп есептеуге жеткілікті негіздер болған кезде ЕҚТ енгізу мүмкіндігі немесе одан бас тарту туралы шешім қабылдаудың қосымша өлшемшарты болып табылады.</w:t>
      </w:r>
    </w:p>
    <w:bookmarkEnd w:id="413"/>
    <w:bookmarkStart w:name="z421" w:id="414"/>
    <w:p>
      <w:pPr>
        <w:spacing w:after="0"/>
        <w:ind w:left="0"/>
        <w:jc w:val="both"/>
      </w:pPr>
      <w:r>
        <w:rPr>
          <w:rFonts w:ascii="Times New Roman"/>
          <w:b w:val="false"/>
          <w:i w:val="false"/>
          <w:color w:val="000000"/>
          <w:sz w:val="28"/>
        </w:rPr>
        <w:t>
      Жалпы экологиялық-экономикалық бағалау нәтижелері бойынша ЕҚТ былайша сараланады:</w:t>
      </w:r>
    </w:p>
    <w:bookmarkEnd w:id="414"/>
    <w:bookmarkStart w:name="z422" w:id="415"/>
    <w:p>
      <w:pPr>
        <w:spacing w:after="0"/>
        <w:ind w:left="0"/>
        <w:jc w:val="both"/>
      </w:pPr>
      <w:r>
        <w:rPr>
          <w:rFonts w:ascii="Times New Roman"/>
          <w:b w:val="false"/>
          <w:i w:val="false"/>
          <w:color w:val="000000"/>
          <w:sz w:val="28"/>
        </w:rPr>
        <w:t>
      экономикалық тиімді – техника шығындарды азайтқанда, ақшаны үнемдейді және/немесе өнімнің/қызметтің өзіндік құнына аздап әсер етеді және айтарлықтай экологиялық пайда әкеледі;</w:t>
      </w:r>
    </w:p>
    <w:bookmarkEnd w:id="415"/>
    <w:bookmarkStart w:name="z423" w:id="416"/>
    <w:p>
      <w:pPr>
        <w:spacing w:after="0"/>
        <w:ind w:left="0"/>
        <w:jc w:val="both"/>
      </w:pPr>
      <w:r>
        <w:rPr>
          <w:rFonts w:ascii="Times New Roman"/>
          <w:b w:val="false"/>
          <w:i w:val="false"/>
          <w:color w:val="000000"/>
          <w:sz w:val="28"/>
        </w:rPr>
        <w:t>
      белгілі бір жағдайларда экономикалық тиімді – техника шығындардың өсуіне әкеледі, бірақ қосымша шығындар кәсіпорынның экономикалық жағдайлары үшін қолайлы болып саналады және алынған экологиялық пайдаға ақылға қонымды пропорцияда болады;</w:t>
      </w:r>
    </w:p>
    <w:bookmarkEnd w:id="416"/>
    <w:bookmarkStart w:name="z424" w:id="417"/>
    <w:p>
      <w:pPr>
        <w:spacing w:after="0"/>
        <w:ind w:left="0"/>
        <w:jc w:val="both"/>
      </w:pPr>
      <w:r>
        <w:rPr>
          <w:rFonts w:ascii="Times New Roman"/>
          <w:b w:val="false"/>
          <w:i w:val="false"/>
          <w:color w:val="000000"/>
          <w:sz w:val="28"/>
        </w:rPr>
        <w:t>
      экономикалық тиімсіз – техника шығындардың өсуіне әкеліп соқтырады және қосымша шығындар кәсіпорынның экономикалық жағдайлары үшін қолайлы болып саналмайды немесе алынған экологиялық пайдаға пропорционалды емес.</w:t>
      </w:r>
    </w:p>
    <w:bookmarkEnd w:id="417"/>
    <w:bookmarkStart w:name="z425" w:id="418"/>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ЕҚТ экологиялық-экономикалық тиімділігінің үлес көрсеткіштерін салыстыру жүргізіледі.</w:t>
      </w:r>
    </w:p>
    <w:bookmarkEnd w:id="418"/>
    <w:bookmarkStart w:name="z426" w:id="419"/>
    <w:p>
      <w:pPr>
        <w:spacing w:after="0"/>
        <w:ind w:left="0"/>
        <w:jc w:val="both"/>
      </w:pPr>
      <w:r>
        <w:rPr>
          <w:rFonts w:ascii="Times New Roman"/>
          <w:b w:val="false"/>
          <w:i w:val="false"/>
          <w:color w:val="000000"/>
          <w:sz w:val="28"/>
        </w:rPr>
        <w:t>
      Жалпы, ЕҚТ қағидаттарына көшу кәсіпорын үшін оның экономикалық тиімділігін төмендетпей және болжамды кезеңде қаржылық жағдайын сыни тұрғыдан нашарлатпай, экономикалық тұрғыдан қолайлы жағдайларда жүзеге асырылады. ЕҚТ-ны іске асырудың жалпы экономикалық тиімділігі мен мүмкіндігі белгілі бір кәсіпорынның қаржылық-экономикалық жағдайымен анықталады. </w:t>
      </w:r>
    </w:p>
    <w:bookmarkEnd w:id="419"/>
    <w:bookmarkStart w:name="z427" w:id="420"/>
    <w:p>
      <w:pPr>
        <w:spacing w:after="0"/>
        <w:ind w:left="0"/>
        <w:jc w:val="both"/>
      </w:pPr>
      <w:r>
        <w:rPr>
          <w:rFonts w:ascii="Times New Roman"/>
          <w:b w:val="false"/>
          <w:i w:val="false"/>
          <w:color w:val="000000"/>
          <w:sz w:val="28"/>
        </w:rPr>
        <w:t>
      Саладағы түбегейлі өзгерістерге әкеп соғатын ЕҚТ-ны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сала бойынша тұтастай алғанда ЕҚТ жобаларын іске асыру мүмкіндігі мәселелері де назарға алынады. Егер оны іске асыру мүмкіндігі жалпы қаржылық шығындар мен экологиялық пайданы ескере отырып, осы салада кеңінен енгізу үшін жеткілікті ауқымда болса, ЕҚТ салалық деңгейде қолданылуы мүмкін деп танылады. </w:t>
      </w:r>
    </w:p>
    <w:bookmarkEnd w:id="420"/>
    <w:bookmarkStart w:name="z428" w:id="421"/>
    <w:p>
      <w:pPr>
        <w:spacing w:after="0"/>
        <w:ind w:left="0"/>
        <w:jc w:val="both"/>
      </w:pPr>
      <w:r>
        <w:rPr>
          <w:rFonts w:ascii="Times New Roman"/>
          <w:b w:val="false"/>
          <w:i w:val="false"/>
          <w:color w:val="000000"/>
          <w:sz w:val="28"/>
        </w:rPr>
        <w:t>
      Елеулі күрделі инвестицияларды талап ететін іске асырудың ерекше жағдайлары бар ЕҚТ үшін қоршаған ортаға және адам денсаулығына теріс әсерді азайту мақсатында азаматтық қоғамның табиғатты қорғау іс-шараларын іске асыруға сұрау салуы мен объект операторының инвестициялық мүмкіндіктері арасындағы ақылға қонымды тепе-теңдігі айқындалады. ЕҚТ енгізу процесіне ерекше режим қолданылуы тиіс шарттарды дәлелдеу үшін объектінің операторы жауапкершілік алады.</w:t>
      </w:r>
    </w:p>
    <w:bookmarkEnd w:id="421"/>
    <w:bookmarkStart w:name="z429" w:id="422"/>
    <w:p>
      <w:pPr>
        <w:spacing w:after="0"/>
        <w:ind w:left="0"/>
        <w:jc w:val="left"/>
      </w:pPr>
      <w:r>
        <w:rPr>
          <w:rFonts w:ascii="Times New Roman"/>
          <w:b/>
          <w:i w:val="false"/>
          <w:color w:val="000000"/>
        </w:rPr>
        <w:t xml:space="preserve"> 2.3.2. ЕҚТ-ны экономикалық бағалау тәсілдері</w:t>
      </w:r>
    </w:p>
    <w:bookmarkEnd w:id="422"/>
    <w:bookmarkStart w:name="z430" w:id="423"/>
    <w:p>
      <w:pPr>
        <w:spacing w:after="0"/>
        <w:ind w:left="0"/>
        <w:jc w:val="both"/>
      </w:pPr>
      <w:r>
        <w:rPr>
          <w:rFonts w:ascii="Times New Roman"/>
          <w:b w:val="false"/>
          <w:i w:val="false"/>
          <w:color w:val="000000"/>
          <w:sz w:val="28"/>
        </w:rPr>
        <w:t>
      ЕҚТ ендіру тиімділігін экономикалық бағалау әртүрлі тәсілдермен жүзеге асырылады:</w:t>
      </w:r>
    </w:p>
    <w:bookmarkEnd w:id="423"/>
    <w:bookmarkStart w:name="z431" w:id="424"/>
    <w:p>
      <w:pPr>
        <w:spacing w:after="0"/>
        <w:ind w:left="0"/>
        <w:jc w:val="both"/>
      </w:pPr>
      <w:r>
        <w:rPr>
          <w:rFonts w:ascii="Times New Roman"/>
          <w:b w:val="false"/>
          <w:i w:val="false"/>
          <w:color w:val="000000"/>
          <w:sz w:val="28"/>
        </w:rPr>
        <w:t>
      шығындардың инвестициялық негізділігі бойынша; </w:t>
      </w:r>
    </w:p>
    <w:bookmarkEnd w:id="424"/>
    <w:bookmarkStart w:name="z432" w:id="425"/>
    <w:p>
      <w:pPr>
        <w:spacing w:after="0"/>
        <w:ind w:left="0"/>
        <w:jc w:val="both"/>
      </w:pPr>
      <w:r>
        <w:rPr>
          <w:rFonts w:ascii="Times New Roman"/>
          <w:b w:val="false"/>
          <w:i w:val="false"/>
          <w:color w:val="000000"/>
          <w:sz w:val="28"/>
        </w:rPr>
        <w:t>
      шығындар мен пайданы талдау бойынша;</w:t>
      </w:r>
    </w:p>
    <w:bookmarkEnd w:id="425"/>
    <w:bookmarkStart w:name="z433" w:id="426"/>
    <w:p>
      <w:pPr>
        <w:spacing w:after="0"/>
        <w:ind w:left="0"/>
        <w:jc w:val="both"/>
      </w:pPr>
      <w:r>
        <w:rPr>
          <w:rFonts w:ascii="Times New Roman"/>
          <w:b w:val="false"/>
          <w:i w:val="false"/>
          <w:color w:val="000000"/>
          <w:sz w:val="28"/>
        </w:rPr>
        <w:t>
      қызметтің бірқатар негізгі көрсеткіштеріне шығындарға қатысты: айналым, операциялық пайда, өнімнің нақты көлемі, қосылған құн және т.б. (тиісті мәліметтер болған кезде);</w:t>
      </w:r>
    </w:p>
    <w:bookmarkEnd w:id="426"/>
    <w:bookmarkStart w:name="z434" w:id="427"/>
    <w:p>
      <w:pPr>
        <w:spacing w:after="0"/>
        <w:ind w:left="0"/>
        <w:jc w:val="both"/>
      </w:pPr>
      <w:r>
        <w:rPr>
          <w:rFonts w:ascii="Times New Roman"/>
          <w:b w:val="false"/>
          <w:i w:val="false"/>
          <w:color w:val="000000"/>
          <w:sz w:val="28"/>
        </w:rPr>
        <w:t>
      шығындар мен қол жеткізілген экологиялық әсердің арақатынасы бойынша.</w:t>
      </w:r>
    </w:p>
    <w:bookmarkEnd w:id="427"/>
    <w:bookmarkStart w:name="z435" w:id="428"/>
    <w:p>
      <w:pPr>
        <w:spacing w:after="0"/>
        <w:ind w:left="0"/>
        <w:jc w:val="both"/>
      </w:pPr>
      <w:r>
        <w:rPr>
          <w:rFonts w:ascii="Times New Roman"/>
          <w:b w:val="false"/>
          <w:i w:val="false"/>
          <w:color w:val="000000"/>
          <w:sz w:val="28"/>
        </w:rPr>
        <w:t xml:space="preserve">
      Экономикалық бағалау әдістерінің әрқайсысы кәсіпорынның өндірістік-экономикалық және табиғатты қорғау қызметінің әртүрлі аспектілері бойынша қоршаған ортаны қорғау жөніндегі іс-шараларды іске асыру нәтижесін көрсетеді және ЕҚТ бойынша шешім қабылдаудың қосымша көзі болады. Объектінің операторы салалық және өндірістік ерекшеліктерді, ЕҚТ-ны экономикалық бағалау әдісін немесе олардың үйлесімін ескере отырып, ең қолайлы әдісті қолданады. </w:t>
      </w:r>
    </w:p>
    <w:bookmarkEnd w:id="428"/>
    <w:bookmarkStart w:name="z436" w:id="429"/>
    <w:p>
      <w:pPr>
        <w:spacing w:after="0"/>
        <w:ind w:left="0"/>
        <w:jc w:val="left"/>
      </w:pPr>
      <w:r>
        <w:rPr>
          <w:rFonts w:ascii="Times New Roman"/>
          <w:b/>
          <w:i w:val="false"/>
          <w:color w:val="000000"/>
        </w:rPr>
        <w:t xml:space="preserve"> 2.3.3.      Шығындардың инвестициялық негізділігі</w:t>
      </w:r>
    </w:p>
    <w:bookmarkEnd w:id="429"/>
    <w:bookmarkStart w:name="z437" w:id="430"/>
    <w:p>
      <w:pPr>
        <w:spacing w:after="0"/>
        <w:ind w:left="0"/>
        <w:jc w:val="both"/>
      </w:pPr>
      <w:r>
        <w:rPr>
          <w:rFonts w:ascii="Times New Roman"/>
          <w:b w:val="false"/>
          <w:i w:val="false"/>
          <w:color w:val="000000"/>
          <w:sz w:val="28"/>
        </w:rPr>
        <w:t>
      ЕҚT (әсіресе қоршаған ортаны қорғау) әрдайым пайда табу мақсатында коммерциялық қызметтің тақырыбы бола бермейтінін және ЕҚT ендіру жобасын инвестициялық талдау барысында дисконтталған ақша ағындарының теріс мәндері болатынын түсіну керек.</w:t>
      </w:r>
    </w:p>
    <w:bookmarkEnd w:id="430"/>
    <w:bookmarkStart w:name="z438" w:id="431"/>
    <w:p>
      <w:pPr>
        <w:spacing w:after="0"/>
        <w:ind w:left="0"/>
        <w:jc w:val="both"/>
      </w:pPr>
      <w:r>
        <w:rPr>
          <w:rFonts w:ascii="Times New Roman"/>
          <w:b w:val="false"/>
          <w:i w:val="false"/>
          <w:color w:val="000000"/>
          <w:sz w:val="28"/>
        </w:rPr>
        <w:t>
      ЕҚТ-ның қолданылуы, оның ішінде технологиялар мен жабдықтар шығындарының инвестициялық негізділігімен, капитал құнымен, өтелу кезеңімен, шикізат пен материалдардың бағасымен және басқа факторлармен анықталады.</w:t>
      </w:r>
    </w:p>
    <w:bookmarkEnd w:id="431"/>
    <w:bookmarkStart w:name="z439" w:id="432"/>
    <w:p>
      <w:pPr>
        <w:spacing w:after="0"/>
        <w:ind w:left="0"/>
        <w:jc w:val="both"/>
      </w:pPr>
      <w:r>
        <w:rPr>
          <w:rFonts w:ascii="Times New Roman"/>
          <w:b w:val="false"/>
          <w:i w:val="false"/>
          <w:color w:val="000000"/>
          <w:sz w:val="28"/>
        </w:rPr>
        <w:t>
      Инвестициялардың кірістілігі тұрғысынан ЕҚT былайша бағаланады: </w:t>
      </w:r>
    </w:p>
    <w:bookmarkEnd w:id="432"/>
    <w:bookmarkStart w:name="z440" w:id="433"/>
    <w:p>
      <w:pPr>
        <w:spacing w:after="0"/>
        <w:ind w:left="0"/>
        <w:jc w:val="both"/>
      </w:pPr>
      <w:r>
        <w:rPr>
          <w:rFonts w:ascii="Times New Roman"/>
          <w:b w:val="false"/>
          <w:i w:val="false"/>
          <w:color w:val="000000"/>
          <w:sz w:val="28"/>
        </w:rPr>
        <w:t>
      пайдалы – оларды сатудан немесе қаржы қаражатын үнемдеуден қосымша кіріс алған жағдайда; </w:t>
      </w:r>
    </w:p>
    <w:bookmarkEnd w:id="433"/>
    <w:bookmarkStart w:name="z441" w:id="434"/>
    <w:p>
      <w:pPr>
        <w:spacing w:after="0"/>
        <w:ind w:left="0"/>
        <w:jc w:val="both"/>
      </w:pPr>
      <w:r>
        <w:rPr>
          <w:rFonts w:ascii="Times New Roman"/>
          <w:b w:val="false"/>
          <w:i w:val="false"/>
          <w:color w:val="000000"/>
          <w:sz w:val="28"/>
        </w:rPr>
        <w:t>
      кіріс бөлігінде тиімсіз, бірақ ағымдағы немесе болашақ қаржылық жағдай тұрғысынан рұқсат етілген;</w:t>
      </w:r>
    </w:p>
    <w:bookmarkEnd w:id="434"/>
    <w:bookmarkStart w:name="z442" w:id="435"/>
    <w:p>
      <w:pPr>
        <w:spacing w:after="0"/>
        <w:ind w:left="0"/>
        <w:jc w:val="both"/>
      </w:pPr>
      <w:r>
        <w:rPr>
          <w:rFonts w:ascii="Times New Roman"/>
          <w:b w:val="false"/>
          <w:i w:val="false"/>
          <w:color w:val="000000"/>
          <w:sz w:val="28"/>
        </w:rPr>
        <w:t>
      қаржылық шығындары бойынша пайдасыз және шамадан тыс;</w:t>
      </w:r>
    </w:p>
    <w:bookmarkEnd w:id="435"/>
    <w:bookmarkStart w:name="z443" w:id="436"/>
    <w:p>
      <w:pPr>
        <w:spacing w:after="0"/>
        <w:ind w:left="0"/>
        <w:jc w:val="both"/>
      </w:pPr>
      <w:r>
        <w:rPr>
          <w:rFonts w:ascii="Times New Roman"/>
          <w:b w:val="false"/>
          <w:i w:val="false"/>
          <w:color w:val="000000"/>
          <w:sz w:val="28"/>
        </w:rPr>
        <w:t>
      шығындармен салыстырғанда ақылға қонымды экологиялық пайдаға қол жеткізетін;</w:t>
      </w:r>
    </w:p>
    <w:bookmarkEnd w:id="436"/>
    <w:bookmarkStart w:name="z444" w:id="437"/>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шығындарға ие.</w:t>
      </w:r>
    </w:p>
    <w:bookmarkEnd w:id="437"/>
    <w:bookmarkStart w:name="z445" w:id="438"/>
    <w:p>
      <w:pPr>
        <w:spacing w:after="0"/>
        <w:ind w:left="0"/>
        <w:jc w:val="left"/>
      </w:pPr>
      <w:r>
        <w:rPr>
          <w:rFonts w:ascii="Times New Roman"/>
          <w:b/>
          <w:i w:val="false"/>
          <w:color w:val="000000"/>
        </w:rPr>
        <w:t xml:space="preserve"> 2.3.3.1. Шығындар мен пайданы талдау</w:t>
      </w:r>
    </w:p>
    <w:bookmarkEnd w:id="438"/>
    <w:bookmarkStart w:name="z446" w:id="439"/>
    <w:p>
      <w:pPr>
        <w:spacing w:after="0"/>
        <w:ind w:left="0"/>
        <w:jc w:val="both"/>
      </w:pPr>
      <w:r>
        <w:rPr>
          <w:rFonts w:ascii="Times New Roman"/>
          <w:b w:val="false"/>
          <w:i w:val="false"/>
          <w:color w:val="000000"/>
          <w:sz w:val="28"/>
        </w:rPr>
        <w:t>
      Қол жеткізілген экологиялық әсерден басқа, ЕҚT-ны қолдану көптеген жағдайларда табиғи және еңбек ресурстарын – шикізатты, отынды, электр энергиясын, жылуды, суды, қызметкерлердің жұмыс уақытын және т.б. тұтынуды азайтады. Бұл жағдайда ЕҚT-ның бағасы кеткен шығындармен салыстырғанда оны қолданудан алынған пайда негізінде айқындалады.</w:t>
      </w:r>
    </w:p>
    <w:bookmarkEnd w:id="439"/>
    <w:bookmarkStart w:name="z447" w:id="440"/>
    <w:p>
      <w:pPr>
        <w:spacing w:after="0"/>
        <w:ind w:left="0"/>
        <w:jc w:val="both"/>
      </w:pPr>
      <w:r>
        <w:rPr>
          <w:rFonts w:ascii="Times New Roman"/>
          <w:b w:val="false"/>
          <w:i w:val="false"/>
          <w:color w:val="000000"/>
          <w:sz w:val="28"/>
        </w:rPr>
        <w:t>
      Сонымен қатар, ЕҚТ-ны ендірудің нәтижесі қосымша кіріс көздеріне айналуы мүмкін: ирригациялау және суару қажеттіліктері үшін тазартылған су ағындарын, ауыл шаруашылығына батпақ шөгінділерінің жинақтаушыларын сату, эмиссияның ұсталған компоненттерін, қайталама ресурстарды қайта өңдеу және/немесе оларды жаңа өндіріс үшін пайдалану, термиялық кәдеге жарату және т. б.</w:t>
      </w:r>
    </w:p>
    <w:bookmarkEnd w:id="440"/>
    <w:bookmarkStart w:name="z448" w:id="441"/>
    <w:p>
      <w:pPr>
        <w:spacing w:after="0"/>
        <w:ind w:left="0"/>
        <w:jc w:val="both"/>
      </w:pPr>
      <w:r>
        <w:rPr>
          <w:rFonts w:ascii="Times New Roman"/>
          <w:b w:val="false"/>
          <w:i w:val="false"/>
          <w:color w:val="000000"/>
          <w:sz w:val="28"/>
        </w:rPr>
        <w:t>
      ЕҚТ пайдаланудың жалпы экономикалық пайдасы шығындардан асып, оны жүзеге асырудың ынталандырушы факторына айналуы мүмкін. </w:t>
      </w:r>
    </w:p>
    <w:bookmarkEnd w:id="441"/>
    <w:bookmarkStart w:name="z449" w:id="442"/>
    <w:p>
      <w:pPr>
        <w:spacing w:after="0"/>
        <w:ind w:left="0"/>
        <w:jc w:val="both"/>
      </w:pPr>
      <w:r>
        <w:rPr>
          <w:rFonts w:ascii="Times New Roman"/>
          <w:b w:val="false"/>
          <w:i w:val="false"/>
          <w:color w:val="000000"/>
          <w:sz w:val="28"/>
        </w:rPr>
        <w:t>
      Өндірістік экологиялық бақылауда МАЖ қолдану қоршаған ортаға әсерді дәлірек есептеуге, есептілікті қалыптастыруды автоматтандыруға және деректерді қолмен жинаумен айналысатын қызметшілерге кәсіпорынның шығындарын азайтуға мүмкіндік береді. Атап айтқанда, металлургия зауытында МАЖ енгізу өндірістік экологиялық бақылау шығындарын 60 %-ға қысқартуға мүмкіндік берді.</w:t>
      </w:r>
    </w:p>
    <w:bookmarkEnd w:id="442"/>
    <w:bookmarkStart w:name="z450" w:id="443"/>
    <w:p>
      <w:pPr>
        <w:spacing w:after="0"/>
        <w:ind w:left="0"/>
        <w:jc w:val="both"/>
      </w:pPr>
      <w:r>
        <w:rPr>
          <w:rFonts w:ascii="Times New Roman"/>
          <w:b w:val="false"/>
          <w:i w:val="false"/>
          <w:color w:val="000000"/>
          <w:sz w:val="28"/>
        </w:rPr>
        <w:t>
      МАЖ енгізу шикізаттың жоғалуын болдырмауға, өндірістік циклдің маржиналдылығын арттыруға, өндірістік-технологиялық процестің, энергия тиімділігінің, тұтынылатын ресурстардың және шығарындылар деңгейінің оңтайлы параметрлерін белгілеу мақсатында тазарту құрылыстарының жұмысын уақтылы түзетуге көмектеседі.</w:t>
      </w:r>
    </w:p>
    <w:bookmarkEnd w:id="443"/>
    <w:bookmarkStart w:name="z451" w:id="444"/>
    <w:p>
      <w:pPr>
        <w:spacing w:after="0"/>
        <w:ind w:left="0"/>
        <w:jc w:val="both"/>
      </w:pPr>
      <w:r>
        <w:rPr>
          <w:rFonts w:ascii="Times New Roman"/>
          <w:b w:val="false"/>
          <w:i w:val="false"/>
          <w:color w:val="000000"/>
          <w:sz w:val="28"/>
        </w:rPr>
        <w:t>
      Тұрақты даму қағидаттарына адалдығын көрсететін әлеуметтік жауапты бизнес ретінде МАЖ пайдаланатын объектілер операторларының беделі де маңызды дәлел болып табылады, бұл кәсіпорындардың нарықтағы бәсекеге қабілеттілігін арттыруы мүмкін.</w:t>
      </w:r>
    </w:p>
    <w:bookmarkEnd w:id="444"/>
    <w:bookmarkStart w:name="z452" w:id="445"/>
    <w:p>
      <w:pPr>
        <w:spacing w:after="0"/>
        <w:ind w:left="0"/>
        <w:jc w:val="left"/>
      </w:pPr>
      <w:r>
        <w:rPr>
          <w:rFonts w:ascii="Times New Roman"/>
          <w:b/>
          <w:i w:val="false"/>
          <w:color w:val="000000"/>
        </w:rPr>
        <w:t xml:space="preserve"> 2.3.3.2. Шығындар мен негізгі экономикалық көрсеткіштердің арақатынасы </w:t>
      </w:r>
    </w:p>
    <w:bookmarkEnd w:id="445"/>
    <w:bookmarkStart w:name="z453" w:id="446"/>
    <w:p>
      <w:pPr>
        <w:spacing w:after="0"/>
        <w:ind w:left="0"/>
        <w:jc w:val="both"/>
      </w:pPr>
      <w:r>
        <w:rPr>
          <w:rFonts w:ascii="Times New Roman"/>
          <w:b w:val="false"/>
          <w:i w:val="false"/>
          <w:color w:val="000000"/>
          <w:sz w:val="28"/>
        </w:rPr>
        <w:t>
      Қоршаған ортаны қорғау жөніндегі іс-шараларға инвестициялардың орындылығын анықтау үшін МАЖ шығыстарының және қызметтің бірқатар негізгі өндірістік-экономикалық нәтижелерінің арақатынасын талдауға болады: жалпы кіріс, айналым, операциялық пайда, өнімнің нақты көлемі, өзіндік құн және т.б. </w:t>
      </w:r>
    </w:p>
    <w:bookmarkEnd w:id="446"/>
    <w:bookmarkStart w:name="z454" w:id="447"/>
    <w:p>
      <w:pPr>
        <w:spacing w:after="0"/>
        <w:ind w:left="0"/>
        <w:jc w:val="both"/>
      </w:pPr>
      <w:r>
        <w:rPr>
          <w:rFonts w:ascii="Times New Roman"/>
          <w:b w:val="false"/>
          <w:i w:val="false"/>
          <w:color w:val="000000"/>
          <w:sz w:val="28"/>
        </w:rPr>
        <w:t>
      Осы талдау кезінде Еуропалық Одақ кәсіпорындарының сауалнамасының нәтижелері бойынша алынған анықтамалық мәндер шкаласын қолдануға болады, олар мұндай қатынастарды келесі санаттарға бөледі:</w:t>
      </w:r>
    </w:p>
    <w:bookmarkEnd w:id="447"/>
    <w:bookmarkStart w:name="z455" w:id="448"/>
    <w:p>
      <w:pPr>
        <w:spacing w:after="0"/>
        <w:ind w:left="0"/>
        <w:jc w:val="both"/>
      </w:pPr>
      <w:r>
        <w:rPr>
          <w:rFonts w:ascii="Times New Roman"/>
          <w:b w:val="false"/>
          <w:i w:val="false"/>
          <w:color w:val="000000"/>
          <w:sz w:val="28"/>
        </w:rPr>
        <w:t>
      қолайлы шығындар – егер инвестициялық шығындар негізгі кіріс көрсеткіштеріне шамалы әсер етсе және бұл шығындар әрі қарай талқылаусыз қолайлы деп саналады;</w:t>
      </w:r>
    </w:p>
    <w:bookmarkEnd w:id="448"/>
    <w:bookmarkStart w:name="z456" w:id="449"/>
    <w:p>
      <w:pPr>
        <w:spacing w:after="0"/>
        <w:ind w:left="0"/>
        <w:jc w:val="both"/>
      </w:pPr>
      <w:r>
        <w:rPr>
          <w:rFonts w:ascii="Times New Roman"/>
          <w:b w:val="false"/>
          <w:i w:val="false"/>
          <w:color w:val="000000"/>
          <w:sz w:val="28"/>
        </w:rPr>
        <w:t>
      талқыланатын – инвестициялардың орындылығына нақты баға беру қиын немесе мүмкін болмаған кезде орташа шығындар және нәтиже қосымша факторларды ескере отырып қарастыруды қажет етеді;</w:t>
      </w:r>
    </w:p>
    <w:bookmarkEnd w:id="449"/>
    <w:bookmarkStart w:name="z457" w:id="450"/>
    <w:p>
      <w:pPr>
        <w:spacing w:after="0"/>
        <w:ind w:left="0"/>
        <w:jc w:val="both"/>
      </w:pPr>
      <w:r>
        <w:rPr>
          <w:rFonts w:ascii="Times New Roman"/>
          <w:b w:val="false"/>
          <w:i w:val="false"/>
          <w:color w:val="000000"/>
          <w:sz w:val="28"/>
        </w:rPr>
        <w:t>
      қолайсыз шығындар – егер инвестициялар қызметтің негізгі көрсеткіштеріне қатысты шамадан тыс болса.</w:t>
      </w:r>
    </w:p>
    <w:bookmarkEnd w:id="450"/>
    <w:bookmarkStart w:name="z458" w:id="451"/>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жылдық шығындар мен инвестициялардың қызметтің негізгі көрсеткіштеріне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айналым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жылдық кіріс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инвестициялар / жалпы инвестициялар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459" w:id="452"/>
    <w:p>
      <w:pPr>
        <w:spacing w:after="0"/>
        <w:ind w:left="0"/>
        <w:jc w:val="both"/>
      </w:pPr>
      <w:r>
        <w:rPr>
          <w:rFonts w:ascii="Times New Roman"/>
          <w:b w:val="false"/>
          <w:i w:val="false"/>
          <w:color w:val="000000"/>
          <w:sz w:val="28"/>
        </w:rPr>
        <w:t>
      Анықтамалық мәндер шкаласы нақты жоғары шығындармен технологияларды тез жоюға немесе енгізу шығындарын қосымша талдаусыз әдістерді анықтауға мүмкіндік береді.</w:t>
      </w:r>
    </w:p>
    <w:bookmarkEnd w:id="452"/>
    <w:bookmarkStart w:name="z460" w:id="453"/>
    <w:p>
      <w:pPr>
        <w:spacing w:after="0"/>
        <w:ind w:left="0"/>
        <w:jc w:val="both"/>
      </w:pPr>
      <w:r>
        <w:rPr>
          <w:rFonts w:ascii="Times New Roman"/>
          <w:b w:val="false"/>
          <w:i w:val="false"/>
          <w:color w:val="000000"/>
          <w:sz w:val="28"/>
        </w:rPr>
        <w:t>
      "Талқыланатын" санаттың ішіндегі мәндердің үлкен аралығын ескере отырып, табиғатты қорғау инвестицияларының едәуір бөлігі осы диапазонға түсуі мүмкін, бұл оларды салымдардың негізділігі туралы біржақты қорытынды жасау үшін жеткілікті белгіленбеген. Бұл жағдайда, белгілі бір кәсіпорында қалыптасқан жағдайлардан басқа, инвестициялардың орындылығы МАЖ ендіру жобасын іске асыру кезеңі, өндірістік экологиялық мониторингке инвестициялардың жалпы деңгейі, ағымдағы нарықтық және қаржылық жағдай және т.б. сияқты қосымша салалық аспектілерді ескере отырып бағалануы керек.</w:t>
      </w:r>
    </w:p>
    <w:bookmarkEnd w:id="453"/>
    <w:bookmarkStart w:name="z461" w:id="454"/>
    <w:p>
      <w:pPr>
        <w:spacing w:after="0"/>
        <w:ind w:left="0"/>
        <w:jc w:val="both"/>
      </w:pPr>
      <w:r>
        <w:rPr>
          <w:rFonts w:ascii="Times New Roman"/>
          <w:b w:val="false"/>
          <w:i w:val="false"/>
          <w:color w:val="000000"/>
          <w:sz w:val="28"/>
        </w:rPr>
        <w:t>
      Анықтамалық мәндер шкаласы AМЖ бағалауының көптеген жағдайларында қолданылатын бағалау көрсеткіші ретінде қарастырылады және оны белгілі бір кәсіпорынның қаржылық-экономикалық жағдайын ескере отырып, AМЖ қолдану диапазонын құру үшін де пайдалануға болады.</w:t>
      </w:r>
    </w:p>
    <w:bookmarkEnd w:id="454"/>
    <w:bookmarkStart w:name="z462" w:id="455"/>
    <w:p>
      <w:pPr>
        <w:spacing w:after="0"/>
        <w:ind w:left="0"/>
        <w:jc w:val="left"/>
      </w:pPr>
      <w:r>
        <w:rPr>
          <w:rFonts w:ascii="Times New Roman"/>
          <w:b/>
          <w:i w:val="false"/>
          <w:color w:val="000000"/>
        </w:rPr>
        <w:t xml:space="preserve"> 2.3.3.3. Өзіндік құнның өсуі </w:t>
      </w:r>
    </w:p>
    <w:bookmarkEnd w:id="455"/>
    <w:bookmarkStart w:name="z463" w:id="456"/>
    <w:p>
      <w:pPr>
        <w:spacing w:after="0"/>
        <w:ind w:left="0"/>
        <w:jc w:val="both"/>
      </w:pPr>
      <w:r>
        <w:rPr>
          <w:rFonts w:ascii="Times New Roman"/>
          <w:b w:val="false"/>
          <w:i w:val="false"/>
          <w:color w:val="000000"/>
          <w:sz w:val="28"/>
        </w:rPr>
        <w:t>
      МАЖ-дың қолданылуын анықтаудың маңызды факторы өз экономикалық қызметінің нәтижесінде шығарындыларды мониторингтеу экологиялық заңнамаға сәйкес объектілердің операторлары үшін қажетті шарт болып табылатыны болады.</w:t>
      </w:r>
    </w:p>
    <w:bookmarkEnd w:id="456"/>
    <w:bookmarkStart w:name="z464" w:id="457"/>
    <w:p>
      <w:pPr>
        <w:spacing w:after="0"/>
        <w:ind w:left="0"/>
        <w:jc w:val="both"/>
      </w:pPr>
      <w:r>
        <w:rPr>
          <w:rFonts w:ascii="Times New Roman"/>
          <w:b w:val="false"/>
          <w:i w:val="false"/>
          <w:color w:val="000000"/>
          <w:sz w:val="28"/>
        </w:rPr>
        <w:t>
      Заңды міндеттемені орындаудан басқа, эмиссияларды мониторингтеу өндіріс процесін оңтайландыру үшін пайдаланылса, экономикалық пайда әкелуге мүмкіндік береді.</w:t>
      </w:r>
    </w:p>
    <w:bookmarkEnd w:id="457"/>
    <w:bookmarkStart w:name="z465" w:id="458"/>
    <w:p>
      <w:pPr>
        <w:spacing w:after="0"/>
        <w:ind w:left="0"/>
        <w:jc w:val="both"/>
      </w:pPr>
      <w:r>
        <w:rPr>
          <w:rFonts w:ascii="Times New Roman"/>
          <w:b w:val="false"/>
          <w:i w:val="false"/>
          <w:color w:val="000000"/>
          <w:sz w:val="28"/>
        </w:rPr>
        <w:t>
      2.2-кестеде тиісті сегменттердегі әлемдік нарықты талдау, сондай-ақ алдағы кезеңге болжам ұсынылған.</w:t>
      </w:r>
    </w:p>
    <w:bookmarkEnd w:id="458"/>
    <w:bookmarkStart w:name="z466" w:id="459"/>
    <w:p>
      <w:pPr>
        <w:spacing w:after="0"/>
        <w:ind w:left="0"/>
        <w:jc w:val="both"/>
      </w:pPr>
      <w:r>
        <w:rPr>
          <w:rFonts w:ascii="Times New Roman"/>
          <w:b w:val="false"/>
          <w:i w:val="false"/>
          <w:color w:val="000000"/>
          <w:sz w:val="28"/>
        </w:rPr>
        <w:t>
      2.2-кесте. Әлемдік мониторинг нарығын талдау</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(миллиард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(миллиард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мониторингі (жабдықтың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CEMS (шығарындыларды үздіксіз бақылау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және тозаң тұту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Күкіртсіздендіруге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сепараторлар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Денитрификациялық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жалпы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67" w:id="460"/>
    <w:p>
      <w:pPr>
        <w:spacing w:after="0"/>
        <w:ind w:left="0"/>
        <w:jc w:val="both"/>
      </w:pPr>
      <w:r>
        <w:rPr>
          <w:rFonts w:ascii="Times New Roman"/>
          <w:b w:val="false"/>
          <w:i w:val="false"/>
          <w:color w:val="000000"/>
          <w:sz w:val="28"/>
        </w:rPr>
        <w:t>
      Кесте деректері мыналарды көрсетеді:</w:t>
      </w:r>
    </w:p>
    <w:bookmarkEnd w:id="460"/>
    <w:bookmarkStart w:name="z468" w:id="461"/>
    <w:p>
      <w:pPr>
        <w:spacing w:after="0"/>
        <w:ind w:left="0"/>
        <w:jc w:val="both"/>
      </w:pPr>
      <w:r>
        <w:rPr>
          <w:rFonts w:ascii="Times New Roman"/>
          <w:b w:val="false"/>
          <w:i w:val="false"/>
          <w:color w:val="000000"/>
          <w:sz w:val="28"/>
        </w:rPr>
        <w:t>
      нарықтың барлық аталған сегменттерінде жылына шамамен 5-тен 7 %-ға дейін өсу күтілуде;</w:t>
      </w:r>
    </w:p>
    <w:bookmarkEnd w:id="461"/>
    <w:bookmarkStart w:name="z469" w:id="462"/>
    <w:p>
      <w:pPr>
        <w:spacing w:after="0"/>
        <w:ind w:left="0"/>
        <w:jc w:val="both"/>
      </w:pPr>
      <w:r>
        <w:rPr>
          <w:rFonts w:ascii="Times New Roman"/>
          <w:b w:val="false"/>
          <w:i w:val="false"/>
          <w:color w:val="000000"/>
          <w:sz w:val="28"/>
        </w:rPr>
        <w:t>
      атмосфералық шығарындыларды үздіксіз мониторингтеуге арналған әлемдік жабдықтар нарығын бағалау (шамамен 3 млрд АҚШ доллары) тозаң, SOX және азот оксидтері (32 – 38 млрд АҚШ доллары) шығарындыларын азайтуға арналған әлемдік жабдықтар нарығының 10 %-дан кемін құрайды;</w:t>
      </w:r>
    </w:p>
    <w:bookmarkEnd w:id="462"/>
    <w:bookmarkStart w:name="z470" w:id="463"/>
    <w:p>
      <w:pPr>
        <w:spacing w:after="0"/>
        <w:ind w:left="0"/>
        <w:jc w:val="both"/>
      </w:pPr>
      <w:r>
        <w:rPr>
          <w:rFonts w:ascii="Times New Roman"/>
          <w:b w:val="false"/>
          <w:i w:val="false"/>
          <w:color w:val="000000"/>
          <w:sz w:val="28"/>
        </w:rPr>
        <w:t>
      егер белгіленген қуаттылығы 1000 МВт көмір электр станциясын салу құны 1 млрд доллардан 4,5 млрд долларға дейін болса [18], онда МАЖ мониторингінің жаһандық нарығының көлемі шамамен бір-үш электр станциясының құрылысының құнына сәйкес келеді.</w:t>
      </w:r>
    </w:p>
    <w:bookmarkEnd w:id="463"/>
    <w:bookmarkStart w:name="z471" w:id="464"/>
    <w:p>
      <w:pPr>
        <w:spacing w:after="0"/>
        <w:ind w:left="0"/>
        <w:jc w:val="both"/>
      </w:pPr>
      <w:r>
        <w:rPr>
          <w:rFonts w:ascii="Times New Roman"/>
          <w:b w:val="false"/>
          <w:i w:val="false"/>
          <w:color w:val="000000"/>
          <w:sz w:val="28"/>
        </w:rPr>
        <w:t>
      Су сапасын бақылаудың әлемдік нарығы көлемі бойынша ауа нарығымен салыстыруға болады, сондай-ақ ауыз суының сапасын мониторингтеуді қамтиды.</w:t>
      </w:r>
    </w:p>
    <w:bookmarkEnd w:id="464"/>
    <w:bookmarkStart w:name="z472" w:id="465"/>
    <w:p>
      <w:pPr>
        <w:spacing w:after="0"/>
        <w:ind w:left="0"/>
        <w:jc w:val="both"/>
      </w:pPr>
      <w:r>
        <w:rPr>
          <w:rFonts w:ascii="Times New Roman"/>
          <w:b w:val="false"/>
          <w:i w:val="false"/>
          <w:color w:val="000000"/>
          <w:sz w:val="28"/>
        </w:rPr>
        <w:t>
      Мониторинг жүйелерінің бағаларын талдау</w:t>
      </w:r>
    </w:p>
    <w:bookmarkEnd w:id="465"/>
    <w:bookmarkStart w:name="z473" w:id="466"/>
    <w:p>
      <w:pPr>
        <w:spacing w:after="0"/>
        <w:ind w:left="0"/>
        <w:jc w:val="both"/>
      </w:pPr>
      <w:r>
        <w:rPr>
          <w:rFonts w:ascii="Times New Roman"/>
          <w:b w:val="false"/>
          <w:i w:val="false"/>
          <w:color w:val="000000"/>
          <w:sz w:val="28"/>
        </w:rPr>
        <w:t>
      Әлемдік нарықта көптеген MАЖ жүйелері қолжетімді. Шығарындыларды үздіксіз мониторингтеу жүйелері (МАЖ) нарығының ең ірі ойыншыларының тізіміне мыналар кіреді: ABB Group, Siemens, Horiba, Sick, Beijing SDL Technology, Focused Photonics, Emerson, CECEP Talroad, Shimadzu, Fuji Electric, Thermo Fisher Scientific, Kontram, Gasmet Technologies Oy, Wayeal, Teledyne Monitor Labs, OPSIS, AMETEK, Cisco, CODEl және т.б.</w:t>
      </w:r>
    </w:p>
    <w:bookmarkEnd w:id="466"/>
    <w:bookmarkStart w:name="z474" w:id="467"/>
    <w:p>
      <w:pPr>
        <w:spacing w:after="0"/>
        <w:ind w:left="0"/>
        <w:jc w:val="both"/>
      </w:pPr>
      <w:r>
        <w:rPr>
          <w:rFonts w:ascii="Times New Roman"/>
          <w:b w:val="false"/>
          <w:i w:val="false"/>
          <w:color w:val="000000"/>
          <w:sz w:val="28"/>
        </w:rPr>
        <w:t>
      MАЖ жүйелеріне арналған күрделі және операциялық шығындар әдетте жарияланбайды (өндіруші жүйелік талаптардың егжей-тегжейлі сипаттамасына сәйкес сұраныс бойынша бағаны хабарлайды). Қолжетімді ақпарат 2.3-кестедегі мәліметтерге кіреді.</w:t>
      </w:r>
    </w:p>
    <w:bookmarkEnd w:id="467"/>
    <w:bookmarkStart w:name="z475" w:id="468"/>
    <w:p>
      <w:pPr>
        <w:spacing w:after="0"/>
        <w:ind w:left="0"/>
        <w:jc w:val="both"/>
      </w:pPr>
      <w:r>
        <w:rPr>
          <w:rFonts w:ascii="Times New Roman"/>
          <w:b w:val="false"/>
          <w:i w:val="false"/>
          <w:color w:val="000000"/>
          <w:sz w:val="28"/>
        </w:rPr>
        <w:t>
      2.3-кесте. МАЖ жүйелерінің құны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ластағыш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EKTIMO, CEMS ENDA-5000 Continuous Emission Monitoring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KELISAIKE, Continuous Emission Monitoring System for Flue Gas Emissions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 70 000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Alibaba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АҚШ долларына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ластағыш заттар (тозаң)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Nanjing AIYI Technologies, Continuous Emission Monitoring System Online Stack Dust Monitor Particulate Matter Monitor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3000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76" w:id="469"/>
    <w:p>
      <w:pPr>
        <w:spacing w:after="0"/>
        <w:ind w:left="0"/>
        <w:jc w:val="both"/>
      </w:pPr>
      <w:r>
        <w:rPr>
          <w:rFonts w:ascii="Times New Roman"/>
          <w:b w:val="false"/>
          <w:i w:val="false"/>
          <w:color w:val="000000"/>
          <w:sz w:val="28"/>
        </w:rPr>
        <w:t>
      АҚШ-тың қоршаған ортаны қорғау агенттігі өңдеген CEMS шығындар моделі AМЖ ендіруге және пайдалануға байланысты барлық инвестициялық және операциялық шығындардың егжей-тегжейлі құрылымының мысалы бола алады [23].</w:t>
      </w:r>
    </w:p>
    <w:bookmarkEnd w:id="469"/>
    <w:bookmarkStart w:name="z477" w:id="470"/>
    <w:p>
      <w:pPr>
        <w:spacing w:after="0"/>
        <w:ind w:left="0"/>
        <w:jc w:val="both"/>
      </w:pPr>
      <w:r>
        <w:rPr>
          <w:rFonts w:ascii="Times New Roman"/>
          <w:b w:val="false"/>
          <w:i w:val="false"/>
          <w:color w:val="000000"/>
          <w:sz w:val="28"/>
        </w:rPr>
        <w:t>
      2.4-кесте. МАЖ енгізу және пайдалану шығындары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r>
              <w:rPr>
                <w:rFonts w:ascii="Times New Roman"/>
                <w:b/>
                <w:i w:val="false"/>
                <w:color w:val="000000"/>
                <w:sz w:val="20"/>
              </w:rPr>
              <w:t>доллар</w:t>
            </w:r>
            <w:r>
              <w:rPr>
                <w:rFonts w:ascii="Times New Roman"/>
                <w:b/>
                <w:i w:val="false"/>
                <w:color w:val="000000"/>
                <w:sz w:val="20"/>
              </w:rPr>
              <w:t>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r>
              <w:rPr>
                <w:rFonts w:ascii="Times New Roman"/>
                <w:b/>
                <w:i w:val="false"/>
                <w:color w:val="000000"/>
                <w:sz w:val="20"/>
              </w:rPr>
              <w:t>доллар</w:t>
            </w:r>
            <w:r>
              <w:rPr>
                <w:rFonts w:ascii="Times New Roman"/>
                <w:b/>
                <w:i w:val="false"/>
                <w:color w:val="000000"/>
                <w:sz w:val="20"/>
              </w:rPr>
              <w:t>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Күнделікті </w:t>
            </w:r>
            <w:r>
              <w:rPr>
                <w:rFonts w:ascii="Times New Roman"/>
                <w:b/>
                <w:i w:val="false"/>
                <w:color w:val="000000"/>
                <w:sz w:val="20"/>
              </w:rPr>
              <w:t>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мен ақпаратты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Көмекші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аллонды газ</w:t>
            </w:r>
            <w:r>
              <w:rPr>
                <w:rFonts w:ascii="Times New Roman"/>
                <w:b w:val="false"/>
                <w:i w:val="false"/>
                <w:color w:val="000000"/>
                <w:sz w:val="20"/>
              </w:rPr>
              <w:t xml:space="preserve"> </w:t>
            </w:r>
            <w:r>
              <w:rPr>
                <w:rFonts w:ascii="Times New Roman"/>
                <w:b/>
                <w:i w:val="false"/>
                <w:color w:val="000000"/>
                <w:sz w:val="20"/>
              </w:rPr>
              <w:t>аудит</w:t>
            </w:r>
            <w:r>
              <w:rPr>
                <w:rFonts w:ascii="Times New Roman"/>
                <w:b/>
                <w:i w:val="false"/>
                <w:color w:val="000000"/>
                <w:sz w:val="20"/>
              </w:rPr>
              <w:t>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МАЖ </w:t>
            </w:r>
            <w:r>
              <w:rPr>
                <w:rFonts w:ascii="Times New Roman"/>
                <w:b/>
                <w:i w:val="false"/>
                <w:color w:val="000000"/>
                <w:sz w:val="20"/>
              </w:rPr>
              <w:t>жабдықтарын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жүргізу және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МАЖ </w:t>
            </w:r>
            <w:r>
              <w:rPr>
                <w:rFonts w:ascii="Times New Roman"/>
                <w:b/>
                <w:i w:val="false"/>
                <w:color w:val="000000"/>
                <w:sz w:val="20"/>
              </w:rPr>
              <w:t>орнату және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w:t>
            </w:r>
            <w:r>
              <w:rPr>
                <w:rFonts w:ascii="Times New Roman"/>
                <w:b/>
                <w:i w:val="false"/>
                <w:color w:val="000000"/>
                <w:sz w:val="20"/>
              </w:rPr>
              <w:t>Жыл сайынғы сапа, пайдалану және техникалық қызмет көрсетуді шолу және жаңарту</w:t>
            </w:r>
          </w:p>
          <w:bookmarkEnd w:id="4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сипаттамалар сынақтары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қамтамасыз ету/бақылау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69,192</w:t>
            </w:r>
          </w:p>
        </w:tc>
      </w:tr>
    </w:tbl>
    <w:bookmarkStart w:name="z479" w:id="472"/>
    <w:p>
      <w:pPr>
        <w:spacing w:after="0"/>
        <w:ind w:left="0"/>
        <w:jc w:val="both"/>
      </w:pPr>
      <w:r>
        <w:rPr>
          <w:rFonts w:ascii="Times New Roman"/>
          <w:b w:val="false"/>
          <w:i w:val="false"/>
          <w:color w:val="000000"/>
          <w:sz w:val="28"/>
        </w:rPr>
        <w:t>
      Қолда бар деректерді талдау келесі қорытындылар жасауға мүмкіндік береді:</w:t>
      </w:r>
    </w:p>
    <w:bookmarkEnd w:id="472"/>
    <w:bookmarkStart w:name="z480" w:id="473"/>
    <w:p>
      <w:pPr>
        <w:spacing w:after="0"/>
        <w:ind w:left="0"/>
        <w:jc w:val="both"/>
      </w:pPr>
      <w:r>
        <w:rPr>
          <w:rFonts w:ascii="Times New Roman"/>
          <w:b w:val="false"/>
          <w:i w:val="false"/>
          <w:color w:val="000000"/>
          <w:sz w:val="28"/>
        </w:rPr>
        <w:t>
      нарықта МAЖ құрылғыларының жеткілікті таңдауы бар, ал өндірушілер санының көптігінің арқасында жоғары бәсекеге қабілетті орта қалыптасады;</w:t>
      </w:r>
    </w:p>
    <w:bookmarkEnd w:id="473"/>
    <w:bookmarkStart w:name="z481" w:id="474"/>
    <w:p>
      <w:pPr>
        <w:spacing w:after="0"/>
        <w:ind w:left="0"/>
        <w:jc w:val="both"/>
      </w:pPr>
      <w:r>
        <w:rPr>
          <w:rFonts w:ascii="Times New Roman"/>
          <w:b w:val="false"/>
          <w:i w:val="false"/>
          <w:color w:val="000000"/>
          <w:sz w:val="28"/>
        </w:rPr>
        <w:t>
      МAЖ жүйелерінің жабдықтарының бағасы мейлінше кең диапазонда өзгереді: жетілдірілген жүйенің құны 40 000 – 100 000 АҚШ доллары аралығында; </w:t>
      </w:r>
    </w:p>
    <w:bookmarkEnd w:id="474"/>
    <w:bookmarkStart w:name="z482" w:id="475"/>
    <w:p>
      <w:pPr>
        <w:spacing w:after="0"/>
        <w:ind w:left="0"/>
        <w:jc w:val="both"/>
      </w:pPr>
      <w:r>
        <w:rPr>
          <w:rFonts w:ascii="Times New Roman"/>
          <w:b w:val="false"/>
          <w:i w:val="false"/>
          <w:color w:val="000000"/>
          <w:sz w:val="28"/>
        </w:rPr>
        <w:t>
      МАЖ жүйесін орнатудың жалпы құны жабдықтың бағасынан екі есе көп болуы мүмкін;</w:t>
      </w:r>
    </w:p>
    <w:bookmarkEnd w:id="475"/>
    <w:bookmarkStart w:name="z483" w:id="476"/>
    <w:p>
      <w:pPr>
        <w:spacing w:after="0"/>
        <w:ind w:left="0"/>
        <w:jc w:val="both"/>
      </w:pPr>
      <w:r>
        <w:rPr>
          <w:rFonts w:ascii="Times New Roman"/>
          <w:b w:val="false"/>
          <w:i w:val="false"/>
          <w:color w:val="000000"/>
          <w:sz w:val="28"/>
        </w:rPr>
        <w:t>
      пайдалануға және техникалық қызмет көрсетуге жылдық шығындары жалпы сатып алу шығындарының шамамен 15 %-ын немесе жабдық құнының 30 %-ына дейін құрауы мүмкін.</w:t>
      </w:r>
    </w:p>
    <w:bookmarkEnd w:id="476"/>
    <w:bookmarkStart w:name="z484" w:id="477"/>
    <w:p>
      <w:pPr>
        <w:spacing w:after="0"/>
        <w:ind w:left="0"/>
        <w:jc w:val="left"/>
      </w:pPr>
      <w:r>
        <w:rPr>
          <w:rFonts w:ascii="Times New Roman"/>
          <w:b/>
          <w:i w:val="false"/>
          <w:color w:val="000000"/>
        </w:rPr>
        <w:t xml:space="preserve"> 3. Қолданылатын процестер: қазіргі уақытта қолданылатын технологиялық, техникалық шешімдер</w:t>
      </w:r>
    </w:p>
    <w:bookmarkEnd w:id="477"/>
    <w:bookmarkStart w:name="z485" w:id="478"/>
    <w:p>
      <w:pPr>
        <w:spacing w:after="0"/>
        <w:ind w:left="0"/>
        <w:jc w:val="both"/>
      </w:pPr>
      <w:r>
        <w:rPr>
          <w:rFonts w:ascii="Times New Roman"/>
          <w:b w:val="false"/>
          <w:i w:val="false"/>
          <w:color w:val="000000"/>
          <w:sz w:val="28"/>
        </w:rPr>
        <w:t>
      Салалар бойынша өндірістік экологиялық бақылаудың ерекшеліктері</w:t>
      </w:r>
    </w:p>
    <w:bookmarkEnd w:id="478"/>
    <w:bookmarkStart w:name="z486" w:id="479"/>
    <w:p>
      <w:pPr>
        <w:spacing w:after="0"/>
        <w:ind w:left="0"/>
        <w:jc w:val="both"/>
      </w:pPr>
      <w:r>
        <w:rPr>
          <w:rFonts w:ascii="Times New Roman"/>
          <w:b w:val="false"/>
          <w:i w:val="false"/>
          <w:color w:val="000000"/>
          <w:sz w:val="28"/>
        </w:rPr>
        <w:t>
      Салааралық сипаты мен ерекшелігін ескере отырып, ЕҚТ бойынша осы анықтамалық ЕҚТ бойынша тиісті анықтамалықтарда сипаттамасы ұсынылған салалар мен қызмет түрлерінің кең ауқымына қолданылады. Бұл бөлімде қазіргі уақытта іске асырылып жатқан ӨЭБ бағдарламалары, оның ішінде эмиссияларға автоматтандырылған мониторинг жүргізу бойынша және ЕҚТ бойынша осы анықтамалықты әзірлеу процесінде өз деректерін ұсынған кәсіпорындардың шығарындылары мен төгінділері бойынша нақты иесіздендірілген деректер қысқаша баяндалған.</w:t>
      </w:r>
    </w:p>
    <w:bookmarkEnd w:id="479"/>
    <w:bookmarkStart w:name="z487" w:id="480"/>
    <w:p>
      <w:pPr>
        <w:spacing w:after="0"/>
        <w:ind w:left="0"/>
        <w:jc w:val="both"/>
      </w:pPr>
      <w:r>
        <w:rPr>
          <w:rFonts w:ascii="Times New Roman"/>
          <w:b w:val="false"/>
          <w:i w:val="false"/>
          <w:color w:val="000000"/>
          <w:sz w:val="28"/>
        </w:rPr>
        <w:t>
      Қазақстан Республикасындағы ластағыш заттардың шығарындылары туралы деректер 1990 жылдан бастап 2022 жыл аралығындағы кезеңде [24] ЕМЕП халықаралық әдіснамасы бойынша өңделген NFR форматында егжей-тегжейлі бөліністе қолжетімді екенін ескере отырып, экономиканың басым секторлары үшін ағымдағы жағдайды мониторингке қойылатын талаптармен кейіннен салыстыру мақсатында ұлттық ластағыш заттар шығарындыларының көлеміне барынша үлес қосатын өнеркәсіп салаларын көрсету орынды болып көрінеді.</w:t>
      </w:r>
    </w:p>
    <w:bookmarkEnd w:id="480"/>
    <w:bookmarkStart w:name="z488" w:id="481"/>
    <w:p>
      <w:pPr>
        <w:spacing w:after="0"/>
        <w:ind w:left="0"/>
        <w:jc w:val="both"/>
      </w:pPr>
      <w:r>
        <w:rPr>
          <w:rFonts w:ascii="Times New Roman"/>
          <w:b w:val="false"/>
          <w:i w:val="false"/>
          <w:color w:val="000000"/>
          <w:sz w:val="28"/>
        </w:rPr>
        <w:t>
      3.1-кестеде 2022 ж. Қазақстан Республикасы тозаңының, күкірт диоксидінің, азот оксидтерінің, көміртек оксидінің және ұшпа органикалық қосылыстардың (ҰОҚ) жалпы ұлттық шығарындыларындағы энергетика мен өнеркәсіптің жекелеген салаларының үлесі көрсетілген.</w:t>
      </w:r>
    </w:p>
    <w:bookmarkEnd w:id="481"/>
    <w:bookmarkStart w:name="z489" w:id="482"/>
    <w:p>
      <w:pPr>
        <w:spacing w:after="0"/>
        <w:ind w:left="0"/>
        <w:jc w:val="both"/>
      </w:pPr>
      <w:r>
        <w:rPr>
          <w:rFonts w:ascii="Times New Roman"/>
          <w:b w:val="false"/>
          <w:i w:val="false"/>
          <w:color w:val="000000"/>
          <w:sz w:val="28"/>
        </w:rPr>
        <w:t>
      Кестеде көліктен, ауыл шаруашылығынан және үй шаруашылықтарын жылытудан ішінара шығарындылар және әкімшілік және коммерциялық ғимараттар есепке алынбаған, сондай-ақ аталған ластағыш заттардың шығарындыларының сомасы жылына 1 килотоннаға жетпейтін салалар да енгізілмеген.</w:t>
      </w:r>
    </w:p>
    <w:bookmarkEnd w:id="482"/>
    <w:bookmarkStart w:name="z490" w:id="483"/>
    <w:p>
      <w:pPr>
        <w:spacing w:after="0"/>
        <w:ind w:left="0"/>
        <w:jc w:val="both"/>
      </w:pPr>
      <w:r>
        <w:rPr>
          <w:rFonts w:ascii="Times New Roman"/>
          <w:b w:val="false"/>
          <w:i w:val="false"/>
          <w:color w:val="000000"/>
          <w:sz w:val="28"/>
        </w:rPr>
        <w:t>
      3.1-кесте. 2022 ж. жекелеген салалардың шығарындылары, kt</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және жылуды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өндірісі және энергетиканың басқа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мен құрылыстағы стационарлық өртеу: шойын және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мен құрылыстағы стационарлық өртеу: түсті металдар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мен құрылыстағы стационарлық өртеу: химия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мен құрылыстағы стационарлық өртеу: тамақ өнеркәсібі, сусындар мен темекі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қатты отын шығарындылары: көмір өндіру және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ұшпа шығарындылары: қатты отынның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ұшпа шығарындылары: Барлау, өндіру,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шығарындылары бар мұнай: қайта өңдеу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ұшпа шығарындылары (барлау, өндіру, өңдеу, тасымалдау, сақтау, тарату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көмірден басқа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және сусындар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биологиялық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аталған салалар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жалпы көлеміндегі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бойынша барлығы (сатылған отын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w:t>
            </w:r>
          </w:p>
        </w:tc>
      </w:tr>
    </w:tbl>
    <w:p>
      <w:pPr>
        <w:spacing w:after="0"/>
        <w:ind w:left="0"/>
        <w:jc w:val="left"/>
      </w:pPr>
      <w:r>
        <w:br/>
      </w:r>
      <w:r>
        <w:rPr>
          <w:rFonts w:ascii="Times New Roman"/>
          <w:b w:val="false"/>
          <w:i w:val="false"/>
          <w:color w:val="000000"/>
          <w:sz w:val="28"/>
        </w:rPr>
        <w:t>
</w:t>
      </w:r>
    </w:p>
    <w:bookmarkStart w:name="z491" w:id="484"/>
    <w:p>
      <w:pPr>
        <w:spacing w:after="0"/>
        <w:ind w:left="0"/>
        <w:jc w:val="both"/>
      </w:pPr>
      <w:r>
        <w:rPr>
          <w:rFonts w:ascii="Times New Roman"/>
          <w:b w:val="false"/>
          <w:i w:val="false"/>
          <w:color w:val="000000"/>
          <w:sz w:val="28"/>
        </w:rPr>
        <w:t xml:space="preserve">
      3.1-кестедегі мәліметтерден таңдалған салалар тобы ұлттық SОx (77,4 %) шығарындыларының шешуші үлесін, NOx (56,90 %) шығарындыларының жартысынан көбін және ҰОҚ (37,00 %), CO (25,51 %) және тозаң (25,70 %) шығарындыларының айтарлықтай үлесін білдіретіні көрінеді. </w:t>
      </w:r>
    </w:p>
    <w:bookmarkEnd w:id="484"/>
    <w:bookmarkStart w:name="z492" w:id="485"/>
    <w:p>
      <w:pPr>
        <w:spacing w:after="0"/>
        <w:ind w:left="0"/>
        <w:jc w:val="left"/>
      </w:pPr>
      <w:r>
        <w:rPr>
          <w:rFonts w:ascii="Times New Roman"/>
          <w:b/>
          <w:i w:val="false"/>
          <w:color w:val="000000"/>
        </w:rPr>
        <w:t xml:space="preserve"> 3.1. Мұнай және газ өндіру кәсіпорындарындағы өндірістік экологиялық бақылау</w:t>
      </w:r>
    </w:p>
    <w:bookmarkEnd w:id="485"/>
    <w:bookmarkStart w:name="z493" w:id="486"/>
    <w:p>
      <w:pPr>
        <w:spacing w:after="0"/>
        <w:ind w:left="0"/>
        <w:jc w:val="both"/>
      </w:pPr>
      <w:r>
        <w:rPr>
          <w:rFonts w:ascii="Times New Roman"/>
          <w:b w:val="false"/>
          <w:i w:val="false"/>
          <w:color w:val="000000"/>
          <w:sz w:val="28"/>
        </w:rPr>
        <w:t>
      Мұнай-газ өнеркәсібі геологиялық барлау, мұнай және газ өндіру (оның ішінде қайраңда), көмірсутектерді дайындау және өңдеу, көмірсутектерді құбыр желілері арқылы тасымалдау, табиғи газды жерасты сақтау және көмірсутек шикізатын қайта өңдеу сияқты бірқатар спецификалық технологиялық процестер мен қызмет түрлерін қамтиды.</w:t>
      </w:r>
    </w:p>
    <w:bookmarkEnd w:id="486"/>
    <w:bookmarkStart w:name="z494" w:id="487"/>
    <w:p>
      <w:pPr>
        <w:spacing w:after="0"/>
        <w:ind w:left="0"/>
        <w:jc w:val="both"/>
      </w:pPr>
      <w:r>
        <w:rPr>
          <w:rFonts w:ascii="Times New Roman"/>
          <w:b w:val="false"/>
          <w:i w:val="false"/>
          <w:color w:val="000000"/>
          <w:sz w:val="28"/>
        </w:rPr>
        <w:t>
      Мұнай ұңғымаларының өнімдерін өндіру, жинау және тасымалдау кезеңінде қоршаған ортаға әсер етудің негізгі көздері ұйымдастырылмаған шығарындылар басым атмосфералық ауаға ластағыш заттардың ұйымдастырылған және ұйымдастырылмаған шығарындылары болып табылады. Технологиялық кезеңде ұйымдастырылмаған шығарындылардың негізгі көздері мұнай ұңғымаларының өнімдерін өндіру, жинау және тасымалдау объектілерінің технологиялық жабдықтарының (фланецтік қосылыстар, майұстағышты тығыздағыштар, жапқыш-реттеуші арматурасы) тығыз болмауы болып табылады.</w:t>
      </w:r>
    </w:p>
    <w:bookmarkEnd w:id="487"/>
    <w:bookmarkStart w:name="z495" w:id="488"/>
    <w:p>
      <w:pPr>
        <w:spacing w:after="0"/>
        <w:ind w:left="0"/>
        <w:jc w:val="both"/>
      </w:pPr>
      <w:r>
        <w:rPr>
          <w:rFonts w:ascii="Times New Roman"/>
          <w:b w:val="false"/>
          <w:i w:val="false"/>
          <w:color w:val="000000"/>
          <w:sz w:val="28"/>
        </w:rPr>
        <w:t>
      Мұнайды дайындаудың кіші сатысындағы шығарындылардың негізгі көздері: сорғы жабдығы, сепараторлар, алау жүйелері, пештер, дренаждық сыйымдылықтар, резервуарлар, реагенттерді мөлшерлеу блоктары, үрлеу шамдары, жабдықтың тығыз болмауы; газды дайындаудың кіші сатысында: сорғы жабдығы, алау жүйелері, компрессорлық жабдық, пештер, дренаждық сыйымдылықтар, резервуарлар, үрлеу шамдары, жабдықтың тығыз болмауы; суды дайындаудың кіші сатысында: сорғы жабдығы, компрессорлық жабдық, сепараторлар, резервуарлар, жабдықтың тығыз болмауы; мұнаймен, ілеспе мұнай газымен, қаттық сумен есептік операцияларды жүргізудің кіші сатысында: мұнайдың саны мен сапа көрсеткіштерін өлшеу жүйесі (МСӨЖ, МСКӨЖ), мұнаймен, газбен, қаттық сумен есептік операцияларды жүргізу кезінде қолданылатын өлшеу құралдары; жабдықтың тығыз болмауы; мұнайды сақтаудың кіші сатысында: резервуарлар, құю жүйелері, жабдықтың тығыз болмауы.</w:t>
      </w:r>
    </w:p>
    <w:bookmarkEnd w:id="488"/>
    <w:bookmarkStart w:name="z496" w:id="489"/>
    <w:p>
      <w:pPr>
        <w:spacing w:after="0"/>
        <w:ind w:left="0"/>
        <w:jc w:val="both"/>
      </w:pPr>
      <w:r>
        <w:rPr>
          <w:rFonts w:ascii="Times New Roman"/>
          <w:b w:val="false"/>
          <w:i w:val="false"/>
          <w:color w:val="000000"/>
          <w:sz w:val="28"/>
        </w:rPr>
        <w:t>
      3.2-кесте. Аудиттелетін кәсіпорындар бойынша маркерлік заттардың шығарындылары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Кәсіпорындар</w:t>
            </w:r>
          </w:p>
          <w:bookmarkEnd w:id="49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МЛЗ шығарындылары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С1-С5 шекті көмірсутектер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С6-С10 шекті көмірсутектер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r>
    </w:tbl>
    <w:bookmarkStart w:name="z498" w:id="491"/>
    <w:p>
      <w:pPr>
        <w:spacing w:after="0"/>
        <w:ind w:left="0"/>
        <w:jc w:val="both"/>
      </w:pPr>
      <w:r>
        <w:rPr>
          <w:rFonts w:ascii="Times New Roman"/>
          <w:b w:val="false"/>
          <w:i w:val="false"/>
          <w:color w:val="000000"/>
          <w:sz w:val="28"/>
        </w:rPr>
        <w:t>
      Дереккөз: [25]</w:t>
      </w:r>
    </w:p>
    <w:bookmarkEnd w:id="491"/>
    <w:bookmarkStart w:name="z499" w:id="492"/>
    <w:p>
      <w:pPr>
        <w:spacing w:after="0"/>
        <w:ind w:left="0"/>
        <w:jc w:val="both"/>
      </w:pPr>
      <w:r>
        <w:rPr>
          <w:rFonts w:ascii="Times New Roman"/>
          <w:b w:val="false"/>
          <w:i w:val="false"/>
          <w:color w:val="000000"/>
          <w:sz w:val="28"/>
        </w:rPr>
        <w:t>
      Мұнай өндіруші кәсіпорындарды пайдалану кезінде шығарындылардың жалпы көлеміне ең көп үлес қосатын ластағыш заттардың 34 %-дан астамы көміртегі оксидіне тиесілі, шекті көмірсутектер (26 %), SOx (16 %), NOx (15 %) және метан (7 %) елеулі үлес қосады, басқа ластағыш заттардың үлесіне 1 %-дан аз келеді.</w:t>
      </w:r>
    </w:p>
    <w:bookmarkEnd w:id="492"/>
    <w:bookmarkStart w:name="z500" w:id="493"/>
    <w:p>
      <w:pPr>
        <w:spacing w:after="0"/>
        <w:ind w:left="0"/>
        <w:jc w:val="both"/>
      </w:pPr>
      <w:r>
        <w:rPr>
          <w:rFonts w:ascii="Times New Roman"/>
          <w:b w:val="false"/>
          <w:i w:val="false"/>
          <w:color w:val="000000"/>
          <w:sz w:val="28"/>
        </w:rPr>
        <w:t>
      Сондай-ақ кәсіпорындардың жалпы шығарындыларына алау қондырғылары мен күкіртті қалпына келтіру қондырғылары айтарлықтай үлес қосады. Қатты бөлшектердің көп мөлшері катализаторларды ауыстыру және кокстеу қондырғыларын пайдалану кезінде атмосфераға түседі. Ұшпа органикалық заттардың шығарындылары мұнай өнімдерін сақтауға арналған резервуарларды, мұнай өнімдері мен суды бөлу жүйелерін пайдалану кезінде, тиеу-түсіру жұмыстарын жүргізу кезінде, сондай-ақ фланецтердің, клапандардың, тығыздағыштардың тығыз болмауы есебінен орын алады.</w:t>
      </w:r>
    </w:p>
    <w:bookmarkEnd w:id="493"/>
    <w:bookmarkStart w:name="z501" w:id="494"/>
    <w:p>
      <w:pPr>
        <w:spacing w:after="0"/>
        <w:ind w:left="0"/>
        <w:jc w:val="both"/>
      </w:pPr>
      <w:r>
        <w:rPr>
          <w:rFonts w:ascii="Times New Roman"/>
          <w:b w:val="false"/>
          <w:i w:val="false"/>
          <w:color w:val="000000"/>
          <w:sz w:val="28"/>
        </w:rPr>
        <w:t>
      Мұнай газ саласының технологиялық қондырғылары және өзге де өндірістік объектілері жерүсті және жерасты су объектілерінің ластануының әлеуетті көздері болып табылады. Технологиялық процесте тұтынылатын судың көлемі мен сапасы және бұрылатын сарқынды сулардың құрамы өндіріс технологиясына, шығарылатын өнім түріне, кәсіпорынның техникалық жабдықталу деңгейіне байланысты.</w:t>
      </w:r>
    </w:p>
    <w:bookmarkEnd w:id="494"/>
    <w:bookmarkStart w:name="z502" w:id="495"/>
    <w:p>
      <w:pPr>
        <w:spacing w:after="0"/>
        <w:ind w:left="0"/>
        <w:jc w:val="both"/>
      </w:pPr>
      <w:r>
        <w:rPr>
          <w:rFonts w:ascii="Times New Roman"/>
          <w:b w:val="false"/>
          <w:i w:val="false"/>
          <w:color w:val="000000"/>
          <w:sz w:val="28"/>
        </w:rPr>
        <w:t>
      Сарқынды сулардың төгінділері сала кәсіпорындарында тікелей технологиялық процестерден (өндірістік сарқынды сулар), компания персоналының шаруашылық-тұрмыстық қызметінен (шаруашылық-тұрмыстық сарқынды сулар) және атмосфералық жауын-шашыннан (жерүсті сарқынды сулар) түзіледі. Сондай-ақ, мұнай-газ қоспасынан бөлінетін ілеспе өндірілген суларды ескерген жөн, олар негізінен қаттық қысымды ұстап тұру үшін қатқа айдау үшін жіберіледі. Тоқтатылған заттар, мұнай өнімдері, хлоридтер және сульфаттар негізгі ластағыш заттар болып табылады. Сарқынды сулар жергілікті тазарту жүйелеріне түседі немесе мамандандырылған ұйымдарға тазартуға жіберіледі.</w:t>
      </w:r>
    </w:p>
    <w:bookmarkEnd w:id="495"/>
    <w:bookmarkStart w:name="z503" w:id="496"/>
    <w:p>
      <w:pPr>
        <w:spacing w:after="0"/>
        <w:ind w:left="0"/>
        <w:jc w:val="both"/>
      </w:pPr>
      <w:r>
        <w:rPr>
          <w:rFonts w:ascii="Times New Roman"/>
          <w:b w:val="false"/>
          <w:i w:val="false"/>
          <w:color w:val="000000"/>
          <w:sz w:val="28"/>
        </w:rPr>
        <w:t>
      Мұнай өндіруші кәсіпорындардың сарқынды суларындағы негізгі ластағыш заттар тоқтатылған заттар мен мұнай өнімдері болып табылады.</w:t>
      </w:r>
    </w:p>
    <w:bookmarkEnd w:id="496"/>
    <w:bookmarkStart w:name="z504" w:id="497"/>
    <w:p>
      <w:pPr>
        <w:spacing w:after="0"/>
        <w:ind w:left="0"/>
        <w:jc w:val="both"/>
      </w:pPr>
      <w:r>
        <w:rPr>
          <w:rFonts w:ascii="Times New Roman"/>
          <w:b w:val="false"/>
          <w:i w:val="false"/>
          <w:color w:val="000000"/>
          <w:sz w:val="28"/>
        </w:rPr>
        <w:t>
      3.3-кесте. Сараптамалық бағалауға енгізілген бірқатар кәсіпорындардан маркерлік заттардың төгінділерінің массасы, т/жыл</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Сульфаттар</w:t>
            </w:r>
          </w:p>
          <w:bookmarkEnd w:id="498"/>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4 </w:t>
            </w:r>
            <w:r>
              <w:rPr>
                <w:rFonts w:ascii="Times New Roman"/>
                <w:b w:val="false"/>
                <w:i w:val="false"/>
                <w:color w:val="000000"/>
                <w:sz w:val="20"/>
              </w:rPr>
              <w:t>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15-кәсіпорын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bl>
    <w:p>
      <w:pPr>
        <w:spacing w:after="0"/>
        <w:ind w:left="0"/>
        <w:jc w:val="left"/>
      </w:pPr>
      <w:r>
        <w:br/>
      </w:r>
      <w:r>
        <w:rPr>
          <w:rFonts w:ascii="Times New Roman"/>
          <w:b w:val="false"/>
          <w:i w:val="false"/>
          <w:color w:val="000000"/>
          <w:sz w:val="28"/>
        </w:rPr>
        <w:t>
</w:t>
      </w:r>
    </w:p>
    <w:bookmarkStart w:name="z506" w:id="499"/>
    <w:p>
      <w:pPr>
        <w:spacing w:after="0"/>
        <w:ind w:left="0"/>
        <w:jc w:val="both"/>
      </w:pPr>
      <w:r>
        <w:rPr>
          <w:rFonts w:ascii="Times New Roman"/>
          <w:b w:val="false"/>
          <w:i w:val="false"/>
          <w:color w:val="000000"/>
          <w:sz w:val="28"/>
        </w:rPr>
        <w:t>
      Қоршаған ортаны қорғау міндеттерін шешу үшін мұнай өндіру компанияларында өндірістік экологиялық бақылау бағдарламалары әзірленді, оларға сәйкес ықтимал әсер ету аймағындағы табиғи компоненттердің жай-күйін кешенді бақылау және зерделеу жүргізіледі.</w:t>
      </w:r>
    </w:p>
    <w:bookmarkEnd w:id="499"/>
    <w:bookmarkStart w:name="z507" w:id="500"/>
    <w:p>
      <w:pPr>
        <w:spacing w:after="0"/>
        <w:ind w:left="0"/>
        <w:jc w:val="both"/>
      </w:pPr>
      <w:r>
        <w:rPr>
          <w:rFonts w:ascii="Times New Roman"/>
          <w:b w:val="false"/>
          <w:i w:val="false"/>
          <w:color w:val="000000"/>
          <w:sz w:val="28"/>
        </w:rPr>
        <w:t>
      ӨЭБ бағдарламаларында мыналар бекітіледі:</w:t>
      </w:r>
    </w:p>
    <w:bookmarkEnd w:id="500"/>
    <w:bookmarkStart w:name="z508" w:id="501"/>
    <w:p>
      <w:pPr>
        <w:spacing w:after="0"/>
        <w:ind w:left="0"/>
        <w:jc w:val="both"/>
      </w:pPr>
      <w:r>
        <w:rPr>
          <w:rFonts w:ascii="Times New Roman"/>
          <w:b w:val="false"/>
          <w:i w:val="false"/>
          <w:color w:val="000000"/>
          <w:sz w:val="28"/>
        </w:rPr>
        <w:t>
      экологиялық бақылау процесінде бақыланатын параметрлер тізімі;</w:t>
      </w:r>
    </w:p>
    <w:bookmarkEnd w:id="501"/>
    <w:bookmarkStart w:name="z509" w:id="502"/>
    <w:p>
      <w:pPr>
        <w:spacing w:after="0"/>
        <w:ind w:left="0"/>
        <w:jc w:val="both"/>
      </w:pPr>
      <w:r>
        <w:rPr>
          <w:rFonts w:ascii="Times New Roman"/>
          <w:b w:val="false"/>
          <w:i w:val="false"/>
          <w:color w:val="000000"/>
          <w:sz w:val="28"/>
        </w:rPr>
        <w:t>
      өлшеу кезеңділігі, ұзақтығы және жиілігі;</w:t>
      </w:r>
    </w:p>
    <w:bookmarkEnd w:id="502"/>
    <w:bookmarkStart w:name="z510" w:id="503"/>
    <w:p>
      <w:pPr>
        <w:spacing w:after="0"/>
        <w:ind w:left="0"/>
        <w:jc w:val="both"/>
      </w:pPr>
      <w:r>
        <w:rPr>
          <w:rFonts w:ascii="Times New Roman"/>
          <w:b w:val="false"/>
          <w:i w:val="false"/>
          <w:color w:val="000000"/>
          <w:sz w:val="28"/>
        </w:rPr>
        <w:t>
      қолданылатын аспаптық немесе есептеу әдістері.</w:t>
      </w:r>
    </w:p>
    <w:bookmarkEnd w:id="503"/>
    <w:bookmarkStart w:name="z511" w:id="504"/>
    <w:p>
      <w:pPr>
        <w:spacing w:after="0"/>
        <w:ind w:left="0"/>
        <w:jc w:val="both"/>
      </w:pPr>
      <w:r>
        <w:rPr>
          <w:rFonts w:ascii="Times New Roman"/>
          <w:b w:val="false"/>
          <w:i w:val="false"/>
          <w:color w:val="000000"/>
          <w:sz w:val="28"/>
        </w:rPr>
        <w:t>
      Ұйымдастырылған көздердегі эмиссиялардың нормативтік шығарындыларына белгіленген сәйкестіктің саны мен сақталуын бақылау аспаптық өлшеулер негізінде, ұйымдастырылмаған көздерде есептеулер негізінде жүргізіледі.</w:t>
      </w:r>
    </w:p>
    <w:bookmarkEnd w:id="504"/>
    <w:bookmarkStart w:name="z512" w:id="505"/>
    <w:p>
      <w:pPr>
        <w:spacing w:after="0"/>
        <w:ind w:left="0"/>
        <w:jc w:val="both"/>
      </w:pPr>
      <w:r>
        <w:rPr>
          <w:rFonts w:ascii="Times New Roman"/>
          <w:b w:val="false"/>
          <w:i w:val="false"/>
          <w:color w:val="000000"/>
          <w:sz w:val="28"/>
        </w:rPr>
        <w:t>
      Өлшеу нәтижелері экологиялық бақылау бөлімдеріне беріледі, онда шығарындылардың нақты көлемінің ЖШН жобасында айқындалған нормативтік көлемдерге және экологиялық рұқсатпен шектелген көлемдерге сәйкестігіне немесе сәйкес еместігіне талдау жүргізіледі.</w:t>
      </w:r>
    </w:p>
    <w:bookmarkEnd w:id="505"/>
    <w:bookmarkStart w:name="z513" w:id="506"/>
    <w:p>
      <w:pPr>
        <w:spacing w:after="0"/>
        <w:ind w:left="0"/>
        <w:jc w:val="both"/>
      </w:pPr>
      <w:r>
        <w:rPr>
          <w:rFonts w:ascii="Times New Roman"/>
          <w:b w:val="false"/>
          <w:i w:val="false"/>
          <w:color w:val="000000"/>
          <w:sz w:val="28"/>
        </w:rPr>
        <w:t>
      Бірқатар кәсіпорындарда табиғатты қорғау қызметін және табиғатты қорғау заңнамасының сақталуына ішкі тексерулер бөлімшелерде жүргізіледі және кәсіпорын басшылығы бекіткен кесте бойынша жүзеге асырылады. Тексеру барысында мыналар бақыланады:</w:t>
      </w:r>
    </w:p>
    <w:bookmarkEnd w:id="506"/>
    <w:bookmarkStart w:name="z514" w:id="507"/>
    <w:p>
      <w:pPr>
        <w:spacing w:after="0"/>
        <w:ind w:left="0"/>
        <w:jc w:val="both"/>
      </w:pPr>
      <w:r>
        <w:rPr>
          <w:rFonts w:ascii="Times New Roman"/>
          <w:b w:val="false"/>
          <w:i w:val="false"/>
          <w:color w:val="000000"/>
          <w:sz w:val="28"/>
        </w:rPr>
        <w:t>
      ӨЭБ бағдарламасында көзделген іс-шараларды орындау;</w:t>
      </w:r>
    </w:p>
    <w:bookmarkEnd w:id="507"/>
    <w:bookmarkStart w:name="z515" w:id="508"/>
    <w:p>
      <w:pPr>
        <w:spacing w:after="0"/>
        <w:ind w:left="0"/>
        <w:jc w:val="both"/>
      </w:pPr>
      <w:r>
        <w:rPr>
          <w:rFonts w:ascii="Times New Roman"/>
          <w:b w:val="false"/>
          <w:i w:val="false"/>
          <w:color w:val="000000"/>
          <w:sz w:val="28"/>
        </w:rPr>
        <w:t xml:space="preserve">
      ӨЭБ нәтижелері бойынша есепке алу мен есептіліктің дұрыстығы. </w:t>
      </w:r>
    </w:p>
    <w:bookmarkEnd w:id="508"/>
    <w:bookmarkStart w:name="z516" w:id="509"/>
    <w:p>
      <w:pPr>
        <w:spacing w:after="0"/>
        <w:ind w:left="0"/>
        <w:jc w:val="both"/>
      </w:pPr>
      <w:r>
        <w:rPr>
          <w:rFonts w:ascii="Times New Roman"/>
          <w:b w:val="false"/>
          <w:i w:val="false"/>
          <w:color w:val="000000"/>
          <w:sz w:val="28"/>
        </w:rPr>
        <w:t>
      Тексеру нәтижелері бойынша бұзушылықтарды жою мерзімдерін белгілеу және жауаптыларды тағайындау арқылы актілер жасалады.</w:t>
      </w:r>
    </w:p>
    <w:bookmarkEnd w:id="509"/>
    <w:bookmarkStart w:name="z517" w:id="510"/>
    <w:p>
      <w:pPr>
        <w:spacing w:after="0"/>
        <w:ind w:left="0"/>
        <w:jc w:val="both"/>
      </w:pPr>
      <w:r>
        <w:rPr>
          <w:rFonts w:ascii="Times New Roman"/>
          <w:b w:val="false"/>
          <w:i w:val="false"/>
          <w:color w:val="000000"/>
          <w:sz w:val="28"/>
        </w:rPr>
        <w:t>
      МАЖ арқылы шығарындылар мониторингін Экология кодексінің 184-бабының 2-тармағына және [33] сәйкес I санаттағы объектілер жүзеге асырады.</w:t>
      </w:r>
    </w:p>
    <w:bookmarkEnd w:id="510"/>
    <w:bookmarkStart w:name="z518" w:id="511"/>
    <w:p>
      <w:pPr>
        <w:spacing w:after="0"/>
        <w:ind w:left="0"/>
        <w:jc w:val="left"/>
      </w:pPr>
      <w:r>
        <w:rPr>
          <w:rFonts w:ascii="Times New Roman"/>
          <w:b/>
          <w:i w:val="false"/>
          <w:color w:val="000000"/>
        </w:rPr>
        <w:t xml:space="preserve"> 3.2. Мұнай және газ өңдеу кәсіпорындарындағы өндірістік экологиялық бақылау</w:t>
      </w:r>
    </w:p>
    <w:bookmarkEnd w:id="511"/>
    <w:bookmarkStart w:name="z519" w:id="512"/>
    <w:p>
      <w:pPr>
        <w:spacing w:after="0"/>
        <w:ind w:left="0"/>
        <w:jc w:val="both"/>
      </w:pPr>
      <w:r>
        <w:rPr>
          <w:rFonts w:ascii="Times New Roman"/>
          <w:b w:val="false"/>
          <w:i w:val="false"/>
          <w:color w:val="000000"/>
          <w:sz w:val="28"/>
        </w:rPr>
        <w:t>
      Өндіріс профилі, мұнай мен газды өңдеу схемасы, шығарылатын өнімнің ассортименті, негізгі технологиялық және қосалқы жабдықтардың сипаттамалары, тазарту жүйелері ластағыш заттардың тізбесі мен жалпы көлеміне әсер етеді. Мұнай өңдеу зауыттарының ластағыш заттар шығарындыларының ұйымдастырылған және ұйымдастырылмаған көздерін ажыратады. Шығарындылардың негізгі ұйымдастырылған көздеріне технологиялық пештердің түтін құбырлары, алау газын жағуға арналған шамдар, өндірістік үй-жайлардың желдету құбырлары жатады. Мұнай өңдеу зауыттары шығарындыларының ұйымдастырылмаған көздері мыналар болып табылады: резервуарлар, ағызу-құймалы эстакадаларының цистерналары, тазарту құрылыстарының булану беттері, технологиялық қондырғылардың бекіту арматурасы мен фланецті қосылыстарының тығыз болмауы, тығыздағыш құрылғылардың бос қуыстары, сынама алу крандарының сақтандырғыш клапандары, ашық тұрақты жұмыс істейтін дренаждар және т.б.</w:t>
      </w:r>
    </w:p>
    <w:bookmarkEnd w:id="512"/>
    <w:bookmarkStart w:name="z520" w:id="513"/>
    <w:p>
      <w:pPr>
        <w:spacing w:after="0"/>
        <w:ind w:left="0"/>
        <w:jc w:val="both"/>
      </w:pPr>
      <w:r>
        <w:rPr>
          <w:rFonts w:ascii="Times New Roman"/>
          <w:b w:val="false"/>
          <w:i w:val="false"/>
          <w:color w:val="000000"/>
          <w:sz w:val="28"/>
        </w:rPr>
        <w:t>
      Атмосфералық ауаның ластануына негізгі үлесті SOx, азот диоксиді, азот оксиді, көміртек оксиді, С12-С19 шекті көмірсутектер, С1-С5 шекті көмірсутектер қоспасы, С1-С5 шекті көмірсутектер қоспасы қосады. Ластанудың негізгі көздері мынадай технологиялық процестер болып табылады: мұнай шикізатын атмосфералық айдау (ЭЛОУ-АВТ), каталитикалық риформинг, дизель отынын гидротазалау, бензинді гидротазалау, баяу кокстеу, каталитикалық крекинг, битум өндірісі, күкірт өндірісі.</w:t>
      </w:r>
    </w:p>
    <w:bookmarkEnd w:id="513"/>
    <w:bookmarkStart w:name="z521" w:id="514"/>
    <w:p>
      <w:pPr>
        <w:spacing w:after="0"/>
        <w:ind w:left="0"/>
        <w:jc w:val="both"/>
      </w:pPr>
      <w:r>
        <w:rPr>
          <w:rFonts w:ascii="Times New Roman"/>
          <w:b w:val="false"/>
          <w:i w:val="false"/>
          <w:color w:val="000000"/>
          <w:sz w:val="28"/>
        </w:rPr>
        <w:t>
      Мұнай өңдеу кәсіпорындарындағы атмосфераның негізгі ластағыш заттарының сипаттамасы</w:t>
      </w:r>
    </w:p>
    <w:bookmarkEnd w:id="514"/>
    <w:bookmarkStart w:name="z522" w:id="515"/>
    <w:p>
      <w:pPr>
        <w:spacing w:after="0"/>
        <w:ind w:left="0"/>
        <w:jc w:val="both"/>
      </w:pPr>
      <w:r>
        <w:rPr>
          <w:rFonts w:ascii="Times New Roman"/>
          <w:b w:val="false"/>
          <w:i w:val="false"/>
          <w:color w:val="000000"/>
          <w:sz w:val="28"/>
        </w:rPr>
        <w:t>
      SOx және күкіртсутек. Мұнай өңдеу кәсіпорындарының күкіртті қосылыстардың жалпы шығарындыларына қосқан үлесі аз (отын-энергетикалық кешен шығарындыларының жалпы санының 5 %-ынан кемі). Шығарылатын құрамында күкірті бар газдардың саны мен құрамы бойынша қоршаған ортаға теріс әсер ету көздерін үш негізгі топқа бөлуге болады:</w:t>
      </w:r>
    </w:p>
    <w:bookmarkEnd w:id="515"/>
    <w:bookmarkStart w:name="z523" w:id="516"/>
    <w:p>
      <w:pPr>
        <w:spacing w:after="0"/>
        <w:ind w:left="0"/>
        <w:jc w:val="both"/>
      </w:pPr>
      <w:r>
        <w:rPr>
          <w:rFonts w:ascii="Times New Roman"/>
          <w:b w:val="false"/>
          <w:i w:val="false"/>
          <w:color w:val="000000"/>
          <w:sz w:val="28"/>
        </w:rPr>
        <w:t>
      1. Қазандық агрегаттарының, технологиялық пештердің, мұнай шламдарын, алау жүйелерін жағуға арналған пештердің түтін газдары.</w:t>
      </w:r>
    </w:p>
    <w:bookmarkEnd w:id="516"/>
    <w:bookmarkStart w:name="z524" w:id="517"/>
    <w:p>
      <w:pPr>
        <w:spacing w:after="0"/>
        <w:ind w:left="0"/>
        <w:jc w:val="both"/>
      </w:pPr>
      <w:r>
        <w:rPr>
          <w:rFonts w:ascii="Times New Roman"/>
          <w:b w:val="false"/>
          <w:i w:val="false"/>
          <w:color w:val="000000"/>
          <w:sz w:val="28"/>
        </w:rPr>
        <w:t>
      2. Крекинг қондырғыларындағы катализаторлардың регенерациясының шығарылған газдары.</w:t>
      </w:r>
    </w:p>
    <w:bookmarkEnd w:id="517"/>
    <w:bookmarkStart w:name="z525" w:id="518"/>
    <w:p>
      <w:pPr>
        <w:spacing w:after="0"/>
        <w:ind w:left="0"/>
        <w:jc w:val="both"/>
      </w:pPr>
      <w:r>
        <w:rPr>
          <w:rFonts w:ascii="Times New Roman"/>
          <w:b w:val="false"/>
          <w:i w:val="false"/>
          <w:color w:val="000000"/>
          <w:sz w:val="28"/>
        </w:rPr>
        <w:t>
      3. Күкірт қышқылы және кәдімгі күкірт өндіретін қондырғылардың (Клаус қондырғылары) қалдық газдары.</w:t>
      </w:r>
    </w:p>
    <w:bookmarkEnd w:id="518"/>
    <w:bookmarkStart w:name="z526" w:id="519"/>
    <w:p>
      <w:pPr>
        <w:spacing w:after="0"/>
        <w:ind w:left="0"/>
        <w:jc w:val="both"/>
      </w:pPr>
      <w:r>
        <w:rPr>
          <w:rFonts w:ascii="Times New Roman"/>
          <w:b w:val="false"/>
          <w:i w:val="false"/>
          <w:color w:val="000000"/>
          <w:sz w:val="28"/>
        </w:rPr>
        <w:t>
      SOx шығарындыларының негізгі көздеріне мыналар жатады: пештердің түтін құбырлары (56 %), алау қондырғылары (20 %), каталитикалық крекинг қондырғыларының регенераторлары. Күкіртсутектің негізгі көздері мыналар болып табылады: алау газдарын қайта өңдеу қондырғысынан тазартылмаған газ, моноэтаноламиннің қаныққан ерітінділері және газдарды тазарту мен фракциялаудың технологиялық қондырғыларынан құрамында күкіртсутегі бар газ. Күкіртті сутегі атмосфераға күкіртті-сілтілі сарқынды сулардан және технологиялық конденсаттардан, жабдықтың (сорғылар, компрессорлар, арматура) тығыз болмауы арқылы, бастапқы өңдеу және гидротазалау, термокрекинг қондырғыларынан бөлінуі (булануы) есебінен түседі. Күкіртсутек шығарындыларының маңызды көздері араластыру бароконденсаторлары, сондай-ақ күкірт өндіретін қондырғылар болып табылады.</w:t>
      </w:r>
    </w:p>
    <w:bookmarkEnd w:id="519"/>
    <w:bookmarkStart w:name="z527" w:id="520"/>
    <w:p>
      <w:pPr>
        <w:spacing w:after="0"/>
        <w:ind w:left="0"/>
        <w:jc w:val="both"/>
      </w:pPr>
      <w:r>
        <w:rPr>
          <w:rFonts w:ascii="Times New Roman"/>
          <w:b w:val="false"/>
          <w:i w:val="false"/>
          <w:color w:val="000000"/>
          <w:sz w:val="28"/>
        </w:rPr>
        <w:t>
      Nox. Азот оксидтері шығарындыларының негізгі көздері мыналар болып табылады: технологиялық пештер (72,6 %), газмоторлы компрессорлар (14 %), алау қондырғылары (5,4 %). Азот оксидтерінің түзілуі ауа азотының және отынның өз құрамындағы азоты бар компоненттерінің тотығуымен байланысты. Азот диоксиді улы зат болып табылады, күн сәулесінің әсерінен (фотолиз) фотохимиялық түтіннің пайда болуына қатысатын озон түзу үшін азот оксидіне айналады.</w:t>
      </w:r>
    </w:p>
    <w:bookmarkEnd w:id="520"/>
    <w:bookmarkStart w:name="z528" w:id="521"/>
    <w:p>
      <w:pPr>
        <w:spacing w:after="0"/>
        <w:ind w:left="0"/>
        <w:jc w:val="both"/>
      </w:pPr>
      <w:r>
        <w:rPr>
          <w:rFonts w:ascii="Times New Roman"/>
          <w:b w:val="false"/>
          <w:i w:val="false"/>
          <w:color w:val="000000"/>
          <w:sz w:val="28"/>
        </w:rPr>
        <w:t>
      Көміртегі монооксиді ең көп таралған газ тәрізді ластағыш зат болып табылады. Көміртегі монооксидінің түзілу механизмі келесідей: негізін метан құрайтын көмірқышқыл газы жанған кезде, бірқатар дәйекті түрленулер болады метанформальдегидкөміртегі монооксидікөміртегі диоксиді, қолайсыз жағдайларда (оттегінің жетіспеуі, жану аймағын салқындату) тізбекті реакция үзілуі мүмкін және жану өнімдері құрамында көміртегі монооксиді болуы мүмкін.</w:t>
      </w:r>
    </w:p>
    <w:bookmarkEnd w:id="521"/>
    <w:bookmarkStart w:name="z529" w:id="522"/>
    <w:p>
      <w:pPr>
        <w:spacing w:after="0"/>
        <w:ind w:left="0"/>
        <w:jc w:val="both"/>
      </w:pPr>
      <w:r>
        <w:rPr>
          <w:rFonts w:ascii="Times New Roman"/>
          <w:b w:val="false"/>
          <w:i w:val="false"/>
          <w:color w:val="000000"/>
          <w:sz w:val="28"/>
        </w:rPr>
        <w:t xml:space="preserve">
      Көміртегі монооксидімен ластанудың негізгі көздері технологиялық қондырғылардың құбырлы пештері болып табылады, олардың шығарындылары жалпы шығарындылар көлемінің 50 %-н, каталитикалық крекинг қондырғылары (12 %), газ компрессорлары (11 %), битум қондырғылары (9 %) және алаулар (18 %) құрайды. </w:t>
      </w:r>
    </w:p>
    <w:bookmarkEnd w:id="522"/>
    <w:bookmarkStart w:name="z530" w:id="523"/>
    <w:p>
      <w:pPr>
        <w:spacing w:after="0"/>
        <w:ind w:left="0"/>
        <w:jc w:val="both"/>
      </w:pPr>
      <w:r>
        <w:rPr>
          <w:rFonts w:ascii="Times New Roman"/>
          <w:b w:val="false"/>
          <w:i w:val="false"/>
          <w:color w:val="000000"/>
          <w:sz w:val="28"/>
        </w:rPr>
        <w:t>
      Көмірсутектер шығарындылары мұнай өңдеу кәсіпорындарынан барлық ластағыш заттар шығарындыларының 70 %-дан астамын құрайды. Технологиялық тұрғыдан көмірсутектер шығарындылары мұнай мен мұнай өнімдерінің тікелей шығынын білдіреді. Көмірсутектер шығарындыларының негізгі көздері мыналар болып табылады:</w:t>
      </w:r>
    </w:p>
    <w:bookmarkEnd w:id="523"/>
    <w:bookmarkStart w:name="z531" w:id="524"/>
    <w:p>
      <w:pPr>
        <w:spacing w:after="0"/>
        <w:ind w:left="0"/>
        <w:jc w:val="both"/>
      </w:pPr>
      <w:r>
        <w:rPr>
          <w:rFonts w:ascii="Times New Roman"/>
          <w:b w:val="false"/>
          <w:i w:val="false"/>
          <w:color w:val="000000"/>
          <w:sz w:val="28"/>
        </w:rPr>
        <w:t>
      резервуарлық парктер (ашық беттерден булану арқылы тыныс алу клапандарынан шығатын шығарындылар);</w:t>
      </w:r>
    </w:p>
    <w:bookmarkEnd w:id="524"/>
    <w:bookmarkStart w:name="z532" w:id="525"/>
    <w:p>
      <w:pPr>
        <w:spacing w:after="0"/>
        <w:ind w:left="0"/>
        <w:jc w:val="both"/>
      </w:pPr>
      <w:r>
        <w:rPr>
          <w:rFonts w:ascii="Times New Roman"/>
          <w:b w:val="false"/>
          <w:i w:val="false"/>
          <w:color w:val="000000"/>
          <w:sz w:val="28"/>
        </w:rPr>
        <w:t>
      технологиялық қондырғылар (жабдықтың, құбыр арматурасының, сорғы тығыздағыштарының, сондай-ақ авариялық жағдайлар кезінде жұмыс клапандарының тығыз болмауы есебінен болатын шығарындылар);</w:t>
      </w:r>
    </w:p>
    <w:bookmarkEnd w:id="525"/>
    <w:bookmarkStart w:name="z533" w:id="526"/>
    <w:p>
      <w:pPr>
        <w:spacing w:after="0"/>
        <w:ind w:left="0"/>
        <w:jc w:val="both"/>
      </w:pPr>
      <w:r>
        <w:rPr>
          <w:rFonts w:ascii="Times New Roman"/>
          <w:b w:val="false"/>
          <w:i w:val="false"/>
          <w:color w:val="000000"/>
          <w:sz w:val="28"/>
        </w:rPr>
        <w:t>
      айналымды сумен жабдықтау жүйелері (мұнай бөлгіштердегі және салқындату мұнараларындағы көмірсутектердің булануы);</w:t>
      </w:r>
    </w:p>
    <w:bookmarkEnd w:id="526"/>
    <w:bookmarkStart w:name="z534" w:id="527"/>
    <w:p>
      <w:pPr>
        <w:spacing w:after="0"/>
        <w:ind w:left="0"/>
        <w:jc w:val="both"/>
      </w:pPr>
      <w:r>
        <w:rPr>
          <w:rFonts w:ascii="Times New Roman"/>
          <w:b w:val="false"/>
          <w:i w:val="false"/>
          <w:color w:val="000000"/>
          <w:sz w:val="28"/>
        </w:rPr>
        <w:t>
      тазарту құрылыстары (мұнай ұстағыштардың, тұндырғыш тоғандардың, флотаторлардың, шламдардың және балшық жинақтағыштардың ашық беттерінен буланулар).</w:t>
      </w:r>
    </w:p>
    <w:bookmarkEnd w:id="527"/>
    <w:bookmarkStart w:name="z535" w:id="528"/>
    <w:p>
      <w:pPr>
        <w:spacing w:after="0"/>
        <w:ind w:left="0"/>
        <w:jc w:val="both"/>
      </w:pPr>
      <w:r>
        <w:rPr>
          <w:rFonts w:ascii="Times New Roman"/>
          <w:b w:val="false"/>
          <w:i w:val="false"/>
          <w:color w:val="000000"/>
          <w:sz w:val="28"/>
        </w:rPr>
        <w:t>
      МӨЗ-де атмосфераның көмірсутектермен едәуір ластануы тауарлық мұнай өнімдерімен теміржол цистерналары мен танкерлерді құю эстакадаларында және айлақтарында толтыру кезінде орын алады.</w:t>
      </w:r>
    </w:p>
    <w:bookmarkEnd w:id="528"/>
    <w:bookmarkStart w:name="z536" w:id="529"/>
    <w:p>
      <w:pPr>
        <w:spacing w:after="0"/>
        <w:ind w:left="0"/>
        <w:jc w:val="both"/>
      </w:pPr>
      <w:r>
        <w:rPr>
          <w:rFonts w:ascii="Times New Roman"/>
          <w:b w:val="false"/>
          <w:i w:val="false"/>
          <w:color w:val="000000"/>
          <w:sz w:val="28"/>
        </w:rPr>
        <w:t>
      Қатты (тоқтатылған) заттар. Тоқтатылған заттардың шығарындылары (әр түрлі құрамдағы тозаң) ең алдымен көмірсутек шикізатын өңдеудің химиялық әдістерімен байланысты. Тозаңның химиялық құрамы өте күрделі. Атмосфераға қатты заттар шығарындыларын негізгі көздер бойынша бөлу келесідей:</w:t>
      </w:r>
    </w:p>
    <w:bookmarkEnd w:id="529"/>
    <w:bookmarkStart w:name="z537" w:id="530"/>
    <w:p>
      <w:pPr>
        <w:spacing w:after="0"/>
        <w:ind w:left="0"/>
        <w:jc w:val="both"/>
      </w:pPr>
      <w:r>
        <w:rPr>
          <w:rFonts w:ascii="Times New Roman"/>
          <w:b w:val="false"/>
          <w:i w:val="false"/>
          <w:color w:val="000000"/>
          <w:sz w:val="28"/>
        </w:rPr>
        <w:t>
      каталитикалық крекинг қондырғыларының регенераторлары – 23,3 %;</w:t>
      </w:r>
    </w:p>
    <w:bookmarkEnd w:id="530"/>
    <w:bookmarkStart w:name="z538" w:id="531"/>
    <w:p>
      <w:pPr>
        <w:spacing w:after="0"/>
        <w:ind w:left="0"/>
        <w:jc w:val="both"/>
      </w:pPr>
      <w:r>
        <w:rPr>
          <w:rFonts w:ascii="Times New Roman"/>
          <w:b w:val="false"/>
          <w:i w:val="false"/>
          <w:color w:val="000000"/>
          <w:sz w:val="28"/>
        </w:rPr>
        <w:t>
      алау қондырғылары – 4,7 %;</w:t>
      </w:r>
    </w:p>
    <w:bookmarkEnd w:id="531"/>
    <w:bookmarkStart w:name="z539" w:id="532"/>
    <w:p>
      <w:pPr>
        <w:spacing w:after="0"/>
        <w:ind w:left="0"/>
        <w:jc w:val="both"/>
      </w:pPr>
      <w:r>
        <w:rPr>
          <w:rFonts w:ascii="Times New Roman"/>
          <w:b w:val="false"/>
          <w:i w:val="false"/>
          <w:color w:val="000000"/>
          <w:sz w:val="28"/>
        </w:rPr>
        <w:t>
      желдету жүйелері – 0,7 %.</w:t>
      </w:r>
    </w:p>
    <w:bookmarkEnd w:id="532"/>
    <w:bookmarkStart w:name="z540" w:id="533"/>
    <w:p>
      <w:pPr>
        <w:spacing w:after="0"/>
        <w:ind w:left="0"/>
        <w:jc w:val="both"/>
      </w:pPr>
      <w:r>
        <w:rPr>
          <w:rFonts w:ascii="Times New Roman"/>
          <w:b w:val="false"/>
          <w:i w:val="false"/>
          <w:color w:val="000000"/>
          <w:sz w:val="28"/>
        </w:rPr>
        <w:t>
      Мұнай шикізатын каталитикалық өңдеу процестері атмосфераға катализатор тозаңын шығарудың негізгі көздерінің бірі болып табылады. Каталитикалық крекинг қондырғыларында катализаторлық тозаңды бөлудің төмен тиімділігі катализаторлардың негізсіз жоғары жоғалтуларына және қоршаған ортаның қатты заттармен айтарлықтай ластануына әкеледі.</w:t>
      </w:r>
    </w:p>
    <w:bookmarkEnd w:id="533"/>
    <w:bookmarkStart w:name="z541" w:id="534"/>
    <w:p>
      <w:pPr>
        <w:spacing w:after="0"/>
        <w:ind w:left="0"/>
        <w:jc w:val="both"/>
      </w:pPr>
      <w:r>
        <w:rPr>
          <w:rFonts w:ascii="Times New Roman"/>
          <w:b w:val="false"/>
          <w:i w:val="false"/>
          <w:color w:val="000000"/>
          <w:sz w:val="28"/>
        </w:rPr>
        <w:t>
      Мұнай өңдеу кәсіпорындарында атмосфераға ластағыш заттар шығарындыларын азайту үшін мынадай іс шаралар кешенін жүргізу талап етіледі:</w:t>
      </w:r>
    </w:p>
    <w:bookmarkEnd w:id="534"/>
    <w:bookmarkStart w:name="z542" w:id="535"/>
    <w:p>
      <w:pPr>
        <w:spacing w:after="0"/>
        <w:ind w:left="0"/>
        <w:jc w:val="both"/>
      </w:pPr>
      <w:r>
        <w:rPr>
          <w:rFonts w:ascii="Times New Roman"/>
          <w:b w:val="false"/>
          <w:i w:val="false"/>
          <w:color w:val="000000"/>
          <w:sz w:val="28"/>
        </w:rPr>
        <w:t>
      технологиялық процестерді жетілдіру;</w:t>
      </w:r>
    </w:p>
    <w:bookmarkEnd w:id="535"/>
    <w:bookmarkStart w:name="z543" w:id="536"/>
    <w:p>
      <w:pPr>
        <w:spacing w:after="0"/>
        <w:ind w:left="0"/>
        <w:jc w:val="both"/>
      </w:pPr>
      <w:r>
        <w:rPr>
          <w:rFonts w:ascii="Times New Roman"/>
          <w:b w:val="false"/>
          <w:i w:val="false"/>
          <w:color w:val="000000"/>
          <w:sz w:val="28"/>
        </w:rPr>
        <w:t>
      аз қалдықты және қалдықсыз технологияларды енгізу;</w:t>
      </w:r>
    </w:p>
    <w:bookmarkEnd w:id="536"/>
    <w:bookmarkStart w:name="z544" w:id="537"/>
    <w:p>
      <w:pPr>
        <w:spacing w:after="0"/>
        <w:ind w:left="0"/>
        <w:jc w:val="both"/>
      </w:pPr>
      <w:r>
        <w:rPr>
          <w:rFonts w:ascii="Times New Roman"/>
          <w:b w:val="false"/>
          <w:i w:val="false"/>
          <w:color w:val="000000"/>
          <w:sz w:val="28"/>
        </w:rPr>
        <w:t>
      пайдаланылатын ресурстардың құрамын өзгерту және сапасын жақсарту;</w:t>
      </w:r>
    </w:p>
    <w:bookmarkEnd w:id="537"/>
    <w:bookmarkStart w:name="z545" w:id="538"/>
    <w:p>
      <w:pPr>
        <w:spacing w:after="0"/>
        <w:ind w:left="0"/>
        <w:jc w:val="both"/>
      </w:pPr>
      <w:r>
        <w:rPr>
          <w:rFonts w:ascii="Times New Roman"/>
          <w:b w:val="false"/>
          <w:i w:val="false"/>
          <w:color w:val="000000"/>
          <w:sz w:val="28"/>
        </w:rPr>
        <w:t>
      шикізатты кешенді пайдалану және өндірісі қоршаған ортаның ластануымен байланысты ресурстарды тұтынуды азайту;</w:t>
      </w:r>
    </w:p>
    <w:bookmarkEnd w:id="538"/>
    <w:bookmarkStart w:name="z546" w:id="539"/>
    <w:p>
      <w:pPr>
        <w:spacing w:after="0"/>
        <w:ind w:left="0"/>
        <w:jc w:val="both"/>
      </w:pPr>
      <w:r>
        <w:rPr>
          <w:rFonts w:ascii="Times New Roman"/>
          <w:b w:val="false"/>
          <w:i w:val="false"/>
          <w:color w:val="000000"/>
          <w:sz w:val="28"/>
        </w:rPr>
        <w:t>
      шығарылатын өнімнің құрамын өзгерту және сапасын жақсарту;</w:t>
      </w:r>
    </w:p>
    <w:bookmarkEnd w:id="539"/>
    <w:bookmarkStart w:name="z547" w:id="540"/>
    <w:p>
      <w:pPr>
        <w:spacing w:after="0"/>
        <w:ind w:left="0"/>
        <w:jc w:val="both"/>
      </w:pPr>
      <w:r>
        <w:rPr>
          <w:rFonts w:ascii="Times New Roman"/>
          <w:b w:val="false"/>
          <w:i w:val="false"/>
          <w:color w:val="000000"/>
          <w:sz w:val="28"/>
        </w:rPr>
        <w:t>
      шығатын өндірістік газдарды тазарту.</w:t>
      </w:r>
    </w:p>
    <w:bookmarkEnd w:id="540"/>
    <w:bookmarkStart w:name="z548" w:id="541"/>
    <w:p>
      <w:pPr>
        <w:spacing w:after="0"/>
        <w:ind w:left="0"/>
        <w:jc w:val="both"/>
      </w:pPr>
      <w:r>
        <w:rPr>
          <w:rFonts w:ascii="Times New Roman"/>
          <w:b w:val="false"/>
          <w:i w:val="false"/>
          <w:color w:val="000000"/>
          <w:sz w:val="28"/>
        </w:rPr>
        <w:t>
      ОЭБ-ні жүзеге асыру тәртібі бақылау объектілеріне және объектінің нақты операторының шаруашылық қызметінің ерекшелігіне сәйкес ішкі өндірістік бағдарламалармен, бақылау кестелерімен, технологиялық регламенттермен және басқа да нормативтік-әдістемелік құжаттамамен айқындалады.</w:t>
      </w:r>
    </w:p>
    <w:bookmarkEnd w:id="541"/>
    <w:bookmarkStart w:name="z549" w:id="542"/>
    <w:p>
      <w:pPr>
        <w:spacing w:after="0"/>
        <w:ind w:left="0"/>
        <w:jc w:val="both"/>
      </w:pPr>
      <w:r>
        <w:rPr>
          <w:rFonts w:ascii="Times New Roman"/>
          <w:b w:val="false"/>
          <w:i w:val="false"/>
          <w:color w:val="000000"/>
          <w:sz w:val="28"/>
        </w:rPr>
        <w:t>
      Қазіргі уақытта мұнай-газ өңдеу саласының кәсіпорындары атмосфераның ластану көздеріндегі шығатын түтін газдарының атмосфераға шығарындыларын бақылау үшін экологиялық мониторингтің автоматтандырылған жүйесін орнату бойынша жұмыс жобаларын әзірлеуде, олар шығарындыларды есептік бақылау міндеттерін бір уақытта шешуге мүмкіндік беретін (NO₂, NO, CO₂, SO₂, СО, СН4, тозаң (күйе) концентрациясы, шығатын газдардың шығынын, ылғалдылығын, қысымын/разрядын, түтін газдарының температурасын), сондай-ақ нақты уақыт режимінде өлшенетін шамалардың жай-күйін көрсету, өлшенетін шамалардың жай-күйі туралы мерзімсіз мұрағаттарды жүргізу үшін барлық жұмыс режимдерін және штаттық мерзімді рәсімдерді қамтамасыз етеді.</w:t>
      </w:r>
    </w:p>
    <w:bookmarkEnd w:id="542"/>
    <w:bookmarkStart w:name="z550" w:id="543"/>
    <w:p>
      <w:pPr>
        <w:spacing w:after="0"/>
        <w:ind w:left="0"/>
        <w:jc w:val="both"/>
      </w:pPr>
      <w:r>
        <w:rPr>
          <w:rFonts w:ascii="Times New Roman"/>
          <w:b w:val="false"/>
          <w:i w:val="false"/>
          <w:color w:val="000000"/>
          <w:sz w:val="28"/>
        </w:rPr>
        <w:t>
      Атмосфералық ауа сапасының өзгеруіне мониторинг жүргізу және жедел ден қою, тиісті мемлекеттік және бақылаушы органдармен деректер алмасу үшін СҚА зауыттарының аумағында атмосфералық ауа сапасына (күкіртсутек, көміртегі тотығы, Nox, күкірт диоксиді, көмірсутектер) бақылау жүргізіледі.</w:t>
      </w:r>
    </w:p>
    <w:bookmarkEnd w:id="543"/>
    <w:bookmarkStart w:name="z551" w:id="544"/>
    <w:p>
      <w:pPr>
        <w:spacing w:after="0"/>
        <w:ind w:left="0"/>
        <w:jc w:val="left"/>
      </w:pPr>
      <w:r>
        <w:rPr>
          <w:rFonts w:ascii="Times New Roman"/>
          <w:b/>
          <w:i w:val="false"/>
          <w:color w:val="000000"/>
        </w:rPr>
        <w:t xml:space="preserve"> 3.3. Тау кен металлургия кешені кәсіпорындарындағы өндірістік экологиялық бақылаудың ерекшеліктері</w:t>
      </w:r>
    </w:p>
    <w:bookmarkEnd w:id="544"/>
    <w:bookmarkStart w:name="z552" w:id="545"/>
    <w:p>
      <w:pPr>
        <w:spacing w:after="0"/>
        <w:ind w:left="0"/>
        <w:jc w:val="both"/>
      </w:pPr>
      <w:r>
        <w:rPr>
          <w:rFonts w:ascii="Times New Roman"/>
          <w:b w:val="false"/>
          <w:i w:val="false"/>
          <w:color w:val="000000"/>
          <w:sz w:val="28"/>
        </w:rPr>
        <w:t>
      Негізгі ұйымдастырылған көздерден шығарындыларда бейорганикалық тозаңның, күкіртті ангидридтің, азот оксидінің, көміртегі оксидінің концентрациясы анықталады.</w:t>
      </w:r>
    </w:p>
    <w:bookmarkEnd w:id="545"/>
    <w:bookmarkStart w:name="z553" w:id="546"/>
    <w:p>
      <w:pPr>
        <w:spacing w:after="0"/>
        <w:ind w:left="0"/>
        <w:jc w:val="both"/>
      </w:pPr>
      <w:r>
        <w:rPr>
          <w:rFonts w:ascii="Times New Roman"/>
          <w:b w:val="false"/>
          <w:i w:val="false"/>
          <w:color w:val="000000"/>
          <w:sz w:val="28"/>
        </w:rPr>
        <w:t>
      Кәсіпорынның атмосфералық ауасын ластаудың ұйымдастырылмаған көздері үшін мониторинг оның негізінде кәсіпорынның нормативтік шығарындыларын есептеу жүргізілген әдістемелер бойынша жұмыс режимі, қолданылатын жабдықтың саны мен техникалық сипаттамалары туралы мәліметтер негізінде талдамалық әдіспен орындалады (ЖШН жобасына сәйкес).</w:t>
      </w:r>
    </w:p>
    <w:bookmarkEnd w:id="546"/>
    <w:bookmarkStart w:name="z554" w:id="547"/>
    <w:p>
      <w:pPr>
        <w:spacing w:after="0"/>
        <w:ind w:left="0"/>
        <w:jc w:val="both"/>
      </w:pPr>
      <w:r>
        <w:rPr>
          <w:rFonts w:ascii="Times New Roman"/>
          <w:b w:val="false"/>
          <w:i w:val="false"/>
          <w:color w:val="000000"/>
          <w:sz w:val="28"/>
        </w:rPr>
        <w:t>
      Ұйымдастырылмаған көздердегі бақылау кезеңділігі тоқсан сайын болып табылады және ӨЭБ бағдарламасымен белгіленеді.</w:t>
      </w:r>
    </w:p>
    <w:bookmarkEnd w:id="547"/>
    <w:bookmarkStart w:name="z555" w:id="548"/>
    <w:p>
      <w:pPr>
        <w:spacing w:after="0"/>
        <w:ind w:left="0"/>
        <w:jc w:val="both"/>
      </w:pPr>
      <w:r>
        <w:rPr>
          <w:rFonts w:ascii="Times New Roman"/>
          <w:b w:val="false"/>
          <w:i w:val="false"/>
          <w:color w:val="000000"/>
          <w:sz w:val="28"/>
        </w:rPr>
        <w:t>
      Кәсіпорынның су ресурстарына әсері суды ұтымды пайдалануды бағалаумен, сарқынды сулардың ластану дәрежесімен, оларды жергілікті тазарту құрылыстарында тазарту мүмкіндіктерімен, жерүсті ағынын реттеу, төгу және тазарту мәселелерін шешумен анықталады.</w:t>
      </w:r>
    </w:p>
    <w:bookmarkEnd w:id="548"/>
    <w:bookmarkStart w:name="z556" w:id="549"/>
    <w:p>
      <w:pPr>
        <w:spacing w:after="0"/>
        <w:ind w:left="0"/>
        <w:jc w:val="left"/>
      </w:pPr>
      <w:r>
        <w:rPr>
          <w:rFonts w:ascii="Times New Roman"/>
          <w:b/>
          <w:i w:val="false"/>
          <w:color w:val="000000"/>
        </w:rPr>
        <w:t xml:space="preserve"> 3.3.1. Өндіруді ескере отырып, қара металлургия объектілеріндегі өндірістік экологиялық бақылау</w:t>
      </w:r>
    </w:p>
    <w:bookmarkEnd w:id="549"/>
    <w:bookmarkStart w:name="z557" w:id="550"/>
    <w:p>
      <w:pPr>
        <w:spacing w:after="0"/>
        <w:ind w:left="0"/>
        <w:jc w:val="both"/>
      </w:pPr>
      <w:r>
        <w:rPr>
          <w:rFonts w:ascii="Times New Roman"/>
          <w:b w:val="false"/>
          <w:i w:val="false"/>
          <w:color w:val="000000"/>
          <w:sz w:val="28"/>
        </w:rPr>
        <w:t>
      Металлургиялық кәсіпорындардың шығарындыларымен атмосфераны ластаудың негізгі көздері кокс-химия, агломерация, домна, ферроқорытпа және болат балқыту өндірісі болып табылады.</w:t>
      </w:r>
    </w:p>
    <w:bookmarkEnd w:id="550"/>
    <w:bookmarkStart w:name="z558" w:id="551"/>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кендерін ашық өндіру</w:t>
      </w:r>
    </w:p>
    <w:bookmarkEnd w:id="551"/>
    <w:bookmarkStart w:name="z559" w:id="552"/>
    <w:p>
      <w:pPr>
        <w:spacing w:after="0"/>
        <w:ind w:left="0"/>
        <w:jc w:val="both"/>
      </w:pPr>
      <w:r>
        <w:rPr>
          <w:rFonts w:ascii="Times New Roman"/>
          <w:b w:val="false"/>
          <w:i w:val="false"/>
          <w:color w:val="000000"/>
          <w:sz w:val="28"/>
        </w:rPr>
        <w:t>
      Тау-кен жұмыстары мыналармен бірге жүреді:</w:t>
      </w:r>
    </w:p>
    <w:bookmarkEnd w:id="552"/>
    <w:bookmarkStart w:name="z560" w:id="553"/>
    <w:p>
      <w:pPr>
        <w:spacing w:after="0"/>
        <w:ind w:left="0"/>
        <w:jc w:val="both"/>
      </w:pPr>
      <w:r>
        <w:rPr>
          <w:rFonts w:ascii="Times New Roman"/>
          <w:b w:val="false"/>
          <w:i w:val="false"/>
          <w:color w:val="000000"/>
          <w:sz w:val="28"/>
        </w:rPr>
        <w:t>
      жер жамылғысының бұзылуы, табиғи ландшафттардың, тіршілік ету ортасының өзгеруі/жойылуы;</w:t>
      </w:r>
    </w:p>
    <w:bookmarkEnd w:id="553"/>
    <w:bookmarkStart w:name="z561" w:id="554"/>
    <w:p>
      <w:pPr>
        <w:spacing w:after="0"/>
        <w:ind w:left="0"/>
        <w:jc w:val="both"/>
      </w:pPr>
      <w:r>
        <w:rPr>
          <w:rFonts w:ascii="Times New Roman"/>
          <w:b w:val="false"/>
          <w:i w:val="false"/>
          <w:color w:val="000000"/>
          <w:sz w:val="28"/>
        </w:rPr>
        <w:t>
      карьерде жаппай жарылыстар жасау, тиеу және тасымалдау жұмыстарын орындау, кенді бастапқы ұсақтау кезінде, қалдық қоймалары мен шлам қоймаларының құрғақ бекітілмеген жағажайларында жел эрозиясы кезінде атмосфераның тозаңдануы мен газдануы;</w:t>
      </w:r>
    </w:p>
    <w:bookmarkEnd w:id="554"/>
    <w:bookmarkStart w:name="z562" w:id="555"/>
    <w:p>
      <w:pPr>
        <w:spacing w:after="0"/>
        <w:ind w:left="0"/>
        <w:jc w:val="both"/>
      </w:pPr>
      <w:r>
        <w:rPr>
          <w:rFonts w:ascii="Times New Roman"/>
          <w:b w:val="false"/>
          <w:i w:val="false"/>
          <w:color w:val="000000"/>
          <w:sz w:val="28"/>
        </w:rPr>
        <w:t>
      су қоймаларынан су алуға, оларға сарқынды суларды ағызуға (шахталық және карьерлік су ағызу, байытудан болған сарқынды сулар); атмосферадан ластанған жауын-шашын мен тозаңның түсуіне; тау-кен қазбаларын құрғату нәтижесінде жерасты суларының деңгейінің өзгеруіне байланысты гидросфераға теріс әсер етеді;</w:t>
      </w:r>
    </w:p>
    <w:bookmarkEnd w:id="555"/>
    <w:bookmarkStart w:name="z563" w:id="556"/>
    <w:p>
      <w:pPr>
        <w:spacing w:after="0"/>
        <w:ind w:left="0"/>
        <w:jc w:val="both"/>
      </w:pPr>
      <w:r>
        <w:rPr>
          <w:rFonts w:ascii="Times New Roman"/>
          <w:b w:val="false"/>
          <w:i w:val="false"/>
          <w:color w:val="000000"/>
          <w:sz w:val="28"/>
        </w:rPr>
        <w:t>
      жердің, топырақтың, жер қойнауының және т.б. ластануы, оның ішінде аршылған және орналастырылған жыныстар қалдықтарының, байыту қалдықтарының түзілуі мен орналастырылуына байланысты;</w:t>
      </w:r>
    </w:p>
    <w:bookmarkEnd w:id="556"/>
    <w:bookmarkStart w:name="z564" w:id="557"/>
    <w:p>
      <w:pPr>
        <w:spacing w:after="0"/>
        <w:ind w:left="0"/>
        <w:jc w:val="both"/>
      </w:pPr>
      <w:r>
        <w:rPr>
          <w:rFonts w:ascii="Times New Roman"/>
          <w:b w:val="false"/>
          <w:i w:val="false"/>
          <w:color w:val="000000"/>
          <w:sz w:val="28"/>
        </w:rPr>
        <w:t>
      физикалық әсерлер – техниканы пайдалану және бұрғылау-жару жұмыстарын жүргізу кезіндегі шу мен діріл.</w:t>
      </w:r>
    </w:p>
    <w:bookmarkEnd w:id="557"/>
    <w:bookmarkStart w:name="z565" w:id="558"/>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кендерін жерасты өндіру</w:t>
      </w:r>
    </w:p>
    <w:bookmarkEnd w:id="558"/>
    <w:bookmarkStart w:name="z566" w:id="559"/>
    <w:p>
      <w:pPr>
        <w:spacing w:after="0"/>
        <w:ind w:left="0"/>
        <w:jc w:val="both"/>
      </w:pPr>
      <w:r>
        <w:rPr>
          <w:rFonts w:ascii="Times New Roman"/>
          <w:b w:val="false"/>
          <w:i w:val="false"/>
          <w:color w:val="000000"/>
          <w:sz w:val="28"/>
        </w:rPr>
        <w:t>
      Темір кені кен орындарының жерасты игерілуі атмосфералық ауаға, жерүсті және жерасты суларына, геологиялық ортаға, жерді иеліктен шығаруға әсер етеді. Атмосфераның ластану көздері негізінен бұрғылау-жару және өндіру жұмыстарын жүргізуден пайда болатын газ-тозаң шығарындылары болып табылады. Газдар мен тозаң тау жыныстарының үйінділері мен пайдалы қазбалар қоймаларының бетінен бөлінеді.</w:t>
      </w:r>
    </w:p>
    <w:bookmarkEnd w:id="559"/>
    <w:bookmarkStart w:name="z567" w:id="560"/>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кендерін байыту</w:t>
      </w:r>
    </w:p>
    <w:bookmarkEnd w:id="560"/>
    <w:bookmarkStart w:name="z568" w:id="561"/>
    <w:p>
      <w:pPr>
        <w:spacing w:after="0"/>
        <w:ind w:left="0"/>
        <w:jc w:val="both"/>
      </w:pPr>
      <w:r>
        <w:rPr>
          <w:rFonts w:ascii="Times New Roman"/>
          <w:b w:val="false"/>
          <w:i w:val="false"/>
          <w:color w:val="000000"/>
          <w:sz w:val="28"/>
        </w:rPr>
        <w:t>
      Темір кендерін байыту кезінде жер бетіндегі атмосфераның тозаңмен тікелей ластануы:</w:t>
      </w:r>
    </w:p>
    <w:bookmarkEnd w:id="561"/>
    <w:bookmarkStart w:name="z569" w:id="562"/>
    <w:p>
      <w:pPr>
        <w:spacing w:after="0"/>
        <w:ind w:left="0"/>
        <w:jc w:val="both"/>
      </w:pPr>
      <w:r>
        <w:rPr>
          <w:rFonts w:ascii="Times New Roman"/>
          <w:b w:val="false"/>
          <w:i w:val="false"/>
          <w:color w:val="000000"/>
          <w:sz w:val="28"/>
        </w:rPr>
        <w:t>
      кен массасын конвейерлік тасымалдау кезінде;</w:t>
      </w:r>
    </w:p>
    <w:bookmarkEnd w:id="562"/>
    <w:bookmarkStart w:name="z570" w:id="563"/>
    <w:p>
      <w:pPr>
        <w:spacing w:after="0"/>
        <w:ind w:left="0"/>
        <w:jc w:val="both"/>
      </w:pPr>
      <w:r>
        <w:rPr>
          <w:rFonts w:ascii="Times New Roman"/>
          <w:b w:val="false"/>
          <w:i w:val="false"/>
          <w:color w:val="000000"/>
          <w:sz w:val="28"/>
        </w:rPr>
        <w:t>
      оның гүрілдеуі және ұсақталуы кезінде;</w:t>
      </w:r>
    </w:p>
    <w:bookmarkEnd w:id="563"/>
    <w:bookmarkStart w:name="z571" w:id="564"/>
    <w:p>
      <w:pPr>
        <w:spacing w:after="0"/>
        <w:ind w:left="0"/>
        <w:jc w:val="both"/>
      </w:pPr>
      <w:r>
        <w:rPr>
          <w:rFonts w:ascii="Times New Roman"/>
          <w:b w:val="false"/>
          <w:i w:val="false"/>
          <w:color w:val="000000"/>
          <w:sz w:val="28"/>
        </w:rPr>
        <w:t>
      байыту фабрикаларының ірі ұсататын ұсатқыштарының қабылдау шұңқырларын тиеу кезінде;</w:t>
      </w:r>
    </w:p>
    <w:bookmarkEnd w:id="564"/>
    <w:bookmarkStart w:name="z572" w:id="565"/>
    <w:p>
      <w:pPr>
        <w:spacing w:after="0"/>
        <w:ind w:left="0"/>
        <w:jc w:val="both"/>
      </w:pPr>
      <w:r>
        <w:rPr>
          <w:rFonts w:ascii="Times New Roman"/>
          <w:b w:val="false"/>
          <w:i w:val="false"/>
          <w:color w:val="000000"/>
          <w:sz w:val="28"/>
        </w:rPr>
        <w:t>
      концентратты кептіру процестерінде;</w:t>
      </w:r>
    </w:p>
    <w:bookmarkEnd w:id="565"/>
    <w:bookmarkStart w:name="z573" w:id="566"/>
    <w:p>
      <w:pPr>
        <w:spacing w:after="0"/>
        <w:ind w:left="0"/>
        <w:jc w:val="both"/>
      </w:pPr>
      <w:r>
        <w:rPr>
          <w:rFonts w:ascii="Times New Roman"/>
          <w:b w:val="false"/>
          <w:i w:val="false"/>
          <w:color w:val="000000"/>
          <w:sz w:val="28"/>
        </w:rPr>
        <w:t>
      флотациялық байытудың технологиялық процесінде;</w:t>
      </w:r>
    </w:p>
    <w:bookmarkEnd w:id="566"/>
    <w:bookmarkStart w:name="z574" w:id="567"/>
    <w:p>
      <w:pPr>
        <w:spacing w:after="0"/>
        <w:ind w:left="0"/>
        <w:jc w:val="both"/>
      </w:pPr>
      <w:r>
        <w:rPr>
          <w:rFonts w:ascii="Times New Roman"/>
          <w:b w:val="false"/>
          <w:i w:val="false"/>
          <w:color w:val="000000"/>
          <w:sz w:val="28"/>
        </w:rPr>
        <w:t>
      қалдық қоймасынан тозаң басқан кезде жүреді.</w:t>
      </w:r>
    </w:p>
    <w:bookmarkEnd w:id="567"/>
    <w:bookmarkStart w:name="z575" w:id="568"/>
    <w:p>
      <w:pPr>
        <w:spacing w:after="0"/>
        <w:ind w:left="0"/>
        <w:jc w:val="both"/>
      </w:pPr>
      <w:r>
        <w:rPr>
          <w:rFonts w:ascii="Times New Roman"/>
          <w:b w:val="false"/>
          <w:i w:val="false"/>
          <w:color w:val="000000"/>
          <w:sz w:val="28"/>
        </w:rPr>
        <w:t xml:space="preserve">
      </w:t>
      </w:r>
      <w:r>
        <w:rPr>
          <w:rFonts w:ascii="Times New Roman"/>
          <w:b/>
          <w:i w:val="false"/>
          <w:color w:val="000000"/>
          <w:sz w:val="28"/>
        </w:rPr>
        <w:t>Болат өндірісі</w:t>
      </w:r>
    </w:p>
    <w:bookmarkEnd w:id="568"/>
    <w:bookmarkStart w:name="z576" w:id="569"/>
    <w:p>
      <w:pPr>
        <w:spacing w:after="0"/>
        <w:ind w:left="0"/>
        <w:jc w:val="both"/>
      </w:pPr>
      <w:r>
        <w:rPr>
          <w:rFonts w:ascii="Times New Roman"/>
          <w:b w:val="false"/>
          <w:i w:val="false"/>
          <w:color w:val="000000"/>
          <w:sz w:val="28"/>
        </w:rPr>
        <w:t>
      2019 жылы ластағыш заттардың шығарындылары бойынша үлес көрсеткіштері 62,77 кг/тонна болатты құрады.</w:t>
      </w:r>
    </w:p>
    <w:bookmarkEnd w:id="569"/>
    <w:bookmarkStart w:name="z577" w:id="570"/>
    <w:p>
      <w:pPr>
        <w:spacing w:after="0"/>
        <w:ind w:left="0"/>
        <w:jc w:val="both"/>
      </w:pPr>
      <w:r>
        <w:rPr>
          <w:rFonts w:ascii="Times New Roman"/>
          <w:b w:val="false"/>
          <w:i w:val="false"/>
          <w:color w:val="000000"/>
          <w:sz w:val="28"/>
        </w:rPr>
        <w:t>
      Шойын, болат, ферроқорытпаларды өндірудің және оларды кейіннен қайта бөлудің негізгі технологиялық процестері газ тәрізді ластағыш заттар, тозаң, сарқынды сулар түрінде көптеген эмиссиялардың пайда болуымен қатар жүреді; қалдықтардың үлкен номенклатурасы – қождар, шламдар, скрап, тотқақ, отқатөзімділер күресі, қоқыс және ауаның, судың және топырақтың жай-күйіне әсер ететін басқа да әсерлер.</w:t>
      </w:r>
    </w:p>
    <w:bookmarkEnd w:id="570"/>
    <w:bookmarkStart w:name="z578" w:id="571"/>
    <w:p>
      <w:pPr>
        <w:spacing w:after="0"/>
        <w:ind w:left="0"/>
        <w:jc w:val="both"/>
      </w:pPr>
      <w:r>
        <w:rPr>
          <w:rFonts w:ascii="Times New Roman"/>
          <w:b w:val="false"/>
          <w:i w:val="false"/>
          <w:color w:val="000000"/>
          <w:sz w:val="28"/>
        </w:rPr>
        <w:t>
      "2-ТП ауа" статистикалық есептілігіне сәйкес тексерілетін кезеңнің жылдық шығарындыларының динамикасындағы өзгеріс негізінен өнімнің жылдық өндірісінің ұлғаюымен немесе төмендеуімен байланысты, сонымен қатар кәсіпорын цехтарына қайта өңдеуге түсетін бастапқы шикізаттың құрамы мен сапасы (кендегі темір мен күкірттің құрамы, отынның күлділігі мен энергия сыйымдылығы, материалдардың фракциялық құрамы және т.б.) айтарлықтай әсер етеді.</w:t>
      </w:r>
    </w:p>
    <w:bookmarkEnd w:id="571"/>
    <w:bookmarkStart w:name="z579" w:id="572"/>
    <w:p>
      <w:pPr>
        <w:spacing w:after="0"/>
        <w:ind w:left="0"/>
        <w:jc w:val="both"/>
      </w:pPr>
      <w:r>
        <w:rPr>
          <w:rFonts w:ascii="Times New Roman"/>
          <w:b w:val="false"/>
          <w:i w:val="false"/>
          <w:color w:val="000000"/>
          <w:sz w:val="28"/>
        </w:rPr>
        <w:t xml:space="preserve">
      </w:t>
      </w:r>
      <w:r>
        <w:rPr>
          <w:rFonts w:ascii="Times New Roman"/>
          <w:b/>
          <w:i w:val="false"/>
          <w:color w:val="000000"/>
          <w:sz w:val="28"/>
        </w:rPr>
        <w:t>Ферроқорытпа өндірісі</w:t>
      </w:r>
    </w:p>
    <w:bookmarkEnd w:id="572"/>
    <w:bookmarkStart w:name="z580" w:id="573"/>
    <w:p>
      <w:pPr>
        <w:spacing w:after="0"/>
        <w:ind w:left="0"/>
        <w:jc w:val="both"/>
      </w:pPr>
      <w:r>
        <w:rPr>
          <w:rFonts w:ascii="Times New Roman"/>
          <w:b w:val="false"/>
          <w:i w:val="false"/>
          <w:color w:val="000000"/>
          <w:sz w:val="28"/>
        </w:rPr>
        <w:t xml:space="preserve">
      Ферроқорытпа өндірісі кезіндегі шығарындылардың негізгі көздері мыналар болып табылады: </w:t>
      </w:r>
    </w:p>
    <w:bookmarkEnd w:id="573"/>
    <w:bookmarkStart w:name="z581" w:id="574"/>
    <w:p>
      <w:pPr>
        <w:spacing w:after="0"/>
        <w:ind w:left="0"/>
        <w:jc w:val="both"/>
      </w:pPr>
      <w:r>
        <w:rPr>
          <w:rFonts w:ascii="Times New Roman"/>
          <w:b w:val="false"/>
          <w:i w:val="false"/>
          <w:color w:val="000000"/>
          <w:sz w:val="28"/>
        </w:rPr>
        <w:t xml:space="preserve">
      сусымалы материалдарды жіберу, қайта өңдеу және сақтау; </w:t>
      </w:r>
    </w:p>
    <w:bookmarkEnd w:id="574"/>
    <w:bookmarkStart w:name="z582" w:id="575"/>
    <w:p>
      <w:pPr>
        <w:spacing w:after="0"/>
        <w:ind w:left="0"/>
        <w:jc w:val="both"/>
      </w:pPr>
      <w:r>
        <w:rPr>
          <w:rFonts w:ascii="Times New Roman"/>
          <w:b w:val="false"/>
          <w:i w:val="false"/>
          <w:color w:val="000000"/>
          <w:sz w:val="28"/>
        </w:rPr>
        <w:t>
      ферроқорытпаларды балқыту және қайта өңдеу.</w:t>
      </w:r>
    </w:p>
    <w:bookmarkEnd w:id="575"/>
    <w:bookmarkStart w:name="z583" w:id="576"/>
    <w:p>
      <w:pPr>
        <w:spacing w:after="0"/>
        <w:ind w:left="0"/>
        <w:jc w:val="both"/>
      </w:pPr>
      <w:r>
        <w:rPr>
          <w:rFonts w:ascii="Times New Roman"/>
          <w:b w:val="false"/>
          <w:i w:val="false"/>
          <w:color w:val="000000"/>
          <w:sz w:val="28"/>
        </w:rPr>
        <w:t xml:space="preserve">
      </w:t>
      </w:r>
      <w:r>
        <w:rPr>
          <w:rFonts w:ascii="Times New Roman"/>
          <w:b/>
          <w:i w:val="false"/>
          <w:color w:val="000000"/>
          <w:sz w:val="28"/>
        </w:rPr>
        <w:t>Агломерациялық өндіріс және түйіршіктер өндірісі</w:t>
      </w:r>
    </w:p>
    <w:bookmarkEnd w:id="576"/>
    <w:bookmarkStart w:name="z584" w:id="577"/>
    <w:p>
      <w:pPr>
        <w:spacing w:after="0"/>
        <w:ind w:left="0"/>
        <w:jc w:val="both"/>
      </w:pPr>
      <w:r>
        <w:rPr>
          <w:rFonts w:ascii="Times New Roman"/>
          <w:b w:val="false"/>
          <w:i w:val="false"/>
          <w:color w:val="000000"/>
          <w:sz w:val="28"/>
        </w:rPr>
        <w:t>
      Қара металлургиядағы атмосфералық ауаның ластануының негізгі үлесі агломерациялық өндіріске тиесілі.</w:t>
      </w:r>
    </w:p>
    <w:bookmarkEnd w:id="577"/>
    <w:bookmarkStart w:name="z585" w:id="578"/>
    <w:p>
      <w:pPr>
        <w:spacing w:after="0"/>
        <w:ind w:left="0"/>
        <w:jc w:val="both"/>
      </w:pPr>
      <w:r>
        <w:rPr>
          <w:rFonts w:ascii="Times New Roman"/>
          <w:b w:val="false"/>
          <w:i w:val="false"/>
          <w:color w:val="000000"/>
          <w:sz w:val="28"/>
        </w:rPr>
        <w:t>
      Ауа бассейнінің ластану көздері агломерат таспалары, агломераттың барабан және тостаған салқындатқыштары, күйдіру пештері, агломератты және агломератты (кен, кокс, коксик, әктас және басқа материалдар) дайындауға арналған шихта құрамына кіретін агломератты және компоненттерді құю, тасымалдау, сұрыптау тораптары болып табылады.</w:t>
      </w:r>
    </w:p>
    <w:bookmarkEnd w:id="578"/>
    <w:bookmarkStart w:name="z586" w:id="579"/>
    <w:p>
      <w:pPr>
        <w:spacing w:after="0"/>
        <w:ind w:left="0"/>
        <w:jc w:val="both"/>
      </w:pPr>
      <w:r>
        <w:rPr>
          <w:rFonts w:ascii="Times New Roman"/>
          <w:b w:val="false"/>
          <w:i w:val="false"/>
          <w:color w:val="000000"/>
          <w:sz w:val="28"/>
        </w:rPr>
        <w:t>
      Тозаң шығару агломерациялық машиналарда, агломерат салқындатқыштарында, ұнтақтағыштардың, гүрілдердің және агломерат тиеу бункерлерінің аспирациялық жүйелерінде жүреді.</w:t>
      </w:r>
    </w:p>
    <w:bookmarkEnd w:id="579"/>
    <w:bookmarkStart w:name="z587" w:id="580"/>
    <w:p>
      <w:pPr>
        <w:spacing w:after="0"/>
        <w:ind w:left="0"/>
        <w:jc w:val="both"/>
      </w:pPr>
      <w:r>
        <w:rPr>
          <w:rFonts w:ascii="Times New Roman"/>
          <w:b w:val="false"/>
          <w:i w:val="false"/>
          <w:color w:val="000000"/>
          <w:sz w:val="28"/>
        </w:rPr>
        <w:t>
      Тасымалдау кезінде агломерат үгітіледі. Агломератқа күш беру үшін ұсақталған кенді түйіршіктеуге ұшыратады, ол үшін оны ылғалдандырады, байланыстырушы материалмен араластырады және түйіршік-доптар алады. Күйдірілгеннен кейін түйіршіктер темірді тікелей қалпына келтіру процесінде қолданылатын домна және болат балқыту пештері үшін тамаша шикізат болып табылады. Түйіршіктер металдандырылады (шихтаның металдану дәрежесінің 1 %-ға артуы кокс шығынының төмендеуіне, демек, тозаң мен газ шығарындыларының азаюына әкеледі).</w:t>
      </w:r>
    </w:p>
    <w:bookmarkEnd w:id="580"/>
    <w:bookmarkStart w:name="z588" w:id="581"/>
    <w:p>
      <w:pPr>
        <w:spacing w:after="0"/>
        <w:ind w:left="0"/>
        <w:jc w:val="both"/>
      </w:pPr>
      <w:r>
        <w:rPr>
          <w:rFonts w:ascii="Times New Roman"/>
          <w:b w:val="false"/>
          <w:i w:val="false"/>
          <w:color w:val="000000"/>
          <w:sz w:val="28"/>
        </w:rPr>
        <w:t>
      Түйіршіктерді күйдіру процесі тозаң мен газдардың айтарлықтай бөлінуімен бірге жүреді. Күйдіру машинасының 1 м</w:t>
      </w:r>
      <w:r>
        <w:rPr>
          <w:rFonts w:ascii="Times New Roman"/>
          <w:b w:val="false"/>
          <w:i w:val="false"/>
          <w:color w:val="000000"/>
          <w:vertAlign w:val="superscript"/>
        </w:rPr>
        <w:t>2</w:t>
      </w:r>
      <w:r>
        <w:rPr>
          <w:rFonts w:ascii="Times New Roman"/>
          <w:b w:val="false"/>
          <w:i w:val="false"/>
          <w:color w:val="000000"/>
          <w:sz w:val="28"/>
        </w:rPr>
        <w:t xml:space="preserve"> ауданынан минутына 100 м</w:t>
      </w:r>
      <w:r>
        <w:rPr>
          <w:rFonts w:ascii="Times New Roman"/>
          <w:b w:val="false"/>
          <w:i w:val="false"/>
          <w:color w:val="000000"/>
          <w:vertAlign w:val="superscript"/>
        </w:rPr>
        <w:t>3</w:t>
      </w:r>
      <w:r>
        <w:rPr>
          <w:rFonts w:ascii="Times New Roman"/>
          <w:b w:val="false"/>
          <w:i w:val="false"/>
          <w:color w:val="000000"/>
          <w:sz w:val="28"/>
        </w:rPr>
        <w:t>-ке дейін тозаңды газдар бөлінеді. Тозаңның негізгі бөлігі тазартылмаған газ коллекторында орналасқан: одан шыққан кезде газдарда 4 – 5 г/м</w:t>
      </w:r>
      <w:r>
        <w:rPr>
          <w:rFonts w:ascii="Times New Roman"/>
          <w:b w:val="false"/>
          <w:i w:val="false"/>
          <w:color w:val="000000"/>
          <w:vertAlign w:val="superscript"/>
        </w:rPr>
        <w:t>3</w:t>
      </w:r>
      <w:r>
        <w:rPr>
          <w:rFonts w:ascii="Times New Roman"/>
          <w:b w:val="false"/>
          <w:i w:val="false"/>
          <w:color w:val="000000"/>
          <w:sz w:val="28"/>
        </w:rPr>
        <w:t xml:space="preserve"> тозаң болады, бұл 13 кг/т түйіршіктерге сәйкес келеді. Күйдіру машинасының газдарын тазарту үшін әртүрлі аппараттар мен жүйелер қолданылады: батарея циклондары, құрғақ пластиналы көлденең электр сүзгілері, төмен қысымды Вентури құбырлары және центрифугалық скруббер, құрғақ центрифугалық циклондар. Шихтаны тасымалдау, түйіршіктеуге, қоймалауға, тиеуге дайындық орындарынан аспирациялық жүйелердің газдары циклондарда, қапшықты сүзгілерде, дымқыл тозаң жинағыштарда тозаңнан тазартылады.</w:t>
      </w:r>
    </w:p>
    <w:bookmarkEnd w:id="581"/>
    <w:bookmarkStart w:name="z589" w:id="582"/>
    <w:p>
      <w:pPr>
        <w:spacing w:after="0"/>
        <w:ind w:left="0"/>
        <w:jc w:val="both"/>
      </w:pPr>
      <w:r>
        <w:rPr>
          <w:rFonts w:ascii="Times New Roman"/>
          <w:b w:val="false"/>
          <w:i w:val="false"/>
          <w:color w:val="000000"/>
          <w:sz w:val="28"/>
        </w:rPr>
        <w:t xml:space="preserve">
      </w:t>
      </w:r>
      <w:r>
        <w:rPr>
          <w:rFonts w:ascii="Times New Roman"/>
          <w:b/>
          <w:i w:val="false"/>
          <w:color w:val="000000"/>
          <w:sz w:val="28"/>
        </w:rPr>
        <w:t>Шойын өндірісі</w:t>
      </w:r>
    </w:p>
    <w:bookmarkEnd w:id="582"/>
    <w:bookmarkStart w:name="z590" w:id="583"/>
    <w:p>
      <w:pPr>
        <w:spacing w:after="0"/>
        <w:ind w:left="0"/>
        <w:jc w:val="both"/>
      </w:pPr>
      <w:r>
        <w:rPr>
          <w:rFonts w:ascii="Times New Roman"/>
          <w:b w:val="false"/>
          <w:i w:val="false"/>
          <w:color w:val="000000"/>
          <w:sz w:val="28"/>
        </w:rPr>
        <w:t>
      Шойын өндірісінің бүкіл технологиялық тізбегі бойынша шикізатты түсіру, қоймалау, ашық алаңдарда тозаң материалдарын сақтау, шихта компоненттерін әртүрлі жабдықтарда мөлшерлеу орындарында, пешті тиеу, шойын мен қожды шығару, өндіріс қалдықтары мен дайын өнімді тасымалдау кезінде теңестіру клапандарының жұмысы, тозаң, газ, қалдықтардың және сарқынды сулардың пайда болуы түріндегі ластағыш заттардың ұйымдастырылған және ұйымдастырылмаған шығарындылары (эмиссиялары) түзіледі.</w:t>
      </w:r>
    </w:p>
    <w:bookmarkEnd w:id="583"/>
    <w:bookmarkStart w:name="z591" w:id="584"/>
    <w:p>
      <w:pPr>
        <w:spacing w:after="0"/>
        <w:ind w:left="0"/>
        <w:jc w:val="both"/>
      </w:pPr>
      <w:r>
        <w:rPr>
          <w:rFonts w:ascii="Times New Roman"/>
          <w:b w:val="false"/>
          <w:i w:val="false"/>
          <w:color w:val="000000"/>
          <w:sz w:val="28"/>
        </w:rPr>
        <w:t>
      Қоршаған ортаның ластануы нәтижесінде пайда болатын негізгі процестер: шикізатты қабылдау, сақтау, орташалау, шихта компоненттерін мөлшерлеу, шойын, қож шығару, сумен жабдықтаудың айналым циклі болып табылады.</w:t>
      </w:r>
    </w:p>
    <w:bookmarkEnd w:id="584"/>
    <w:bookmarkStart w:name="z592" w:id="585"/>
    <w:p>
      <w:pPr>
        <w:spacing w:after="0"/>
        <w:ind w:left="0"/>
        <w:jc w:val="both"/>
      </w:pPr>
      <w:r>
        <w:rPr>
          <w:rFonts w:ascii="Times New Roman"/>
          <w:b w:val="false"/>
          <w:i w:val="false"/>
          <w:color w:val="000000"/>
          <w:sz w:val="28"/>
        </w:rPr>
        <w:t>
      Атмосфералық ауаға әсері</w:t>
      </w:r>
    </w:p>
    <w:bookmarkEnd w:id="585"/>
    <w:bookmarkStart w:name="z593" w:id="586"/>
    <w:p>
      <w:pPr>
        <w:spacing w:after="0"/>
        <w:ind w:left="0"/>
        <w:jc w:val="both"/>
      </w:pPr>
      <w:r>
        <w:rPr>
          <w:rFonts w:ascii="Times New Roman"/>
          <w:b w:val="false"/>
          <w:i w:val="false"/>
          <w:color w:val="000000"/>
          <w:sz w:val="28"/>
        </w:rPr>
        <w:t>
      Шойын өндірісі кезінде атмосфераға қатты компоненттері бар ластағыш заттардың ұйымдастырылмаған және ұйымдастырылған шығарындылары – С,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SiO</w:t>
      </w:r>
      <w:r>
        <w:rPr>
          <w:rFonts w:ascii="Times New Roman"/>
          <w:b w:val="false"/>
          <w:i w:val="false"/>
          <w:color w:val="000000"/>
          <w:vertAlign w:val="subscript"/>
        </w:rPr>
        <w:t>2</w:t>
      </w:r>
      <w:r>
        <w:rPr>
          <w:rFonts w:ascii="Times New Roman"/>
          <w:b w:val="false"/>
          <w:i w:val="false"/>
          <w:color w:val="000000"/>
          <w:sz w:val="28"/>
        </w:rPr>
        <w:t>, MgO,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MnO, CaO; газ тәрізді компоненттер – NO</w:t>
      </w:r>
      <w:r>
        <w:rPr>
          <w:rFonts w:ascii="Times New Roman"/>
          <w:b w:val="false"/>
          <w:i w:val="false"/>
          <w:color w:val="000000"/>
          <w:vertAlign w:val="subscript"/>
        </w:rPr>
        <w:t>2</w:t>
      </w:r>
      <w:r>
        <w:rPr>
          <w:rFonts w:ascii="Times New Roman"/>
          <w:b w:val="false"/>
          <w:i w:val="false"/>
          <w:color w:val="000000"/>
          <w:sz w:val="28"/>
        </w:rPr>
        <w:t>, NO, SO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бенз(а)пиренмен орын алады.</w:t>
      </w:r>
    </w:p>
    <w:bookmarkEnd w:id="586"/>
    <w:bookmarkStart w:name="z594" w:id="587"/>
    <w:p>
      <w:pPr>
        <w:spacing w:after="0"/>
        <w:ind w:left="0"/>
        <w:jc w:val="both"/>
      </w:pPr>
      <w:r>
        <w:rPr>
          <w:rFonts w:ascii="Times New Roman"/>
          <w:b w:val="false"/>
          <w:i w:val="false"/>
          <w:color w:val="000000"/>
          <w:sz w:val="28"/>
        </w:rPr>
        <w:t xml:space="preserve">
      </w:t>
      </w:r>
      <w:r>
        <w:rPr>
          <w:rFonts w:ascii="Times New Roman"/>
          <w:b/>
          <w:i w:val="false"/>
          <w:color w:val="000000"/>
          <w:sz w:val="28"/>
        </w:rPr>
        <w:t>Кокс химия өндірісі</w:t>
      </w:r>
    </w:p>
    <w:bookmarkEnd w:id="587"/>
    <w:bookmarkStart w:name="z595" w:id="588"/>
    <w:p>
      <w:pPr>
        <w:spacing w:after="0"/>
        <w:ind w:left="0"/>
        <w:jc w:val="both"/>
      </w:pPr>
      <w:r>
        <w:rPr>
          <w:rFonts w:ascii="Times New Roman"/>
          <w:b w:val="false"/>
          <w:i w:val="false"/>
          <w:color w:val="000000"/>
          <w:sz w:val="28"/>
        </w:rPr>
        <w:t>
      Кокс өндірісінде атмосфераға зиянды заттардың шығарындылары пайда болады: газ тәрізді компоненттер түрінде – NOx, Sox, көміртегі оксиді, аммиак, күкіртсутек, цианид сутегі, бензол, нафталин, пиридин, фенол, күкіртсутек, бенз(а)пирен ксилол, толуол немесе қатты компоненттер - күйе, кокс және көмір тозаңы.</w:t>
      </w:r>
    </w:p>
    <w:bookmarkEnd w:id="588"/>
    <w:bookmarkStart w:name="z596" w:id="589"/>
    <w:p>
      <w:pPr>
        <w:spacing w:after="0"/>
        <w:ind w:left="0"/>
        <w:jc w:val="both"/>
      </w:pPr>
      <w:r>
        <w:rPr>
          <w:rFonts w:ascii="Times New Roman"/>
          <w:b w:val="false"/>
          <w:i w:val="false"/>
          <w:color w:val="000000"/>
          <w:sz w:val="28"/>
        </w:rPr>
        <w:t>
      Кокс химия өндірісіндегі шығарындылардың негізгі көздері көмірді қабылдау және дайындау, кокстеу, кокс беру, коксты сөндіру, коксты сұрыптау кезіндегі шығарындылар болып табылады.</w:t>
      </w:r>
    </w:p>
    <w:bookmarkEnd w:id="589"/>
    <w:bookmarkStart w:name="z597" w:id="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Болат </w:t>
      </w:r>
      <w:r>
        <w:rPr>
          <w:rFonts w:ascii="Times New Roman"/>
          <w:b/>
          <w:i w:val="false"/>
          <w:color w:val="000000"/>
          <w:sz w:val="28"/>
        </w:rPr>
        <w:t>құ</w:t>
      </w:r>
      <w:r>
        <w:rPr>
          <w:rFonts w:ascii="Times New Roman"/>
          <w:b/>
          <w:i w:val="false"/>
          <w:color w:val="000000"/>
          <w:sz w:val="28"/>
        </w:rPr>
        <w:t>ю өндірісі</w:t>
      </w:r>
    </w:p>
    <w:bookmarkEnd w:id="590"/>
    <w:bookmarkStart w:name="z598" w:id="591"/>
    <w:p>
      <w:pPr>
        <w:spacing w:after="0"/>
        <w:ind w:left="0"/>
        <w:jc w:val="both"/>
      </w:pPr>
      <w:r>
        <w:rPr>
          <w:rFonts w:ascii="Times New Roman"/>
          <w:b w:val="false"/>
          <w:i w:val="false"/>
          <w:color w:val="000000"/>
          <w:sz w:val="28"/>
        </w:rPr>
        <w:t>
      Бүкіл технологиялық тізбек бойынша конвертер цехында (өндірісте) болат өндірісі атмосфераға, жұмыс аймағының ауасына, жерүсті және жерасты суларына әсер етумен, өндіріс пен тұтыну қалдықтарының пайда болуымен қатар жүреді.</w:t>
      </w:r>
    </w:p>
    <w:bookmarkEnd w:id="591"/>
    <w:bookmarkStart w:name="z599" w:id="592"/>
    <w:p>
      <w:pPr>
        <w:spacing w:after="0"/>
        <w:ind w:left="0"/>
        <w:jc w:val="both"/>
      </w:pPr>
      <w:r>
        <w:rPr>
          <w:rFonts w:ascii="Times New Roman"/>
          <w:b w:val="false"/>
          <w:i w:val="false"/>
          <w:color w:val="000000"/>
          <w:sz w:val="28"/>
        </w:rPr>
        <w:t>
      Атмосфераға ластағыш заттардың шекті жол берілетін шығарындылары нормативтерінің сақталуын бақылауды, жұмыс аймағының ауа сапасын бақылауды, сарқынды сулардың сапасын бақылауды, өндіріс қалдықтарын есепке алуды және өңдеуді Табиғатты қорғау бөлімінің бөлімшелері жүзеге асырады.</w:t>
      </w:r>
    </w:p>
    <w:bookmarkEnd w:id="592"/>
    <w:bookmarkStart w:name="z600" w:id="593"/>
    <w:p>
      <w:pPr>
        <w:spacing w:after="0"/>
        <w:ind w:left="0"/>
        <w:jc w:val="both"/>
      </w:pPr>
      <w:r>
        <w:rPr>
          <w:rFonts w:ascii="Times New Roman"/>
          <w:b w:val="false"/>
          <w:i w:val="false"/>
          <w:color w:val="000000"/>
          <w:sz w:val="28"/>
        </w:rPr>
        <w:t>
      Атмосфералық ауаға әсері</w:t>
      </w:r>
    </w:p>
    <w:bookmarkEnd w:id="593"/>
    <w:bookmarkStart w:name="z601" w:id="594"/>
    <w:p>
      <w:pPr>
        <w:spacing w:after="0"/>
        <w:ind w:left="0"/>
        <w:jc w:val="both"/>
      </w:pPr>
      <w:r>
        <w:rPr>
          <w:rFonts w:ascii="Times New Roman"/>
          <w:b w:val="false"/>
          <w:i w:val="false"/>
          <w:color w:val="000000"/>
          <w:sz w:val="28"/>
        </w:rPr>
        <w:t>
      Конвертерлік болат өндірісі кезінде атмосфераға зиянды заттардың шығарындылары пайда болады: тозаң, жылу сәулеленуі, шу, діріл, электромагниттік ластану,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CaO, MgO, MnO, ZnO,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SO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күйе, бензин(а)пирен. Конвертер өндірісінің шығарындыларындағы басым заттар көміртегі оксиді және бейорганикалық тозаң (тоқтатылған заттар) болып табылады.</w:t>
      </w:r>
    </w:p>
    <w:bookmarkEnd w:id="594"/>
    <w:bookmarkStart w:name="z602" w:id="595"/>
    <w:p>
      <w:pPr>
        <w:spacing w:after="0"/>
        <w:ind w:left="0"/>
        <w:jc w:val="both"/>
      </w:pPr>
      <w:r>
        <w:rPr>
          <w:rFonts w:ascii="Times New Roman"/>
          <w:b w:val="false"/>
          <w:i w:val="false"/>
          <w:color w:val="000000"/>
          <w:sz w:val="28"/>
        </w:rPr>
        <w:t>
      Сарқынды сулар тазартусыз ағызуға рұқсат етілген нормативтік таза және тазартуды қажет ететін сарқынды сулар болып бөлінеді.</w:t>
      </w:r>
    </w:p>
    <w:bookmarkEnd w:id="595"/>
    <w:bookmarkStart w:name="z603" w:id="596"/>
    <w:p>
      <w:pPr>
        <w:spacing w:after="0"/>
        <w:ind w:left="0"/>
        <w:jc w:val="both"/>
      </w:pPr>
      <w:r>
        <w:rPr>
          <w:rFonts w:ascii="Times New Roman"/>
          <w:b w:val="false"/>
          <w:i w:val="false"/>
          <w:color w:val="000000"/>
          <w:sz w:val="28"/>
        </w:rPr>
        <w:t>
      Нормативтік тазалыққа келесі су санаттары жатады:</w:t>
      </w:r>
    </w:p>
    <w:bookmarkEnd w:id="596"/>
    <w:bookmarkStart w:name="z604" w:id="597"/>
    <w:p>
      <w:pPr>
        <w:spacing w:after="0"/>
        <w:ind w:left="0"/>
        <w:jc w:val="both"/>
      </w:pPr>
      <w:r>
        <w:rPr>
          <w:rFonts w:ascii="Times New Roman"/>
          <w:b w:val="false"/>
          <w:i w:val="false"/>
          <w:color w:val="000000"/>
          <w:sz w:val="28"/>
        </w:rPr>
        <w:t>
      жабдықты салқындату үшін салқындатқыш тоғаннан және екінші көтергіш сорғы станцияларынан кейін жаңа техникалық және қайта пайдаланылатын суды пайдалану нәтижесінде пайда болатын сарқынды сулар;</w:t>
      </w:r>
    </w:p>
    <w:bookmarkEnd w:id="597"/>
    <w:bookmarkStart w:name="z605" w:id="598"/>
    <w:p>
      <w:pPr>
        <w:spacing w:after="0"/>
        <w:ind w:left="0"/>
        <w:jc w:val="both"/>
      </w:pPr>
      <w:r>
        <w:rPr>
          <w:rFonts w:ascii="Times New Roman"/>
          <w:b w:val="false"/>
          <w:i w:val="false"/>
          <w:color w:val="000000"/>
          <w:sz w:val="28"/>
        </w:rPr>
        <w:t>
      өнеркәсіптік нөсерлік нормативті таза ағындары негізінен тек жылумен ластанған, бұл ретте бұл суларды ағызу мұнай ұстау секциясы арқылы бұрылатын арықтар арқылы жүргізіледі;</w:t>
      </w:r>
    </w:p>
    <w:bookmarkEnd w:id="598"/>
    <w:bookmarkStart w:name="z606" w:id="599"/>
    <w:p>
      <w:pPr>
        <w:spacing w:after="0"/>
        <w:ind w:left="0"/>
        <w:jc w:val="both"/>
      </w:pPr>
      <w:r>
        <w:rPr>
          <w:rFonts w:ascii="Times New Roman"/>
          <w:b w:val="false"/>
          <w:i w:val="false"/>
          <w:color w:val="000000"/>
          <w:sz w:val="28"/>
        </w:rPr>
        <w:t>
      қала аумағынан нөсер ағындары бөлінетін салқындатқыш тоғанның акваториясына төгіледі. Салқындатқыш тоғанның құммен ластануын болдырмау үшін нөсер ағындары ұсталып, алдын ала тұндыру үшін жіберіледі (құмтастар).</w:t>
      </w:r>
    </w:p>
    <w:bookmarkEnd w:id="599"/>
    <w:bookmarkStart w:name="z607" w:id="600"/>
    <w:p>
      <w:pPr>
        <w:spacing w:after="0"/>
        <w:ind w:left="0"/>
        <w:jc w:val="both"/>
      </w:pPr>
      <w:r>
        <w:rPr>
          <w:rFonts w:ascii="Times New Roman"/>
          <w:b w:val="false"/>
          <w:i w:val="false"/>
          <w:color w:val="000000"/>
          <w:sz w:val="28"/>
        </w:rPr>
        <w:t xml:space="preserve">
      Салқындатқыш тоған тау-кен металлургия кешені кәсіпорындары үшін дәйекті пайдаланылатын су көзі болып табылады және тоқтатылған заттармен ластанған сарқынды суларды тұндыруға және түсетін тұнбаның жиналуына арналған. </w:t>
      </w:r>
    </w:p>
    <w:bookmarkEnd w:id="600"/>
    <w:bookmarkStart w:name="z608" w:id="601"/>
    <w:p>
      <w:pPr>
        <w:spacing w:after="0"/>
        <w:ind w:left="0"/>
        <w:jc w:val="both"/>
      </w:pPr>
      <w:r>
        <w:rPr>
          <w:rFonts w:ascii="Times New Roman"/>
          <w:b w:val="false"/>
          <w:i w:val="false"/>
          <w:color w:val="000000"/>
          <w:sz w:val="28"/>
        </w:rPr>
        <w:t>
      Тау-кен металлургия кешені кәсіпорындарында су айналымының тұйық циклін енгізу және қолдану шамамен 75 % құрайды.</w:t>
      </w:r>
    </w:p>
    <w:bookmarkEnd w:id="601"/>
    <w:bookmarkStart w:name="z609" w:id="602"/>
    <w:p>
      <w:pPr>
        <w:spacing w:after="0"/>
        <w:ind w:left="0"/>
        <w:jc w:val="both"/>
      </w:pPr>
      <w:r>
        <w:rPr>
          <w:rFonts w:ascii="Times New Roman"/>
          <w:b w:val="false"/>
          <w:i w:val="false"/>
          <w:color w:val="000000"/>
          <w:sz w:val="28"/>
        </w:rPr>
        <w:t xml:space="preserve">
      </w:t>
      </w:r>
      <w:r>
        <w:rPr>
          <w:rFonts w:ascii="Times New Roman"/>
          <w:b/>
          <w:i w:val="false"/>
          <w:color w:val="000000"/>
          <w:sz w:val="28"/>
        </w:rPr>
        <w:t>Илем</w:t>
      </w:r>
      <w:r>
        <w:rPr>
          <w:rFonts w:ascii="Times New Roman"/>
          <w:b/>
          <w:i w:val="false"/>
          <w:color w:val="000000"/>
          <w:sz w:val="28"/>
        </w:rPr>
        <w:t xml:space="preserve"> өндірісі</w:t>
      </w:r>
    </w:p>
    <w:bookmarkEnd w:id="602"/>
    <w:bookmarkStart w:name="z610" w:id="603"/>
    <w:p>
      <w:pPr>
        <w:spacing w:after="0"/>
        <w:ind w:left="0"/>
        <w:jc w:val="both"/>
      </w:pPr>
      <w:r>
        <w:rPr>
          <w:rFonts w:ascii="Times New Roman"/>
          <w:b w:val="false"/>
          <w:i w:val="false"/>
          <w:color w:val="000000"/>
          <w:sz w:val="28"/>
        </w:rPr>
        <w:t>
      Қоршаған ортаға теріс әсер ету тұрғысынан илем өндірісі ластағыш заттардың ресурстары мен эмиссияларын тұтынудың ең аз үлестік мәндерімен сипатталады. Илем цехтарының шығарындылары кәсіпорын шығарындыларының 1 %-дан азын құрайды.</w:t>
      </w:r>
    </w:p>
    <w:bookmarkEnd w:id="603"/>
    <w:bookmarkStart w:name="z611" w:id="604"/>
    <w:p>
      <w:pPr>
        <w:spacing w:after="0"/>
        <w:ind w:left="0"/>
        <w:jc w:val="left"/>
      </w:pPr>
      <w:r>
        <w:rPr>
          <w:rFonts w:ascii="Times New Roman"/>
          <w:b/>
          <w:i w:val="false"/>
          <w:color w:val="000000"/>
        </w:rPr>
        <w:t xml:space="preserve"> 3.3.2.      Өндіруді ескере отырып, түсті металлургия объектілеріндегі өндірістік экологиялық бақылау</w:t>
      </w:r>
    </w:p>
    <w:bookmarkEnd w:id="604"/>
    <w:bookmarkStart w:name="z612" w:id="605"/>
    <w:p>
      <w:pPr>
        <w:spacing w:after="0"/>
        <w:ind w:left="0"/>
        <w:jc w:val="both"/>
      </w:pPr>
      <w:r>
        <w:rPr>
          <w:rFonts w:ascii="Times New Roman"/>
          <w:b w:val="false"/>
          <w:i w:val="false"/>
          <w:color w:val="000000"/>
          <w:sz w:val="28"/>
        </w:rPr>
        <w:t>
      Қазақстан Республикасының тау-кен-металлургия кешенінің түсті металлургиясына жататын кәсіпорындарының құрылымында мына процестер қамтылады:</w:t>
      </w:r>
    </w:p>
    <w:bookmarkEnd w:id="605"/>
    <w:bookmarkStart w:name="z613" w:id="606"/>
    <w:p>
      <w:pPr>
        <w:spacing w:after="0"/>
        <w:ind w:left="0"/>
        <w:jc w:val="both"/>
      </w:pPr>
      <w:r>
        <w:rPr>
          <w:rFonts w:ascii="Times New Roman"/>
          <w:b w:val="false"/>
          <w:i w:val="false"/>
          <w:color w:val="000000"/>
          <w:sz w:val="28"/>
        </w:rPr>
        <w:t>
      алюминий өндірісі;</w:t>
      </w:r>
    </w:p>
    <w:bookmarkEnd w:id="606"/>
    <w:bookmarkStart w:name="z614" w:id="607"/>
    <w:p>
      <w:pPr>
        <w:spacing w:after="0"/>
        <w:ind w:left="0"/>
        <w:jc w:val="both"/>
      </w:pPr>
      <w:r>
        <w:rPr>
          <w:rFonts w:ascii="Times New Roman"/>
          <w:b w:val="false"/>
          <w:i w:val="false"/>
          <w:color w:val="000000"/>
          <w:sz w:val="28"/>
        </w:rPr>
        <w:t>
      мыс өндірісі;</w:t>
      </w:r>
    </w:p>
    <w:bookmarkEnd w:id="607"/>
    <w:bookmarkStart w:name="z615" w:id="608"/>
    <w:p>
      <w:pPr>
        <w:spacing w:after="0"/>
        <w:ind w:left="0"/>
        <w:jc w:val="both"/>
      </w:pPr>
      <w:r>
        <w:rPr>
          <w:rFonts w:ascii="Times New Roman"/>
          <w:b w:val="false"/>
          <w:i w:val="false"/>
          <w:color w:val="000000"/>
          <w:sz w:val="28"/>
        </w:rPr>
        <w:t>
      қорғасын өндірісі;</w:t>
      </w:r>
    </w:p>
    <w:bookmarkEnd w:id="608"/>
    <w:bookmarkStart w:name="z616" w:id="609"/>
    <w:p>
      <w:pPr>
        <w:spacing w:after="0"/>
        <w:ind w:left="0"/>
        <w:jc w:val="both"/>
      </w:pPr>
      <w:r>
        <w:rPr>
          <w:rFonts w:ascii="Times New Roman"/>
          <w:b w:val="false"/>
          <w:i w:val="false"/>
          <w:color w:val="000000"/>
          <w:sz w:val="28"/>
        </w:rPr>
        <w:t>
      мырыш және кадмий өндірісі;</w:t>
      </w:r>
    </w:p>
    <w:bookmarkEnd w:id="609"/>
    <w:bookmarkStart w:name="z617" w:id="610"/>
    <w:p>
      <w:pPr>
        <w:spacing w:after="0"/>
        <w:ind w:left="0"/>
        <w:jc w:val="both"/>
      </w:pPr>
      <w:r>
        <w:rPr>
          <w:rFonts w:ascii="Times New Roman"/>
          <w:b w:val="false"/>
          <w:i w:val="false"/>
          <w:color w:val="000000"/>
          <w:sz w:val="28"/>
        </w:rPr>
        <w:t>
      бағалы металдар өндірісі;</w:t>
      </w:r>
    </w:p>
    <w:bookmarkEnd w:id="610"/>
    <w:bookmarkStart w:name="z618" w:id="611"/>
    <w:p>
      <w:pPr>
        <w:spacing w:after="0"/>
        <w:ind w:left="0"/>
        <w:jc w:val="both"/>
      </w:pPr>
      <w:r>
        <w:rPr>
          <w:rFonts w:ascii="Times New Roman"/>
          <w:b w:val="false"/>
          <w:i w:val="false"/>
          <w:color w:val="000000"/>
          <w:sz w:val="28"/>
        </w:rPr>
        <w:t>
      алтын өндірісі.</w:t>
      </w:r>
    </w:p>
    <w:bookmarkEnd w:id="611"/>
    <w:bookmarkStart w:name="z619" w:id="612"/>
    <w:p>
      <w:pPr>
        <w:spacing w:after="0"/>
        <w:ind w:left="0"/>
        <w:jc w:val="both"/>
      </w:pPr>
      <w:r>
        <w:rPr>
          <w:rFonts w:ascii="Times New Roman"/>
          <w:b w:val="false"/>
          <w:i w:val="false"/>
          <w:color w:val="000000"/>
          <w:sz w:val="28"/>
        </w:rPr>
        <w:t>
      Алюминий өндірісі</w:t>
      </w:r>
    </w:p>
    <w:bookmarkEnd w:id="612"/>
    <w:bookmarkStart w:name="z620" w:id="613"/>
    <w:p>
      <w:pPr>
        <w:spacing w:after="0"/>
        <w:ind w:left="0"/>
        <w:jc w:val="both"/>
      </w:pPr>
      <w:r>
        <w:rPr>
          <w:rFonts w:ascii="Times New Roman"/>
          <w:b w:val="false"/>
          <w:i w:val="false"/>
          <w:color w:val="000000"/>
          <w:sz w:val="28"/>
        </w:rPr>
        <w:t>
      Қоршаған ортаны қорғау және экологиялық заңнама талаптарын орындау міндеттерін шешу үшін аудиттелетін компанияларда ӨЭБ бағдарламалары әзірленді, оған сәйкес алюминий өндірісінің өнеркәсіптік объектілерінің ықтимал әсер ету аймағындағы табиғи компоненттердің жай-күйін кешенді бақылау және зерделеу жүргізіледі.</w:t>
      </w:r>
    </w:p>
    <w:bookmarkEnd w:id="613"/>
    <w:bookmarkStart w:name="z621" w:id="614"/>
    <w:p>
      <w:pPr>
        <w:spacing w:after="0"/>
        <w:ind w:left="0"/>
        <w:jc w:val="both"/>
      </w:pPr>
      <w:r>
        <w:rPr>
          <w:rFonts w:ascii="Times New Roman"/>
          <w:b w:val="false"/>
          <w:i w:val="false"/>
          <w:color w:val="000000"/>
          <w:sz w:val="28"/>
        </w:rPr>
        <w:t>
      Бағдарламаларда:</w:t>
      </w:r>
    </w:p>
    <w:bookmarkEnd w:id="614"/>
    <w:bookmarkStart w:name="z622" w:id="615"/>
    <w:p>
      <w:pPr>
        <w:spacing w:after="0"/>
        <w:ind w:left="0"/>
        <w:jc w:val="both"/>
      </w:pPr>
      <w:r>
        <w:rPr>
          <w:rFonts w:ascii="Times New Roman"/>
          <w:b w:val="false"/>
          <w:i w:val="false"/>
          <w:color w:val="000000"/>
          <w:sz w:val="28"/>
        </w:rPr>
        <w:t>
      экологиялық бақылау процесінде бақыланатын параметрлер тізімі;</w:t>
      </w:r>
    </w:p>
    <w:bookmarkEnd w:id="615"/>
    <w:bookmarkStart w:name="z623" w:id="616"/>
    <w:p>
      <w:pPr>
        <w:spacing w:after="0"/>
        <w:ind w:left="0"/>
        <w:jc w:val="both"/>
      </w:pPr>
      <w:r>
        <w:rPr>
          <w:rFonts w:ascii="Times New Roman"/>
          <w:b w:val="false"/>
          <w:i w:val="false"/>
          <w:color w:val="000000"/>
          <w:sz w:val="28"/>
        </w:rPr>
        <w:t>
      өлшеу кезеңділігі, ұзақтығы және жиілігі;</w:t>
      </w:r>
    </w:p>
    <w:bookmarkEnd w:id="616"/>
    <w:bookmarkStart w:name="z624" w:id="617"/>
    <w:p>
      <w:pPr>
        <w:spacing w:after="0"/>
        <w:ind w:left="0"/>
        <w:jc w:val="both"/>
      </w:pPr>
      <w:r>
        <w:rPr>
          <w:rFonts w:ascii="Times New Roman"/>
          <w:b w:val="false"/>
          <w:i w:val="false"/>
          <w:color w:val="000000"/>
          <w:sz w:val="28"/>
        </w:rPr>
        <w:t>
      қолданылатын аспаптық немесе есептеу әдістері белгіленеді.</w:t>
      </w:r>
    </w:p>
    <w:bookmarkEnd w:id="617"/>
    <w:bookmarkStart w:name="z625" w:id="618"/>
    <w:p>
      <w:pPr>
        <w:spacing w:after="0"/>
        <w:ind w:left="0"/>
        <w:jc w:val="both"/>
      </w:pPr>
      <w:r>
        <w:rPr>
          <w:rFonts w:ascii="Times New Roman"/>
          <w:b w:val="false"/>
          <w:i w:val="false"/>
          <w:color w:val="000000"/>
          <w:sz w:val="28"/>
        </w:rPr>
        <w:t>
      Ұйымдастырылған көздердегі эмиссиялардың нормативтік шығарындыларына белгіленген сәйкестіктің саны мен сақталуын бақылау аспаптық өлшеулер негізінде, ұйымдастырылмаған көздерде есептеулер негізінде жүргізіледі. Алюминий өнеркәсібі кәсіпорындарында шығарындылардың ұйымдастырылған және ұйымдастырылмаған көздерінің саны 3.4-кестеде келтірілген.</w:t>
      </w:r>
    </w:p>
    <w:bookmarkEnd w:id="618"/>
    <w:bookmarkStart w:name="z626" w:id="619"/>
    <w:p>
      <w:pPr>
        <w:spacing w:after="0"/>
        <w:ind w:left="0"/>
        <w:jc w:val="both"/>
      </w:pPr>
      <w:r>
        <w:rPr>
          <w:rFonts w:ascii="Times New Roman"/>
          <w:b w:val="false"/>
          <w:i w:val="false"/>
          <w:color w:val="000000"/>
          <w:sz w:val="28"/>
        </w:rPr>
        <w:t>
      3.4-кесте. Шығарындыларды көздердің түрлері бойынша бөлу</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зауыты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bl>
    <w:bookmarkStart w:name="z627" w:id="620"/>
    <w:p>
      <w:pPr>
        <w:spacing w:after="0"/>
        <w:ind w:left="0"/>
        <w:jc w:val="both"/>
      </w:pPr>
      <w:r>
        <w:rPr>
          <w:rFonts w:ascii="Times New Roman"/>
          <w:b w:val="false"/>
          <w:i w:val="false"/>
          <w:color w:val="000000"/>
          <w:sz w:val="28"/>
        </w:rPr>
        <w:t>
      Атмосфералық ауаға эмиссияларға мониторинг жүргізу шеңберінде эмиссиялар көздеріндегі ластағыш заттар шығарындыларының сапалық және сандық сипаттамаларына байқаулар жүргізіледі (3.5-кесте). Өлшеу нәтижелері аудиттелетін компаниялардың экологиялық бақылау және мониторинг бөлімдеріне беріледі, онда шығарындылардың нақты көлемінің ЖШН жобасында айқындалған нормативтік көлемдерге және экологиялық рұқсатпен шектелген көлемдерге сәйкестігіне немесе сәйкес еместігіне талдау жүргізіледі.</w:t>
      </w:r>
    </w:p>
    <w:bookmarkEnd w:id="620"/>
    <w:bookmarkStart w:name="z628" w:id="621"/>
    <w:p>
      <w:pPr>
        <w:spacing w:after="0"/>
        <w:ind w:left="0"/>
        <w:jc w:val="both"/>
      </w:pPr>
      <w:r>
        <w:rPr>
          <w:rFonts w:ascii="Times New Roman"/>
          <w:b w:val="false"/>
          <w:i w:val="false"/>
          <w:color w:val="000000"/>
          <w:sz w:val="28"/>
        </w:rPr>
        <w:t>
      3.5-кесте. Қазақстан Республикасының алюминий өнеркәсібі кәсіпорындарындағы аспаптық өлшеулер көлемі туралы мәліметтер</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көрсеткіштері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зауыты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зауыты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саны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6 су айналымдарының сілтіленгенін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түтінділікке және уыттылыққа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км жүріп өткен жолы.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бақылаумен қамтылған ААӨ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көздерінде аспаптық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көздерінде аспаптық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 10 тоқтатылған бөлшектері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отшайырының ұштары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тозаң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70-20 % жоғары кремний диоксиді бар бейорганикалық тозаң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тозаң: 70 % жоғары кремний диоксиді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тозаң: 20 %-дан төмен кремний диоксиді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 бейорганикалық фторидтер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Фторлы газ тәріздес қосылыстар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Сарқынды сулардың төгінділері бар ластағыш заттардың эмиссиясының мониторингі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ОБТ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заттар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Құрағақ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мониторингі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шегіндегі атмосфералық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газ тәріздес қосылыстар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еритін бейорганикалық фторидтер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29" w:id="622"/>
    <w:p>
      <w:pPr>
        <w:spacing w:after="0"/>
        <w:ind w:left="0"/>
        <w:jc w:val="both"/>
      </w:pPr>
      <w:r>
        <w:rPr>
          <w:rFonts w:ascii="Times New Roman"/>
          <w:b w:val="false"/>
          <w:i w:val="false"/>
          <w:color w:val="000000"/>
          <w:sz w:val="28"/>
        </w:rPr>
        <w:t>
      Ескертпе:</w:t>
      </w:r>
    </w:p>
    <w:bookmarkEnd w:id="622"/>
    <w:bookmarkStart w:name="z630" w:id="623"/>
    <w:p>
      <w:pPr>
        <w:spacing w:after="0"/>
        <w:ind w:left="0"/>
        <w:jc w:val="both"/>
      </w:pPr>
      <w:r>
        <w:rPr>
          <w:rFonts w:ascii="Times New Roman"/>
          <w:b w:val="false"/>
          <w:i w:val="false"/>
          <w:color w:val="000000"/>
          <w:sz w:val="28"/>
        </w:rPr>
        <w:t>
      д/ж – деректер жоқ</w:t>
      </w:r>
    </w:p>
    <w:bookmarkEnd w:id="623"/>
    <w:bookmarkStart w:name="z631" w:id="624"/>
    <w:p>
      <w:pPr>
        <w:spacing w:after="0"/>
        <w:ind w:left="0"/>
        <w:jc w:val="both"/>
      </w:pPr>
      <w:r>
        <w:rPr>
          <w:rFonts w:ascii="Times New Roman"/>
          <w:b w:val="false"/>
          <w:i w:val="false"/>
          <w:color w:val="000000"/>
          <w:sz w:val="28"/>
        </w:rPr>
        <w:t>
      б/б – бақыланбайды</w:t>
      </w:r>
    </w:p>
    <w:bookmarkEnd w:id="624"/>
    <w:bookmarkStart w:name="z632" w:id="625"/>
    <w:p>
      <w:pPr>
        <w:spacing w:after="0"/>
        <w:ind w:left="0"/>
        <w:jc w:val="both"/>
      </w:pPr>
      <w:r>
        <w:rPr>
          <w:rFonts w:ascii="Times New Roman"/>
          <w:b w:val="false"/>
          <w:i w:val="false"/>
          <w:color w:val="000000"/>
          <w:sz w:val="28"/>
        </w:rPr>
        <w:t xml:space="preserve">
      Табиғатты қорғау қызметі мен табиғатты қорғау заңнамасының сақталуына ішкі тексерулер бөлімшелерде жүргізіледі және кәсіпорын басшылығы бекіткен кесте бойынша жүзеге асырылады. </w:t>
      </w:r>
    </w:p>
    <w:bookmarkEnd w:id="625"/>
    <w:bookmarkStart w:name="z633" w:id="626"/>
    <w:p>
      <w:pPr>
        <w:spacing w:after="0"/>
        <w:ind w:left="0"/>
        <w:jc w:val="both"/>
      </w:pPr>
      <w:r>
        <w:rPr>
          <w:rFonts w:ascii="Times New Roman"/>
          <w:b w:val="false"/>
          <w:i w:val="false"/>
          <w:color w:val="000000"/>
          <w:sz w:val="28"/>
        </w:rPr>
        <w:t>
      Павлодар алюминий зауытында АМЖ санитарлық-қорғау аймағында орнатылған. Деректер онлайн режимінде қала орталығында орналасқан LED экранға жіберіледі (3.1-сурет).</w:t>
      </w:r>
    </w:p>
    <w:bookmarkEnd w:id="626"/>
    <w:bookmarkStart w:name="z634"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 w:id="628"/>
    <w:p>
      <w:pPr>
        <w:spacing w:after="0"/>
        <w:ind w:left="0"/>
        <w:jc w:val="both"/>
      </w:pPr>
      <w:r>
        <w:rPr>
          <w:rFonts w:ascii="Times New Roman"/>
          <w:b w:val="false"/>
          <w:i w:val="false"/>
          <w:color w:val="000000"/>
          <w:sz w:val="28"/>
        </w:rPr>
        <w:t>
      3.1-сурет. Павлодар қаласының орталығындағы LED экранда ПАЗ СҚА шекарасында атмосфералық ауаның сапасы туралы деректерді көрсету.</w:t>
      </w:r>
    </w:p>
    <w:bookmarkEnd w:id="628"/>
    <w:bookmarkStart w:name="z636" w:id="629"/>
    <w:p>
      <w:pPr>
        <w:spacing w:after="0"/>
        <w:ind w:left="0"/>
        <w:jc w:val="both"/>
      </w:pPr>
      <w:r>
        <w:rPr>
          <w:rFonts w:ascii="Times New Roman"/>
          <w:b w:val="false"/>
          <w:i w:val="false"/>
          <w:color w:val="000000"/>
          <w:sz w:val="28"/>
        </w:rPr>
        <w:t>
      Мыс өндірісі</w:t>
      </w:r>
    </w:p>
    <w:bookmarkEnd w:id="629"/>
    <w:bookmarkStart w:name="z637" w:id="630"/>
    <w:p>
      <w:pPr>
        <w:spacing w:after="0"/>
        <w:ind w:left="0"/>
        <w:jc w:val="both"/>
      </w:pPr>
      <w:r>
        <w:rPr>
          <w:rFonts w:ascii="Times New Roman"/>
          <w:b w:val="false"/>
          <w:i w:val="false"/>
          <w:color w:val="000000"/>
          <w:sz w:val="28"/>
        </w:rPr>
        <w:t>
      Атмосфераға әсері</w:t>
      </w:r>
    </w:p>
    <w:bookmarkEnd w:id="630"/>
    <w:bookmarkStart w:name="z638" w:id="631"/>
    <w:p>
      <w:pPr>
        <w:spacing w:after="0"/>
        <w:ind w:left="0"/>
        <w:jc w:val="both"/>
      </w:pPr>
      <w:r>
        <w:rPr>
          <w:rFonts w:ascii="Times New Roman"/>
          <w:b w:val="false"/>
          <w:i w:val="false"/>
          <w:color w:val="000000"/>
          <w:sz w:val="28"/>
        </w:rPr>
        <w:t>
      Жалпы түсті металлургия кәсіпорындарының және ішінара мыс балқыту зауыттарының шығарындыларында ластағыш заттардың негізгі көлемі Sox, тозаң, Nox, көміртегі оксиді, металдар және олардың қосылыстары (бастапқы шикізаттың құрамына байланысты бұл, ең алдымен, Cd, Cu, As, сынап, қорғасын және т.б.), ұшпа органикалық қосылыстар (жалпы және органикалық көміртегі), полихлордибензодиоксиндер/фурандар (ПХДД/Ф) сияқты элементтерден тұрады.</w:t>
      </w:r>
    </w:p>
    <w:bookmarkEnd w:id="631"/>
    <w:bookmarkStart w:name="z639" w:id="632"/>
    <w:p>
      <w:pPr>
        <w:spacing w:after="0"/>
        <w:ind w:left="0"/>
        <w:jc w:val="both"/>
      </w:pPr>
      <w:r>
        <w:rPr>
          <w:rFonts w:ascii="Times New Roman"/>
          <w:b w:val="false"/>
          <w:i w:val="false"/>
          <w:color w:val="000000"/>
          <w:sz w:val="28"/>
        </w:rPr>
        <w:t>
      Sox шығарындыларының ең маңызды көздері сульфидті концентраттарды қолдана отырып, бастапқы шикізаттан мыс өндіру кезінде күйдіру, балқыту және айырбастау учаскелері болып табылады. Бұл ретте ұйымдастырылмаған шығарындылардың пайда болуы мүмкін, олар бірнеше жолмен тұтып алынады. SOx концентратты кептіру сатысында (негізінен оттықтарда отын жағу кезінде) және бастапқы тазарту сатысында атмосфераға шығарылуы мүмкін, өйткені өрескел мыс құрамында 0,03 %-дан 1 %-ға дейін еріген күкірт бар. Концентрация әдетте өте төмен, сондықтан қажет болған жағдайда қарапайым скрубберлі тазалау қолданылады.</w:t>
      </w:r>
    </w:p>
    <w:bookmarkEnd w:id="632"/>
    <w:bookmarkStart w:name="z640" w:id="633"/>
    <w:p>
      <w:pPr>
        <w:spacing w:after="0"/>
        <w:ind w:left="0"/>
        <w:jc w:val="both"/>
      </w:pPr>
      <w:r>
        <w:rPr>
          <w:rFonts w:ascii="Times New Roman"/>
          <w:b w:val="false"/>
          <w:i w:val="false"/>
          <w:color w:val="000000"/>
          <w:sz w:val="28"/>
        </w:rPr>
        <w:t>
      Екінші мыс өндірісіндегі негізгі экологиялық проблемалар әртүрлі пештердің жұмысында пайда болатын қалдық газдармен де байланысты. Мысалы, қайталама шикізатта хлордың аз мөлшері болған кезде ПХДД/Ф түзілу ықтималдығы бар, осыған байланысты осы қауіпті қосылыстарды жою туралы мәселені шешу бойынша күш-жігер жұмсалуда.</w:t>
      </w:r>
    </w:p>
    <w:bookmarkEnd w:id="633"/>
    <w:bookmarkStart w:name="z641" w:id="634"/>
    <w:p>
      <w:pPr>
        <w:spacing w:after="0"/>
        <w:ind w:left="0"/>
        <w:jc w:val="both"/>
      </w:pPr>
      <w:r>
        <w:rPr>
          <w:rFonts w:ascii="Times New Roman"/>
          <w:b w:val="false"/>
          <w:i w:val="false"/>
          <w:color w:val="000000"/>
          <w:sz w:val="28"/>
        </w:rPr>
        <w:t>
      Су объектілеріне әсері</w:t>
      </w:r>
    </w:p>
    <w:bookmarkEnd w:id="634"/>
    <w:bookmarkStart w:name="z642" w:id="635"/>
    <w:p>
      <w:pPr>
        <w:spacing w:after="0"/>
        <w:ind w:left="0"/>
        <w:jc w:val="both"/>
      </w:pPr>
      <w:r>
        <w:rPr>
          <w:rFonts w:ascii="Times New Roman"/>
          <w:b w:val="false"/>
          <w:i w:val="false"/>
          <w:color w:val="000000"/>
          <w:sz w:val="28"/>
        </w:rPr>
        <w:t>
      Мыс өндірісінде қолданылатын су негізінен тұйық циклдерде айналады және сала кәсіпорындарының су объектілеріне өндірістік ағындарды төгуі шамалы. Өнеркәсіптік ағындарды төгу орын алған жағдайларда ағындарда Fe, Cd, Cu, As, Ni, Sn, Hg, Pb, Sb, Zn сияқты металдардың иондары болуы мүмкін. Сондай-ақ, ағындар күкірт және (едәуір аз және аз көлемде) тұз және балқытқыш (фторсутек) қышқылдарының болуына байланысты қышқылдық көрсеткіштерінің жоғарылауына ие болуы мүмкін.</w:t>
      </w:r>
    </w:p>
    <w:bookmarkEnd w:id="635"/>
    <w:bookmarkStart w:name="z643" w:id="636"/>
    <w:p>
      <w:pPr>
        <w:spacing w:after="0"/>
        <w:ind w:left="0"/>
        <w:jc w:val="both"/>
      </w:pPr>
      <w:r>
        <w:rPr>
          <w:rFonts w:ascii="Times New Roman"/>
          <w:b w:val="false"/>
          <w:i w:val="false"/>
          <w:color w:val="000000"/>
          <w:sz w:val="28"/>
        </w:rPr>
        <w:t>
      Сала кәсіпорындарында өндірістік экологиялық бақылау Экология кодексінің 13-тарауының талаптарын сақтай отырып, жыл сайынғы негізде әзірленетін ӨЭБ бағдарламасына сәйкес жүзеге асырылады. Құрылымдық жағынан ӨЭБ бағдарламасы өндірістік мониторинг пен өндірістік экологиялық бақылауды қамтиды. Операциялық мониторинг шеңберінде қоршаған ортаға жүзеге асырылатын эмиссияларға неғұрлым үлкен үлесті айқындайтын технологиялық операциялардың түйінді параметрлерін байқау көзделген, оның ішінде:</w:t>
      </w:r>
    </w:p>
    <w:bookmarkEnd w:id="636"/>
    <w:bookmarkStart w:name="z644" w:id="637"/>
    <w:p>
      <w:pPr>
        <w:spacing w:after="0"/>
        <w:ind w:left="0"/>
        <w:jc w:val="both"/>
      </w:pPr>
      <w:r>
        <w:rPr>
          <w:rFonts w:ascii="Times New Roman"/>
          <w:b w:val="false"/>
          <w:i w:val="false"/>
          <w:color w:val="000000"/>
          <w:sz w:val="28"/>
        </w:rPr>
        <w:t>
      сульфид концентраттарын күйдіру;</w:t>
      </w:r>
    </w:p>
    <w:bookmarkEnd w:id="637"/>
    <w:bookmarkStart w:name="z645" w:id="638"/>
    <w:p>
      <w:pPr>
        <w:spacing w:after="0"/>
        <w:ind w:left="0"/>
        <w:jc w:val="both"/>
      </w:pPr>
      <w:r>
        <w:rPr>
          <w:rFonts w:ascii="Times New Roman"/>
          <w:b w:val="false"/>
          <w:i w:val="false"/>
          <w:color w:val="000000"/>
          <w:sz w:val="28"/>
        </w:rPr>
        <w:t>
      құрамында мырыш бар материалдарды вельцтеу;</w:t>
      </w:r>
    </w:p>
    <w:bookmarkEnd w:id="638"/>
    <w:bookmarkStart w:name="z646" w:id="639"/>
    <w:p>
      <w:pPr>
        <w:spacing w:after="0"/>
        <w:ind w:left="0"/>
        <w:jc w:val="both"/>
      </w:pPr>
      <w:r>
        <w:rPr>
          <w:rFonts w:ascii="Times New Roman"/>
          <w:b w:val="false"/>
          <w:i w:val="false"/>
          <w:color w:val="000000"/>
          <w:sz w:val="28"/>
        </w:rPr>
        <w:t>
      күкірт қышқылын өндірудегі каталитикалық тотығу процесі;</w:t>
      </w:r>
    </w:p>
    <w:bookmarkEnd w:id="639"/>
    <w:bookmarkStart w:name="z647" w:id="640"/>
    <w:p>
      <w:pPr>
        <w:spacing w:after="0"/>
        <w:ind w:left="0"/>
        <w:jc w:val="both"/>
      </w:pPr>
      <w:r>
        <w:rPr>
          <w:rFonts w:ascii="Times New Roman"/>
          <w:b w:val="false"/>
          <w:i w:val="false"/>
          <w:color w:val="000000"/>
          <w:sz w:val="28"/>
        </w:rPr>
        <w:t>
      газдарды ластағыш заттардан тазарту процесі;</w:t>
      </w:r>
    </w:p>
    <w:bookmarkEnd w:id="640"/>
    <w:bookmarkStart w:name="z648" w:id="641"/>
    <w:p>
      <w:pPr>
        <w:spacing w:after="0"/>
        <w:ind w:left="0"/>
        <w:jc w:val="both"/>
      </w:pPr>
      <w:r>
        <w:rPr>
          <w:rFonts w:ascii="Times New Roman"/>
          <w:b w:val="false"/>
          <w:i w:val="false"/>
          <w:color w:val="000000"/>
          <w:sz w:val="28"/>
        </w:rPr>
        <w:t>
      сарқынды суларды ластағыш заттардан тазарту процесі.</w:t>
      </w:r>
    </w:p>
    <w:bookmarkEnd w:id="641"/>
    <w:bookmarkStart w:name="z649" w:id="642"/>
    <w:p>
      <w:pPr>
        <w:spacing w:after="0"/>
        <w:ind w:left="0"/>
        <w:jc w:val="both"/>
      </w:pPr>
      <w:r>
        <w:rPr>
          <w:rFonts w:ascii="Times New Roman"/>
          <w:b w:val="false"/>
          <w:i w:val="false"/>
          <w:color w:val="000000"/>
          <w:sz w:val="28"/>
        </w:rPr>
        <w:t xml:space="preserve">
      Атмосфералық ауаға эмиссиялардың мониторингі. </w:t>
      </w:r>
    </w:p>
    <w:bookmarkEnd w:id="642"/>
    <w:bookmarkStart w:name="z650" w:id="643"/>
    <w:p>
      <w:pPr>
        <w:spacing w:after="0"/>
        <w:ind w:left="0"/>
        <w:jc w:val="both"/>
      </w:pPr>
      <w:r>
        <w:rPr>
          <w:rFonts w:ascii="Times New Roman"/>
          <w:b w:val="false"/>
          <w:i w:val="false"/>
          <w:color w:val="000000"/>
          <w:sz w:val="28"/>
        </w:rPr>
        <w:t>
      Кәсіпорындардың қызметінде атмосфералық ауаға эмиссиялардың мониторингін жүзеге асыру үшін аспаптық және есептік әдістер пайдаланылады. Осындай бақылауға жататын көздердегі аспаптық өлшеулерді белгіленген тәртіппен аккредиттелген зертханалар жүзеге асырады. Негізінен ұйымдастырылмаған сипаттағы бірқатар көздерде эмиссиялардың мониторингі мемлекеттік органдар бекіткен әдістемелік құжаттарға сәйкес есеп айырысу әдістерімен жүзеге асырылады. Оларға бақылаудың аспаптық әдісі көзделген қатты ластағыш заттар эмиссияларының мониторингі шығарындылар көздерін түгендеу кезінде қабылданған әдіснамаға ұқсас келесі түрде жүзеге асырылады: атмосфераға ЛЗ шығарындыларының көздерін түгендеу деректері бойынша белгіленген кезеңділікпен жалпы тозаңның нақты концентрациясы (қатты ластағыш заттардың жиынтығы) аспаптық түрде айқындалады, жекелеген қатты ластағыш заттардың концентрациясы жеке көз бойынша жалпы тозаңның құрамына сәйкес қайта есептеумен айқындалады. Ластағыш заттар шығарындыларының белгіленген нормативтерінің сақталуын бақылау уақыт бірлігіне (г/сек, т/жыл) ластағыш заттар шығарындыларының массасын айқындауды және осы көрсеткіштерді шекті жол берілетін шығарындылардың (атмосфералық ауаға эмиссиялардың) белгіленген нормативтік көрсеткіштерімен салыстыруды қамтиды.</w:t>
      </w:r>
    </w:p>
    <w:bookmarkEnd w:id="643"/>
    <w:bookmarkStart w:name="z651" w:id="644"/>
    <w:p>
      <w:pPr>
        <w:spacing w:after="0"/>
        <w:ind w:left="0"/>
        <w:jc w:val="both"/>
      </w:pPr>
      <w:r>
        <w:rPr>
          <w:rFonts w:ascii="Times New Roman"/>
          <w:b w:val="false"/>
          <w:i w:val="false"/>
          <w:color w:val="000000"/>
          <w:sz w:val="28"/>
        </w:rPr>
        <w:t xml:space="preserve">
      Су объектілеріне эмиссиялардың мониторингі </w:t>
      </w:r>
    </w:p>
    <w:bookmarkEnd w:id="644"/>
    <w:bookmarkStart w:name="z652" w:id="645"/>
    <w:p>
      <w:pPr>
        <w:spacing w:after="0"/>
        <w:ind w:left="0"/>
        <w:jc w:val="both"/>
      </w:pPr>
      <w:r>
        <w:rPr>
          <w:rFonts w:ascii="Times New Roman"/>
          <w:b w:val="false"/>
          <w:i w:val="false"/>
          <w:color w:val="000000"/>
          <w:sz w:val="28"/>
        </w:rPr>
        <w:t>
      Су объектілеріне эмиссиялардың мониторингін жүзеге асыру үшін кәсіпорындар қызметінде аспаптық-зертханалық әдістер пайдаланылады. Сарқынды суларды төгудің бақыланатын көздеріндегі аспаптық өлшеуді белгіленген тәртіппен аккредиттелген зертханалар жүзеге асырады. Ластағыш заттар төгінділерінің белгіленген нормативтерінің сақталуын бақылау ластағыш заттар төгінділерінің массасын (мг/л, т/жыл) анықтауды және осы көрсеткіштерді ЖШН нормативтік көрсеткіштерімен салыстыруды қамтиды.</w:t>
      </w:r>
    </w:p>
    <w:bookmarkEnd w:id="645"/>
    <w:bookmarkStart w:name="z653" w:id="646"/>
    <w:p>
      <w:pPr>
        <w:spacing w:after="0"/>
        <w:ind w:left="0"/>
        <w:jc w:val="both"/>
      </w:pPr>
      <w:r>
        <w:rPr>
          <w:rFonts w:ascii="Times New Roman"/>
          <w:b w:val="false"/>
          <w:i w:val="false"/>
          <w:color w:val="000000"/>
          <w:sz w:val="28"/>
        </w:rPr>
        <w:t>
      Қорғасын өндірісі</w:t>
      </w:r>
    </w:p>
    <w:bookmarkEnd w:id="646"/>
    <w:bookmarkStart w:name="z654" w:id="647"/>
    <w:p>
      <w:pPr>
        <w:spacing w:after="0"/>
        <w:ind w:left="0"/>
        <w:jc w:val="both"/>
      </w:pPr>
      <w:r>
        <w:rPr>
          <w:rFonts w:ascii="Times New Roman"/>
          <w:b w:val="false"/>
          <w:i w:val="false"/>
          <w:color w:val="000000"/>
          <w:sz w:val="28"/>
        </w:rPr>
        <w:t xml:space="preserve">
      Іс жүзінде барлық түсті және сирек металдар, әсіресе жеңіл айдалатын металдар мен қосылыстар қорғасын концентраттарынан алынған кезде технологиялық және желдету газдары шығаратын тозаңға азды-көпті ауысады. Күкірт оксидтері (күкіртті және күкірт ангидриді), хлорлы сутек, хлор, фтор және өңделген шикізаттың кейбір басқа компоненттері де қоспалар түрінде осы газдарға ауысады. </w:t>
      </w:r>
    </w:p>
    <w:bookmarkEnd w:id="647"/>
    <w:bookmarkStart w:name="z655" w:id="648"/>
    <w:p>
      <w:pPr>
        <w:spacing w:after="0"/>
        <w:ind w:left="0"/>
        <w:jc w:val="both"/>
      </w:pPr>
      <w:r>
        <w:rPr>
          <w:rFonts w:ascii="Times New Roman"/>
          <w:b w:val="false"/>
          <w:i w:val="false"/>
          <w:color w:val="000000"/>
          <w:sz w:val="28"/>
        </w:rPr>
        <w:t>
      Пирометаллургиялық процестерден атмосфералық ауаға эмиссиялар (агломерациялық машиналар, шахта пештері, КИВЦЭТ-қондырғылар, қорғасынды тазарту пештері және қож ұшыру қондырғылары). Агломерация, сульфидті және тотыққан шикізатты балқыту, қож айдау, тазарту процестерінде қорғасын өндіретін кәсіпорындарда қатты бөлшектер (тозаң, ұшырым) және газ тәрізді өнімдер (СО, СО</w:t>
      </w:r>
      <w:r>
        <w:rPr>
          <w:rFonts w:ascii="Times New Roman"/>
          <w:b w:val="false"/>
          <w:i w:val="false"/>
          <w:color w:val="000000"/>
          <w:vertAlign w:val="subscript"/>
        </w:rPr>
        <w:t>2</w:t>
      </w:r>
      <w:r>
        <w:rPr>
          <w:rFonts w:ascii="Times New Roman"/>
          <w:b w:val="false"/>
          <w:i w:val="false"/>
          <w:color w:val="000000"/>
          <w:sz w:val="28"/>
        </w:rPr>
        <w:t>, ЅО</w:t>
      </w:r>
      <w:r>
        <w:rPr>
          <w:rFonts w:ascii="Times New Roman"/>
          <w:b w:val="false"/>
          <w:i w:val="false"/>
          <w:color w:val="000000"/>
          <w:vertAlign w:val="subscript"/>
        </w:rPr>
        <w:t>3</w:t>
      </w:r>
      <w:r>
        <w:rPr>
          <w:rFonts w:ascii="Times New Roman"/>
          <w:b w:val="false"/>
          <w:i w:val="false"/>
          <w:color w:val="000000"/>
          <w:sz w:val="28"/>
        </w:rPr>
        <w:t>, ЅО</w:t>
      </w:r>
      <w:r>
        <w:rPr>
          <w:rFonts w:ascii="Times New Roman"/>
          <w:b w:val="false"/>
          <w:i w:val="false"/>
          <w:color w:val="000000"/>
          <w:vertAlign w:val="subscript"/>
        </w:rPr>
        <w:t>2</w:t>
      </w:r>
      <w:r>
        <w:rPr>
          <w:rFonts w:ascii="Times New Roman"/>
          <w:b w:val="false"/>
          <w:i w:val="false"/>
          <w:color w:val="000000"/>
          <w:sz w:val="28"/>
        </w:rPr>
        <w:t xml:space="preserve"> және т.б.) бар газдардың едәуір мөлшері бөлінеді.</w:t>
      </w:r>
    </w:p>
    <w:bookmarkEnd w:id="648"/>
    <w:bookmarkStart w:name="z656" w:id="649"/>
    <w:p>
      <w:pPr>
        <w:spacing w:after="0"/>
        <w:ind w:left="0"/>
        <w:jc w:val="both"/>
      </w:pPr>
      <w:r>
        <w:rPr>
          <w:rFonts w:ascii="Times New Roman"/>
          <w:b w:val="false"/>
          <w:i w:val="false"/>
          <w:color w:val="000000"/>
          <w:sz w:val="28"/>
        </w:rPr>
        <w:t>
      Қазіргі уақытта қорғасын өндірісінде негізінен үрлемі бар агломерациялық машиналар қолданылады. Олардан газдардың екі түрі шығады: "бай" және "кедей". Құрамында 5 – 6 % мөлшерде SO</w:t>
      </w:r>
      <w:r>
        <w:rPr>
          <w:rFonts w:ascii="Times New Roman"/>
          <w:b w:val="false"/>
          <w:i w:val="false"/>
          <w:color w:val="000000"/>
          <w:vertAlign w:val="subscript"/>
        </w:rPr>
        <w:t>2</w:t>
      </w:r>
      <w:r>
        <w:rPr>
          <w:rFonts w:ascii="Times New Roman"/>
          <w:b w:val="false"/>
          <w:i w:val="false"/>
          <w:color w:val="000000"/>
          <w:sz w:val="28"/>
        </w:rPr>
        <w:t xml:space="preserve"> бар "бай газдар" күкірт қышқылын өндіруге жарамды, құрамында SO</w:t>
      </w:r>
      <w:r>
        <w:rPr>
          <w:rFonts w:ascii="Times New Roman"/>
          <w:b w:val="false"/>
          <w:i w:val="false"/>
          <w:color w:val="000000"/>
          <w:vertAlign w:val="subscript"/>
        </w:rPr>
        <w:t>2</w:t>
      </w:r>
      <w:r>
        <w:rPr>
          <w:rFonts w:ascii="Times New Roman"/>
          <w:b w:val="false"/>
          <w:i w:val="false"/>
          <w:color w:val="000000"/>
          <w:sz w:val="28"/>
        </w:rPr>
        <w:t xml:space="preserve"> бар "кедей газдарды" (1,5 – 2,0 %) бұл мақсатта пайдалану тиімсіз. Барлық жағдайларда газдарда тозаң бар, оны ұстау үшін сатылы тазарту схемалары қолданылады. Бірінші кезеңде ірі тозаңды бөлу үшін әдетте циклондар қолданылады. Циклондардан кейін тозаңның қалдық мөлшері 11 – 12-ден 2 г/м</w:t>
      </w:r>
      <w:r>
        <w:rPr>
          <w:rFonts w:ascii="Times New Roman"/>
          <w:b w:val="false"/>
          <w:i w:val="false"/>
          <w:color w:val="000000"/>
          <w:vertAlign w:val="superscript"/>
        </w:rPr>
        <w:t>3</w:t>
      </w:r>
      <w:r>
        <w:rPr>
          <w:rFonts w:ascii="Times New Roman"/>
          <w:b w:val="false"/>
          <w:i w:val="false"/>
          <w:color w:val="000000"/>
          <w:sz w:val="28"/>
        </w:rPr>
        <w:t>-ге дейін ("кедейлер" үшін) және 6 г/м</w:t>
      </w:r>
      <w:r>
        <w:rPr>
          <w:rFonts w:ascii="Times New Roman"/>
          <w:b w:val="false"/>
          <w:i w:val="false"/>
          <w:color w:val="000000"/>
          <w:vertAlign w:val="superscript"/>
        </w:rPr>
        <w:t>3</w:t>
      </w:r>
      <w:r>
        <w:rPr>
          <w:rFonts w:ascii="Times New Roman"/>
          <w:b w:val="false"/>
          <w:i w:val="false"/>
          <w:color w:val="000000"/>
          <w:sz w:val="28"/>
        </w:rPr>
        <w:t>-ге дейін ("байлар" үшін) төмендейді. Агломерациялық машиналардың тозаңы негізінен ұсақ, ұшырылымнан шыққан (1 мкм дейін). Іс жүзінде ұсақ тозаңнан тазартудың екі әдісі қолданылады: электр сүзгілерінде және қапшық сүзгілерде. Күкірт қышқылының пайда болуымен байланысты аппаратураның қарқынды коррозиясының мүмкіндігіне байланысты дымқыл тазалау әдістері қажет емес.</w:t>
      </w:r>
    </w:p>
    <w:bookmarkEnd w:id="649"/>
    <w:bookmarkStart w:name="z657" w:id="650"/>
    <w:p>
      <w:pPr>
        <w:spacing w:after="0"/>
        <w:ind w:left="0"/>
        <w:jc w:val="both"/>
      </w:pPr>
      <w:r>
        <w:rPr>
          <w:rFonts w:ascii="Times New Roman"/>
          <w:b w:val="false"/>
          <w:i w:val="false"/>
          <w:color w:val="000000"/>
          <w:sz w:val="28"/>
        </w:rPr>
        <w:t>
      Тозаңның жоғары дисперсиялығы және газдардың айтарлықтай тозаңдануы сатылы тазалауды және орнатуды ең үздік типтегі тозаң жинағыштарды жұқа тазарту аппараттары ретінде қолдануға әкеледі. Шахта пештерінің газдарындағы күкіртті ангидридтің төмен мөлшері құрғақпен де қатар дымқыл газ тазартқыштарын қолдануға мүмкіндік береді.</w:t>
      </w:r>
    </w:p>
    <w:bookmarkEnd w:id="650"/>
    <w:bookmarkStart w:name="z658" w:id="651"/>
    <w:p>
      <w:pPr>
        <w:spacing w:after="0"/>
        <w:ind w:left="0"/>
        <w:jc w:val="both"/>
      </w:pPr>
      <w:r>
        <w:rPr>
          <w:rFonts w:ascii="Times New Roman"/>
          <w:b w:val="false"/>
          <w:i w:val="false"/>
          <w:color w:val="000000"/>
          <w:sz w:val="28"/>
        </w:rPr>
        <w:t>
      Қож ұшыру қондырғыларынан шығарылатын газдардың температурасы 1200 °С-қа дейін жетеді. Бұл газдардың құрамында 6 % СО</w:t>
      </w:r>
      <w:r>
        <w:rPr>
          <w:rFonts w:ascii="Times New Roman"/>
          <w:b w:val="false"/>
          <w:i w:val="false"/>
          <w:color w:val="000000"/>
          <w:vertAlign w:val="subscript"/>
        </w:rPr>
        <w:t>2</w:t>
      </w:r>
      <w:r>
        <w:rPr>
          <w:rFonts w:ascii="Times New Roman"/>
          <w:b w:val="false"/>
          <w:i w:val="false"/>
          <w:color w:val="000000"/>
          <w:sz w:val="28"/>
        </w:rPr>
        <w:t xml:space="preserve"> және 15 % СО бар және тозаң бөлшектерінің орташа диаметрі 1,5 мкм болаған кезде жоғары тозаңданумен (100 – 150 г/м</w:t>
      </w:r>
      <w:r>
        <w:rPr>
          <w:rFonts w:ascii="Times New Roman"/>
          <w:b w:val="false"/>
          <w:i w:val="false"/>
          <w:color w:val="000000"/>
          <w:vertAlign w:val="superscript"/>
        </w:rPr>
        <w:t>3</w:t>
      </w:r>
      <w:r>
        <w:rPr>
          <w:rFonts w:ascii="Times New Roman"/>
          <w:b w:val="false"/>
          <w:i w:val="false"/>
          <w:color w:val="000000"/>
          <w:sz w:val="28"/>
        </w:rPr>
        <w:t>) сипатталады. Газдардың жоғары температурасына байланысты газды бұру жолына пештің артына тікелей орнатылатын кәдеге жарату қазандығы кіреді, онда газдар 300 – 400 °C температураға дейін салқындатылады. Сонымен бірге кәдеге жарату қазандығында тозаңның едәуір мөлшері тұнады, оның концентрациясы пештен шыққан кезде 20 – 40 г/м</w:t>
      </w:r>
      <w:r>
        <w:rPr>
          <w:rFonts w:ascii="Times New Roman"/>
          <w:b w:val="false"/>
          <w:i w:val="false"/>
          <w:color w:val="000000"/>
          <w:vertAlign w:val="superscript"/>
        </w:rPr>
        <w:t xml:space="preserve">3 </w:t>
      </w:r>
      <w:r>
        <w:rPr>
          <w:rFonts w:ascii="Times New Roman"/>
          <w:b w:val="false"/>
          <w:i w:val="false"/>
          <w:color w:val="000000"/>
          <w:sz w:val="28"/>
        </w:rPr>
        <w:t>аспайды.</w:t>
      </w:r>
    </w:p>
    <w:bookmarkEnd w:id="651"/>
    <w:bookmarkStart w:name="z659" w:id="652"/>
    <w:p>
      <w:pPr>
        <w:spacing w:after="0"/>
        <w:ind w:left="0"/>
        <w:jc w:val="both"/>
      </w:pPr>
      <w:r>
        <w:rPr>
          <w:rFonts w:ascii="Times New Roman"/>
          <w:b w:val="false"/>
          <w:i w:val="false"/>
          <w:color w:val="000000"/>
          <w:sz w:val="28"/>
        </w:rPr>
        <w:t>
      Тозаңды шығару (қайта өңделетін шихта массасының пайызымен) немесе металдардың тозаңға ауысуы деп атауға болатын пайда болған тозаң мөлшері металлургиялық агрегаттың түріне, шихтаның физика-химиялық сипаттамасына (ұнтақтылығы, беріктігі, жеңіл айдалатын металдар мен қосылыстардың құрамы және басқалар), пирометаллургиялық процестің қарқындылығы мен сипатына және басқа да көптеген факторларға байланысты. Тозаң әсіресе қарқынды түрде прогрессивті технологиялық процестерде пайда болады, мысалы, қайнаған қабатта және тоқтатылған жағдайда концентраттарды күйдіру және балқыту, ұшырым процестері (қождарды көмір тозаңымен вельцтеу, үрлеу).</w:t>
      </w:r>
    </w:p>
    <w:bookmarkEnd w:id="652"/>
    <w:bookmarkStart w:name="z660" w:id="653"/>
    <w:p>
      <w:pPr>
        <w:spacing w:after="0"/>
        <w:ind w:left="0"/>
        <w:jc w:val="both"/>
      </w:pPr>
      <w:r>
        <w:rPr>
          <w:rFonts w:ascii="Times New Roman"/>
          <w:b w:val="false"/>
          <w:i w:val="false"/>
          <w:color w:val="000000"/>
          <w:sz w:val="28"/>
        </w:rPr>
        <w:t>
      Тозаң тұтып алу бөлімшесі қазақстандық қорғасын өндіру кәсіпорнында табиғатты қорғау функцияларын жүзеге асыратын негізгі буын болып табылады. Тозаң жинау бөлімшесінің міндеттеріне шығатын технологиялық, аспирациялық және желдету газдарын тозаңнан тазарту, өнімді (тозаңды) өндіріске қайтару, жұмыс орындарында қалыпты санитарлық жағдай жасау кіреді. Газдарды тозаңнан тазарту тәулік бойы жүргізіледі, ол үшін газдарды тозаңнан тазартудың аралас әдістерін қолдана отырып, күрделі көп сатылы схема ұйымдастырылған, олардың негізгісі қапшық сүзгілерде тазарту болып табылады. Тозаң жинау бөлімінде тозаң тұтып қалатын жабдықтың негізгі түрі әртүрлі модификациядағы қапшық сүзгілер болып табылады. Ластанған газдарды тозаңнан алдын ала өрескел тазарту циклондарда жүзеге асырылады. Тозаң тұту бөлімшесі тұтып алынған тозаңды басқа цехтарға қайта өңдеуге беруді, оның ішінде құрамында қорғасын бар тозаңды қорғасын өндіру процесіне қайтаруды және құрамында мырыш бар тозаңды мырыш өндіру процесіне беруді қамтамасыз етеді. Тұтып алынған тозаң пайдалы құрамдарды кешенді түрде алу үшін айналым материалы ретінде пайдаланылатын тозаң жинау процесінің өнімі болып табылады. Пневмокөліктің бұрандалы конвейерлері және камералық сорғылары жүйесімен тозаң тұтып қалатын қондырғыларда тұтып алынған тозаң ауысым сайын концентраттар қоймасына, авариялық жағдайларда – сыртқы бункерге түсіріледі.</w:t>
      </w:r>
    </w:p>
    <w:bookmarkEnd w:id="653"/>
    <w:bookmarkStart w:name="z661" w:id="654"/>
    <w:p>
      <w:pPr>
        <w:spacing w:after="0"/>
        <w:ind w:left="0"/>
        <w:jc w:val="both"/>
      </w:pPr>
      <w:r>
        <w:rPr>
          <w:rFonts w:ascii="Times New Roman"/>
          <w:b w:val="false"/>
          <w:i w:val="false"/>
          <w:color w:val="000000"/>
          <w:sz w:val="28"/>
        </w:rPr>
        <w:t>
      Түсті металлургия кәсіпорындарының сарқынды суларының ластануы негізінен өңделетін шикізат пен қолданылатын технологиялық реагенттердің құрамына, сондай-ақ сарқынды суларды тазарту (залалсыздандыру) сапасына байланысты.</w:t>
      </w:r>
    </w:p>
    <w:bookmarkEnd w:id="654"/>
    <w:bookmarkStart w:name="z662" w:id="655"/>
    <w:p>
      <w:pPr>
        <w:spacing w:after="0"/>
        <w:ind w:left="0"/>
        <w:jc w:val="both"/>
      </w:pPr>
      <w:r>
        <w:rPr>
          <w:rFonts w:ascii="Times New Roman"/>
          <w:b w:val="false"/>
          <w:i w:val="false"/>
          <w:color w:val="000000"/>
          <w:sz w:val="28"/>
        </w:rPr>
        <w:t>
      Қорғасын өндірісіндегі сарқынды сулардағы негізгі ластағыш заттар металдар мен олардың қосылыстары және суспензия түріндегі материалдар болып табылады.</w:t>
      </w:r>
    </w:p>
    <w:bookmarkEnd w:id="655"/>
    <w:bookmarkStart w:name="z663" w:id="656"/>
    <w:p>
      <w:pPr>
        <w:spacing w:after="0"/>
        <w:ind w:left="0"/>
        <w:jc w:val="both"/>
      </w:pPr>
      <w:r>
        <w:rPr>
          <w:rFonts w:ascii="Times New Roman"/>
          <w:b w:val="false"/>
          <w:i w:val="false"/>
          <w:color w:val="000000"/>
          <w:sz w:val="28"/>
        </w:rPr>
        <w:t>
      Сарқынды сулардың қоршаған ортаға зиянды әсерін болдырмаудың ең үздік нұсқасы ішінара немесе толық су айналымын ұйымдастыру және өндірістік циклде сарқынды суларды қайта пайдалану болып саналады. Су айналымын енгізу кезінде сарқынды суларды сақтау қоймалары тазарту қондырғылары ретінде пайдаланылуы керек. Сарқынды суларды су айдындарына төккен жағдайда оларды тазарту ластағыш қоспалардың әрқайсысының санитариялық-тұрмыстық пайдаланылатын су айдындарының суындағы зиянды заттардың жол берілген шекті концентрациясынан төмен болуын қамтамасыз етеді.</w:t>
      </w:r>
    </w:p>
    <w:bookmarkEnd w:id="656"/>
    <w:bookmarkStart w:name="z664" w:id="657"/>
    <w:p>
      <w:pPr>
        <w:spacing w:after="0"/>
        <w:ind w:left="0"/>
        <w:jc w:val="both"/>
      </w:pPr>
      <w:r>
        <w:rPr>
          <w:rFonts w:ascii="Times New Roman"/>
          <w:b w:val="false"/>
          <w:i w:val="false"/>
          <w:color w:val="000000"/>
          <w:sz w:val="28"/>
        </w:rPr>
        <w:t>
      Сарқынды суларды тазартудың белгілі бір схемасын таңдау көптеген факторларға байланысты. Олардың ішіндегі ең маңыздылары: пайда болған сарқынды сулардың көлемі, ластағыш заттардың түрі мен концентрациясы, қоспалардың немесе олардың химиялық қосылыстарының физикалық-химиялық қасиеттері, олар тазарту әдісінің негізіне алынады. Тазалау схемасын таңдау кезінде төгілетін су көлемінің қысқаруына, технологиялық суды үнемдеуге, толып кетулер мен авариялық төгінділерді жоюға әкелетін осындай тиімді іс-шараларды пайдалану мүмкіндіктері ескерілуі тиіс. Түсті металлургия кәсіпорындарында сарқынды суларды тазартудың ең жиі қолданылатын әдістерінің негізінде келесі процестер жатыр:</w:t>
      </w:r>
    </w:p>
    <w:bookmarkEnd w:id="657"/>
    <w:bookmarkStart w:name="z665" w:id="658"/>
    <w:p>
      <w:pPr>
        <w:spacing w:after="0"/>
        <w:ind w:left="0"/>
        <w:jc w:val="both"/>
      </w:pPr>
      <w:r>
        <w:rPr>
          <w:rFonts w:ascii="Times New Roman"/>
          <w:b w:val="false"/>
          <w:i w:val="false"/>
          <w:color w:val="000000"/>
          <w:sz w:val="28"/>
        </w:rPr>
        <w:t>
      1) кейде коагулянттарды және флокулянттарды қоса отырып дөрекі дисперсті жүзгінді механикалық тұндыру;</w:t>
      </w:r>
    </w:p>
    <w:bookmarkEnd w:id="658"/>
    <w:bookmarkStart w:name="z666" w:id="659"/>
    <w:p>
      <w:pPr>
        <w:spacing w:after="0"/>
        <w:ind w:left="0"/>
        <w:jc w:val="both"/>
      </w:pPr>
      <w:r>
        <w:rPr>
          <w:rFonts w:ascii="Times New Roman"/>
          <w:b w:val="false"/>
          <w:i w:val="false"/>
          <w:color w:val="000000"/>
          <w:sz w:val="28"/>
        </w:rPr>
        <w:t>
      2) қиын еритін тұздар түріндегі қоспаларды тұндыру;</w:t>
      </w:r>
    </w:p>
    <w:bookmarkEnd w:id="659"/>
    <w:bookmarkStart w:name="z667" w:id="660"/>
    <w:p>
      <w:pPr>
        <w:spacing w:after="0"/>
        <w:ind w:left="0"/>
        <w:jc w:val="both"/>
      </w:pPr>
      <w:r>
        <w:rPr>
          <w:rFonts w:ascii="Times New Roman"/>
          <w:b w:val="false"/>
          <w:i w:val="false"/>
          <w:color w:val="000000"/>
          <w:sz w:val="28"/>
        </w:rPr>
        <w:t>
      3) қоспалардың зиянсыз қосылыстарға дейін тотығуы.</w:t>
      </w:r>
    </w:p>
    <w:bookmarkEnd w:id="660"/>
    <w:bookmarkStart w:name="z668" w:id="661"/>
    <w:p>
      <w:pPr>
        <w:spacing w:after="0"/>
        <w:ind w:left="0"/>
        <w:jc w:val="both"/>
      </w:pPr>
      <w:r>
        <w:rPr>
          <w:rFonts w:ascii="Times New Roman"/>
          <w:b w:val="false"/>
          <w:i w:val="false"/>
          <w:color w:val="000000"/>
          <w:sz w:val="28"/>
        </w:rPr>
        <w:t xml:space="preserve">
      Сарқынды суларды тазарту схемаларын ұйымдастырудың екі нұсқасы бар: тиісті ең тиімді реагенттердің көмегімен жеке қоспаларды дәйекті түрде бөлу және бірден көптеген немесе барлық ластағыш заттарды кешенді түрде шығару. Бірінші нұсқа сарқынды суларды тереңірек тазартуды қамтамасыз етеді, бірақ күрделі көп сатылы схемаларды қолдануға әкеледі. </w:t>
      </w:r>
    </w:p>
    <w:bookmarkEnd w:id="661"/>
    <w:bookmarkStart w:name="z669" w:id="662"/>
    <w:p>
      <w:pPr>
        <w:spacing w:after="0"/>
        <w:ind w:left="0"/>
        <w:jc w:val="both"/>
      </w:pPr>
      <w:r>
        <w:rPr>
          <w:rFonts w:ascii="Times New Roman"/>
          <w:b w:val="false"/>
          <w:i w:val="false"/>
          <w:color w:val="000000"/>
          <w:sz w:val="28"/>
        </w:rPr>
        <w:t>
      Қорғасын өндіретін қазақстандық кәсіпорындардағы қазіргі жағдай. Қорғасын өндірісінің жерүсті су объектілеріне әсерін болдырмау/азайту қазақстандық кәсіпорындарда қайта және айналымды сумен жабдықтау жүйелерін ұйымдастыру жолымен, сарқынды суларды тазартудың тиімді әдістерін кезең-кезеңімен енгізу және пайдалану арқылы шешіледі. 1-кәсіпорында ластанған сарқынды суларды тазарту механикалық әдіспен бірге физика-химиялық әдіспен жүргізіледі, бұл ретте үш негізгі міндет шешіледі: сарқынды суларды бейтараптандыру, олардан түсті металл тұздарын бөліп алу, мұнай өнімдерін ұстау үшін шүберек сүзгісін, әктеу әдісін және флокуляция технологиясын қолдана отырып сарқынды суларды ағарту. Су айдынына шығарар алдында сарқынды суларды тазарту технологиясы кәсіпорынның тазарту құрылыстарында "Глинт" синтетикалық алюмосиликатты сорбентін қолдана отырып терең тазарту қондырғысымен толықтырылды.</w:t>
      </w:r>
    </w:p>
    <w:bookmarkEnd w:id="662"/>
    <w:bookmarkStart w:name="z670" w:id="663"/>
    <w:p>
      <w:pPr>
        <w:spacing w:after="0"/>
        <w:ind w:left="0"/>
        <w:jc w:val="both"/>
      </w:pPr>
      <w:r>
        <w:rPr>
          <w:rFonts w:ascii="Times New Roman"/>
          <w:b w:val="false"/>
          <w:i w:val="false"/>
          <w:color w:val="000000"/>
          <w:sz w:val="28"/>
        </w:rPr>
        <w:t xml:space="preserve">
      Кәсіпорындардың ағымдағы қызметінде қоршаған ортаға эмиссиялар мониторингінің автоматтандырылған жүйесінің жұмыс істеуі көзделмеген (ағымдағы ӨЭБ-да). Кәсіпорындар қызметінің ерекшелігін ескере отырып, атмосфералық ауаға, су объектілеріне эмиссиялардың мониторингі және техногендік минералдық түзілімдердің мониторингі жүргізіледі. </w:t>
      </w:r>
    </w:p>
    <w:bookmarkEnd w:id="663"/>
    <w:bookmarkStart w:name="z671" w:id="664"/>
    <w:p>
      <w:pPr>
        <w:spacing w:after="0"/>
        <w:ind w:left="0"/>
        <w:jc w:val="both"/>
      </w:pPr>
      <w:r>
        <w:rPr>
          <w:rFonts w:ascii="Times New Roman"/>
          <w:b w:val="false"/>
          <w:i w:val="false"/>
          <w:color w:val="000000"/>
          <w:sz w:val="28"/>
        </w:rPr>
        <w:t>
      Мырыш және кадмий өндірісі</w:t>
      </w:r>
    </w:p>
    <w:bookmarkEnd w:id="664"/>
    <w:bookmarkStart w:name="z672" w:id="665"/>
    <w:p>
      <w:pPr>
        <w:spacing w:after="0"/>
        <w:ind w:left="0"/>
        <w:jc w:val="both"/>
      </w:pPr>
      <w:r>
        <w:rPr>
          <w:rFonts w:ascii="Times New Roman"/>
          <w:b w:val="false"/>
          <w:i w:val="false"/>
          <w:color w:val="000000"/>
          <w:sz w:val="28"/>
        </w:rPr>
        <w:t>
      Мырыш өндірісінің қоршаған ортаға әсері тұрғысынан негізгі проблемалар атмосфералық ауаның, судың ластануы және қалдықтардың пайда болуы болып табылады.</w:t>
      </w:r>
    </w:p>
    <w:bookmarkEnd w:id="665"/>
    <w:bookmarkStart w:name="z673" w:id="666"/>
    <w:p>
      <w:pPr>
        <w:spacing w:after="0"/>
        <w:ind w:left="0"/>
        <w:jc w:val="both"/>
      </w:pPr>
      <w:r>
        <w:rPr>
          <w:rFonts w:ascii="Times New Roman"/>
          <w:b w:val="false"/>
          <w:i w:val="false"/>
          <w:color w:val="000000"/>
          <w:sz w:val="28"/>
        </w:rPr>
        <w:t>
      Мырыш өндірісінде пайда болатын газдар көп жағдайда өте агрессивті, өйткені олардың құрамына күкірт оксидтері (күкіртті және күкірт ангидриді) кіреді, сонымен қатар олардың газдарда болуы шық нүктесінің температурасын 200°C және одан жоғары деңгейге дейін көтереді, бұл кейбір газ тазартқыштардың жұмысын едәуір қиындатады. Құрамында күкірті бар газдарда жұмыс істеу кезінде газды бұру жолының герметикалығын сақтауға ерекше назар аударылады. Жолда ауаны сору шық нүктесінен төмен шығарылатын газ температурасының төмендеуіне әкеледі, содан кейін будың конденсациясы электр сүзгілерінде металдың қарқынды коррозиясын тудырады және қапшық сүзгілердегі матаның қызмет ету мерзімінің айтарлықтай төмендеуіне әкеледі.</w:t>
      </w:r>
    </w:p>
    <w:bookmarkEnd w:id="666"/>
    <w:bookmarkStart w:name="z674" w:id="667"/>
    <w:p>
      <w:pPr>
        <w:spacing w:after="0"/>
        <w:ind w:left="0"/>
        <w:jc w:val="both"/>
      </w:pPr>
      <w:r>
        <w:rPr>
          <w:rFonts w:ascii="Times New Roman"/>
          <w:b w:val="false"/>
          <w:i w:val="false"/>
          <w:color w:val="000000"/>
          <w:sz w:val="28"/>
        </w:rPr>
        <w:t>
      Құрамында белгілі бір органикалық заттар болатын мырышы бар қалдықтарды өңдеу кезінде атмосфералық ауаға тұрақты органикалық ластағыш заттардың эмиссияларын да ескеру қажет. Алайда, Қазақстанда мырыш және кадмий өндіретін кәсіпорындарда органикалық қалдықтар болуы мүмкін қайталама мырышты қайта өңдеу жүзеге асырылмайды, соның салдарынан сала кәсіпорындарында ҰОҚ және ПХД(Б) шығарындыларының мониторингі жүзеге асырылмайды.</w:t>
      </w:r>
    </w:p>
    <w:bookmarkEnd w:id="667"/>
    <w:bookmarkStart w:name="z675" w:id="668"/>
    <w:p>
      <w:pPr>
        <w:spacing w:after="0"/>
        <w:ind w:left="0"/>
        <w:jc w:val="both"/>
      </w:pPr>
      <w:r>
        <w:rPr>
          <w:rFonts w:ascii="Times New Roman"/>
          <w:b w:val="false"/>
          <w:i w:val="false"/>
          <w:color w:val="000000"/>
          <w:sz w:val="28"/>
        </w:rPr>
        <w:t>
      Пирометаллургиялық процестерден (күйдіру және вельцпроцесс) атмосфералық ауаға эмиссиялар. Мырыш өндірісінің бірқатар пирометаллургиялық процестерінде тозаңды шихтадан шығару және металдардың тозаңға ауысуы өте жоғары мәндерге жетуі мүмкін. Тозаң әсіресе "қайнаған қабат" пештерінде мырыш концентраттарын күйдіру кезінде және вельцтеу кезінде пайда болады. ҚҚ ("қайнаған қабат") пешінен тозаңды шығару 35 – 40 %, ал вельцтеу кезінде металдардың тозаңға ауысуы 92 % мырышты, 85 % қорғасынды, 97 % кадмийді және 75 % индийді құрайды. Мырыш металлургиясындағы тозаңның құрамында түсті және сирек металдар бар, нәтижесінде көп жағдайда олардың құны жоғары болады. Оларды ұстап алу салынып жатқан газ тазарту қондырғыларының рентабельділігі мен жылдам өзін-өзі ақтауына ықпал етеді.</w:t>
      </w:r>
    </w:p>
    <w:bookmarkEnd w:id="668"/>
    <w:bookmarkStart w:name="z676" w:id="669"/>
    <w:p>
      <w:pPr>
        <w:spacing w:after="0"/>
        <w:ind w:left="0"/>
        <w:jc w:val="both"/>
      </w:pPr>
      <w:r>
        <w:rPr>
          <w:rFonts w:ascii="Times New Roman"/>
          <w:b w:val="false"/>
          <w:i w:val="false"/>
          <w:color w:val="000000"/>
          <w:sz w:val="28"/>
        </w:rPr>
        <w:t>
      Тозаңмен қоса газдардағы күкірт қосылыстары кеңінен қолданылады, оларды күкірт қышқылының цехтары мен зауыттарына жібереді, бұл оны пириттен немесе қарапайым күкірттен алуға қарағанда әлдеқайда арзан. Алайда, технологиялық газдардағы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3,5 %-дан төмен болған кезде қышқыл өндірісі тиімсіз болады және газды жоғары концентрацияланған күкіртті газдармен араластыруға немесе алдын-ала тазартудан кейін атмосфераға шығаруға тура келеді. Соңғы уақытта металдарды өндірудің жаңа технологиялық процестерін қолдану нәтижесінде шығатын газдарда күкіртті пайдалану деңгейі едәуір артып келеді.</w:t>
      </w:r>
    </w:p>
    <w:bookmarkEnd w:id="669"/>
    <w:bookmarkStart w:name="z677" w:id="670"/>
    <w:p>
      <w:pPr>
        <w:spacing w:after="0"/>
        <w:ind w:left="0"/>
        <w:jc w:val="both"/>
      </w:pPr>
      <w:r>
        <w:rPr>
          <w:rFonts w:ascii="Times New Roman"/>
          <w:b w:val="false"/>
          <w:i w:val="false"/>
          <w:color w:val="000000"/>
          <w:sz w:val="28"/>
        </w:rPr>
        <w:t>
      Мырыш пен кадмий өндіретін қазақстандық кәсіпорындардағы қазіргі жағдай. Мырыш концентраттарын күйдіру (ҚҚ пештері). 1-кәсіпорында "ҚҚ" пештерінен құрамында күкірті бар технологиялық газдарды бұру екі келте құбыр және қатарынан екі циклоннан екі параллель жіп арқылы жүзеге асырылады. Газдар буландырғыш салқындату жүйесі мен жылу құбырлары (термосифондар) арқылы салқындатылады. Дөрекі тазалаудан кейін күйдірілген газдар электр сүзгілерге түседі, содан кейін күкірт қышқылын өндіру үшін күкірт қышқылы зауытына "классикалық" схема бойынша бір рет жанасу/бір рет абсорбция тәсілі арқылы беріледі.</w:t>
      </w:r>
    </w:p>
    <w:bookmarkEnd w:id="670"/>
    <w:bookmarkStart w:name="z678" w:id="671"/>
    <w:p>
      <w:pPr>
        <w:spacing w:after="0"/>
        <w:ind w:left="0"/>
        <w:jc w:val="both"/>
      </w:pPr>
      <w:r>
        <w:rPr>
          <w:rFonts w:ascii="Times New Roman"/>
          <w:b w:val="false"/>
          <w:i w:val="false"/>
          <w:color w:val="000000"/>
          <w:sz w:val="28"/>
        </w:rPr>
        <w:t>
      Гидрометаллургиялық процестерден атмосфералық ауаға эмиссиялар (сілтілендіру және электролиз). Электролиз процесінде аэрозольдар (күкірт қышқылы және мырыш сульфаты) цехтың жұмыс аймағына шығарылады. Табиғи желдету арқылы немесе салқындату мұнарасының үрлегіштері арқылы (егер ауа-райы рұқсат етсе) бұл шығарындылар атмосфералық ауаға түседі. Сілтілендіру және электролиз процестерінен атмосфералық ауаға шығарындылар мынандай эмиссияларды қамтиды:</w:t>
      </w:r>
    </w:p>
    <w:bookmarkEnd w:id="671"/>
    <w:bookmarkStart w:name="z679" w:id="672"/>
    <w:p>
      <w:pPr>
        <w:spacing w:after="0"/>
        <w:ind w:left="0"/>
        <w:jc w:val="both"/>
      </w:pPr>
      <w:r>
        <w:rPr>
          <w:rFonts w:ascii="Times New Roman"/>
          <w:b w:val="false"/>
          <w:i w:val="false"/>
          <w:color w:val="000000"/>
          <w:sz w:val="28"/>
        </w:rPr>
        <w:t>
      сілтілендіру және тазарту ванналарынан шығатын газдардағы Zn пен оның қосылыстары;</w:t>
      </w:r>
    </w:p>
    <w:bookmarkEnd w:id="672"/>
    <w:bookmarkStart w:name="z680" w:id="673"/>
    <w:p>
      <w:pPr>
        <w:spacing w:after="0"/>
        <w:ind w:left="0"/>
        <w:jc w:val="both"/>
      </w:pPr>
      <w:r>
        <w:rPr>
          <w:rFonts w:ascii="Times New Roman"/>
          <w:b w:val="false"/>
          <w:i w:val="false"/>
          <w:color w:val="000000"/>
          <w:sz w:val="28"/>
        </w:rPr>
        <w:t>
      сілтілендіру және тазарту ванналарынан шығатын газдардағы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673"/>
    <w:bookmarkStart w:name="z681" w:id="674"/>
    <w:p>
      <w:pPr>
        <w:spacing w:after="0"/>
        <w:ind w:left="0"/>
        <w:jc w:val="both"/>
      </w:pPr>
      <w:r>
        <w:rPr>
          <w:rFonts w:ascii="Times New Roman"/>
          <w:b w:val="false"/>
          <w:i w:val="false"/>
          <w:color w:val="000000"/>
          <w:sz w:val="28"/>
        </w:rPr>
        <w:t>
      сілтілендіру және тазалау ванналарынан шығатын газдардағы AsH</w:t>
      </w:r>
      <w:r>
        <w:rPr>
          <w:rFonts w:ascii="Times New Roman"/>
          <w:b w:val="false"/>
          <w:i w:val="false"/>
          <w:color w:val="000000"/>
          <w:vertAlign w:val="subscript"/>
        </w:rPr>
        <w:t>3</w:t>
      </w:r>
      <w:r>
        <w:rPr>
          <w:rFonts w:ascii="Times New Roman"/>
          <w:b w:val="false"/>
          <w:i w:val="false"/>
          <w:color w:val="000000"/>
          <w:sz w:val="28"/>
        </w:rPr>
        <w:t xml:space="preserve"> және SbH</w:t>
      </w:r>
      <w:r>
        <w:rPr>
          <w:rFonts w:ascii="Times New Roman"/>
          <w:b w:val="false"/>
          <w:i w:val="false"/>
          <w:color w:val="000000"/>
          <w:vertAlign w:val="subscript"/>
        </w:rPr>
        <w:t>3</w:t>
      </w:r>
      <w:r>
        <w:rPr>
          <w:rFonts w:ascii="Times New Roman"/>
          <w:b w:val="false"/>
          <w:i w:val="false"/>
          <w:color w:val="000000"/>
          <w:sz w:val="28"/>
        </w:rPr>
        <w:t xml:space="preserve"> қосындысы;</w:t>
      </w:r>
    </w:p>
    <w:bookmarkEnd w:id="674"/>
    <w:bookmarkStart w:name="z682" w:id="675"/>
    <w:p>
      <w:pPr>
        <w:spacing w:after="0"/>
        <w:ind w:left="0"/>
        <w:jc w:val="both"/>
      </w:pPr>
      <w:r>
        <w:rPr>
          <w:rFonts w:ascii="Times New Roman"/>
          <w:b w:val="false"/>
          <w:i w:val="false"/>
          <w:color w:val="000000"/>
          <w:sz w:val="28"/>
        </w:rPr>
        <w:t>
      сілтілендіру және электролиз процесінің салқындату мұнараларының шығатын газдарындағы Zn және оның қосылыстары;</w:t>
      </w:r>
    </w:p>
    <w:bookmarkEnd w:id="675"/>
    <w:bookmarkStart w:name="z683" w:id="676"/>
    <w:p>
      <w:pPr>
        <w:spacing w:after="0"/>
        <w:ind w:left="0"/>
        <w:jc w:val="both"/>
      </w:pPr>
      <w:r>
        <w:rPr>
          <w:rFonts w:ascii="Times New Roman"/>
          <w:b w:val="false"/>
          <w:i w:val="false"/>
          <w:color w:val="000000"/>
          <w:sz w:val="28"/>
        </w:rPr>
        <w:t>
      сілтілендіру және электролиз процесінің салқындату мұнараларының шығатын газдарындағы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676"/>
    <w:bookmarkStart w:name="z684" w:id="677"/>
    <w:p>
      <w:pPr>
        <w:spacing w:after="0"/>
        <w:ind w:left="0"/>
        <w:jc w:val="both"/>
      </w:pPr>
      <w:r>
        <w:rPr>
          <w:rFonts w:ascii="Times New Roman"/>
          <w:b w:val="false"/>
          <w:i w:val="false"/>
          <w:color w:val="000000"/>
          <w:sz w:val="28"/>
        </w:rPr>
        <w:t>
      сілтілендіру және электролиз процесінің салқындату мұнараларының шығатын газдарындағы AsH</w:t>
      </w:r>
      <w:r>
        <w:rPr>
          <w:rFonts w:ascii="Times New Roman"/>
          <w:b w:val="false"/>
          <w:i w:val="false"/>
          <w:color w:val="000000"/>
          <w:vertAlign w:val="subscript"/>
        </w:rPr>
        <w:t>3</w:t>
      </w:r>
      <w:r>
        <w:rPr>
          <w:rFonts w:ascii="Times New Roman"/>
          <w:b w:val="false"/>
          <w:i w:val="false"/>
          <w:color w:val="000000"/>
          <w:sz w:val="28"/>
        </w:rPr>
        <w:t xml:space="preserve"> және SbH</w:t>
      </w:r>
      <w:r>
        <w:rPr>
          <w:rFonts w:ascii="Times New Roman"/>
          <w:b w:val="false"/>
          <w:i w:val="false"/>
          <w:color w:val="000000"/>
          <w:vertAlign w:val="subscript"/>
        </w:rPr>
        <w:t>3</w:t>
      </w:r>
      <w:r>
        <w:rPr>
          <w:rFonts w:ascii="Times New Roman"/>
          <w:b w:val="false"/>
          <w:i w:val="false"/>
          <w:color w:val="000000"/>
          <w:sz w:val="28"/>
        </w:rPr>
        <w:t xml:space="preserve"> қосындылары.</w:t>
      </w:r>
    </w:p>
    <w:bookmarkEnd w:id="677"/>
    <w:bookmarkStart w:name="z685" w:id="678"/>
    <w:p>
      <w:pPr>
        <w:spacing w:after="0"/>
        <w:ind w:left="0"/>
        <w:jc w:val="both"/>
      </w:pPr>
      <w:r>
        <w:rPr>
          <w:rFonts w:ascii="Times New Roman"/>
          <w:b w:val="false"/>
          <w:i w:val="false"/>
          <w:color w:val="000000"/>
          <w:sz w:val="28"/>
        </w:rPr>
        <w:t>
      Мырыш пен кадмий өндіретін қазақстандық кәсіпорындардағы қазіргі жағдай. 1-кәсіпорында сілтілендіру операцияларын жүргізу кезінде пайда болатын зиянды заттардың шығарындылары жүйелердің шамдары арқылы жүргізіледі; электролиз бөлімшесінің үй-жайынан зиянды заттардың шығарылуы желдеткіш қондырғылардың шамдары, шахталар мен қолшамдар арқылы жүргізіледі; катодты тазалау машиналарынан технологиялық аспирациялық газдар ШБШ үлгісіндегі қалқымалы саптамасы бар сүзгілердегі қатты газдардан тазартылады. 2-кәсіпорында электролиз бөлімшесінің үй-жайынан тозаңды ауаны шығару шам (шахта) арқылы тазартусыз атмосфераға жүзеге асырылады; катодты тазалау машиналарынан технологиялық аспирациялық газдар ШБШ шарикті саптамасы бар конустық скрубберлердегі қатты газдардан, индукциялық пештерден – қапшықты сүзгілерден тазартылады; вакуум-буландыру бөлімшесінің үй-жайынан ауаны атмосфераға шығару жалпы айырбастау сору желдеткішінің шамы арқылы жүзеге асырылады; ГМЦ-ның сүзу-кептіру бөлімшесінің үй-жайынан шатыр ойықтары (шахталар) арқылы ауа табиғи тартумен шығарылады.</w:t>
      </w:r>
    </w:p>
    <w:bookmarkEnd w:id="678"/>
    <w:bookmarkStart w:name="z686" w:id="679"/>
    <w:p>
      <w:pPr>
        <w:spacing w:after="0"/>
        <w:ind w:left="0"/>
        <w:jc w:val="both"/>
      </w:pPr>
      <w:r>
        <w:rPr>
          <w:rFonts w:ascii="Times New Roman"/>
          <w:b w:val="false"/>
          <w:i w:val="false"/>
          <w:color w:val="000000"/>
          <w:sz w:val="28"/>
        </w:rPr>
        <w:t xml:space="preserve">
      Күкірт қышқылы қондырғысынан атмосфералық ауаға эмиссиялар. Sox шығарындыларының негізгі көзі күкірт қышқылы қондырғысының тікелей қалдық шығарындылары болып табылады. Ұйымдастырылмаған шығарындыларды болдырмаудың тиімділігі технологиялық газды жоюдың толықтығымен (тарту-үрлеу режимімен) және газ құбыры мен жабдықтың герметикалығымен анықталады. </w:t>
      </w:r>
    </w:p>
    <w:bookmarkEnd w:id="679"/>
    <w:bookmarkStart w:name="z687" w:id="680"/>
    <w:p>
      <w:pPr>
        <w:spacing w:after="0"/>
        <w:ind w:left="0"/>
        <w:jc w:val="both"/>
      </w:pPr>
      <w:r>
        <w:rPr>
          <w:rFonts w:ascii="Times New Roman"/>
          <w:b w:val="false"/>
          <w:i w:val="false"/>
          <w:color w:val="000000"/>
          <w:sz w:val="28"/>
        </w:rPr>
        <w:t>
      Түсті металлургия кәсіпорындарының сарқынды суларының ластануы негізінен өңделетін шикізат пен қолданылатын технологиялық реагенттердің құрамына және сарқынды суларды тазарту (залалсыздандыру) сапасына байланысты.</w:t>
      </w:r>
    </w:p>
    <w:bookmarkEnd w:id="680"/>
    <w:bookmarkStart w:name="z688" w:id="681"/>
    <w:p>
      <w:pPr>
        <w:spacing w:after="0"/>
        <w:ind w:left="0"/>
        <w:jc w:val="both"/>
      </w:pPr>
      <w:r>
        <w:rPr>
          <w:rFonts w:ascii="Times New Roman"/>
          <w:b w:val="false"/>
          <w:i w:val="false"/>
          <w:color w:val="000000"/>
          <w:sz w:val="28"/>
        </w:rPr>
        <w:t>
      Мырыш өндірісінің сарқынды суларында мыналар болуы мүмкін:</w:t>
      </w:r>
    </w:p>
    <w:bookmarkEnd w:id="681"/>
    <w:bookmarkStart w:name="z689" w:id="682"/>
    <w:p>
      <w:pPr>
        <w:spacing w:after="0"/>
        <w:ind w:left="0"/>
        <w:jc w:val="both"/>
      </w:pPr>
      <w:r>
        <w:rPr>
          <w:rFonts w:ascii="Times New Roman"/>
          <w:b w:val="false"/>
          <w:i w:val="false"/>
          <w:color w:val="000000"/>
          <w:sz w:val="28"/>
        </w:rPr>
        <w:t>
      қатты бөлшектердің жүзгіні түріндегі өрескел дисперсті қоспалар;</w:t>
      </w:r>
    </w:p>
    <w:bookmarkEnd w:id="682"/>
    <w:bookmarkStart w:name="z690" w:id="683"/>
    <w:p>
      <w:pPr>
        <w:spacing w:after="0"/>
        <w:ind w:left="0"/>
        <w:jc w:val="both"/>
      </w:pPr>
      <w:r>
        <w:rPr>
          <w:rFonts w:ascii="Times New Roman"/>
          <w:b w:val="false"/>
          <w:i w:val="false"/>
          <w:color w:val="000000"/>
          <w:sz w:val="28"/>
        </w:rPr>
        <w:t>
      технологиялық процесте негізінен еріткіш ретінде қолданылатын қышқылдар;</w:t>
      </w:r>
    </w:p>
    <w:bookmarkEnd w:id="683"/>
    <w:bookmarkStart w:name="z691" w:id="684"/>
    <w:p>
      <w:pPr>
        <w:spacing w:after="0"/>
        <w:ind w:left="0"/>
        <w:jc w:val="both"/>
      </w:pPr>
      <w:r>
        <w:rPr>
          <w:rFonts w:ascii="Times New Roman"/>
          <w:b w:val="false"/>
          <w:i w:val="false"/>
          <w:color w:val="000000"/>
          <w:sz w:val="28"/>
        </w:rPr>
        <w:t>
      құрамында Fe, Cu, Ni, Pb, Zn, Co, Cd, As, Sb және Hg иондары бар тұздар, олардың қосылыстарын сілтілендіру кезінде еріту нәтижесінде сарқынды суларға түседі; жеке гидрометаллургиялық өндірістерде кеңінен қолданылатын әртүрлі реагенттер.</w:t>
      </w:r>
    </w:p>
    <w:bookmarkEnd w:id="684"/>
    <w:bookmarkStart w:name="z692" w:id="685"/>
    <w:p>
      <w:pPr>
        <w:spacing w:after="0"/>
        <w:ind w:left="0"/>
        <w:jc w:val="both"/>
      </w:pPr>
      <w:r>
        <w:rPr>
          <w:rFonts w:ascii="Times New Roman"/>
          <w:b w:val="false"/>
          <w:i w:val="false"/>
          <w:color w:val="000000"/>
          <w:sz w:val="28"/>
        </w:rPr>
        <w:t>
      Бағалы металдар өндірісі</w:t>
      </w:r>
    </w:p>
    <w:bookmarkEnd w:id="685"/>
    <w:bookmarkStart w:name="z693" w:id="686"/>
    <w:p>
      <w:pPr>
        <w:spacing w:after="0"/>
        <w:ind w:left="0"/>
        <w:jc w:val="both"/>
      </w:pPr>
      <w:r>
        <w:rPr>
          <w:rFonts w:ascii="Times New Roman"/>
          <w:b w:val="false"/>
          <w:i w:val="false"/>
          <w:color w:val="000000"/>
          <w:sz w:val="28"/>
        </w:rPr>
        <w:t>
      Бағалы металдарды тазарту қоршаған ортаға теріс әсер ететін көптеген реагенттерді қолдануды қамтиды. Бұған ең алдымен мынадай реагенттер жатады: хлор, концентрацияланған азот қышқылы, концентрацияланған тұз қышқылы, күкірт қышқылы, органикалық реагенттер және органикалық еріткіштер (экстракциялық процестерді пайдаланған кезде).</w:t>
      </w:r>
    </w:p>
    <w:bookmarkEnd w:id="686"/>
    <w:bookmarkStart w:name="z694" w:id="687"/>
    <w:p>
      <w:pPr>
        <w:spacing w:after="0"/>
        <w:ind w:left="0"/>
        <w:jc w:val="both"/>
      </w:pPr>
      <w:r>
        <w:rPr>
          <w:rFonts w:ascii="Times New Roman"/>
          <w:b w:val="false"/>
          <w:i w:val="false"/>
          <w:color w:val="000000"/>
          <w:sz w:val="28"/>
        </w:rPr>
        <w:t>
      Бағалы металдарды өндіру кезінде атмосфераға шығарындылардың көздері болып мына процестер табылады:</w:t>
      </w:r>
    </w:p>
    <w:bookmarkEnd w:id="687"/>
    <w:bookmarkStart w:name="z695" w:id="688"/>
    <w:p>
      <w:pPr>
        <w:spacing w:after="0"/>
        <w:ind w:left="0"/>
        <w:jc w:val="both"/>
      </w:pPr>
      <w:r>
        <w:rPr>
          <w:rFonts w:ascii="Times New Roman"/>
          <w:b w:val="false"/>
          <w:i w:val="false"/>
          <w:color w:val="000000"/>
          <w:sz w:val="28"/>
        </w:rPr>
        <w:t>
      жағу процесі;</w:t>
      </w:r>
    </w:p>
    <w:bookmarkEnd w:id="688"/>
    <w:bookmarkStart w:name="z696" w:id="689"/>
    <w:p>
      <w:pPr>
        <w:spacing w:after="0"/>
        <w:ind w:left="0"/>
        <w:jc w:val="both"/>
      </w:pPr>
      <w:r>
        <w:rPr>
          <w:rFonts w:ascii="Times New Roman"/>
          <w:b w:val="false"/>
          <w:i w:val="false"/>
          <w:color w:val="000000"/>
          <w:sz w:val="28"/>
        </w:rPr>
        <w:t>
      алдын ала өңдеу операциялары;</w:t>
      </w:r>
    </w:p>
    <w:bookmarkEnd w:id="689"/>
    <w:bookmarkStart w:name="z697" w:id="690"/>
    <w:p>
      <w:pPr>
        <w:spacing w:after="0"/>
        <w:ind w:left="0"/>
        <w:jc w:val="both"/>
      </w:pPr>
      <w:r>
        <w:rPr>
          <w:rFonts w:ascii="Times New Roman"/>
          <w:b w:val="false"/>
          <w:i w:val="false"/>
          <w:color w:val="000000"/>
          <w:sz w:val="28"/>
        </w:rPr>
        <w:t>
      балқыту процесі (балқыту пештері);</w:t>
      </w:r>
    </w:p>
    <w:bookmarkEnd w:id="690"/>
    <w:bookmarkStart w:name="z698" w:id="691"/>
    <w:p>
      <w:pPr>
        <w:spacing w:after="0"/>
        <w:ind w:left="0"/>
        <w:jc w:val="both"/>
      </w:pPr>
      <w:r>
        <w:rPr>
          <w:rFonts w:ascii="Times New Roman"/>
          <w:b w:val="false"/>
          <w:i w:val="false"/>
          <w:color w:val="000000"/>
          <w:sz w:val="28"/>
        </w:rPr>
        <w:t>
      сілтілендіру және тазалау;</w:t>
      </w:r>
    </w:p>
    <w:bookmarkEnd w:id="691"/>
    <w:bookmarkStart w:name="z699" w:id="692"/>
    <w:p>
      <w:pPr>
        <w:spacing w:after="0"/>
        <w:ind w:left="0"/>
        <w:jc w:val="both"/>
      </w:pPr>
      <w:r>
        <w:rPr>
          <w:rFonts w:ascii="Times New Roman"/>
          <w:b w:val="false"/>
          <w:i w:val="false"/>
          <w:color w:val="000000"/>
          <w:sz w:val="28"/>
        </w:rPr>
        <w:t>
      сұйықтықты экстрактау;</w:t>
      </w:r>
    </w:p>
    <w:bookmarkEnd w:id="692"/>
    <w:bookmarkStart w:name="z700" w:id="693"/>
    <w:p>
      <w:pPr>
        <w:spacing w:after="0"/>
        <w:ind w:left="0"/>
        <w:jc w:val="both"/>
      </w:pPr>
      <w:r>
        <w:rPr>
          <w:rFonts w:ascii="Times New Roman"/>
          <w:b w:val="false"/>
          <w:i w:val="false"/>
          <w:color w:val="000000"/>
          <w:sz w:val="28"/>
        </w:rPr>
        <w:t>
      электролиз;</w:t>
      </w:r>
    </w:p>
    <w:bookmarkEnd w:id="693"/>
    <w:bookmarkStart w:name="z701" w:id="694"/>
    <w:p>
      <w:pPr>
        <w:spacing w:after="0"/>
        <w:ind w:left="0"/>
        <w:jc w:val="both"/>
      </w:pPr>
      <w:r>
        <w:rPr>
          <w:rFonts w:ascii="Times New Roman"/>
          <w:b w:val="false"/>
          <w:i w:val="false"/>
          <w:color w:val="000000"/>
          <w:sz w:val="28"/>
        </w:rPr>
        <w:t>
      қалпына келтіру және түрлендірудің соңғы кезеңінің процестері.</w:t>
      </w:r>
    </w:p>
    <w:bookmarkEnd w:id="694"/>
    <w:bookmarkStart w:name="z702" w:id="695"/>
    <w:p>
      <w:pPr>
        <w:spacing w:after="0"/>
        <w:ind w:left="0"/>
        <w:jc w:val="both"/>
      </w:pPr>
      <w:r>
        <w:rPr>
          <w:rFonts w:ascii="Times New Roman"/>
          <w:b w:val="false"/>
          <w:i w:val="false"/>
          <w:color w:val="000000"/>
          <w:sz w:val="28"/>
        </w:rPr>
        <w:t>
      Бағалы металдарды өндіру кезінде атмосфераға шығарылатын негізгі ластағыш заттар мыналар болып табылады:</w:t>
      </w:r>
    </w:p>
    <w:bookmarkEnd w:id="695"/>
    <w:bookmarkStart w:name="z703" w:id="696"/>
    <w:p>
      <w:pPr>
        <w:spacing w:after="0"/>
        <w:ind w:left="0"/>
        <w:jc w:val="both"/>
      </w:pPr>
      <w:r>
        <w:rPr>
          <w:rFonts w:ascii="Times New Roman"/>
          <w:b w:val="false"/>
          <w:i w:val="false"/>
          <w:color w:val="000000"/>
          <w:sz w:val="28"/>
        </w:rPr>
        <w:t>
      SOx (жағу, балқыту және электролиз процестері (электрод газы);</w:t>
      </w:r>
    </w:p>
    <w:bookmarkEnd w:id="696"/>
    <w:bookmarkStart w:name="z704" w:id="697"/>
    <w:p>
      <w:pPr>
        <w:spacing w:after="0"/>
        <w:ind w:left="0"/>
        <w:jc w:val="both"/>
      </w:pPr>
      <w:r>
        <w:rPr>
          <w:rFonts w:ascii="Times New Roman"/>
          <w:b w:val="false"/>
          <w:i w:val="false"/>
          <w:color w:val="000000"/>
          <w:sz w:val="28"/>
        </w:rPr>
        <w:t>
      NOx (жану процесі, қышқылдық күлдену);</w:t>
      </w:r>
    </w:p>
    <w:bookmarkEnd w:id="697"/>
    <w:bookmarkStart w:name="z705" w:id="698"/>
    <w:p>
      <w:pPr>
        <w:spacing w:after="0"/>
        <w:ind w:left="0"/>
        <w:jc w:val="both"/>
      </w:pPr>
      <w:r>
        <w:rPr>
          <w:rFonts w:ascii="Times New Roman"/>
          <w:b w:val="false"/>
          <w:i w:val="false"/>
          <w:color w:val="000000"/>
          <w:sz w:val="28"/>
        </w:rPr>
        <w:t>
      тозаң, металдар және олардың қосылыстары (дайындық және пирометаллургиялық операциялар);</w:t>
      </w:r>
    </w:p>
    <w:bookmarkEnd w:id="698"/>
    <w:bookmarkStart w:name="z706" w:id="699"/>
    <w:p>
      <w:pPr>
        <w:spacing w:after="0"/>
        <w:ind w:left="0"/>
        <w:jc w:val="both"/>
      </w:pPr>
      <w:r>
        <w:rPr>
          <w:rFonts w:ascii="Times New Roman"/>
          <w:b w:val="false"/>
          <w:i w:val="false"/>
          <w:color w:val="000000"/>
          <w:sz w:val="28"/>
        </w:rPr>
        <w:t>
      Cl және тұз қышқылының булары (электролиз, сілтілендіру және дистилляция процестері);</w:t>
      </w:r>
    </w:p>
    <w:bookmarkEnd w:id="699"/>
    <w:bookmarkStart w:name="z707" w:id="700"/>
    <w:p>
      <w:pPr>
        <w:spacing w:after="0"/>
        <w:ind w:left="0"/>
        <w:jc w:val="both"/>
      </w:pPr>
      <w:r>
        <w:rPr>
          <w:rFonts w:ascii="Times New Roman"/>
          <w:b w:val="false"/>
          <w:i w:val="false"/>
          <w:color w:val="000000"/>
          <w:sz w:val="28"/>
        </w:rPr>
        <w:t>
      NH3 және NH₄Cl;</w:t>
      </w:r>
    </w:p>
    <w:bookmarkEnd w:id="700"/>
    <w:bookmarkStart w:name="z708" w:id="701"/>
    <w:p>
      <w:pPr>
        <w:spacing w:after="0"/>
        <w:ind w:left="0"/>
        <w:jc w:val="both"/>
      </w:pPr>
      <w:r>
        <w:rPr>
          <w:rFonts w:ascii="Times New Roman"/>
          <w:b w:val="false"/>
          <w:i w:val="false"/>
          <w:color w:val="000000"/>
          <w:sz w:val="28"/>
        </w:rPr>
        <w:t>
      ҰОҚ және ПХХД/Ф (ПХХД/Ф үшін: жағу және балқыту процестері; ҰОҚ үшін: сұйықтықты экстрактау және дистилляция процестері).</w:t>
      </w:r>
    </w:p>
    <w:bookmarkEnd w:id="701"/>
    <w:bookmarkStart w:name="z709" w:id="702"/>
    <w:p>
      <w:pPr>
        <w:spacing w:after="0"/>
        <w:ind w:left="0"/>
        <w:jc w:val="both"/>
      </w:pPr>
      <w:r>
        <w:rPr>
          <w:rFonts w:ascii="Times New Roman"/>
          <w:b w:val="false"/>
          <w:i w:val="false"/>
          <w:color w:val="000000"/>
          <w:sz w:val="28"/>
        </w:rPr>
        <w:t>
      Бағалы металдарды өндіру кезінде жерүсті су объектілеріне ластағыш заттардың ықтимал төгінділерінің негізгі көздері:</w:t>
      </w:r>
    </w:p>
    <w:bookmarkEnd w:id="702"/>
    <w:bookmarkStart w:name="z710" w:id="703"/>
    <w:p>
      <w:pPr>
        <w:spacing w:after="0"/>
        <w:ind w:left="0"/>
        <w:jc w:val="both"/>
      </w:pPr>
      <w:r>
        <w:rPr>
          <w:rFonts w:ascii="Times New Roman"/>
          <w:b w:val="false"/>
          <w:i w:val="false"/>
          <w:color w:val="000000"/>
          <w:sz w:val="28"/>
        </w:rPr>
        <w:t>
      жерүсті субұрғышы;</w:t>
      </w:r>
    </w:p>
    <w:bookmarkEnd w:id="703"/>
    <w:bookmarkStart w:name="z711" w:id="704"/>
    <w:p>
      <w:pPr>
        <w:spacing w:after="0"/>
        <w:ind w:left="0"/>
        <w:jc w:val="both"/>
      </w:pPr>
      <w:r>
        <w:rPr>
          <w:rFonts w:ascii="Times New Roman"/>
          <w:b w:val="false"/>
          <w:i w:val="false"/>
          <w:color w:val="000000"/>
          <w:sz w:val="28"/>
        </w:rPr>
        <w:t>
      тікелей салқындату үшін пайдаланылатын су;</w:t>
      </w:r>
    </w:p>
    <w:bookmarkEnd w:id="704"/>
    <w:bookmarkStart w:name="z712" w:id="705"/>
    <w:p>
      <w:pPr>
        <w:spacing w:after="0"/>
        <w:ind w:left="0"/>
        <w:jc w:val="both"/>
      </w:pPr>
      <w:r>
        <w:rPr>
          <w:rFonts w:ascii="Times New Roman"/>
          <w:b w:val="false"/>
          <w:i w:val="false"/>
          <w:color w:val="000000"/>
          <w:sz w:val="28"/>
        </w:rPr>
        <w:t>
      жанама салқындату үшін пайдаланылатын су;</w:t>
      </w:r>
    </w:p>
    <w:bookmarkEnd w:id="705"/>
    <w:bookmarkStart w:name="z713" w:id="706"/>
    <w:p>
      <w:pPr>
        <w:spacing w:after="0"/>
        <w:ind w:left="0"/>
        <w:jc w:val="both"/>
      </w:pPr>
      <w:r>
        <w:rPr>
          <w:rFonts w:ascii="Times New Roman"/>
          <w:b w:val="false"/>
          <w:i w:val="false"/>
          <w:color w:val="000000"/>
          <w:sz w:val="28"/>
        </w:rPr>
        <w:t>
      сілтілендіру процесінде пайдаланылған су (айналымды сумен жабдықтау жүйесі болмаған кезде);</w:t>
      </w:r>
    </w:p>
    <w:bookmarkEnd w:id="706"/>
    <w:bookmarkStart w:name="z714" w:id="707"/>
    <w:p>
      <w:pPr>
        <w:spacing w:after="0"/>
        <w:ind w:left="0"/>
        <w:jc w:val="both"/>
      </w:pPr>
      <w:r>
        <w:rPr>
          <w:rFonts w:ascii="Times New Roman"/>
          <w:b w:val="false"/>
          <w:i w:val="false"/>
          <w:color w:val="000000"/>
          <w:sz w:val="28"/>
        </w:rPr>
        <w:t>
      электролиттік бөліну процесі үшін пайдаланылатын су;</w:t>
      </w:r>
    </w:p>
    <w:bookmarkEnd w:id="707"/>
    <w:bookmarkStart w:name="z715" w:id="708"/>
    <w:p>
      <w:pPr>
        <w:spacing w:after="0"/>
        <w:ind w:left="0"/>
        <w:jc w:val="both"/>
      </w:pPr>
      <w:r>
        <w:rPr>
          <w:rFonts w:ascii="Times New Roman"/>
          <w:b w:val="false"/>
          <w:i w:val="false"/>
          <w:color w:val="000000"/>
          <w:sz w:val="28"/>
        </w:rPr>
        <w:t>
      газды тазарту жүйесінде пайдаланылған су.</w:t>
      </w:r>
    </w:p>
    <w:bookmarkEnd w:id="708"/>
    <w:bookmarkStart w:name="z716" w:id="709"/>
    <w:p>
      <w:pPr>
        <w:spacing w:after="0"/>
        <w:ind w:left="0"/>
        <w:jc w:val="both"/>
      </w:pPr>
      <w:r>
        <w:rPr>
          <w:rFonts w:ascii="Times New Roman"/>
          <w:b w:val="false"/>
          <w:i w:val="false"/>
          <w:color w:val="000000"/>
          <w:sz w:val="28"/>
        </w:rPr>
        <w:t>
      Ағындардағы бағалы металдарды өндірудегі негізгі ластағыш заттар металдар мен олардың қосылыстары болып табылады.</w:t>
      </w:r>
    </w:p>
    <w:bookmarkEnd w:id="709"/>
    <w:bookmarkStart w:name="z717" w:id="710"/>
    <w:p>
      <w:pPr>
        <w:spacing w:after="0"/>
        <w:ind w:left="0"/>
        <w:jc w:val="both"/>
      </w:pPr>
      <w:r>
        <w:rPr>
          <w:rFonts w:ascii="Times New Roman"/>
          <w:b w:val="false"/>
          <w:i w:val="false"/>
          <w:color w:val="000000"/>
          <w:sz w:val="28"/>
        </w:rPr>
        <w:t>
      Сарқынды сулардың қоршаған ортаға зиянды әсерін болдырмаудың ең үздік нұсқасы ішінара немесе толық су айналымын ұйымдастыру және өндірістік циклде сарқынды суларды қайта пайдалану болып саналады. Су айналымын енгізу кезінде сарқынды суларды сақтау қоймалары тазарту қондырғысы ретінде пайдаланылуы керек. Сарқынды суларды су айдындарына төккен жағдайда оларды тазарту ластағыш қоспалардың әрқайсысының санитариялық-тұрмыстық пайдаланылатын су айдындарының суындағы зиянды заттардың жол берілген шекті концентрациясынан төмен болуын қамтамасыз етуі тиіс.</w:t>
      </w:r>
    </w:p>
    <w:bookmarkEnd w:id="710"/>
    <w:bookmarkStart w:name="z718" w:id="711"/>
    <w:p>
      <w:pPr>
        <w:spacing w:after="0"/>
        <w:ind w:left="0"/>
        <w:jc w:val="both"/>
      </w:pPr>
      <w:r>
        <w:rPr>
          <w:rFonts w:ascii="Times New Roman"/>
          <w:b w:val="false"/>
          <w:i w:val="false"/>
          <w:color w:val="000000"/>
          <w:sz w:val="28"/>
        </w:rPr>
        <w:t>
      Сарқынды суларды тазартудың белгілі бір схемасын таңдау көптеген факторларға байланысты. Олардың ішіндегі ең маңыздылары: пайда болған сарқынды сулардың көлемі, ластағыш заттардың түрі мен концентрациясы, қоспалардың немесе олардың химиялық қосылыстарының физикалық-химиялық қасиеттері, олар тазарту әдісінің негізіне алынады. Тазалау схемасын таңдау кезінде төгілетін су көлемінің қысқаруына, технологиялық суды үнемдеуге, толып кетулер мен авариялық төгінділерді жоюға және басқаларға әкелетін осындай тиімді іс-шараларды пайдалану мүмкіндіктері ескерілуі тиіс. Түсті металлургия кәсіпорындарында сарқынды суларды тазартудың ең жиі қолданылатын әдістерінің негізінде келесі процестер жатыр:</w:t>
      </w:r>
    </w:p>
    <w:bookmarkEnd w:id="711"/>
    <w:bookmarkStart w:name="z719" w:id="712"/>
    <w:p>
      <w:pPr>
        <w:spacing w:after="0"/>
        <w:ind w:left="0"/>
        <w:jc w:val="both"/>
      </w:pPr>
      <w:r>
        <w:rPr>
          <w:rFonts w:ascii="Times New Roman"/>
          <w:b w:val="false"/>
          <w:i w:val="false"/>
          <w:color w:val="000000"/>
          <w:sz w:val="28"/>
        </w:rPr>
        <w:t>
      1) кейде коагулянттарды және флокулянттарды қоса отырып дөрекі дисперсті жүзгінді механикалық тұндыру;</w:t>
      </w:r>
    </w:p>
    <w:bookmarkEnd w:id="712"/>
    <w:bookmarkStart w:name="z720" w:id="713"/>
    <w:p>
      <w:pPr>
        <w:spacing w:after="0"/>
        <w:ind w:left="0"/>
        <w:jc w:val="both"/>
      </w:pPr>
      <w:r>
        <w:rPr>
          <w:rFonts w:ascii="Times New Roman"/>
          <w:b w:val="false"/>
          <w:i w:val="false"/>
          <w:color w:val="000000"/>
          <w:sz w:val="28"/>
        </w:rPr>
        <w:t>
      2) қиын еритін тұздар түріндегі қоспаларды тұндыру;</w:t>
      </w:r>
    </w:p>
    <w:bookmarkEnd w:id="713"/>
    <w:bookmarkStart w:name="z721" w:id="714"/>
    <w:p>
      <w:pPr>
        <w:spacing w:after="0"/>
        <w:ind w:left="0"/>
        <w:jc w:val="both"/>
      </w:pPr>
      <w:r>
        <w:rPr>
          <w:rFonts w:ascii="Times New Roman"/>
          <w:b w:val="false"/>
          <w:i w:val="false"/>
          <w:color w:val="000000"/>
          <w:sz w:val="28"/>
        </w:rPr>
        <w:t>
      3) қоспалардың зиянсыз қосылыстарға дейін тотығуы.</w:t>
      </w:r>
    </w:p>
    <w:bookmarkEnd w:id="714"/>
    <w:bookmarkStart w:name="z722" w:id="715"/>
    <w:p>
      <w:pPr>
        <w:spacing w:after="0"/>
        <w:ind w:left="0"/>
        <w:jc w:val="both"/>
      </w:pPr>
      <w:r>
        <w:rPr>
          <w:rFonts w:ascii="Times New Roman"/>
          <w:b w:val="false"/>
          <w:i w:val="false"/>
          <w:color w:val="000000"/>
          <w:sz w:val="28"/>
        </w:rPr>
        <w:t>
      Сарқынды суларды тазарту схемаларын ұйымдастырудың екі нұсқасы бар: тиісті ең тиімді реагенттердің көмегімен жеке қоспаларды дәйекті түрде бөлу және бірден көптеген немесе барлық ластағыш заттарды кешенді түрде шығару.</w:t>
      </w:r>
    </w:p>
    <w:bookmarkEnd w:id="715"/>
    <w:bookmarkStart w:name="z723" w:id="716"/>
    <w:p>
      <w:pPr>
        <w:spacing w:after="0"/>
        <w:ind w:left="0"/>
        <w:jc w:val="left"/>
      </w:pPr>
      <w:r>
        <w:rPr>
          <w:rFonts w:ascii="Times New Roman"/>
          <w:b/>
          <w:i w:val="false"/>
          <w:color w:val="000000"/>
        </w:rPr>
        <w:t xml:space="preserve"> 3.4. Энергетика объектілеріндегі өндірістік экологиялық бақылау</w:t>
      </w:r>
    </w:p>
    <w:bookmarkEnd w:id="716"/>
    <w:bookmarkStart w:name="z724" w:id="717"/>
    <w:p>
      <w:pPr>
        <w:spacing w:after="0"/>
        <w:ind w:left="0"/>
        <w:jc w:val="both"/>
      </w:pPr>
      <w:r>
        <w:rPr>
          <w:rFonts w:ascii="Times New Roman"/>
          <w:b w:val="false"/>
          <w:i w:val="false"/>
          <w:color w:val="000000"/>
          <w:sz w:val="28"/>
        </w:rPr>
        <w:t>
      Қазіргі уақытта Қазақстанда электр энергиясының жалпы өндірілуінің 90 %-ына дейін органикалық отынды, негізінен жергілікті көмірді, аз дәрежеде көмірсутек шикізатын жағу жолымен өндіріледі.</w:t>
      </w:r>
    </w:p>
    <w:bookmarkEnd w:id="717"/>
    <w:bookmarkStart w:name="z725" w:id="718"/>
    <w:p>
      <w:pPr>
        <w:spacing w:after="0"/>
        <w:ind w:left="0"/>
        <w:jc w:val="both"/>
      </w:pPr>
      <w:r>
        <w:rPr>
          <w:rFonts w:ascii="Times New Roman"/>
          <w:b w:val="false"/>
          <w:i w:val="false"/>
          <w:color w:val="000000"/>
          <w:sz w:val="28"/>
        </w:rPr>
        <w:t>
      Республика аумағында электр станцияларын орналастыру аса біркелкі емес: көмір жағатын электр станцияларының негізгі бөлігі солтүстік аймақта орналасқан. Батыс және оңтүстік аймақтарда электр станцияларының саны және олардың қуаты әлдеқайда аз, пайдаланылған отын – газ, оңтүстік аймақта – барлық отындар түрі қолданылады: көмір, газ, мазут.</w:t>
      </w:r>
    </w:p>
    <w:bookmarkEnd w:id="718"/>
    <w:bookmarkStart w:name="z726" w:id="719"/>
    <w:p>
      <w:pPr>
        <w:spacing w:after="0"/>
        <w:ind w:left="0"/>
        <w:jc w:val="both"/>
      </w:pPr>
      <w:r>
        <w:rPr>
          <w:rFonts w:ascii="Times New Roman"/>
          <w:b w:val="false"/>
          <w:i w:val="false"/>
          <w:color w:val="000000"/>
          <w:sz w:val="28"/>
        </w:rPr>
        <w:t>
      Табиғи шикізат ресурстарының едәуір көлемін тұтынатын электр энергиясын және/немесе жылуды өндіру шығарындылардың және қалдықтардың едәуір көлемінің пайда болуымен қатар жүреді.</w:t>
      </w:r>
    </w:p>
    <w:bookmarkEnd w:id="719"/>
    <w:bookmarkStart w:name="z727" w:id="720"/>
    <w:p>
      <w:pPr>
        <w:spacing w:after="0"/>
        <w:ind w:left="0"/>
        <w:jc w:val="both"/>
      </w:pPr>
      <w:r>
        <w:rPr>
          <w:rFonts w:ascii="Times New Roman"/>
          <w:b w:val="false"/>
          <w:i w:val="false"/>
          <w:color w:val="000000"/>
          <w:sz w:val="28"/>
        </w:rPr>
        <w:t>
      Электр энергиясын және/немесе жылуды өндіру үшін органикалық отынды жағу атмосфераға газ тәрізді (қышқыл) заттар, тозаң мен парниктік газдар шығарындыларының түсуіне әкеледі.</w:t>
      </w:r>
    </w:p>
    <w:bookmarkEnd w:id="720"/>
    <w:bookmarkStart w:name="z728" w:id="721"/>
    <w:p>
      <w:pPr>
        <w:spacing w:after="0"/>
        <w:ind w:left="0"/>
        <w:jc w:val="both"/>
      </w:pPr>
      <w:r>
        <w:rPr>
          <w:rFonts w:ascii="Times New Roman"/>
          <w:b w:val="false"/>
          <w:i w:val="false"/>
          <w:color w:val="000000"/>
          <w:sz w:val="28"/>
        </w:rPr>
        <w:t xml:space="preserve">
      Өндірістік қажеттіліктерге су ресурстарының едәуір көлемі, көбінесе табиғи көздерден, кейде ауыз су сапасынан пайдаланылады және су объектілеріне эмиссиялармен бірге жүреді. </w:t>
      </w:r>
    </w:p>
    <w:bookmarkEnd w:id="721"/>
    <w:bookmarkStart w:name="z729" w:id="722"/>
    <w:p>
      <w:pPr>
        <w:spacing w:after="0"/>
        <w:ind w:left="0"/>
        <w:jc w:val="both"/>
      </w:pPr>
      <w:r>
        <w:rPr>
          <w:rFonts w:ascii="Times New Roman"/>
          <w:b w:val="false"/>
          <w:i w:val="false"/>
          <w:color w:val="000000"/>
          <w:sz w:val="28"/>
        </w:rPr>
        <w:t>
      Негізгі экологиялық проблемалардың бірі атмосфераға шығарындылар болып табылады.</w:t>
      </w:r>
    </w:p>
    <w:bookmarkEnd w:id="722"/>
    <w:bookmarkStart w:name="z730" w:id="723"/>
    <w:p>
      <w:pPr>
        <w:spacing w:after="0"/>
        <w:ind w:left="0"/>
        <w:jc w:val="both"/>
      </w:pPr>
      <w:r>
        <w:rPr>
          <w:rFonts w:ascii="Times New Roman"/>
          <w:b w:val="false"/>
          <w:i w:val="false"/>
          <w:color w:val="000000"/>
          <w:sz w:val="28"/>
        </w:rPr>
        <w:t>
      3.6-кесте. Отын жағатын қондырғылардың қоршаған ортаның әртүрлі компоненттеріне әсері</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4"/>
          <w:p>
            <w:pPr>
              <w:spacing w:after="20"/>
              <w:ind w:left="20"/>
              <w:jc w:val="both"/>
            </w:pPr>
            <w:r>
              <w:rPr>
                <w:rFonts w:ascii="Times New Roman"/>
                <w:b w:val="false"/>
                <w:i w:val="false"/>
                <w:color w:val="000000"/>
                <w:sz w:val="20"/>
              </w:rPr>
              <w:t>
Көзі қоршаған ортаның компоненті</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Атмосфера (A)</w:t>
            </w:r>
          </w:p>
          <w:p>
            <w:pPr>
              <w:spacing w:after="20"/>
              <w:ind w:left="20"/>
              <w:jc w:val="both"/>
            </w:pPr>
            <w:r>
              <w:rPr>
                <w:rFonts w:ascii="Times New Roman"/>
                <w:b w:val="false"/>
                <w:i w:val="false"/>
                <w:color w:val="000000"/>
                <w:sz w:val="20"/>
              </w:rPr>
              <w:t>
</w:t>
            </w:r>
            <w:r>
              <w:rPr>
                <w:rFonts w:ascii="Times New Roman"/>
                <w:b w:val="false"/>
                <w:i w:val="false"/>
                <w:color w:val="000000"/>
                <w:sz w:val="20"/>
              </w:rPr>
              <w:t>Су (С)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 (Т)</w:t>
            </w:r>
          </w:p>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Қышқылдар/сілтілер/тұздар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хлориді/фторид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 және олардың тұздары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 (гипохлорит)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және/немесе кадмий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сақтау және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тазарту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 қоса алғанда учаске дренажы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жүйелерінің үрлеме сулары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мұнарасының булануы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725"/>
    <w:p>
      <w:pPr>
        <w:spacing w:after="0"/>
        <w:ind w:left="0"/>
        <w:jc w:val="both"/>
      </w:pPr>
      <w:r>
        <w:rPr>
          <w:rFonts w:ascii="Times New Roman"/>
          <w:b w:val="false"/>
          <w:i w:val="false"/>
          <w:color w:val="000000"/>
          <w:sz w:val="28"/>
        </w:rPr>
        <w:t>
      Қазақстан Республикасының отын жағатын қондырғыларының қазіргі экологиялық проблемалары мыналарға байланысты:</w:t>
      </w:r>
    </w:p>
    <w:bookmarkEnd w:id="725"/>
    <w:bookmarkStart w:name="z736" w:id="726"/>
    <w:p>
      <w:pPr>
        <w:spacing w:after="0"/>
        <w:ind w:left="0"/>
        <w:jc w:val="both"/>
      </w:pPr>
      <w:r>
        <w:rPr>
          <w:rFonts w:ascii="Times New Roman"/>
          <w:b w:val="false"/>
          <w:i w:val="false"/>
          <w:color w:val="000000"/>
          <w:sz w:val="28"/>
        </w:rPr>
        <w:t>
      отын ретінде негізінен көмірді, оның ішінде құрамында күлі жоғары сапасыз көмірді пайдалану арқылы электр энергиясының 70 %-на дейін көмірді жағу арқылы өндіріледі;</w:t>
      </w:r>
    </w:p>
    <w:bookmarkEnd w:id="726"/>
    <w:bookmarkStart w:name="z737" w:id="727"/>
    <w:p>
      <w:pPr>
        <w:spacing w:after="0"/>
        <w:ind w:left="0"/>
        <w:jc w:val="both"/>
      </w:pPr>
      <w:r>
        <w:rPr>
          <w:rFonts w:ascii="Times New Roman"/>
          <w:b w:val="false"/>
          <w:i w:val="false"/>
          <w:color w:val="000000"/>
          <w:sz w:val="28"/>
        </w:rPr>
        <w:t>
      тозаң-көмір станцияларының шоғырлануы негізінен солтүстік аймақта, оларды өндіру орындарында;</w:t>
      </w:r>
    </w:p>
    <w:bookmarkEnd w:id="727"/>
    <w:bookmarkStart w:name="z738" w:id="728"/>
    <w:p>
      <w:pPr>
        <w:spacing w:after="0"/>
        <w:ind w:left="0"/>
        <w:jc w:val="both"/>
      </w:pPr>
      <w:r>
        <w:rPr>
          <w:rFonts w:ascii="Times New Roman"/>
          <w:b w:val="false"/>
          <w:i w:val="false"/>
          <w:color w:val="000000"/>
          <w:sz w:val="28"/>
        </w:rPr>
        <w:t>
      халық тығыз орналасқан қалалар мен облыс орталықтарында қуатты көмір ЖЭО орналастыру;</w:t>
      </w:r>
    </w:p>
    <w:bookmarkEnd w:id="728"/>
    <w:bookmarkStart w:name="z739" w:id="729"/>
    <w:p>
      <w:pPr>
        <w:spacing w:after="0"/>
        <w:ind w:left="0"/>
        <w:jc w:val="both"/>
      </w:pPr>
      <w:r>
        <w:rPr>
          <w:rFonts w:ascii="Times New Roman"/>
          <w:b w:val="false"/>
          <w:i w:val="false"/>
          <w:color w:val="000000"/>
          <w:sz w:val="28"/>
        </w:rPr>
        <w:t>
      көмірді жағудың ескірген технологиялары, негізінен алауда;</w:t>
      </w:r>
    </w:p>
    <w:bookmarkEnd w:id="729"/>
    <w:bookmarkStart w:name="z740" w:id="730"/>
    <w:p>
      <w:pPr>
        <w:spacing w:after="0"/>
        <w:ind w:left="0"/>
        <w:jc w:val="both"/>
      </w:pPr>
      <w:r>
        <w:rPr>
          <w:rFonts w:ascii="Times New Roman"/>
          <w:b w:val="false"/>
          <w:i w:val="false"/>
          <w:color w:val="000000"/>
          <w:sz w:val="28"/>
        </w:rPr>
        <w:t>
      негізгі және қосалқы жабдықтардың айтарлықтай физикалық және моральдық тозуы;</w:t>
      </w:r>
    </w:p>
    <w:bookmarkEnd w:id="730"/>
    <w:bookmarkStart w:name="z741" w:id="731"/>
    <w:p>
      <w:pPr>
        <w:spacing w:after="0"/>
        <w:ind w:left="0"/>
        <w:jc w:val="both"/>
      </w:pPr>
      <w:r>
        <w:rPr>
          <w:rFonts w:ascii="Times New Roman"/>
          <w:b w:val="false"/>
          <w:i w:val="false"/>
          <w:color w:val="000000"/>
          <w:sz w:val="28"/>
        </w:rPr>
        <w:t>
      күл ұстаудың төмен тиімділігі және газ тазартудың болмауы;</w:t>
      </w:r>
    </w:p>
    <w:bookmarkEnd w:id="731"/>
    <w:bookmarkStart w:name="z742" w:id="732"/>
    <w:p>
      <w:pPr>
        <w:spacing w:after="0"/>
        <w:ind w:left="0"/>
        <w:jc w:val="both"/>
      </w:pPr>
      <w:r>
        <w:rPr>
          <w:rFonts w:ascii="Times New Roman"/>
          <w:b w:val="false"/>
          <w:i w:val="false"/>
          <w:color w:val="000000"/>
          <w:sz w:val="28"/>
        </w:rPr>
        <w:t>
      энергия үнемдеу технологияларын пайдаланудың төмен деңгейі;</w:t>
      </w:r>
    </w:p>
    <w:bookmarkEnd w:id="732"/>
    <w:bookmarkStart w:name="z743" w:id="733"/>
    <w:p>
      <w:pPr>
        <w:spacing w:after="0"/>
        <w:ind w:left="0"/>
        <w:jc w:val="both"/>
      </w:pPr>
      <w:r>
        <w:rPr>
          <w:rFonts w:ascii="Times New Roman"/>
          <w:b w:val="false"/>
          <w:i w:val="false"/>
          <w:color w:val="000000"/>
          <w:sz w:val="28"/>
        </w:rPr>
        <w:t>
      жылу жүктемесінің төмендеуі және нәтижесінде өндіріс тиімділігінің төмендеуі;</w:t>
      </w:r>
    </w:p>
    <w:bookmarkEnd w:id="733"/>
    <w:bookmarkStart w:name="z744" w:id="734"/>
    <w:p>
      <w:pPr>
        <w:spacing w:after="0"/>
        <w:ind w:left="0"/>
        <w:jc w:val="both"/>
      </w:pPr>
      <w:r>
        <w:rPr>
          <w:rFonts w:ascii="Times New Roman"/>
          <w:b w:val="false"/>
          <w:i w:val="false"/>
          <w:color w:val="000000"/>
          <w:sz w:val="28"/>
        </w:rPr>
        <w:t>
      технологиялық қажеттіліктерге су шығынының артуы, айналымды және қайталама сумен жабдықтау жүйелерін пайдаланудың шектелуі;</w:t>
      </w:r>
    </w:p>
    <w:bookmarkEnd w:id="734"/>
    <w:bookmarkStart w:name="z745" w:id="735"/>
    <w:p>
      <w:pPr>
        <w:spacing w:after="0"/>
        <w:ind w:left="0"/>
        <w:jc w:val="both"/>
      </w:pPr>
      <w:r>
        <w:rPr>
          <w:rFonts w:ascii="Times New Roman"/>
          <w:b w:val="false"/>
          <w:i w:val="false"/>
          <w:color w:val="000000"/>
          <w:sz w:val="28"/>
        </w:rPr>
        <w:t>
      КҚҚ қайта өңдеу технологияларының болмауы;</w:t>
      </w:r>
    </w:p>
    <w:bookmarkEnd w:id="735"/>
    <w:bookmarkStart w:name="z746" w:id="736"/>
    <w:p>
      <w:pPr>
        <w:spacing w:after="0"/>
        <w:ind w:left="0"/>
        <w:jc w:val="both"/>
      </w:pPr>
      <w:r>
        <w:rPr>
          <w:rFonts w:ascii="Times New Roman"/>
          <w:b w:val="false"/>
          <w:i w:val="false"/>
          <w:color w:val="000000"/>
          <w:sz w:val="28"/>
        </w:rPr>
        <w:t>
      шығарындылар деңгейін үздіксіз бақылаудың болмауы.</w:t>
      </w:r>
    </w:p>
    <w:bookmarkEnd w:id="736"/>
    <w:bookmarkStart w:name="z747" w:id="737"/>
    <w:p>
      <w:pPr>
        <w:spacing w:after="0"/>
        <w:ind w:left="0"/>
        <w:jc w:val="both"/>
      </w:pPr>
      <w:r>
        <w:rPr>
          <w:rFonts w:ascii="Times New Roman"/>
          <w:b w:val="false"/>
          <w:i w:val="false"/>
          <w:color w:val="000000"/>
          <w:sz w:val="28"/>
        </w:rPr>
        <w:t xml:space="preserve">
      2018 жылдың қорытындысы бойынша республиканың стационарлық көздерінен ластағыш заттардың жалпы шығарындылары 2,225 млн. тоннаны құрады, оның ішінде SOx шығарындылары басым. </w:t>
      </w:r>
    </w:p>
    <w:bookmarkEnd w:id="737"/>
    <w:bookmarkStart w:name="z748" w:id="738"/>
    <w:p>
      <w:pPr>
        <w:spacing w:after="0"/>
        <w:ind w:left="0"/>
        <w:jc w:val="both"/>
      </w:pPr>
      <w:r>
        <w:rPr>
          <w:rFonts w:ascii="Times New Roman"/>
          <w:b w:val="false"/>
          <w:i w:val="false"/>
          <w:color w:val="000000"/>
          <w:sz w:val="28"/>
        </w:rPr>
        <w:t>
      Энергетикаға 941 мың тонна (2018 ж.) немесе республика бойынша ластағыш заттардың жалпы шығарындыларының 42 % тиесілі. 3.2-суретте соңғы жылдардағы салалық шығарындылардың өзгеру динамикасы көрсетілген.</w:t>
      </w:r>
    </w:p>
    <w:bookmarkEnd w:id="738"/>
    <w:bookmarkStart w:name="z749"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71247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0" w:id="740"/>
    <w:p>
      <w:pPr>
        <w:spacing w:after="0"/>
        <w:ind w:left="0"/>
        <w:jc w:val="both"/>
      </w:pPr>
      <w:r>
        <w:rPr>
          <w:rFonts w:ascii="Times New Roman"/>
          <w:b w:val="false"/>
          <w:i w:val="false"/>
          <w:color w:val="000000"/>
          <w:sz w:val="28"/>
        </w:rPr>
        <w:t>
      3.2-сурет. Салалық шығарындылардың өзгеру динамикасы, мың тонна.</w:t>
      </w:r>
    </w:p>
    <w:bookmarkEnd w:id="7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1" w:id="741"/>
    <w:p>
      <w:pPr>
        <w:spacing w:after="0"/>
        <w:ind w:left="0"/>
        <w:jc w:val="both"/>
      </w:pPr>
      <w:r>
        <w:rPr>
          <w:rFonts w:ascii="Times New Roman"/>
          <w:b w:val="false"/>
          <w:i w:val="false"/>
          <w:color w:val="000000"/>
          <w:sz w:val="28"/>
        </w:rPr>
        <w:t xml:space="preserve">
      Шығарындылардың өңірлік құрылымында солтүстік аймақтың энергия көздерінен шығарындылар (92 %), ал олардың ішінде Қарағанды (39  42 %) және Павлодар (38  39 %) облыстарының шығарындылары басым. </w:t>
      </w:r>
    </w:p>
    <w:bookmarkEnd w:id="741"/>
    <w:bookmarkStart w:name="z752" w:id="742"/>
    <w:p>
      <w:pPr>
        <w:spacing w:after="0"/>
        <w:ind w:left="0"/>
        <w:jc w:val="both"/>
      </w:pPr>
      <w:r>
        <w:rPr>
          <w:rFonts w:ascii="Times New Roman"/>
          <w:b w:val="false"/>
          <w:i w:val="false"/>
          <w:color w:val="000000"/>
          <w:sz w:val="28"/>
        </w:rPr>
        <w:t>
      3.13-суретте энергиямен жабдықтау аймақтары бойынша отын жағатын қондырғылардан (≥ 50 МВт) атмосфераға шығатын шығарындылар (2018 жылдың есебі), отынды тұтынудың жалпы жылдық көлемімен бірге келтірілген.</w:t>
      </w:r>
    </w:p>
    <w:bookmarkEnd w:id="742"/>
    <w:bookmarkStart w:name="z753" w:id="743"/>
    <w:p>
      <w:pPr>
        <w:spacing w:after="0"/>
        <w:ind w:left="0"/>
        <w:jc w:val="both"/>
      </w:pPr>
      <w:r>
        <w:rPr>
          <w:rFonts w:ascii="Times New Roman"/>
          <w:b w:val="false"/>
          <w:i w:val="false"/>
          <w:color w:val="000000"/>
          <w:sz w:val="28"/>
        </w:rPr>
        <w:t>
      Энергиямен жабдықтау аймақтары бойынша шығарындылардың құрылымы пайдаланылатын отын түрімен анықталады (3.3-сурет).</w:t>
      </w:r>
    </w:p>
    <w:bookmarkEnd w:id="743"/>
    <w:bookmarkStart w:name="z754"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45"/>
    <w:p>
      <w:pPr>
        <w:spacing w:after="0"/>
        <w:ind w:left="0"/>
        <w:jc w:val="both"/>
      </w:pPr>
      <w:r>
        <w:rPr>
          <w:rFonts w:ascii="Times New Roman"/>
          <w:b w:val="false"/>
          <w:i w:val="false"/>
          <w:color w:val="000000"/>
          <w:sz w:val="28"/>
        </w:rPr>
        <w:t>
      3.3-сурет. Энергиямен жабдықтау аймақтары бойынша шығарындылардың құрылымы.</w:t>
      </w:r>
    </w:p>
    <w:bookmarkEnd w:id="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6" w:id="746"/>
    <w:p>
      <w:pPr>
        <w:spacing w:after="0"/>
        <w:ind w:left="0"/>
        <w:jc w:val="both"/>
      </w:pPr>
      <w:r>
        <w:rPr>
          <w:rFonts w:ascii="Times New Roman"/>
          <w:b w:val="false"/>
          <w:i w:val="false"/>
          <w:color w:val="000000"/>
          <w:sz w:val="28"/>
        </w:rPr>
        <w:t>
      Қазақстан Республикасының отынды жағатын электр станцияларында және қазандықтарында атмосфераға ұйымдастырылған да, ұйымдастырылмаған да шығарындылардың көптеген стационарлық көздері бар, олардан атмосфераға отын түріне байланысты ластағыш заттардың 30-ға жуық түрі және CO2 сияқты парниктік газдар түседі.</w:t>
      </w:r>
    </w:p>
    <w:bookmarkEnd w:id="746"/>
    <w:bookmarkStart w:name="z757" w:id="747"/>
    <w:p>
      <w:pPr>
        <w:spacing w:after="0"/>
        <w:ind w:left="0"/>
        <w:jc w:val="both"/>
      </w:pPr>
      <w:r>
        <w:rPr>
          <w:rFonts w:ascii="Times New Roman"/>
          <w:b w:val="false"/>
          <w:i w:val="false"/>
          <w:color w:val="000000"/>
          <w:sz w:val="28"/>
        </w:rPr>
        <w:t>
      Атмосфераға шығатын ластағыш заттар шығарындыларының негізгі үлесі түтін құбырлары арқылы отын жағатын қондырғылардың шығатын газдары бар шығарындылардың ұйымдастырылған көздеріне тиесілі – шығарындылардың жалпы санының шамамен 99 % – 99,5 %. Олардың құрамында қазандықтарда көмірді жағу кезінде пайда болатын негізгі ластағыш заттар: SOх, NOX, CO, бейорганикалық тозаң: 70 – 20 % SiO2 (көмір күлі). Көмір күлінің шығарындыларына PM10 деп аталатын аэродинамикалық диаметрі 10 мкм-ден кем және PM2.5 деп аталатын диаметрі 2,5 мкм-ден кем қатты бөлшектердің шығарындылары кіреді.</w:t>
      </w:r>
    </w:p>
    <w:bookmarkEnd w:id="747"/>
    <w:bookmarkStart w:name="z758" w:id="748"/>
    <w:p>
      <w:pPr>
        <w:spacing w:after="0"/>
        <w:ind w:left="0"/>
        <w:jc w:val="both"/>
      </w:pPr>
      <w:r>
        <w:rPr>
          <w:rFonts w:ascii="Times New Roman"/>
          <w:b w:val="false"/>
          <w:i w:val="false"/>
          <w:color w:val="000000"/>
          <w:sz w:val="28"/>
        </w:rPr>
        <w:t>
      Ауыр металдар, HF, HCl, жанбаған көмірсутектер, метан емес ұшпа органикалық қосылыстар (МЕҰОҚ) және диоксиндер сияқты басқа заттар аз мөлшерде шығарылады (олардың үлесі жалпы шығарындылардың 0,5 % – 1,0 %-дан аспайды), бірақ олардың уыттылығына немесе төзімділігіне байланысты қоршаған ортаға айтарлықтай әсер етеді.</w:t>
      </w:r>
    </w:p>
    <w:bookmarkEnd w:id="748"/>
    <w:bookmarkStart w:name="z759" w:id="749"/>
    <w:p>
      <w:pPr>
        <w:spacing w:after="0"/>
        <w:ind w:left="0"/>
        <w:jc w:val="both"/>
      </w:pPr>
      <w:r>
        <w:rPr>
          <w:rFonts w:ascii="Times New Roman"/>
          <w:b w:val="false"/>
          <w:i w:val="false"/>
          <w:color w:val="000000"/>
          <w:sz w:val="28"/>
        </w:rPr>
        <w:t>
      Өндіріс технологиясы бойынша бес негізгі ластағыш заттардың шығарындылары жыл бойы үздіксіз жүзеге асырылатын тұрақты болып табылады, басқа ластағыш заттардың шығарындылары мерзімді болып табылады.</w:t>
      </w:r>
    </w:p>
    <w:bookmarkEnd w:id="749"/>
    <w:bookmarkStart w:name="z760" w:id="750"/>
    <w:p>
      <w:pPr>
        <w:spacing w:after="0"/>
        <w:ind w:left="0"/>
        <w:jc w:val="both"/>
      </w:pPr>
      <w:r>
        <w:rPr>
          <w:rFonts w:ascii="Times New Roman"/>
          <w:b w:val="false"/>
          <w:i w:val="false"/>
          <w:color w:val="000000"/>
          <w:sz w:val="28"/>
        </w:rPr>
        <w:t>
      Қазіргі уақытта республикада 400-ге жуық отын жағатын қондырғылар бар (≥ 50 МВт). Олардың қуаты және отын түрі бойынша құрылымы 3.4-суретте көрсетілген.</w:t>
      </w:r>
    </w:p>
    <w:bookmarkEnd w:id="750"/>
    <w:bookmarkStart w:name="z761"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654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4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752"/>
    <w:p>
      <w:pPr>
        <w:spacing w:after="0"/>
        <w:ind w:left="0"/>
        <w:jc w:val="both"/>
      </w:pPr>
      <w:r>
        <w:rPr>
          <w:rFonts w:ascii="Times New Roman"/>
          <w:b w:val="false"/>
          <w:i w:val="false"/>
          <w:color w:val="000000"/>
          <w:sz w:val="28"/>
        </w:rPr>
        <w:t>
      3.4-сурет. Қуаты және отын түрі бойынша отын жағатын қондырғылар құрылымы.</w:t>
      </w:r>
    </w:p>
    <w:bookmarkEnd w:id="752"/>
    <w:bookmarkStart w:name="z763" w:id="753"/>
    <w:p>
      <w:pPr>
        <w:spacing w:after="0"/>
        <w:ind w:left="0"/>
        <w:jc w:val="both"/>
      </w:pPr>
      <w:r>
        <w:rPr>
          <w:rFonts w:ascii="Times New Roman"/>
          <w:b w:val="false"/>
          <w:i w:val="false"/>
          <w:color w:val="000000"/>
          <w:sz w:val="28"/>
        </w:rPr>
        <w:t xml:space="preserve">
      Экологиялық заңнаманың белгіленген талаптарына сәйкес стационарлық шығарындылар көздері, оның ішінде отын жағатын қондырғылары бар барлық кәсіпорындар ҚР СЖРА ҰСБ бекіткен 2 ТҚ-ауа есептік нысанын тапсырады, онда SO2, NOх, СО және тозаң шығарындыларын қоса алғанда, барлық ластағыш заттардың шығарындылары туралы мәліметтер бар. </w:t>
      </w:r>
    </w:p>
    <w:bookmarkEnd w:id="753"/>
    <w:bookmarkStart w:name="z764" w:id="754"/>
    <w:p>
      <w:pPr>
        <w:spacing w:after="0"/>
        <w:ind w:left="0"/>
        <w:jc w:val="left"/>
      </w:pPr>
      <w:r>
        <w:rPr>
          <w:rFonts w:ascii="Times New Roman"/>
          <w:b/>
          <w:i w:val="false"/>
          <w:color w:val="000000"/>
        </w:rPr>
        <w:t xml:space="preserve"> 3.5. Цемент және әк өндірісіндегі өндірістік экологиялық бақылау</w:t>
      </w:r>
    </w:p>
    <w:bookmarkEnd w:id="754"/>
    <w:bookmarkStart w:name="z765" w:id="755"/>
    <w:p>
      <w:pPr>
        <w:spacing w:after="0"/>
        <w:ind w:left="0"/>
        <w:jc w:val="both"/>
      </w:pPr>
      <w:r>
        <w:rPr>
          <w:rFonts w:ascii="Times New Roman"/>
          <w:b w:val="false"/>
          <w:i w:val="false"/>
          <w:color w:val="000000"/>
          <w:sz w:val="28"/>
        </w:rPr>
        <w:t>
      Цемент өнеркәсібі энергияны көп қажет ететін сала болып табылады, онда электр энергиясына жұмсалатын шығындардың үлесі түпкілікті өнімді өндіру құнының 30 – 40 % құрайды. Дәстүрлі түрде қолданылатын қатты қазба отыны көмір болып табылады.</w:t>
      </w:r>
    </w:p>
    <w:bookmarkEnd w:id="755"/>
    <w:bookmarkStart w:name="z766" w:id="756"/>
    <w:p>
      <w:pPr>
        <w:spacing w:after="0"/>
        <w:ind w:left="0"/>
        <w:jc w:val="both"/>
      </w:pPr>
      <w:r>
        <w:rPr>
          <w:rFonts w:ascii="Times New Roman"/>
          <w:b w:val="false"/>
          <w:i w:val="false"/>
          <w:color w:val="000000"/>
          <w:sz w:val="28"/>
        </w:rPr>
        <w:t>
      Цемент өндірісі кезіндегі қоршаған ортаға негізгі әсерлер келесі факторларға байланысты:</w:t>
      </w:r>
    </w:p>
    <w:bookmarkEnd w:id="756"/>
    <w:bookmarkStart w:name="z767" w:id="757"/>
    <w:p>
      <w:pPr>
        <w:spacing w:after="0"/>
        <w:ind w:left="0"/>
        <w:jc w:val="both"/>
      </w:pPr>
      <w:r>
        <w:rPr>
          <w:rFonts w:ascii="Times New Roman"/>
          <w:b w:val="false"/>
          <w:i w:val="false"/>
          <w:color w:val="000000"/>
          <w:sz w:val="28"/>
        </w:rPr>
        <w:t>
      тозаң (түтін шығарындылары және тез буланатын компоненттер);</w:t>
      </w:r>
    </w:p>
    <w:bookmarkEnd w:id="757"/>
    <w:bookmarkStart w:name="z768" w:id="758"/>
    <w:p>
      <w:pPr>
        <w:spacing w:after="0"/>
        <w:ind w:left="0"/>
        <w:jc w:val="both"/>
      </w:pPr>
      <w:r>
        <w:rPr>
          <w:rFonts w:ascii="Times New Roman"/>
          <w:b w:val="false"/>
          <w:i w:val="false"/>
          <w:color w:val="000000"/>
          <w:sz w:val="28"/>
        </w:rPr>
        <w:t>
      атмосфераға газ тәрізді шығарындылар (NOХ, SO2, CO, т.б.).</w:t>
      </w:r>
    </w:p>
    <w:bookmarkEnd w:id="758"/>
    <w:bookmarkStart w:name="z769" w:id="759"/>
    <w:p>
      <w:pPr>
        <w:spacing w:after="0"/>
        <w:ind w:left="0"/>
        <w:jc w:val="both"/>
      </w:pPr>
      <w:r>
        <w:rPr>
          <w:rFonts w:ascii="Times New Roman"/>
          <w:b w:val="false"/>
          <w:i w:val="false"/>
          <w:color w:val="000000"/>
          <w:sz w:val="28"/>
        </w:rPr>
        <w:t>
      Цемент өндірісінің ластағыш факторы ретінде тозаң шығарындылары (әсіресе пештерден) ең үлкен алаңдаушылық тудырады.</w:t>
      </w:r>
    </w:p>
    <w:bookmarkEnd w:id="759"/>
    <w:bookmarkStart w:name="z770" w:id="760"/>
    <w:p>
      <w:pPr>
        <w:spacing w:after="0"/>
        <w:ind w:left="0"/>
        <w:jc w:val="both"/>
      </w:pPr>
      <w:r>
        <w:rPr>
          <w:rFonts w:ascii="Times New Roman"/>
          <w:b w:val="false"/>
          <w:i w:val="false"/>
          <w:color w:val="000000"/>
          <w:sz w:val="28"/>
        </w:rPr>
        <w:t>
      Тозаң шығарындыларының себебі негізінен шикізат зауыттары, пештер, клинкер тоңазытқыштары, цемент диірмендері болып табылады. Бұл процестердің басты ерекшелігі ыстық пайдаланылған газ немесе пайдаланылған ауа тозаң күйіне дейін ұнтақталған материал арқылы өтуі болып табылады, бұл газдың және тозаңның дисперсиялық қоспасының пайда болуына әкеледі. Бөлшектердің негізгі қасиеттері бастапқы материалға, клинкерге немесе цементке байланысты. Зауыт аумағында шашыраңқы көздерден тозаңның пайда болуы сақтау және тиеу нәтижесінде, яғни көлік жүйесінде, қойма қорларында, көтергіш кранның қозғалысы кезінде, қаптарға орау кезінде және т.б. және тасымалдау процесінде, қара жолдармен көлік қозғалысы кезінде болуы мүмкін. Цемент тозаңының химиялық және минералогиялық құрамы табиғи тасқа ұқсас болғандықтан, оның адам денсаулығына әсері зиянды болып саналады, бірақ улы емес.</w:t>
      </w:r>
    </w:p>
    <w:bookmarkEnd w:id="760"/>
    <w:bookmarkStart w:name="z771" w:id="761"/>
    <w:p>
      <w:pPr>
        <w:spacing w:after="0"/>
        <w:ind w:left="0"/>
        <w:jc w:val="both"/>
      </w:pPr>
      <w:r>
        <w:rPr>
          <w:rFonts w:ascii="Times New Roman"/>
          <w:b w:val="false"/>
          <w:i w:val="false"/>
          <w:color w:val="000000"/>
          <w:sz w:val="28"/>
        </w:rPr>
        <w:t>
      Егер пеш қалдықтарды жағу үшін қолданылса, шығарындыларда хлор қосылыстары сияқты басқа ластағыш заттар болады.</w:t>
      </w:r>
    </w:p>
    <w:bookmarkEnd w:id="761"/>
    <w:bookmarkStart w:name="z772" w:id="762"/>
    <w:p>
      <w:pPr>
        <w:spacing w:after="0"/>
        <w:ind w:left="0"/>
        <w:jc w:val="both"/>
      </w:pPr>
      <w:r>
        <w:rPr>
          <w:rFonts w:ascii="Times New Roman"/>
          <w:b w:val="false"/>
          <w:i w:val="false"/>
          <w:color w:val="000000"/>
          <w:sz w:val="28"/>
        </w:rPr>
        <w:t>
      Атмосфераға шығарылатын пештер жүйесінен шығатын газ тәріздес бөлінділер цемент өндіру кезінде қоршаған ортаның ластануымен күресте басты проблема болып табылады. Атмосфераға шығарылатын негізгі газдар бұл NOx және SO2. Цемент саласы кәсіпорындарының маркерлік ластағыш заттардың концентрациясы 3.7-кестеде көрсетілген.</w:t>
      </w:r>
    </w:p>
    <w:bookmarkEnd w:id="762"/>
    <w:bookmarkStart w:name="z773" w:id="763"/>
    <w:p>
      <w:pPr>
        <w:spacing w:after="0"/>
        <w:ind w:left="0"/>
        <w:jc w:val="both"/>
      </w:pPr>
      <w:r>
        <w:rPr>
          <w:rFonts w:ascii="Times New Roman"/>
          <w:b w:val="false"/>
          <w:i w:val="false"/>
          <w:color w:val="000000"/>
          <w:sz w:val="28"/>
        </w:rPr>
        <w:t>
      3.7-кесте. Маркерлік ластағыш заттардың концентрациясы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заттардың концентрациясы, мг/Нм³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қостотығы бар бейорг. тозаң %-да: 20-дан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қостотығы бар бейорг. тозаң %-да: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E-кәсіпорын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 -помол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M-кәсіпорын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bl>
    <w:bookmarkStart w:name="z774" w:id="764"/>
    <w:p>
      <w:pPr>
        <w:spacing w:after="0"/>
        <w:ind w:left="0"/>
        <w:jc w:val="both"/>
      </w:pPr>
      <w:r>
        <w:rPr>
          <w:rFonts w:ascii="Times New Roman"/>
          <w:b w:val="false"/>
          <w:i w:val="false"/>
          <w:color w:val="000000"/>
          <w:sz w:val="28"/>
        </w:rPr>
        <w:t>
      Құрамында SiO₂ бар бейорганикалық тозаң %-бен: 70 – 20 адам ағзасына зиянды болып саналады. Таңдалған цемент зауыттарындағы тозаң шығарындылары туралы ақпарат қайшылықты сипат алады, максималды және минималды мәндер диапазоны тазарту жабдықтарын пайдаланудағы мүмкін бұзушылықтарды көрсетеді. Қазіргі заманғы құрғақ тәсілді өндіріс цемент зауыттары үшін дұрыс таңдалған тозаңсыздандыру жүйесі және оған уақтылы техникалық қызмет көрсету кезінде цемент пештерінен тозаң шығарындылары әдетте 50 мг/нм3-дан аспайды. ЕО-да тозаң шығарындыларының көп бөлігі 0,27 шегінде және 30 мг/нм3-дан кем. Тұрақты өлшеулердегі концентрация мәндері 24 сағаттық өлшеулердің орташа жылдық мәндері ретінде көрсетілген. Өлшенген шамалар қалыпты жағдайда 1 м3 құрғақ газға жатады (газдар үшін стандартты температура 273,15 К (0 °С) тең, 101,325 кПа).</w:t>
      </w:r>
    </w:p>
    <w:bookmarkEnd w:id="764"/>
    <w:bookmarkStart w:name="z775"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66"/>
    <w:p>
      <w:pPr>
        <w:spacing w:after="0"/>
        <w:ind w:left="0"/>
        <w:jc w:val="both"/>
      </w:pPr>
      <w:r>
        <w:rPr>
          <w:rFonts w:ascii="Times New Roman"/>
          <w:b w:val="false"/>
          <w:i w:val="false"/>
          <w:color w:val="000000"/>
          <w:sz w:val="28"/>
        </w:rPr>
        <w:t>
      3.5-сурет. Азот (II) оксидінің және азот (IV) диоксидінің концентрациясы, мг/Нм</w:t>
      </w:r>
      <w:r>
        <w:rPr>
          <w:rFonts w:ascii="Times New Roman"/>
          <w:b w:val="false"/>
          <w:i w:val="false"/>
          <w:color w:val="000000"/>
          <w:vertAlign w:val="superscript"/>
        </w:rPr>
        <w:t>3</w:t>
      </w:r>
      <w:r>
        <w:rPr>
          <w:rFonts w:ascii="Times New Roman"/>
          <w:b w:val="false"/>
          <w:i w:val="false"/>
          <w:color w:val="000000"/>
          <w:sz w:val="28"/>
        </w:rPr>
        <w:t>.</w:t>
      </w:r>
    </w:p>
    <w:bookmarkEnd w:id="766"/>
    <w:bookmarkStart w:name="z777" w:id="767"/>
    <w:p>
      <w:pPr>
        <w:spacing w:after="0"/>
        <w:ind w:left="0"/>
        <w:jc w:val="both"/>
      </w:pPr>
      <w:r>
        <w:rPr>
          <w:rFonts w:ascii="Times New Roman"/>
          <w:b w:val="false"/>
          <w:i w:val="false"/>
          <w:color w:val="000000"/>
          <w:sz w:val="28"/>
        </w:rPr>
        <w:t>
      NOx айналмалы пештерде клинкерді күйдіру процесінде атмосфераға шығарылатын маркерлік ластағыш заттардың бірі болып табылады. Олар NO (95 %) монооксидінің және NO2 (5 %) азот диоксидінің қоспасынан тұрады. Цемент өндірісі кәсіпорындарынан атмосфераға ластағыш заттардың шығарындылары цемент өндірісі кәсіпорындарынан атмосфераға ластағыш заттардың шығарындыларын есептеу әдістемесіне сәйкес есептеледі ([76]-ға № 6 қосымша). Тікелей өлшеу жүргізу мүмкіндігі болмаған жағдайда есептік әдістерді пайдалануға жол беріледі.</w:t>
      </w:r>
    </w:p>
    <w:bookmarkEnd w:id="767"/>
    <w:bookmarkStart w:name="z778" w:id="768"/>
    <w:p>
      <w:pPr>
        <w:spacing w:after="0"/>
        <w:ind w:left="0"/>
        <w:jc w:val="both"/>
      </w:pPr>
      <w:r>
        <w:rPr>
          <w:rFonts w:ascii="Times New Roman"/>
          <w:b w:val="false"/>
          <w:i w:val="false"/>
          <w:color w:val="000000"/>
          <w:sz w:val="28"/>
        </w:rPr>
        <w:t>
      ЕО-да азот оксидтерінің шығарындыларын нормалау тұрақты өлшеу деректері негізінде жүзеге асырылады, NOX-та көрсетілген оксидтердің қосындысы нормаланады. Еуропалық цемент пештерінен NOX-тың орташа жылдық бөлінуі шамамен 785 мг/Нм3 (NO2-ға қайта санағанда), ең азы 145 мг/Нм3 және ең көбі 2940 мг/Нм3 құрайды. 24 сағат ішінде үздіксіз концентрация өлшемдері орташа жылдық көрсеткіштер ретінде ұсынылған. Өлшенген шама қалыпты жағдайда құрғақ ауаға жатады (273,15 К, 101,325 кПа).</w:t>
      </w:r>
    </w:p>
    <w:bookmarkEnd w:id="768"/>
    <w:bookmarkStart w:name="z779"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0" w:id="770"/>
    <w:p>
      <w:pPr>
        <w:spacing w:after="0"/>
        <w:ind w:left="0"/>
        <w:jc w:val="both"/>
      </w:pPr>
      <w:r>
        <w:rPr>
          <w:rFonts w:ascii="Times New Roman"/>
          <w:b w:val="false"/>
          <w:i w:val="false"/>
          <w:color w:val="000000"/>
          <w:sz w:val="28"/>
        </w:rPr>
        <w:t>
      3.6-сурет. Құрамында кремний қостотығы бар бейорганикалық тозаңның концентрациясы %-бен: 20-дан кем және 70 – 20, мг/Нм</w:t>
      </w:r>
      <w:r>
        <w:rPr>
          <w:rFonts w:ascii="Times New Roman"/>
          <w:b w:val="false"/>
          <w:i w:val="false"/>
          <w:color w:val="000000"/>
          <w:vertAlign w:val="superscript"/>
        </w:rPr>
        <w:t>3</w:t>
      </w:r>
      <w:r>
        <w:rPr>
          <w:rFonts w:ascii="Times New Roman"/>
          <w:b w:val="false"/>
          <w:i w:val="false"/>
          <w:color w:val="000000"/>
          <w:sz w:val="28"/>
        </w:rPr>
        <w:t>.</w:t>
      </w:r>
    </w:p>
    <w:bookmarkEnd w:id="770"/>
    <w:bookmarkStart w:name="z781" w:id="771"/>
    <w:p>
      <w:pPr>
        <w:spacing w:after="0"/>
        <w:ind w:left="0"/>
        <w:jc w:val="both"/>
      </w:pPr>
      <w:r>
        <w:rPr>
          <w:rFonts w:ascii="Times New Roman"/>
          <w:b w:val="false"/>
          <w:i w:val="false"/>
          <w:color w:val="000000"/>
          <w:sz w:val="28"/>
        </w:rPr>
        <w:t>
      Цемент пештерінен шығатын тозаңның максималды шығарындылары ескі цемент зауыттарында байқалады, олар тік типтегі электр сүзгілерімен жабдықталған және ұзақ уақыт бойы жаңартусыз және қажетті техникалық қызмет көрсетусіз жұмыс істейді.</w:t>
      </w:r>
    </w:p>
    <w:bookmarkEnd w:id="771"/>
    <w:bookmarkStart w:name="z782" w:id="772"/>
    <w:p>
      <w:pPr>
        <w:spacing w:after="0"/>
        <w:ind w:left="0"/>
        <w:jc w:val="both"/>
      </w:pPr>
      <w:r>
        <w:rPr>
          <w:rFonts w:ascii="Times New Roman"/>
          <w:b w:val="false"/>
          <w:i w:val="false"/>
          <w:color w:val="000000"/>
          <w:sz w:val="28"/>
        </w:rPr>
        <w:t>
      Цемент зауыттарында тозаң шығарындыларын азайту үшін әртүрлі құрылғылар қолданылады: тозаң тұндыратын камералар, циклондар (жалғыз немесе топтық), скрубберлер (дымқыл циклондар), қапшық сүзгілер және электр сүзгілері.</w:t>
      </w:r>
    </w:p>
    <w:bookmarkEnd w:id="772"/>
    <w:bookmarkStart w:name="z783" w:id="773"/>
    <w:p>
      <w:pPr>
        <w:spacing w:after="0"/>
        <w:ind w:left="0"/>
        <w:jc w:val="both"/>
      </w:pPr>
      <w:r>
        <w:rPr>
          <w:rFonts w:ascii="Times New Roman"/>
          <w:b w:val="false"/>
          <w:i w:val="false"/>
          <w:color w:val="000000"/>
          <w:sz w:val="28"/>
        </w:rPr>
        <w:t>
      Тозаң тұндыратын қондырғылар олардың әсер ету тиімділігімен ерекшеленеді.</w:t>
      </w:r>
    </w:p>
    <w:bookmarkEnd w:id="773"/>
    <w:bookmarkStart w:name="z784" w:id="774"/>
    <w:p>
      <w:pPr>
        <w:spacing w:after="0"/>
        <w:ind w:left="0"/>
        <w:jc w:val="both"/>
      </w:pPr>
      <w:r>
        <w:rPr>
          <w:rFonts w:ascii="Times New Roman"/>
          <w:b w:val="false"/>
          <w:i w:val="false"/>
          <w:color w:val="000000"/>
          <w:sz w:val="28"/>
        </w:rPr>
        <w:t xml:space="preserve">
      Тозаң тұндыратын камералар мен жалғыз циклондар минималды (тозаңды тұтып қалу қабілеті), қапшық сүзгілер мен электр сүзгілері максималды тиімділікке ие. </w:t>
      </w:r>
    </w:p>
    <w:bookmarkEnd w:id="774"/>
    <w:bookmarkStart w:name="z785" w:id="775"/>
    <w:p>
      <w:pPr>
        <w:spacing w:after="0"/>
        <w:ind w:left="0"/>
        <w:jc w:val="both"/>
      </w:pPr>
      <w:r>
        <w:rPr>
          <w:rFonts w:ascii="Times New Roman"/>
          <w:b w:val="false"/>
          <w:i w:val="false"/>
          <w:color w:val="000000"/>
          <w:sz w:val="28"/>
        </w:rPr>
        <w:t>
      Газды тозаңсыздандыруға арналған жабдықты дұрыс таңдау және оның оңтайлы жұмыс режимдерін қамтамасыз ету цемент өндірісіндегі тозаң шығарындыларын қолайлы деңгейге дейін төмендетуге мүмкіндік береді.</w:t>
      </w:r>
    </w:p>
    <w:bookmarkEnd w:id="775"/>
    <w:bookmarkStart w:name="z786" w:id="776"/>
    <w:p>
      <w:pPr>
        <w:spacing w:after="0"/>
        <w:ind w:left="0"/>
        <w:jc w:val="both"/>
      </w:pPr>
      <w:r>
        <w:rPr>
          <w:rFonts w:ascii="Times New Roman"/>
          <w:b w:val="false"/>
          <w:i w:val="false"/>
          <w:color w:val="000000"/>
          <w:sz w:val="28"/>
        </w:rPr>
        <w:t>
      SO2 шығарындылары, ең алдымен, шикізатта ұшпа күкірттің болуына байланысты. SO2 пештің төмен температуралы бөлігі жағынан шығарылады. Жоғары температурада сульфат түріндегі шикізаттағы күкірт тек ішінара ыдырайды және клинкер пешінен толығымен дерлік алынады.</w:t>
      </w:r>
    </w:p>
    <w:bookmarkEnd w:id="776"/>
    <w:bookmarkStart w:name="z787" w:id="777"/>
    <w:p>
      <w:pPr>
        <w:spacing w:after="0"/>
        <w:ind w:left="0"/>
        <w:jc w:val="both"/>
      </w:pPr>
      <w:r>
        <w:rPr>
          <w:rFonts w:ascii="Times New Roman"/>
          <w:b w:val="false"/>
          <w:i w:val="false"/>
          <w:color w:val="000000"/>
          <w:sz w:val="28"/>
        </w:rPr>
        <w:t xml:space="preserve">
      Күкірт пештерден шығатын газдардағы SO2, СаSO4 және клинкер мен тозаңның басқа компоненттері түрінде шығарылады. Алайда, күкірттің көп бөлігі клинкерге жалғанады (қосылады) немесе жүйеден шығарылады. </w:t>
      </w:r>
    </w:p>
    <w:bookmarkEnd w:id="777"/>
    <w:bookmarkStart w:name="z788" w:id="778"/>
    <w:p>
      <w:pPr>
        <w:spacing w:after="0"/>
        <w:ind w:left="0"/>
        <w:jc w:val="both"/>
      </w:pPr>
      <w:r>
        <w:rPr>
          <w:rFonts w:ascii="Times New Roman"/>
          <w:b w:val="false"/>
          <w:i w:val="false"/>
          <w:color w:val="000000"/>
          <w:sz w:val="28"/>
        </w:rPr>
        <w:t xml:space="preserve">
      Цемент зауыттарындағы SO2 шығарындылары сульфат қосылыстарының жалпы санына, қолданылатын өндіріс әдісіне байланысты және ең алдымен шикізат пен отындағы ұшпа күкірттің құрамымен анықталады. Ықтимал SOХ шығарындылары пештегі күкірт айналымына байланысты. </w:t>
      </w:r>
    </w:p>
    <w:bookmarkEnd w:id="778"/>
    <w:bookmarkStart w:name="z789" w:id="779"/>
    <w:p>
      <w:pPr>
        <w:spacing w:after="0"/>
        <w:ind w:left="0"/>
        <w:jc w:val="both"/>
      </w:pPr>
      <w:r>
        <w:rPr>
          <w:rFonts w:ascii="Times New Roman"/>
          <w:b w:val="false"/>
          <w:i w:val="false"/>
          <w:color w:val="000000"/>
          <w:sz w:val="28"/>
        </w:rPr>
        <w:t>
      SO2 шығарындылары пештің қалыпты режимдерінің жұмысынан келесі ауытқулармен айтарлықтай артады:</w:t>
      </w:r>
    </w:p>
    <w:bookmarkEnd w:id="779"/>
    <w:bookmarkStart w:name="z790" w:id="780"/>
    <w:p>
      <w:pPr>
        <w:spacing w:after="0"/>
        <w:ind w:left="0"/>
        <w:jc w:val="both"/>
      </w:pPr>
      <w:r>
        <w:rPr>
          <w:rFonts w:ascii="Times New Roman"/>
          <w:b w:val="false"/>
          <w:i w:val="false"/>
          <w:color w:val="000000"/>
          <w:sz w:val="28"/>
        </w:rPr>
        <w:t>
      SO2 байланысын ұшпайтын бейорганикалық қосылыстарға төмендететін клинкерді күйдіру кезіндегі тотықсыздандырғыш орта;</w:t>
      </w:r>
    </w:p>
    <w:bookmarkEnd w:id="780"/>
    <w:bookmarkStart w:name="z791" w:id="781"/>
    <w:p>
      <w:pPr>
        <w:spacing w:after="0"/>
        <w:ind w:left="0"/>
        <w:jc w:val="both"/>
      </w:pPr>
      <w:r>
        <w:rPr>
          <w:rFonts w:ascii="Times New Roman"/>
          <w:b w:val="false"/>
          <w:i w:val="false"/>
          <w:color w:val="000000"/>
          <w:sz w:val="28"/>
        </w:rPr>
        <w:t>
      пеште және/немесе циклонды жылу алмастырғышта күкірттің ұшпа қосылыстарының ұзақ ішкі айналымы кезіндегі сульфаттардың шамадан тыс жиналуы.</w:t>
      </w:r>
    </w:p>
    <w:bookmarkEnd w:id="781"/>
    <w:bookmarkStart w:name="z792"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83"/>
    <w:p>
      <w:pPr>
        <w:spacing w:after="0"/>
        <w:ind w:left="0"/>
        <w:jc w:val="both"/>
      </w:pPr>
      <w:r>
        <w:rPr>
          <w:rFonts w:ascii="Times New Roman"/>
          <w:b w:val="false"/>
          <w:i w:val="false"/>
          <w:color w:val="000000"/>
          <w:sz w:val="28"/>
        </w:rPr>
        <w:t>
      Жоғарыда келтірілген сурет 10-нан бір кәсіпорын SOX шығарындыларын азайту технологиясын орнатқанын, 7 кәсіпорында ЕҚТ параметрлеріне жететінін, F-кәсіпорыны клинкер шығармайтынын, бір кәсіпорын ЕҚТ параметрлеріне жетпейтінін көрсетеді.</w:t>
      </w:r>
    </w:p>
    <w:bookmarkEnd w:id="783"/>
    <w:bookmarkStart w:name="z794" w:id="784"/>
    <w:p>
      <w:pPr>
        <w:spacing w:after="0"/>
        <w:ind w:left="0"/>
        <w:jc w:val="both"/>
      </w:pPr>
      <w:r>
        <w:rPr>
          <w:rFonts w:ascii="Times New Roman"/>
          <w:b w:val="false"/>
          <w:i w:val="false"/>
          <w:color w:val="000000"/>
          <w:sz w:val="28"/>
        </w:rPr>
        <w:t>
      Кәсіпорынның негізгі экологиялық аспектілері атмосфералық ауаға ластағыш заттардың шығарылуы болып табылады.</w:t>
      </w:r>
    </w:p>
    <w:bookmarkEnd w:id="784"/>
    <w:bookmarkStart w:name="z795" w:id="785"/>
    <w:p>
      <w:pPr>
        <w:spacing w:after="0"/>
        <w:ind w:left="0"/>
        <w:jc w:val="both"/>
      </w:pPr>
      <w:r>
        <w:rPr>
          <w:rFonts w:ascii="Times New Roman"/>
          <w:b w:val="false"/>
          <w:i w:val="false"/>
          <w:color w:val="000000"/>
          <w:sz w:val="28"/>
        </w:rPr>
        <w:t>
      Кәсіпорындардың жалпы шығарындылары, ең алдымен, тозаңды тазарту және технологиялық жабдықтардың жағдайына байланысты. 3.8-кестеден D-кәсіпорнының ең үлкен жалпы шығарындысы (жылына 697 537,4 тонна) көрінеді. D-кәсіпорнында жалпы шығарындылар бар азот диоксиді (IV) жылына 428 624 тоннаны құрайды (max).</w:t>
      </w:r>
    </w:p>
    <w:bookmarkEnd w:id="785"/>
    <w:bookmarkStart w:name="z796" w:id="786"/>
    <w:p>
      <w:pPr>
        <w:spacing w:after="0"/>
        <w:ind w:left="0"/>
        <w:jc w:val="both"/>
      </w:pPr>
      <w:r>
        <w:rPr>
          <w:rFonts w:ascii="Times New Roman"/>
          <w:b w:val="false"/>
          <w:i w:val="false"/>
          <w:color w:val="000000"/>
          <w:sz w:val="28"/>
        </w:rPr>
        <w:t xml:space="preserve">
      3.8-кесте. Атмосфераға ластағыш заттардың жалпы шығарындылары </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эмиссиялар саны,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715,530</w:t>
            </w:r>
          </w:p>
        </w:tc>
      </w:tr>
    </w:tbl>
    <w:bookmarkStart w:name="z797" w:id="787"/>
    <w:p>
      <w:pPr>
        <w:spacing w:after="0"/>
        <w:ind w:left="0"/>
        <w:jc w:val="both"/>
      </w:pPr>
      <w:r>
        <w:rPr>
          <w:rFonts w:ascii="Times New Roman"/>
          <w:b w:val="false"/>
          <w:i w:val="false"/>
          <w:color w:val="000000"/>
          <w:sz w:val="28"/>
        </w:rPr>
        <w:t>
      F-кәсіпорны атмосфераға шығатын ластағыш заттардың жалпы шығарындылары бойынша ең төменгі мәнге ие (жылына 441,543 тонна), бұл тозаң тазалау және технологиялық жабдықтардың жақсы жағдайы мен тиімді жұмысын көрсетеді.</w:t>
      </w:r>
    </w:p>
    <w:bookmarkEnd w:id="787"/>
    <w:bookmarkStart w:name="z798" w:id="788"/>
    <w:p>
      <w:pPr>
        <w:spacing w:after="0"/>
        <w:ind w:left="0"/>
        <w:jc w:val="both"/>
      </w:pPr>
      <w:r>
        <w:rPr>
          <w:rFonts w:ascii="Times New Roman"/>
          <w:b w:val="false"/>
          <w:i w:val="false"/>
          <w:color w:val="000000"/>
          <w:sz w:val="28"/>
        </w:rPr>
        <w:t>
      Негізінен цемент өнеркәсібінде өндірістік сарқынды сулар жоқ. 3.9-кестеден сарқынды суларды ағызатын 3 кәсіпорын ғана ажыратылады. C-кәсіпорны сүзу өрістеріне төгуді, L-кәсіпорны – сақтау тоғанына төгуді жүргізеді.</w:t>
      </w:r>
    </w:p>
    <w:bookmarkEnd w:id="788"/>
    <w:bookmarkStart w:name="z799" w:id="789"/>
    <w:p>
      <w:pPr>
        <w:spacing w:after="0"/>
        <w:ind w:left="0"/>
        <w:jc w:val="both"/>
      </w:pPr>
      <w:r>
        <w:rPr>
          <w:rFonts w:ascii="Times New Roman"/>
          <w:b w:val="false"/>
          <w:i w:val="false"/>
          <w:color w:val="000000"/>
          <w:sz w:val="28"/>
        </w:rPr>
        <w:t>
      3.9-кестеден F-кәсіпорнының жалпы эмиссияларының саны айтарлықтай екенін көреміз. F-кәсіпорны нормативтік-тазартылған шаруашылық-тұрмыстық сарқынды суларды тазарту құрылыстарынан су объектісіне ағызуды жүргізеді. Әктас кен орындарының өнеркәсіптік қалдықтары карьерден оңтүстік бағыттағы жергілік бедеріне шығарылады. Саздақтар карьерінің карьерлік сарқынды суларын төгу жергілік бедерінде жүргізіледі.</w:t>
      </w:r>
    </w:p>
    <w:bookmarkEnd w:id="789"/>
    <w:bookmarkStart w:name="z800" w:id="790"/>
    <w:p>
      <w:pPr>
        <w:spacing w:after="0"/>
        <w:ind w:left="0"/>
        <w:jc w:val="both"/>
      </w:pPr>
      <w:r>
        <w:rPr>
          <w:rFonts w:ascii="Times New Roman"/>
          <w:b w:val="false"/>
          <w:i w:val="false"/>
          <w:color w:val="000000"/>
          <w:sz w:val="28"/>
        </w:rPr>
        <w:t>
      3.9-кесте. Ластағыш заттардың жалпы төгінділері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эмиссиялар саны,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1" w:id="791"/>
    <w:p>
      <w:pPr>
        <w:spacing w:after="0"/>
        <w:ind w:left="0"/>
        <w:jc w:val="left"/>
      </w:pPr>
      <w:r>
        <w:rPr>
          <w:rFonts w:ascii="Times New Roman"/>
          <w:b/>
          <w:i w:val="false"/>
          <w:color w:val="000000"/>
        </w:rPr>
        <w:t xml:space="preserve"> 3.6. Химия өнеркәсібі өнімдерін өндірудегі өндірістік экологиялық бақылау</w:t>
      </w:r>
    </w:p>
    <w:bookmarkEnd w:id="791"/>
    <w:bookmarkStart w:name="z802" w:id="792"/>
    <w:p>
      <w:pPr>
        <w:spacing w:after="0"/>
        <w:ind w:left="0"/>
        <w:jc w:val="both"/>
      </w:pPr>
      <w:r>
        <w:rPr>
          <w:rFonts w:ascii="Times New Roman"/>
          <w:b w:val="false"/>
          <w:i w:val="false"/>
          <w:color w:val="000000"/>
          <w:sz w:val="28"/>
        </w:rPr>
        <w:t>
      Қатты және басқа бейорганикалық химиялық заттардың ірі тоннаж өндірісімен байланысты қоршаған ортаға негізгі әсерлер газдар, булар және химиялық қосылыстар тозаңының шығарындылары болып табылады. Ұйымдастырылған шығарындылар атмосфераға арнайы салынған газ құбырлары, ауа өткізгіштер арқылы түседі. Ұйымдастырылмаған шығарындылар атмосфераға аппаратураның герметикалығының бұзылуы, шикізат тиелген, өнімді түсірген және сақтаған орындарда газды сору жөніндегі жабдықтың болмауы немесе қанағаттанарлықсыз жұмысы нәтижесінде бағытталмаған газ ағындары ретінде түседі.</w:t>
      </w:r>
    </w:p>
    <w:bookmarkEnd w:id="792"/>
    <w:bookmarkStart w:name="z803" w:id="793"/>
    <w:p>
      <w:pPr>
        <w:spacing w:after="0"/>
        <w:ind w:left="0"/>
        <w:jc w:val="both"/>
      </w:pPr>
      <w:r>
        <w:rPr>
          <w:rFonts w:ascii="Times New Roman"/>
          <w:b w:val="false"/>
          <w:i w:val="false"/>
          <w:color w:val="000000"/>
          <w:sz w:val="28"/>
        </w:rPr>
        <w:t>
      Маркерлік ластағыш заттардың орташа концентрациясы, мг/м3 3.8-суретте көрсетілген (А-кәсіпорны).</w:t>
      </w:r>
    </w:p>
    <w:bookmarkEnd w:id="793"/>
    <w:bookmarkStart w:name="z804"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95"/>
    <w:p>
      <w:pPr>
        <w:spacing w:after="0"/>
        <w:ind w:left="0"/>
        <w:jc w:val="both"/>
      </w:pPr>
      <w:r>
        <w:rPr>
          <w:rFonts w:ascii="Times New Roman"/>
          <w:b w:val="false"/>
          <w:i w:val="false"/>
          <w:color w:val="000000"/>
          <w:sz w:val="28"/>
        </w:rPr>
        <w:t>
      3.8-сурет. Маркерлік ластағыш заттардың орташа концентрациясы, мг/м</w:t>
      </w:r>
      <w:r>
        <w:rPr>
          <w:rFonts w:ascii="Times New Roman"/>
          <w:b w:val="false"/>
          <w:i w:val="false"/>
          <w:color w:val="000000"/>
          <w:vertAlign w:val="superscript"/>
        </w:rPr>
        <w:t>3</w:t>
      </w:r>
      <w:r>
        <w:rPr>
          <w:rFonts w:ascii="Times New Roman"/>
          <w:b w:val="false"/>
          <w:i w:val="false"/>
          <w:color w:val="000000"/>
          <w:sz w:val="28"/>
        </w:rPr>
        <w:t>.</w:t>
      </w:r>
    </w:p>
    <w:bookmarkEnd w:id="795"/>
    <w:bookmarkStart w:name="z806" w:id="796"/>
    <w:p>
      <w:pPr>
        <w:spacing w:after="0"/>
        <w:ind w:left="0"/>
        <w:jc w:val="both"/>
      </w:pPr>
      <w:r>
        <w:rPr>
          <w:rFonts w:ascii="Times New Roman"/>
          <w:b w:val="false"/>
          <w:i w:val="false"/>
          <w:color w:val="000000"/>
          <w:sz w:val="28"/>
        </w:rPr>
        <w:t>
      Көрсетілген ластағыш заттар шығарындыларының құрылымынан көрініп тұрғандай, шығарындылардың негізгі көлемі тозаң болып табылады. Шығарындылардағы SO2 маңызды пайыздық құрамы күкіртті технологиялық шикізат ретінде пайдалануға байланысты.</w:t>
      </w:r>
    </w:p>
    <w:bookmarkEnd w:id="796"/>
    <w:bookmarkStart w:name="z807" w:id="797"/>
    <w:p>
      <w:pPr>
        <w:spacing w:after="0"/>
        <w:ind w:left="0"/>
        <w:jc w:val="both"/>
      </w:pPr>
      <w:r>
        <w:rPr>
          <w:rFonts w:ascii="Times New Roman"/>
          <w:b w:val="false"/>
          <w:i w:val="false"/>
          <w:color w:val="000000"/>
          <w:sz w:val="28"/>
        </w:rPr>
        <w:t>
      Өндіріс әдісі – электротермиялық, руднотермиялық пештерде кремний диоксиді болған кезде фосфаттарды көміртегімен тотықсыздандыру. Шығарындылар көздері – конвейерлер, пештер, барабан түйіршіктері, электр сүзгілері. Жалпы кәсіпорын бойынша атмосфераны ластаудың 362 көзі анықталды, оның ішінде ұйымдасқан көздер – 201 және ұйымдастырылмаған көздер – 161, олар үшін шығарындылар нормативтері белгіленген. Ластағыш заттардың шығарындылары 61 ингредиенттен тұрады, оның ішінде зиянды әсерді қосудың 16 тобын құрайтын 20 ластағыш зат қосынды әсеріне ие.</w:t>
      </w:r>
    </w:p>
    <w:bookmarkEnd w:id="797"/>
    <w:bookmarkStart w:name="z808" w:id="798"/>
    <w:p>
      <w:pPr>
        <w:spacing w:after="0"/>
        <w:ind w:left="0"/>
        <w:jc w:val="both"/>
      </w:pPr>
      <w:r>
        <w:rPr>
          <w:rFonts w:ascii="Times New Roman"/>
          <w:b w:val="false"/>
          <w:i w:val="false"/>
          <w:color w:val="000000"/>
          <w:sz w:val="28"/>
        </w:rPr>
        <w:t>
      Эмиссиялар мониторингін аккредиттеу аттестаты бар өзінің аккредиттелген зертханасы жүргізеді. Автоматтандырылған мониторинг қазіргі уақытта жүзеге асырылмайды.</w:t>
      </w:r>
    </w:p>
    <w:bookmarkEnd w:id="798"/>
    <w:bookmarkStart w:name="z809" w:id="799"/>
    <w:p>
      <w:pPr>
        <w:spacing w:after="0"/>
        <w:ind w:left="0"/>
        <w:jc w:val="left"/>
      </w:pPr>
      <w:r>
        <w:rPr>
          <w:rFonts w:ascii="Times New Roman"/>
          <w:b/>
          <w:i w:val="false"/>
          <w:color w:val="000000"/>
        </w:rPr>
        <w:t xml:space="preserve"> 3.7. Өзге салаларды өндірістік экологиялық бақылау</w:t>
      </w:r>
    </w:p>
    <w:bookmarkEnd w:id="799"/>
    <w:bookmarkStart w:name="z810" w:id="800"/>
    <w:p>
      <w:pPr>
        <w:spacing w:after="0"/>
        <w:ind w:left="0"/>
        <w:jc w:val="both"/>
      </w:pPr>
      <w:r>
        <w:rPr>
          <w:rFonts w:ascii="Times New Roman"/>
          <w:b w:val="false"/>
          <w:i w:val="false"/>
          <w:color w:val="000000"/>
          <w:sz w:val="28"/>
        </w:rPr>
        <w:t>
      Экология кодексіне 2-қосымшада көрсетілген өзге салалармен өндірістік экологиялық бақылау іс жүзінде экологиялық заңнаманың белгіленген нормаларына және қолданыстағы экологиялық рұқсатқа сәйкес ӨЭБ бағдарламасы шеңберінде кезеңдік өндірістік мониторинг түрінде жүзеге асырылады.</w:t>
      </w:r>
    </w:p>
    <w:bookmarkEnd w:id="800"/>
    <w:bookmarkStart w:name="z811" w:id="801"/>
    <w:p>
      <w:pPr>
        <w:spacing w:after="0"/>
        <w:ind w:left="0"/>
        <w:jc w:val="both"/>
      </w:pPr>
      <w:r>
        <w:rPr>
          <w:rFonts w:ascii="Times New Roman"/>
          <w:b w:val="false"/>
          <w:i w:val="false"/>
          <w:color w:val="000000"/>
          <w:sz w:val="28"/>
        </w:rPr>
        <w:t>
      Бұл ретте объектілердің операторларына МАЖ енгізе отырып, үздіксіз автоматтандырылған өндірістік мониторингке көшу мүмкіндігі ұсынылды.</w:t>
      </w:r>
    </w:p>
    <w:bookmarkEnd w:id="801"/>
    <w:bookmarkStart w:name="z812" w:id="802"/>
    <w:p>
      <w:pPr>
        <w:spacing w:after="0"/>
        <w:ind w:left="0"/>
        <w:jc w:val="left"/>
      </w:pPr>
      <w:r>
        <w:rPr>
          <w:rFonts w:ascii="Times New Roman"/>
          <w:b/>
          <w:i w:val="false"/>
          <w:color w:val="000000"/>
        </w:rPr>
        <w:t xml:space="preserve">  3.8. Негізгі тұжырымдар</w:t>
      </w:r>
    </w:p>
    <w:bookmarkEnd w:id="802"/>
    <w:bookmarkStart w:name="z813" w:id="803"/>
    <w:p>
      <w:pPr>
        <w:spacing w:after="0"/>
        <w:ind w:left="0"/>
        <w:jc w:val="both"/>
      </w:pPr>
      <w:r>
        <w:rPr>
          <w:rFonts w:ascii="Times New Roman"/>
          <w:b w:val="false"/>
          <w:i w:val="false"/>
          <w:color w:val="000000"/>
          <w:sz w:val="28"/>
        </w:rPr>
        <w:t xml:space="preserve">
      Өндірістік экологиялық бақылау объектілері операторларының жүргізуі бойынша қазіргі жағдай эмиссиялар мониторингі негізінен аккредиттелген зертханаларды тарта отырып, кезеңді мониторинг арқылы жүзеге асырылатынын көрсетеді. </w:t>
      </w:r>
    </w:p>
    <w:bookmarkEnd w:id="803"/>
    <w:bookmarkStart w:name="z814" w:id="804"/>
    <w:p>
      <w:pPr>
        <w:spacing w:after="0"/>
        <w:ind w:left="0"/>
        <w:jc w:val="both"/>
      </w:pPr>
      <w:r>
        <w:rPr>
          <w:rFonts w:ascii="Times New Roman"/>
          <w:b w:val="false"/>
          <w:i w:val="false"/>
          <w:color w:val="000000"/>
          <w:sz w:val="28"/>
        </w:rPr>
        <w:t xml:space="preserve">
      I санаттағы объектілер операторлары арасында эмиссиялар мониторингінің автоматтандырылған жүйесін енгізудің ағымдағы мәртебесі бойынша кәсіпорындардың шамамен 30 %-ы ғана деректерді техникалық бекіту құралдарына үздіксіз бере отырып, қоршаған ортаға эмиссиялар мониторингінің ақпараттық жүйесіне қосылған, кәсіпорындардың 30 %-ы жүйеге қосылу және деректерді беруді тестілеу сатысында және басым үлесі (шамамен 38 %) қарастырылып отырған уақыт кезеңіне деректерді беру мақсатында ақпараттық жүйеге қосылуға өтінім берген жоқ. </w:t>
      </w:r>
    </w:p>
    <w:bookmarkEnd w:id="804"/>
    <w:bookmarkStart w:name="z815" w:id="805"/>
    <w:p>
      <w:pPr>
        <w:spacing w:after="0"/>
        <w:ind w:left="0"/>
        <w:jc w:val="both"/>
      </w:pPr>
      <w:r>
        <w:rPr>
          <w:rFonts w:ascii="Times New Roman"/>
          <w:b w:val="false"/>
          <w:i w:val="false"/>
          <w:color w:val="000000"/>
          <w:sz w:val="28"/>
        </w:rPr>
        <w:t xml:space="preserve">
      Ластағыш заттар эмиссияларына үздіксіз мониторинг жүргізуге арналған жабдық қаралатын тізбеден кәсіпорындардың 50 %-ына белгіленген. </w:t>
      </w:r>
    </w:p>
    <w:bookmarkEnd w:id="805"/>
    <w:bookmarkStart w:name="z816"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7" w:id="807"/>
    <w:p>
      <w:pPr>
        <w:spacing w:after="0"/>
        <w:ind w:left="0"/>
        <w:jc w:val="both"/>
      </w:pPr>
      <w:r>
        <w:rPr>
          <w:rFonts w:ascii="Times New Roman"/>
          <w:b w:val="false"/>
          <w:i w:val="false"/>
          <w:color w:val="000000"/>
          <w:sz w:val="28"/>
        </w:rPr>
        <w:t>
      3.9-сурет. Объектілер операторларының МАЖ ендіру мәртебесі.</w:t>
      </w:r>
    </w:p>
    <w:bookmarkEnd w:id="807"/>
    <w:bookmarkStart w:name="z818" w:id="808"/>
    <w:p>
      <w:pPr>
        <w:spacing w:after="0"/>
        <w:ind w:left="0"/>
        <w:jc w:val="left"/>
      </w:pPr>
      <w:r>
        <w:rPr>
          <w:rFonts w:ascii="Times New Roman"/>
          <w:b/>
          <w:i w:val="false"/>
          <w:color w:val="000000"/>
        </w:rPr>
        <w:t xml:space="preserve"> 4. Эмиссиялар мен ресурстарды тұтынудың алдын алуға және/немесе азайтуға арналған жалпы ең үздік қолжетімді техникалар </w:t>
      </w:r>
    </w:p>
    <w:bookmarkEnd w:id="808"/>
    <w:bookmarkStart w:name="z819" w:id="809"/>
    <w:p>
      <w:pPr>
        <w:spacing w:after="0"/>
        <w:ind w:left="0"/>
        <w:jc w:val="left"/>
      </w:pPr>
      <w:r>
        <w:rPr>
          <w:rFonts w:ascii="Times New Roman"/>
          <w:b/>
          <w:i w:val="false"/>
          <w:color w:val="000000"/>
        </w:rPr>
        <w:t xml:space="preserve"> 4.1. Атмосфераға ластағыш заттар шығарындыларының мониторингі</w:t>
      </w:r>
    </w:p>
    <w:bookmarkEnd w:id="809"/>
    <w:bookmarkStart w:name="z820" w:id="810"/>
    <w:p>
      <w:pPr>
        <w:spacing w:after="0"/>
        <w:ind w:left="0"/>
        <w:jc w:val="both"/>
      </w:pPr>
      <w:r>
        <w:rPr>
          <w:rFonts w:ascii="Times New Roman"/>
          <w:b w:val="false"/>
          <w:i w:val="false"/>
          <w:color w:val="000000"/>
          <w:sz w:val="28"/>
        </w:rPr>
        <w:t>
      Осы бөлімде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қоршаған ортаға эмиссияларды мониторингтеудің жалпы әдістері сипатталады.</w:t>
      </w:r>
    </w:p>
    <w:bookmarkEnd w:id="810"/>
    <w:bookmarkStart w:name="z821" w:id="811"/>
    <w:p>
      <w:pPr>
        <w:spacing w:after="0"/>
        <w:ind w:left="0"/>
        <w:jc w:val="both"/>
      </w:pPr>
      <w:r>
        <w:rPr>
          <w:rFonts w:ascii="Times New Roman"/>
          <w:b w:val="false"/>
          <w:i w:val="false"/>
          <w:color w:val="000000"/>
          <w:sz w:val="28"/>
        </w:rPr>
        <w:t>
      4-бөлім қоршаған ортаны қорғауды мониторингтеу және басқару жүйелерін қамтиды. Сипатталған техникалар экологиялық салдардың алдын алу немесе шектеу мақсатында кейіннен жедел араласу үшін қоршаған ортаға эмиссияларды мониторингтеудің ең тиімді және пәрменді әдістерін қамтиды.</w:t>
      </w:r>
    </w:p>
    <w:bookmarkEnd w:id="811"/>
    <w:bookmarkStart w:name="z822" w:id="812"/>
    <w:p>
      <w:pPr>
        <w:spacing w:after="0"/>
        <w:ind w:left="0"/>
        <w:jc w:val="left"/>
      </w:pPr>
      <w:r>
        <w:rPr>
          <w:rFonts w:ascii="Times New Roman"/>
          <w:b/>
          <w:i w:val="false"/>
          <w:color w:val="000000"/>
        </w:rPr>
        <w:t xml:space="preserve"> 4.1.1. Шығарындыларды мерзімді өлшеу</w:t>
      </w:r>
    </w:p>
    <w:bookmarkEnd w:id="812"/>
    <w:bookmarkStart w:name="z823" w:id="813"/>
    <w:p>
      <w:pPr>
        <w:spacing w:after="0"/>
        <w:ind w:left="0"/>
        <w:jc w:val="both"/>
      </w:pPr>
      <w:r>
        <w:rPr>
          <w:rFonts w:ascii="Times New Roman"/>
          <w:b w:val="false"/>
          <w:i w:val="false"/>
          <w:color w:val="000000"/>
          <w:sz w:val="28"/>
        </w:rPr>
        <w:t>
      Атмосфералық ауа мен шығарындыларды бақылау үшін пайдаланылатын өлшемдерді орындаудың қолданыстағы әдістемелері туралы толық ақпаратты қамтитын бірыңғай ақпараттық ресурс Қазақстан Республикасының өлшем бірлігін қамтамасыз етудің мемлекеттік жүйесінің тізілімінде ұсынылған (бұл тізбе өнеркәсіп салалары мен мониторинг жүйелерінің қазіргі заманғы технологиялық дамуын ескере отырып, ұдайы жаңартылып отырады).</w:t>
      </w:r>
    </w:p>
    <w:bookmarkEnd w:id="813"/>
    <w:bookmarkStart w:name="z824" w:id="814"/>
    <w:p>
      <w:pPr>
        <w:spacing w:after="0"/>
        <w:ind w:left="0"/>
        <w:jc w:val="both"/>
      </w:pPr>
      <w:r>
        <w:rPr>
          <w:rFonts w:ascii="Times New Roman"/>
          <w:b w:val="false"/>
          <w:i w:val="false"/>
          <w:color w:val="000000"/>
          <w:sz w:val="28"/>
        </w:rPr>
        <w:t>
      Экологиялық ахуалды мониторингтеу кезінде сыртқы ортаның ластануын бақылау кезінде талдамалық зерттеулер жүргізудің үш деңгейі бар.</w:t>
      </w:r>
    </w:p>
    <w:bookmarkEnd w:id="814"/>
    <w:bookmarkStart w:name="z825" w:id="815"/>
    <w:p>
      <w:pPr>
        <w:spacing w:after="0"/>
        <w:ind w:left="0"/>
        <w:jc w:val="both"/>
      </w:pPr>
      <w:r>
        <w:rPr>
          <w:rFonts w:ascii="Times New Roman"/>
          <w:b w:val="false"/>
          <w:i w:val="false"/>
          <w:color w:val="000000"/>
          <w:sz w:val="28"/>
        </w:rPr>
        <w:t>
      Бірінші деңгей ластанудың жалпы деңгейін айқындайтын немесе нақты ластағыш заттарды өлшеудің дискретті шәкілі бар портативті аспаптарды, талдағыштарды немесе жиынтықтарды қолдануды көздейді (дала жағдайында портативті талдағыштардың көмегімен жүргізілетін бақылау – ластанудың жиынтық мөлшерін айқындау және анықтау немесе заттардың концентрациясын анықтау және алдын ала айқындау).</w:t>
      </w:r>
    </w:p>
    <w:bookmarkEnd w:id="815"/>
    <w:bookmarkStart w:name="z826" w:id="816"/>
    <w:p>
      <w:pPr>
        <w:spacing w:after="0"/>
        <w:ind w:left="0"/>
        <w:jc w:val="both"/>
      </w:pPr>
      <w:r>
        <w:rPr>
          <w:rFonts w:ascii="Times New Roman"/>
          <w:b w:val="false"/>
          <w:i w:val="false"/>
          <w:color w:val="000000"/>
          <w:sz w:val="28"/>
        </w:rPr>
        <w:t>
      Екінші деңгей – дала жағдайында неғұрлым дәл портативті аспаптармен – газ немесе сұйық хроматографтармен, рентген-флуоресцентті талдағыштармен және мониторинг пен бақылаудың өзге де құралдарымен жүзеге асырылатын талдау (әртүрлі ортадағы бар ерекше заттар мен олардың қоспаларының құрамын айқындауды нақты сәйкестендіру).</w:t>
      </w:r>
    </w:p>
    <w:bookmarkEnd w:id="816"/>
    <w:bookmarkStart w:name="z827" w:id="817"/>
    <w:p>
      <w:pPr>
        <w:spacing w:after="0"/>
        <w:ind w:left="0"/>
        <w:jc w:val="both"/>
      </w:pPr>
      <w:r>
        <w:rPr>
          <w:rFonts w:ascii="Times New Roman"/>
          <w:b w:val="false"/>
          <w:i w:val="false"/>
          <w:color w:val="000000"/>
          <w:sz w:val="28"/>
        </w:rPr>
        <w:t>
       Үшінші деңгей зертханалық зерттеулерді көздейді. Мұндай зерттеулер жүргізілетін зертханалар нормативтік құжаттарды, қолданыстағы ұлттық және мемлекетаралық стандарттарды, өлшеу әдістемелерін және басқа да белгіленген рәсімдерді қатаң сақтауға және/немесе Қазақстан Республикасының қолданыстағы заңнамасына сәйкес өзге де нормативтік-техникалық және нормативтік құқықтық актілерді қолдануға рұқсаты болуға тиіс.</w:t>
      </w:r>
    </w:p>
    <w:bookmarkEnd w:id="817"/>
    <w:bookmarkStart w:name="z828" w:id="818"/>
    <w:p>
      <w:pPr>
        <w:spacing w:after="0"/>
        <w:ind w:left="0"/>
        <w:jc w:val="both"/>
      </w:pPr>
      <w:r>
        <w:rPr>
          <w:rFonts w:ascii="Times New Roman"/>
          <w:b w:val="false"/>
          <w:i w:val="false"/>
          <w:color w:val="000000"/>
          <w:sz w:val="28"/>
        </w:rPr>
        <w:t>
      Атмосфералық ауа мен өнеркәсіптік шығарындыларды өлшеу әдістерін талдау қарапайым компоненттерден (металдар мен олардың қосылыстары, оксидтер және т.б.) бастап күрделі қосылыстарға (метил-трет-амил эфирі, полихлорланған дибензо-п-диоксиндер, дибензофурандар және т.б.) дейін айқындалатын заттардың спектрі жеткілікті кең екенін көрсетті.</w:t>
      </w:r>
    </w:p>
    <w:bookmarkEnd w:id="818"/>
    <w:bookmarkStart w:name="z829" w:id="819"/>
    <w:p>
      <w:pPr>
        <w:spacing w:after="0"/>
        <w:ind w:left="0"/>
        <w:jc w:val="both"/>
      </w:pPr>
      <w:r>
        <w:rPr>
          <w:rFonts w:ascii="Times New Roman"/>
          <w:b w:val="false"/>
          <w:i w:val="false"/>
          <w:color w:val="000000"/>
          <w:sz w:val="28"/>
        </w:rPr>
        <w:t>
      Хроматографиялық, спектрометриялық (соның ішінде гибридті, мысалы, хромато-масс-спектрометриялық), титриметриялық, фотометриялық, оптикалық (фотометриялық) әдістер, электрохимиялық (титриметриялық, потенциометриялық) әдістер, гравиметриялық және басқа да әдістер кеңінен қолданылды.</w:t>
      </w:r>
    </w:p>
    <w:bookmarkEnd w:id="819"/>
    <w:bookmarkStart w:name="z830" w:id="820"/>
    <w:p>
      <w:pPr>
        <w:spacing w:after="0"/>
        <w:ind w:left="0"/>
        <w:jc w:val="both"/>
      </w:pPr>
      <w:r>
        <w:rPr>
          <w:rFonts w:ascii="Times New Roman"/>
          <w:b w:val="false"/>
          <w:i w:val="false"/>
          <w:color w:val="000000"/>
          <w:sz w:val="28"/>
        </w:rPr>
        <w:t>
      Зертханалық жағдайларда мерзімді өлшеу шартымен атмосфералық ауадағы зиянды (ластағыш) заттардың және технологиялық шығарындылардың құрамын айқындау кезінде сынамаларды іріктеу және сынама дайындау қажетті кезең болып табылады. Осы кезеңде пайда болатын өлшеу нәтижесінің қателігі жалпы (жиынтық) қателікке айтарлықтай үлес қосады және кейбір жағдайларда өлшеу қателігімен салыстыруға болады немесе одан да асады.</w:t>
      </w:r>
    </w:p>
    <w:bookmarkEnd w:id="820"/>
    <w:bookmarkStart w:name="z831" w:id="821"/>
    <w:p>
      <w:pPr>
        <w:spacing w:after="0"/>
        <w:ind w:left="0"/>
        <w:jc w:val="both"/>
      </w:pPr>
      <w:r>
        <w:rPr>
          <w:rFonts w:ascii="Times New Roman"/>
          <w:b w:val="false"/>
          <w:i w:val="false"/>
          <w:color w:val="000000"/>
          <w:sz w:val="28"/>
        </w:rPr>
        <w:t>
      Атмосфералық ауадағы және технологиялық шығарындылардағы зиянды (ластағыш) заттарды өлшеу әдістемелерінде мыналарды:</w:t>
      </w:r>
    </w:p>
    <w:bookmarkEnd w:id="821"/>
    <w:bookmarkStart w:name="z832" w:id="822"/>
    <w:p>
      <w:pPr>
        <w:spacing w:after="0"/>
        <w:ind w:left="0"/>
        <w:jc w:val="both"/>
      </w:pPr>
      <w:r>
        <w:rPr>
          <w:rFonts w:ascii="Times New Roman"/>
          <w:b w:val="false"/>
          <w:i w:val="false"/>
          <w:color w:val="000000"/>
          <w:sz w:val="28"/>
        </w:rPr>
        <w:t>
      сіңіргіш түтіктерді (сорбентпен, сіңіргіш ерітіндімен және басқалармен толтырылған);</w:t>
      </w:r>
    </w:p>
    <w:bookmarkEnd w:id="822"/>
    <w:bookmarkStart w:name="z833" w:id="823"/>
    <w:p>
      <w:pPr>
        <w:spacing w:after="0"/>
        <w:ind w:left="0"/>
        <w:jc w:val="both"/>
      </w:pPr>
      <w:r>
        <w:rPr>
          <w:rFonts w:ascii="Times New Roman"/>
          <w:b w:val="false"/>
          <w:i w:val="false"/>
          <w:color w:val="000000"/>
          <w:sz w:val="28"/>
        </w:rPr>
        <w:t>
      фторопластикалық пакеттерді (қаптарды) кейіннен оларды газ талдағышта талдай отырып;</w:t>
      </w:r>
    </w:p>
    <w:bookmarkEnd w:id="823"/>
    <w:bookmarkStart w:name="z834" w:id="824"/>
    <w:p>
      <w:pPr>
        <w:spacing w:after="0"/>
        <w:ind w:left="0"/>
        <w:jc w:val="both"/>
      </w:pPr>
      <w:r>
        <w:rPr>
          <w:rFonts w:ascii="Times New Roman"/>
          <w:b w:val="false"/>
          <w:i w:val="false"/>
          <w:color w:val="000000"/>
          <w:sz w:val="28"/>
        </w:rPr>
        <w:t>
      арнайы газ шприцтерін;</w:t>
      </w:r>
    </w:p>
    <w:bookmarkEnd w:id="824"/>
    <w:bookmarkStart w:name="z835" w:id="825"/>
    <w:p>
      <w:pPr>
        <w:spacing w:after="0"/>
        <w:ind w:left="0"/>
        <w:jc w:val="both"/>
      </w:pPr>
      <w:r>
        <w:rPr>
          <w:rFonts w:ascii="Times New Roman"/>
          <w:b w:val="false"/>
          <w:i w:val="false"/>
          <w:color w:val="000000"/>
          <w:sz w:val="28"/>
        </w:rPr>
        <w:t>
      сынама алу зондтарын (мысалы, газ құбырына орнатылған сынама алу түтігі бар сынама алу қондырғысы);</w:t>
      </w:r>
    </w:p>
    <w:bookmarkEnd w:id="825"/>
    <w:bookmarkStart w:name="z836" w:id="826"/>
    <w:p>
      <w:pPr>
        <w:spacing w:after="0"/>
        <w:ind w:left="0"/>
        <w:jc w:val="both"/>
      </w:pPr>
      <w:r>
        <w:rPr>
          <w:rFonts w:ascii="Times New Roman"/>
          <w:b w:val="false"/>
          <w:i w:val="false"/>
          <w:color w:val="000000"/>
          <w:sz w:val="28"/>
        </w:rPr>
        <w:t>
      сіңіру ерітінділерін;</w:t>
      </w:r>
    </w:p>
    <w:bookmarkEnd w:id="826"/>
    <w:bookmarkStart w:name="z837" w:id="827"/>
    <w:p>
      <w:pPr>
        <w:spacing w:after="0"/>
        <w:ind w:left="0"/>
        <w:jc w:val="both"/>
      </w:pPr>
      <w:r>
        <w:rPr>
          <w:rFonts w:ascii="Times New Roman"/>
          <w:b w:val="false"/>
          <w:i w:val="false"/>
          <w:color w:val="000000"/>
          <w:sz w:val="28"/>
        </w:rPr>
        <w:t>
      аспирациялық құрылғының көмегімен сыртқы (сүзгілерге) немесе ішкі (сүзгі материалы бар патрондарға) сүзу әдістерін (кейіннен ерітіндіге ауыстыра отырып) пайдалануға байланысты сынама алудың негізгі тәсілдері қолданылады.</w:t>
      </w:r>
    </w:p>
    <w:bookmarkEnd w:id="827"/>
    <w:bookmarkStart w:name="z838" w:id="828"/>
    <w:p>
      <w:pPr>
        <w:spacing w:after="0"/>
        <w:ind w:left="0"/>
        <w:jc w:val="both"/>
      </w:pPr>
      <w:r>
        <w:rPr>
          <w:rFonts w:ascii="Times New Roman"/>
          <w:b w:val="false"/>
          <w:i w:val="false"/>
          <w:color w:val="000000"/>
          <w:sz w:val="28"/>
        </w:rPr>
        <w:t>
      Өлшеу орындары мен учаскелері шығатын газдың үлестік сынамасын алуды және ластағыш заттардың таралуын және бақылау мөлшерін өлшеуді қамтамасыз ету үшін жобалануы тиіс.</w:t>
      </w:r>
    </w:p>
    <w:bookmarkEnd w:id="828"/>
    <w:bookmarkStart w:name="z839" w:id="829"/>
    <w:p>
      <w:pPr>
        <w:spacing w:after="0"/>
        <w:ind w:left="0"/>
        <w:jc w:val="both"/>
      </w:pPr>
      <w:r>
        <w:rPr>
          <w:rFonts w:ascii="Times New Roman"/>
          <w:b w:val="false"/>
          <w:i w:val="false"/>
          <w:color w:val="000000"/>
          <w:sz w:val="28"/>
        </w:rPr>
        <w:t>
      Өлшеу жазықтығында белгілі бір ағын жағдайлары, яғни шығатын газдың жылдамдығын және өлшенетін шаманың массалық концентрациясын үлестік түрде айқындау үшін бұрылыссыз және кері ағынсыз реттелген және тұрақты ағын бейіні қажет. Өлшеу жазықтығы шығатын газ арнасының біртекті ағыны мен концентрациялану жағдайларын күтуге болатын бөлігінде орналасуы керек.</w:t>
      </w:r>
    </w:p>
    <w:bookmarkEnd w:id="829"/>
    <w:bookmarkStart w:name="z840" w:id="830"/>
    <w:p>
      <w:pPr>
        <w:spacing w:after="0"/>
        <w:ind w:left="0"/>
        <w:jc w:val="left"/>
      </w:pPr>
      <w:r>
        <w:rPr>
          <w:rFonts w:ascii="Times New Roman"/>
          <w:b/>
          <w:i w:val="false"/>
          <w:color w:val="000000"/>
        </w:rPr>
        <w:t xml:space="preserve"> 4.1.2. Пайдаланылған газ сынамаларын талдау</w:t>
      </w:r>
    </w:p>
    <w:bookmarkEnd w:id="830"/>
    <w:bookmarkStart w:name="z841" w:id="831"/>
    <w:p>
      <w:pPr>
        <w:spacing w:after="0"/>
        <w:ind w:left="0"/>
        <w:jc w:val="both"/>
      </w:pPr>
      <w:r>
        <w:rPr>
          <w:rFonts w:ascii="Times New Roman"/>
          <w:b w:val="false"/>
          <w:i w:val="false"/>
          <w:color w:val="000000"/>
          <w:sz w:val="28"/>
        </w:rPr>
        <w:t>
      Мерзімді өлшеу үшін пайдаланылған газдың сынамасы шығарындылар көзінен алынады және ластағыш портативті мониторинг құрылғыларының көмегімен онлайн-режимде талданады немесе сіңіргіш сұйықтықта, сүзгіде немесе адсорбентте бекітіледі. Осыдан кейін сұйық немесе қатты үлгі зертханада талданады.</w:t>
      </w:r>
    </w:p>
    <w:bookmarkEnd w:id="831"/>
    <w:bookmarkStart w:name="z842" w:id="832"/>
    <w:p>
      <w:pPr>
        <w:spacing w:after="0"/>
        <w:ind w:left="0"/>
        <w:jc w:val="both"/>
      </w:pPr>
      <w:r>
        <w:rPr>
          <w:rFonts w:ascii="Times New Roman"/>
          <w:b w:val="false"/>
          <w:i w:val="false"/>
          <w:color w:val="000000"/>
          <w:sz w:val="28"/>
        </w:rPr>
        <w:t>
      Келесі бөлімдерде ең көп таралған ауаны ластағыш заттарды бақылаудың нақты аспектілері, соның ішінде өлшеу қағидаттары туралы ақпарат берілген.</w:t>
      </w:r>
    </w:p>
    <w:bookmarkEnd w:id="832"/>
    <w:bookmarkStart w:name="z843" w:id="833"/>
    <w:p>
      <w:pPr>
        <w:spacing w:after="0"/>
        <w:ind w:left="0"/>
        <w:jc w:val="left"/>
      </w:pPr>
      <w:r>
        <w:rPr>
          <w:rFonts w:ascii="Times New Roman"/>
          <w:b/>
          <w:i w:val="false"/>
          <w:color w:val="000000"/>
        </w:rPr>
        <w:t xml:space="preserve"> 4.1.2.1. Көміртегі оксидін өлшеу әдістері</w:t>
      </w:r>
    </w:p>
    <w:bookmarkEnd w:id="833"/>
    <w:bookmarkStart w:name="z844" w:id="834"/>
    <w:p>
      <w:pPr>
        <w:spacing w:after="0"/>
        <w:ind w:left="0"/>
        <w:jc w:val="both"/>
      </w:pPr>
      <w:r>
        <w:rPr>
          <w:rFonts w:ascii="Times New Roman"/>
          <w:b w:val="false"/>
          <w:i w:val="false"/>
          <w:color w:val="000000"/>
          <w:sz w:val="28"/>
        </w:rPr>
        <w:t>
      Көміртегі монооксидін өлшеудің оңтайлы әдісі дисперсиялық емес инфрақызыл спектрометрияны (ДЕИС) қолдану арқылы қамтамасыз етіледі. Басқа сіңіргіш газдардың, атап айтқанда су мен көмірқышқыл газының кедергісі және детектордың тұрақсыздығы мен дрейфі, мысалы, белгілі бір толқын ұзындығында өлшеу, екі элементті мониторларды пайдалану және/немесе газ сүзгісінің корреляциясын қолдану арқылы басылады. Әдістің жалпы белгісіздігі рұқсат етілген шекті шығарылымға қатысты ± 6 %-дан аз.</w:t>
      </w:r>
    </w:p>
    <w:bookmarkEnd w:id="834"/>
    <w:bookmarkStart w:name="z845" w:id="835"/>
    <w:p>
      <w:pPr>
        <w:spacing w:after="0"/>
        <w:ind w:left="0"/>
        <w:jc w:val="left"/>
      </w:pPr>
      <w:r>
        <w:rPr>
          <w:rFonts w:ascii="Times New Roman"/>
          <w:b/>
          <w:i w:val="false"/>
          <w:color w:val="000000"/>
        </w:rPr>
        <w:t xml:space="preserve"> 4.1.2.2. Тозаңды өлшеу әдістері</w:t>
      </w:r>
    </w:p>
    <w:bookmarkEnd w:id="835"/>
    <w:bookmarkStart w:name="z846" w:id="836"/>
    <w:p>
      <w:pPr>
        <w:spacing w:after="0"/>
        <w:ind w:left="0"/>
        <w:jc w:val="both"/>
      </w:pPr>
      <w:r>
        <w:rPr>
          <w:rFonts w:ascii="Times New Roman"/>
          <w:b w:val="false"/>
          <w:i w:val="false"/>
          <w:color w:val="000000"/>
          <w:sz w:val="28"/>
        </w:rPr>
        <w:t>
      Тозаңды өлшеу әдісі сынамаларды изокинетикалық іріктеуге, жалпақ сүзгі арқылы сүзуге және гравиметрияға негізделген. Сынама алу жабдығындағы сүзгінің алдындағы шөгінділер де жиналады және өлшенеді. Сынама іріктеу термиялық тұрақсыз тозаңның әсерін азайту үшін тиісті температурада жүзеге асырылады.</w:t>
      </w:r>
    </w:p>
    <w:bookmarkEnd w:id="836"/>
    <w:bookmarkStart w:name="z847" w:id="837"/>
    <w:p>
      <w:pPr>
        <w:spacing w:after="0"/>
        <w:ind w:left="0"/>
        <w:jc w:val="both"/>
      </w:pPr>
      <w:r>
        <w:rPr>
          <w:rFonts w:ascii="Times New Roman"/>
          <w:b w:val="false"/>
          <w:i w:val="false"/>
          <w:color w:val="000000"/>
          <w:sz w:val="28"/>
        </w:rPr>
        <w:t>
      Су буымен қаныққан шығатын газдардағы тозаңды өлшеу құрғақ шығатын газдарға қарағанда күрделірек.</w:t>
      </w:r>
    </w:p>
    <w:bookmarkEnd w:id="837"/>
    <w:bookmarkStart w:name="z848" w:id="838"/>
    <w:p>
      <w:pPr>
        <w:spacing w:after="0"/>
        <w:ind w:left="0"/>
        <w:jc w:val="both"/>
      </w:pPr>
      <w:r>
        <w:rPr>
          <w:rFonts w:ascii="Times New Roman"/>
          <w:b w:val="false"/>
          <w:i w:val="false"/>
          <w:color w:val="000000"/>
          <w:sz w:val="28"/>
        </w:rPr>
        <w:t>
      Жалпы тозаң шығарындыларының қоршаған ортаға әсерін дәлірек бағалау үшін импакторлардың көмегімен төмен концентрациясын өлшеу арқылы орынды болуы мүмкін. Әдіс бөлшектерді аэродинамикалық диаметрі 10 мкм-ден асатын, 10 мкм-ден 2,5 мкм-ге дейін және 2,5 мкм-ден аз 3 топқа бөлетін екі сатылы каскадты импакторды қолдануға негізделген. Бөлінген бөлшектер жиналмалы тақтайшалар мен резервтік сүзгілерге түседі, содан кейін гравиметриялық әдіспен өлшенеді.</w:t>
      </w:r>
    </w:p>
    <w:bookmarkEnd w:id="838"/>
    <w:bookmarkStart w:name="z849" w:id="839"/>
    <w:p>
      <w:pPr>
        <w:spacing w:after="0"/>
        <w:ind w:left="0"/>
        <w:jc w:val="left"/>
      </w:pPr>
      <w:r>
        <w:rPr>
          <w:rFonts w:ascii="Times New Roman"/>
          <w:b/>
          <w:i w:val="false"/>
          <w:color w:val="000000"/>
        </w:rPr>
        <w:t xml:space="preserve"> 4.1.2.3. Азот тотығын өлшеу әдістері</w:t>
      </w:r>
    </w:p>
    <w:bookmarkEnd w:id="839"/>
    <w:bookmarkStart w:name="z850" w:id="840"/>
    <w:p>
      <w:pPr>
        <w:spacing w:after="0"/>
        <w:ind w:left="0"/>
        <w:jc w:val="both"/>
      </w:pPr>
      <w:r>
        <w:rPr>
          <w:rFonts w:ascii="Times New Roman"/>
          <w:b w:val="false"/>
          <w:i w:val="false"/>
          <w:color w:val="000000"/>
          <w:sz w:val="28"/>
        </w:rPr>
        <w:t>
      NOx өлшемдері үшін хемилюминесцентті анықтауға негізделген әдісті қолдану ұсынылады. Талдағыштың реакция камерасында іріктелген газ озонмен араласады, ол NO-дан NO2-ге түрленеді. Осы реакция кезінде пайда болған NO2 бөлігі қарқындылығы NO құрамына пропорционалды жарық шығарады. Шығарылған сәуле селективті оптикалық сүзгі арқылы сүзіледі және фотоэлектрондық көбейткіш арқылы электр сигналына айналады. NOX айқындау үшін таңдалған газ конвертер арқылы беріледі, онда NO2 NO-ға дейін қалпына келтіріледі және соңғысы бұрын сипатталғандай талданады. Содан кейін NO2 концентрациясы NOX концентрациясы мен тек NO үшін алынған концентрация арасындағы айырма арқылы есептеледі (іріктелген газ конвертер арқылы өтпеген кезде). Қос типті талдағыш қолданылған кезде NO және NOX бір уақытта айқындалады. Бір типті талдағышта тазартылмаған газ және NO2-ні NO-ға дейін қалпына келтіретін ковертер арқылы өтетін газ реакциялық камераға кезектесіп беріледі. Сондықтан NO және NOX кезекпен айқындалады.</w:t>
      </w:r>
    </w:p>
    <w:bookmarkEnd w:id="840"/>
    <w:bookmarkStart w:name="z851" w:id="841"/>
    <w:p>
      <w:pPr>
        <w:spacing w:after="0"/>
        <w:ind w:left="0"/>
        <w:jc w:val="both"/>
      </w:pPr>
      <w:r>
        <w:rPr>
          <w:rFonts w:ascii="Times New Roman"/>
          <w:b w:val="false"/>
          <w:i w:val="false"/>
          <w:color w:val="000000"/>
          <w:sz w:val="28"/>
        </w:rPr>
        <w:t>
      NO өлшеу әдістері қалдықтарды жағу, бірлескен жану қондырғыларында және ірі жану қондырғылары мен эталондық сынақ алаңында далалық сынақтарда расталды.</w:t>
      </w:r>
    </w:p>
    <w:bookmarkEnd w:id="841"/>
    <w:bookmarkStart w:name="z852" w:id="842"/>
    <w:p>
      <w:pPr>
        <w:spacing w:after="0"/>
        <w:ind w:left="0"/>
        <w:jc w:val="left"/>
      </w:pPr>
      <w:r>
        <w:rPr>
          <w:rFonts w:ascii="Times New Roman"/>
          <w:b/>
          <w:i w:val="false"/>
          <w:color w:val="000000"/>
        </w:rPr>
        <w:t xml:space="preserve"> 4.1.2.4. Күкірт тотықтарын өлшеу әдістері</w:t>
      </w:r>
    </w:p>
    <w:bookmarkEnd w:id="842"/>
    <w:bookmarkStart w:name="z853" w:id="843"/>
    <w:p>
      <w:pPr>
        <w:spacing w:after="0"/>
        <w:ind w:left="0"/>
        <w:jc w:val="both"/>
      </w:pPr>
      <w:r>
        <w:rPr>
          <w:rFonts w:ascii="Times New Roman"/>
          <w:b w:val="false"/>
          <w:i w:val="false"/>
          <w:color w:val="000000"/>
          <w:sz w:val="28"/>
        </w:rPr>
        <w:t>
      Пайдаланылған газдың белгілі бір көлемі алынады, сүзіледі және құрамында SO2 сандық құрамы иондық хроматография немесе титрлеу арқылы анықталатын сульфатқа дейін тотықтыратын сутегі асқын тотығы бар сіңіргіш ерітінді арқылы өткізіледі.</w:t>
      </w:r>
    </w:p>
    <w:bookmarkEnd w:id="843"/>
    <w:bookmarkStart w:name="z854" w:id="844"/>
    <w:p>
      <w:pPr>
        <w:spacing w:after="0"/>
        <w:ind w:left="0"/>
        <w:jc w:val="both"/>
      </w:pPr>
      <w:r>
        <w:rPr>
          <w:rFonts w:ascii="Times New Roman"/>
          <w:b w:val="false"/>
          <w:i w:val="false"/>
          <w:color w:val="000000"/>
          <w:sz w:val="28"/>
        </w:rPr>
        <w:t>
      Нақты өлшеу әртүрлі әдістерге, соның ішінде ИҚ немесе УК-сәулеленуді сіңіруге, УК-флуоресценцияға негізделеді.</w:t>
      </w:r>
    </w:p>
    <w:bookmarkEnd w:id="844"/>
    <w:bookmarkStart w:name="z855" w:id="845"/>
    <w:p>
      <w:pPr>
        <w:spacing w:after="0"/>
        <w:ind w:left="0"/>
        <w:jc w:val="both"/>
      </w:pPr>
      <w:r>
        <w:rPr>
          <w:rFonts w:ascii="Times New Roman"/>
          <w:b w:val="false"/>
          <w:i w:val="false"/>
          <w:color w:val="000000"/>
          <w:sz w:val="28"/>
        </w:rPr>
        <w:t>
      Кейбір жағдайларда SOX шығарындылары отын талдауымен айқындалуы мүмкін.</w:t>
      </w:r>
    </w:p>
    <w:bookmarkEnd w:id="845"/>
    <w:bookmarkStart w:name="z856" w:id="846"/>
    <w:p>
      <w:pPr>
        <w:spacing w:after="0"/>
        <w:ind w:left="0"/>
        <w:jc w:val="left"/>
      </w:pPr>
      <w:r>
        <w:rPr>
          <w:rFonts w:ascii="Times New Roman"/>
          <w:b/>
          <w:i w:val="false"/>
          <w:color w:val="000000"/>
        </w:rPr>
        <w:t xml:space="preserve"> 4.1.2.5. Метанды өлшеу әдістері</w:t>
      </w:r>
    </w:p>
    <w:bookmarkEnd w:id="846"/>
    <w:bookmarkStart w:name="z857" w:id="847"/>
    <w:p>
      <w:pPr>
        <w:spacing w:after="0"/>
        <w:ind w:left="0"/>
        <w:jc w:val="both"/>
      </w:pPr>
      <w:r>
        <w:rPr>
          <w:rFonts w:ascii="Times New Roman"/>
          <w:b w:val="false"/>
          <w:i w:val="false"/>
          <w:color w:val="000000"/>
          <w:sz w:val="28"/>
        </w:rPr>
        <w:t>
      Шығатын газдың сынамасы арнадан алынады, сүзіледі және газ хроматографына енгізіледі. Саптамада немесе капиллярлық бағанда бөлінгеннен кейін метан жалын-иондану немесе спектрографиялық детектормен айқындалады.</w:t>
      </w:r>
    </w:p>
    <w:bookmarkEnd w:id="847"/>
    <w:bookmarkStart w:name="z858" w:id="848"/>
    <w:p>
      <w:pPr>
        <w:spacing w:after="0"/>
        <w:ind w:left="0"/>
        <w:jc w:val="left"/>
      </w:pPr>
      <w:r>
        <w:rPr>
          <w:rFonts w:ascii="Times New Roman"/>
          <w:b/>
          <w:i w:val="false"/>
          <w:color w:val="000000"/>
        </w:rPr>
        <w:t xml:space="preserve"> 4.1.2.6. Газ тәрізді хлоридтер мен фторидтерді өлшеу әдістері </w:t>
      </w:r>
    </w:p>
    <w:bookmarkEnd w:id="848"/>
    <w:bookmarkStart w:name="z859" w:id="849"/>
    <w:p>
      <w:pPr>
        <w:spacing w:after="0"/>
        <w:ind w:left="0"/>
        <w:jc w:val="both"/>
      </w:pPr>
      <w:r>
        <w:rPr>
          <w:rFonts w:ascii="Times New Roman"/>
          <w:b w:val="false"/>
          <w:i w:val="false"/>
          <w:color w:val="000000"/>
          <w:sz w:val="28"/>
        </w:rPr>
        <w:t>
      Газ тәрізді хлоридтер мен фторидтерді өлшеу әдістері негізінен сүзгі элементтері арқылы алу арқылы айқындалады және сіңіру ерітінділері (мысалы, су) арқылы өткізіледі. Алынған хлорид/фторид суды талдау арқылы айқындалады. Хлорлы/фторлы қосылыстар сүзу температурасында ұшпалы және сумен реакция кезінде еритін хлорлы/фторлы қосылыстар түзейді.</w:t>
      </w:r>
    </w:p>
    <w:bookmarkEnd w:id="849"/>
    <w:bookmarkStart w:name="z860" w:id="850"/>
    <w:p>
      <w:pPr>
        <w:spacing w:after="0"/>
        <w:ind w:left="0"/>
        <w:jc w:val="left"/>
      </w:pPr>
      <w:r>
        <w:rPr>
          <w:rFonts w:ascii="Times New Roman"/>
          <w:b/>
          <w:i w:val="false"/>
          <w:color w:val="000000"/>
        </w:rPr>
        <w:t xml:space="preserve"> 4.1.2.7. Сынаптың және оның қосылыстарының жалпы құрамын өлшеу әдістері </w:t>
      </w:r>
    </w:p>
    <w:bookmarkEnd w:id="850"/>
    <w:bookmarkStart w:name="z861" w:id="851"/>
    <w:p>
      <w:pPr>
        <w:spacing w:after="0"/>
        <w:ind w:left="0"/>
        <w:jc w:val="both"/>
      </w:pPr>
      <w:r>
        <w:rPr>
          <w:rFonts w:ascii="Times New Roman"/>
          <w:b w:val="false"/>
          <w:i w:val="false"/>
          <w:color w:val="000000"/>
          <w:sz w:val="28"/>
        </w:rPr>
        <w:t>
      Пайдаланылған газдың белгілі көлемі изокинетикалық (немесе тозаң мен тамшылардағы сынап мөлшері &lt;1 мкг/м3 сәйкес келсе, изокинетикалық емес) әдіспен алынады, сүзіледі және сіңіргіш ерітінді арқылы өткізіледі. Сүзгі қайта өңделеді. Сүзгідегі дигестат пен сіңіргіш ерітінді атомдық-абсорбциялық спектрометрия (AАС) арқылы талданады. Нәтижесі олардың жай-күйіне қарамастан сынап пен оның қосылыстарының шоғырлануы (газ тәрізді, тамшыларда еріген, қатты, бөлшектерде адсорбталған) болып табылады.</w:t>
      </w:r>
    </w:p>
    <w:bookmarkEnd w:id="851"/>
    <w:bookmarkStart w:name="z862" w:id="852"/>
    <w:p>
      <w:pPr>
        <w:spacing w:after="0"/>
        <w:ind w:left="0"/>
        <w:jc w:val="both"/>
      </w:pPr>
      <w:r>
        <w:rPr>
          <w:rFonts w:ascii="Times New Roman"/>
          <w:b w:val="false"/>
          <w:i w:val="false"/>
          <w:color w:val="000000"/>
          <w:sz w:val="28"/>
        </w:rPr>
        <w:t>
      Балама әдісті де қолдануға болады: сорбент тұзағы арқылы сынаманы іріктеп алу. Шығатын газдың белгілі бір көлемі тиісті ағын жылдамдығымен сорбенттің тұзақ сүзгілері арқылы өтеді. Қолданылатын сорбент негізінен галогенделген көміртектен тұрады. Пайдаланылған тұзақ сүзгілері суды талдаудың дәстүрлі әдістерімен немесе шағын термиялық десорбция жүйелерімен талданады.</w:t>
      </w:r>
    </w:p>
    <w:bookmarkEnd w:id="852"/>
    <w:bookmarkStart w:name="z863" w:id="853"/>
    <w:p>
      <w:pPr>
        <w:spacing w:after="0"/>
        <w:ind w:left="0"/>
        <w:jc w:val="left"/>
      </w:pPr>
      <w:r>
        <w:rPr>
          <w:rFonts w:ascii="Times New Roman"/>
          <w:b/>
          <w:i w:val="false"/>
          <w:color w:val="000000"/>
        </w:rPr>
        <w:t xml:space="preserve"> 4.1.2.8. Металдар мен олардың қосылыстарының массалық конценрациясын айқындау әдістері </w:t>
      </w:r>
    </w:p>
    <w:bookmarkEnd w:id="853"/>
    <w:bookmarkStart w:name="z864" w:id="854"/>
    <w:p>
      <w:pPr>
        <w:spacing w:after="0"/>
        <w:ind w:left="0"/>
        <w:jc w:val="both"/>
      </w:pPr>
      <w:r>
        <w:rPr>
          <w:rFonts w:ascii="Times New Roman"/>
          <w:b w:val="false"/>
          <w:i w:val="false"/>
          <w:color w:val="000000"/>
          <w:sz w:val="28"/>
        </w:rPr>
        <w:t>
      Келесі элементтердің: Sb, As, Cd, Cr, Co, Cu, Pb, Mn, Ni, Tl және V металлоидтарының массалық концентрациясын айқындау.</w:t>
      </w:r>
    </w:p>
    <w:bookmarkEnd w:id="854"/>
    <w:bookmarkStart w:name="z865" w:id="855"/>
    <w:p>
      <w:pPr>
        <w:spacing w:after="0"/>
        <w:ind w:left="0"/>
        <w:jc w:val="both"/>
      </w:pPr>
      <w:r>
        <w:rPr>
          <w:rFonts w:ascii="Times New Roman"/>
          <w:b w:val="false"/>
          <w:i w:val="false"/>
          <w:color w:val="000000"/>
          <w:sz w:val="28"/>
        </w:rPr>
        <w:t xml:space="preserve">
      Пайдаланылған газдың белгілі көлемі изокинетикалық алынады, сүзіледі және сіңіру ерітіндісі арқылы өткізіледі. Сүзгі, сіңіру ерітіндісі және жуу ерітінділері талдау үшін қайтарылады. Сүзгі қайта пайдалану үшін тазалау процесінен өтеді. </w:t>
      </w:r>
    </w:p>
    <w:bookmarkEnd w:id="855"/>
    <w:bookmarkStart w:name="z866" w:id="856"/>
    <w:p>
      <w:pPr>
        <w:spacing w:after="0"/>
        <w:ind w:left="0"/>
        <w:jc w:val="both"/>
      </w:pPr>
      <w:r>
        <w:rPr>
          <w:rFonts w:ascii="Times New Roman"/>
          <w:b w:val="false"/>
          <w:i w:val="false"/>
          <w:color w:val="000000"/>
          <w:sz w:val="28"/>
        </w:rPr>
        <w:t>
      Сұйық үлгілер, мысалы, индуктивті байланысқан плазмалық масс-спектрометрия, индуктивті байланысқан плазмамен оптикалық эмиссиялық спектрометрия немесе атомдық-абсорбциялық спектрометрия арқылы түпкілікті талданады.</w:t>
      </w:r>
    </w:p>
    <w:bookmarkEnd w:id="856"/>
    <w:bookmarkStart w:name="z867" w:id="857"/>
    <w:p>
      <w:pPr>
        <w:spacing w:after="0"/>
        <w:ind w:left="0"/>
        <w:jc w:val="left"/>
      </w:pPr>
      <w:r>
        <w:rPr>
          <w:rFonts w:ascii="Times New Roman"/>
          <w:b/>
          <w:i w:val="false"/>
          <w:color w:val="000000"/>
        </w:rPr>
        <w:t xml:space="preserve"> 4.1.2.9. Полициклді хош иісті көмірсутектерді өлшеу әдістері </w:t>
      </w:r>
    </w:p>
    <w:bookmarkEnd w:id="857"/>
    <w:bookmarkStart w:name="z868" w:id="858"/>
    <w:p>
      <w:pPr>
        <w:spacing w:after="0"/>
        <w:ind w:left="0"/>
        <w:jc w:val="both"/>
      </w:pPr>
      <w:r>
        <w:rPr>
          <w:rFonts w:ascii="Times New Roman"/>
          <w:b w:val="false"/>
          <w:i w:val="false"/>
          <w:color w:val="000000"/>
          <w:sz w:val="28"/>
        </w:rPr>
        <w:t>
      Полициклді хош иісті көмірсутектерді (ПХК) өлшеу үшін:</w:t>
      </w:r>
    </w:p>
    <w:bookmarkEnd w:id="858"/>
    <w:bookmarkStart w:name="z869" w:id="859"/>
    <w:p>
      <w:pPr>
        <w:spacing w:after="0"/>
        <w:ind w:left="0"/>
        <w:jc w:val="both"/>
      </w:pPr>
      <w:r>
        <w:rPr>
          <w:rFonts w:ascii="Times New Roman"/>
          <w:b w:val="false"/>
          <w:i w:val="false"/>
          <w:color w:val="000000"/>
          <w:sz w:val="28"/>
        </w:rPr>
        <w:t xml:space="preserve">
      қыздырылатын сүзгі/конденсатор/адсорбер әдісі; </w:t>
      </w:r>
    </w:p>
    <w:bookmarkEnd w:id="859"/>
    <w:bookmarkStart w:name="z870" w:id="860"/>
    <w:p>
      <w:pPr>
        <w:spacing w:after="0"/>
        <w:ind w:left="0"/>
        <w:jc w:val="both"/>
      </w:pPr>
      <w:r>
        <w:rPr>
          <w:rFonts w:ascii="Times New Roman"/>
          <w:b w:val="false"/>
          <w:i w:val="false"/>
          <w:color w:val="000000"/>
          <w:sz w:val="28"/>
        </w:rPr>
        <w:t xml:space="preserve">
      сұйылту әдісі; </w:t>
      </w:r>
    </w:p>
    <w:bookmarkEnd w:id="860"/>
    <w:bookmarkStart w:name="z871" w:id="861"/>
    <w:p>
      <w:pPr>
        <w:spacing w:after="0"/>
        <w:ind w:left="0"/>
        <w:jc w:val="both"/>
      </w:pPr>
      <w:r>
        <w:rPr>
          <w:rFonts w:ascii="Times New Roman"/>
          <w:b w:val="false"/>
          <w:i w:val="false"/>
          <w:color w:val="000000"/>
          <w:sz w:val="28"/>
        </w:rPr>
        <w:t xml:space="preserve">
      салқындатылған зонд/адсорбер әдісі арқылы сынамаларды талдау әдістері қолданылады. </w:t>
      </w:r>
    </w:p>
    <w:bookmarkEnd w:id="861"/>
    <w:bookmarkStart w:name="z872" w:id="862"/>
    <w:p>
      <w:pPr>
        <w:spacing w:after="0"/>
        <w:ind w:left="0"/>
        <w:jc w:val="both"/>
      </w:pPr>
      <w:r>
        <w:rPr>
          <w:rFonts w:ascii="Times New Roman"/>
          <w:b w:val="false"/>
          <w:i w:val="false"/>
          <w:color w:val="000000"/>
          <w:sz w:val="28"/>
        </w:rPr>
        <w:t>
      Барлық үш әдіс кейіннен спектрофотометриялық және флуоресцентті детекторлармен тиімділігі жоғары сұйық хроматографияны (ТЖСХ) қолдана отырып немесе газ хроматографиясы бар масс-спектрометрияны қолдана отырып үлгілерді талдау арқылы сынамаларды изокинетикалық іріктеуге негізделген.</w:t>
      </w:r>
    </w:p>
    <w:bookmarkEnd w:id="862"/>
    <w:bookmarkStart w:name="z873" w:id="863"/>
    <w:p>
      <w:pPr>
        <w:spacing w:after="0"/>
        <w:ind w:left="0"/>
        <w:jc w:val="both"/>
      </w:pPr>
      <w:r>
        <w:rPr>
          <w:rFonts w:ascii="Times New Roman"/>
          <w:b w:val="false"/>
          <w:i w:val="false"/>
          <w:color w:val="000000"/>
          <w:sz w:val="28"/>
        </w:rPr>
        <w:t>
      Атмосферада төрт немесе одан да көп сақинасы бар полициклді хош иісті көмірсутектерде бөлшектерге адсорбциялану беталысы болады, ал құрамында екі-төрт сақина бар ПХК әдетте газ тәрізді пішінде болады. Пайдаланылған газдарда газ фазасы мен бөлшектер арасындағы ПХК таралуы температура, шығарылатын бөлшектердің массасы, бөлшектердің мөлшері мен су буы, ПХК түрі мен концентрациясы сияқты бірқатар факторларға байланысты.</w:t>
      </w:r>
    </w:p>
    <w:bookmarkEnd w:id="863"/>
    <w:bookmarkStart w:name="z874" w:id="864"/>
    <w:p>
      <w:pPr>
        <w:spacing w:after="0"/>
        <w:ind w:left="0"/>
        <w:jc w:val="both"/>
      </w:pPr>
      <w:r>
        <w:rPr>
          <w:rFonts w:ascii="Times New Roman"/>
          <w:b w:val="false"/>
          <w:i w:val="false"/>
          <w:color w:val="000000"/>
          <w:sz w:val="28"/>
        </w:rPr>
        <w:t>
      Уыттылық, атап айтқанда ПХК канцерогенділігі бір заттан екіншісіне айтарлықтай өзгереді. Бензопирен ең уытты ПХК бірі болып саналады және кейде қалдық газдардағы ПХК жалпы шоғырлануының көрсеткіші ретінде қолданылады.</w:t>
      </w:r>
    </w:p>
    <w:bookmarkEnd w:id="864"/>
    <w:bookmarkStart w:name="z875" w:id="865"/>
    <w:p>
      <w:pPr>
        <w:spacing w:after="0"/>
        <w:ind w:left="0"/>
        <w:jc w:val="left"/>
      </w:pPr>
      <w:r>
        <w:rPr>
          <w:rFonts w:ascii="Times New Roman"/>
          <w:b/>
          <w:i w:val="false"/>
          <w:color w:val="000000"/>
        </w:rPr>
        <w:t xml:space="preserve"> 4.1.2.10. ПХДД/ПХДФ және диоксинге ұқсас ПХД өлшеу әдістері </w:t>
      </w:r>
    </w:p>
    <w:bookmarkEnd w:id="865"/>
    <w:bookmarkStart w:name="z876" w:id="866"/>
    <w:p>
      <w:pPr>
        <w:spacing w:after="0"/>
        <w:ind w:left="0"/>
        <w:jc w:val="both"/>
      </w:pPr>
      <w:r>
        <w:rPr>
          <w:rFonts w:ascii="Times New Roman"/>
          <w:b w:val="false"/>
          <w:i w:val="false"/>
          <w:color w:val="000000"/>
          <w:sz w:val="28"/>
        </w:rPr>
        <w:t>
      ПХДД/ПХДФ және диоксинге ұқсас ПХД (сынамаларды талдаумен) айқындаудың ең көп таралған әдістері:</w:t>
      </w:r>
    </w:p>
    <w:bookmarkEnd w:id="866"/>
    <w:bookmarkStart w:name="z877" w:id="867"/>
    <w:p>
      <w:pPr>
        <w:spacing w:after="0"/>
        <w:ind w:left="0"/>
        <w:jc w:val="both"/>
      </w:pPr>
      <w:r>
        <w:rPr>
          <w:rFonts w:ascii="Times New Roman"/>
          <w:b w:val="false"/>
          <w:i w:val="false"/>
          <w:color w:val="000000"/>
          <w:sz w:val="28"/>
        </w:rPr>
        <w:t xml:space="preserve">
      сүзгі/конденсатор әдісі; </w:t>
      </w:r>
    </w:p>
    <w:bookmarkEnd w:id="867"/>
    <w:bookmarkStart w:name="z878" w:id="868"/>
    <w:p>
      <w:pPr>
        <w:spacing w:after="0"/>
        <w:ind w:left="0"/>
        <w:jc w:val="both"/>
      </w:pPr>
      <w:r>
        <w:rPr>
          <w:rFonts w:ascii="Times New Roman"/>
          <w:b w:val="false"/>
          <w:i w:val="false"/>
          <w:color w:val="000000"/>
          <w:sz w:val="28"/>
        </w:rPr>
        <w:t xml:space="preserve">
      сұйылту әдісі; </w:t>
      </w:r>
    </w:p>
    <w:bookmarkEnd w:id="868"/>
    <w:bookmarkStart w:name="z879" w:id="869"/>
    <w:p>
      <w:pPr>
        <w:spacing w:after="0"/>
        <w:ind w:left="0"/>
        <w:jc w:val="both"/>
      </w:pPr>
      <w:r>
        <w:rPr>
          <w:rFonts w:ascii="Times New Roman"/>
          <w:b w:val="false"/>
          <w:i w:val="false"/>
          <w:color w:val="000000"/>
          <w:sz w:val="28"/>
        </w:rPr>
        <w:t xml:space="preserve">
      салқындатылған зонд әдісі болыр табылады. </w:t>
      </w:r>
    </w:p>
    <w:bookmarkEnd w:id="869"/>
    <w:bookmarkStart w:name="z880" w:id="870"/>
    <w:p>
      <w:pPr>
        <w:spacing w:after="0"/>
        <w:ind w:left="0"/>
        <w:jc w:val="left"/>
      </w:pPr>
      <w:r>
        <w:rPr>
          <w:rFonts w:ascii="Times New Roman"/>
          <w:b/>
          <w:i w:val="false"/>
          <w:color w:val="000000"/>
        </w:rPr>
        <w:t xml:space="preserve"> 4.1.2.11. Жалпы ұшпа органикалық қосылысты өлшеу әдістері </w:t>
      </w:r>
    </w:p>
    <w:bookmarkEnd w:id="870"/>
    <w:bookmarkStart w:name="z881" w:id="871"/>
    <w:p>
      <w:pPr>
        <w:spacing w:after="0"/>
        <w:ind w:left="0"/>
        <w:jc w:val="both"/>
      </w:pPr>
      <w:r>
        <w:rPr>
          <w:rFonts w:ascii="Times New Roman"/>
          <w:b w:val="false"/>
          <w:i w:val="false"/>
          <w:color w:val="000000"/>
          <w:sz w:val="28"/>
        </w:rPr>
        <w:t>
      Жалпы ұшпа органикалық қосылыстарды айқындау үшін аспап ішіндегі бөлшектердің және/немесе конденсаттың ластануын болдырмайтын өлшенетін газды тазарту жүйесі бар жалын-иондау детекторы (бұдан әрі – ЖИД) пайдаланылады.</w:t>
      </w:r>
    </w:p>
    <w:bookmarkEnd w:id="871"/>
    <w:bookmarkStart w:name="z882" w:id="872"/>
    <w:p>
      <w:pPr>
        <w:spacing w:after="0"/>
        <w:ind w:left="0"/>
        <w:jc w:val="both"/>
      </w:pPr>
      <w:r>
        <w:rPr>
          <w:rFonts w:ascii="Times New Roman"/>
          <w:b w:val="false"/>
          <w:i w:val="false"/>
          <w:color w:val="000000"/>
          <w:sz w:val="28"/>
        </w:rPr>
        <w:t>
      ЖИД сутегі жалынындағы органикалық байланысқан көміртек атомдарын иондайды және иондану тогы өлшенеді. ЖИД артықшылықтарының бірі – бұл бірқатар бейорганикалық қосылыстардың (мысалы, CO, CO2, NO және H2O) шамалы әсерін көрсетеді. ЖИД сезімталдығы негізінен көміртек атомдарының санына, сонымен қатар молекулалық құрылымға (яғни бір немесе қос байланыстар, гетероатомдардың саны мен табиғаты, тізбектің ұзындығы және сақина құрылымы) тәуелді болады. Мысалы, ЖИД бір молекулаға бірдей көміртегі атомдары бар таза көмірсутектермен салыстырғанда құрамында оттегі бар органикалық қосылыстарға сезімталдығы аз болады.</w:t>
      </w:r>
    </w:p>
    <w:bookmarkEnd w:id="872"/>
    <w:bookmarkStart w:name="z883" w:id="873"/>
    <w:p>
      <w:pPr>
        <w:spacing w:after="0"/>
        <w:ind w:left="0"/>
        <w:jc w:val="both"/>
      </w:pPr>
      <w:r>
        <w:rPr>
          <w:rFonts w:ascii="Times New Roman"/>
          <w:b w:val="false"/>
          <w:i w:val="false"/>
          <w:color w:val="000000"/>
          <w:sz w:val="28"/>
        </w:rPr>
        <w:t>
      Жануға байланысты емес процестерден (мысалы, органикалық еріткіштерді пайдалану) шығатын газдар жағдайында жалпы ұшпа органикалық қосылыстар каталитикалық тотығуға негізделген әдісті қолдану арқылы өлшенеді. Пайдаланылған газ сүзіліп, екі ағынға бөлінеді. Бірінші ағын органикалық қосылыстардың CO2-ге дейін толық тотығуы үшін каталитикалық бейтараптандырғыш арқылы өтеді, содан кейін ол дисперсиялық емес инфрақызыл әдіспен өлшенеді. Екінші ағын CO2 өлшеу үшін дисперсиялық емес инфрақызыл талдағышқа тікелей жіберіледі. Екі ағын арасындағы CO2 шоғырлануының айырмашылығы органикалық қосылыстардан алынған CO2 шоғырлануына тең. ЖИД-пен салыстырғандағы артықшылықтары барынша қауіпсіз (жалынның болмауы, сутектің болмауы), көміртегі атомдарының саны бірдей жеке органикалық қосылыстардың бірдей жауап беру коэффициенттері және оттегінің әсерінен кедергі болмайды.</w:t>
      </w:r>
    </w:p>
    <w:bookmarkEnd w:id="873"/>
    <w:bookmarkStart w:name="z884" w:id="874"/>
    <w:p>
      <w:pPr>
        <w:spacing w:after="0"/>
        <w:ind w:left="0"/>
        <w:jc w:val="both"/>
      </w:pPr>
      <w:r>
        <w:rPr>
          <w:rFonts w:ascii="Times New Roman"/>
          <w:b w:val="false"/>
          <w:i w:val="false"/>
          <w:color w:val="000000"/>
          <w:sz w:val="28"/>
        </w:rPr>
        <w:t>
      Балама ретінде органикалық қосылыстарды өлшеу үшін фотоионизациялық детекторлар (бұдан әрі – ФИД) пайдаланылады. ФИД ЖИД сияқты жұмыс істейді, тек иондау үшін ультракүлгін сәуле жарығы қолданылады.</w:t>
      </w:r>
    </w:p>
    <w:bookmarkEnd w:id="874"/>
    <w:bookmarkStart w:name="z885" w:id="875"/>
    <w:p>
      <w:pPr>
        <w:spacing w:after="0"/>
        <w:ind w:left="0"/>
        <w:jc w:val="both"/>
      </w:pPr>
      <w:r>
        <w:rPr>
          <w:rFonts w:ascii="Times New Roman"/>
          <w:b w:val="false"/>
          <w:i w:val="false"/>
          <w:color w:val="000000"/>
          <w:sz w:val="28"/>
        </w:rPr>
        <w:t>
      ЖИД және ФИД сезімталдығы әртүрлі және түрлі газдар үшін калибрленеді. Тиісінше талдау нәтижелерін салыстыруға келмейді. Жалпы алғанда, ЖИД көміртегі тізбегінің ұзындығына көбірек реакция береді, ал ФИД функционалды топтарға көбірек реакция береді. ЖИД пропанға, изопропанолға және ацетонға салыстырмалы түрде ұқсас жауапты көрсетеді (осы тәртіпте аздап төмендейді, өйткені бұл қосылыстардың барлығында үш көміртек атомы бар, ал ФИД пропанға аса сезімтал емес, изопропанолға орташа сезімтал және ацетонға өте сезімтал болып келеді.</w:t>
      </w:r>
    </w:p>
    <w:bookmarkEnd w:id="875"/>
    <w:bookmarkStart w:name="z886" w:id="876"/>
    <w:p>
      <w:pPr>
        <w:spacing w:after="0"/>
        <w:ind w:left="0"/>
        <w:jc w:val="left"/>
      </w:pPr>
      <w:r>
        <w:rPr>
          <w:rFonts w:ascii="Times New Roman"/>
          <w:b/>
          <w:i w:val="false"/>
          <w:color w:val="000000"/>
        </w:rPr>
        <w:t xml:space="preserve"> 4.1.2.12. Өзге де ластағыш заттарды өлшеу әдісі </w:t>
      </w:r>
    </w:p>
    <w:bookmarkEnd w:id="876"/>
    <w:bookmarkStart w:name="z887" w:id="877"/>
    <w:p>
      <w:pPr>
        <w:spacing w:after="0"/>
        <w:ind w:left="0"/>
        <w:jc w:val="both"/>
      </w:pPr>
      <w:r>
        <w:rPr>
          <w:rFonts w:ascii="Times New Roman"/>
          <w:b w:val="false"/>
          <w:i w:val="false"/>
          <w:color w:val="000000"/>
          <w:sz w:val="28"/>
        </w:rPr>
        <w:t>
      Өнеркәсіптік шығарындылардан ластағыш заттардың массалық концентрациясын: күшәла сутегі (арсин), көміртегі тотығы, көміртегі диоксиді, азот тотығы, азот диоксиді, SOx, метан, оттегі, шекті көмірсутектер жиынтығы (метанға қайта есептегенде) портативті өлшеу құралдарымен өлшеуді орындау.</w:t>
      </w:r>
    </w:p>
    <w:bookmarkEnd w:id="877"/>
    <w:bookmarkStart w:name="z888" w:id="878"/>
    <w:p>
      <w:pPr>
        <w:spacing w:after="0"/>
        <w:ind w:left="0"/>
        <w:jc w:val="both"/>
      </w:pPr>
      <w:r>
        <w:rPr>
          <w:rFonts w:ascii="Times New Roman"/>
          <w:b w:val="false"/>
          <w:i w:val="false"/>
          <w:color w:val="000000"/>
          <w:sz w:val="28"/>
        </w:rPr>
        <w:t>
      Портативті газ өлшегіш аспаптар сенсорлардың мынадай түрлерін қолданады (бірақ олармен шектелмейді):</w:t>
      </w:r>
    </w:p>
    <w:bookmarkEnd w:id="878"/>
    <w:bookmarkStart w:name="z889" w:id="879"/>
    <w:p>
      <w:pPr>
        <w:spacing w:after="0"/>
        <w:ind w:left="0"/>
        <w:jc w:val="both"/>
      </w:pPr>
      <w:r>
        <w:rPr>
          <w:rFonts w:ascii="Times New Roman"/>
          <w:b w:val="false"/>
          <w:i w:val="false"/>
          <w:color w:val="000000"/>
          <w:sz w:val="28"/>
        </w:rPr>
        <w:t>
      электрохимиялық (NO, NO2, SO2, СО);</w:t>
      </w:r>
    </w:p>
    <w:bookmarkEnd w:id="879"/>
    <w:bookmarkStart w:name="z890" w:id="880"/>
    <w:p>
      <w:pPr>
        <w:spacing w:after="0"/>
        <w:ind w:left="0"/>
        <w:jc w:val="both"/>
      </w:pPr>
      <w:r>
        <w:rPr>
          <w:rFonts w:ascii="Times New Roman"/>
          <w:b w:val="false"/>
          <w:i w:val="false"/>
          <w:color w:val="000000"/>
          <w:sz w:val="28"/>
        </w:rPr>
        <w:t>
      оптикалық (NO, NO2, H2S, SO2, CO, CO2, CH4);</w:t>
      </w:r>
    </w:p>
    <w:bookmarkEnd w:id="880"/>
    <w:bookmarkStart w:name="z891" w:id="881"/>
    <w:p>
      <w:pPr>
        <w:spacing w:after="0"/>
        <w:ind w:left="0"/>
        <w:jc w:val="both"/>
      </w:pPr>
      <w:r>
        <w:rPr>
          <w:rFonts w:ascii="Times New Roman"/>
          <w:b w:val="false"/>
          <w:i w:val="false"/>
          <w:color w:val="000000"/>
          <w:sz w:val="28"/>
        </w:rPr>
        <w:t>
      жартылай өткізгіш (СН4);</w:t>
      </w:r>
    </w:p>
    <w:bookmarkEnd w:id="881"/>
    <w:bookmarkStart w:name="z892" w:id="882"/>
    <w:p>
      <w:pPr>
        <w:spacing w:after="0"/>
        <w:ind w:left="0"/>
        <w:jc w:val="both"/>
      </w:pPr>
      <w:r>
        <w:rPr>
          <w:rFonts w:ascii="Times New Roman"/>
          <w:b w:val="false"/>
          <w:i w:val="false"/>
          <w:color w:val="000000"/>
          <w:sz w:val="28"/>
        </w:rPr>
        <w:t>
      термохимиялық (термокаталитикалық) (СО, СН4, CO2);</w:t>
      </w:r>
    </w:p>
    <w:bookmarkEnd w:id="882"/>
    <w:bookmarkStart w:name="z893" w:id="883"/>
    <w:p>
      <w:pPr>
        <w:spacing w:after="0"/>
        <w:ind w:left="0"/>
        <w:jc w:val="both"/>
      </w:pPr>
      <w:r>
        <w:rPr>
          <w:rFonts w:ascii="Times New Roman"/>
          <w:b w:val="false"/>
          <w:i w:val="false"/>
          <w:color w:val="000000"/>
          <w:sz w:val="28"/>
        </w:rPr>
        <w:t>
      хемилюминесцентті (NO, NO2).</w:t>
      </w:r>
    </w:p>
    <w:bookmarkEnd w:id="883"/>
    <w:bookmarkStart w:name="z894" w:id="884"/>
    <w:p>
      <w:pPr>
        <w:spacing w:after="0"/>
        <w:ind w:left="0"/>
        <w:jc w:val="both"/>
      </w:pPr>
      <w:r>
        <w:rPr>
          <w:rFonts w:ascii="Times New Roman"/>
          <w:b w:val="false"/>
          <w:i w:val="false"/>
          <w:color w:val="000000"/>
          <w:sz w:val="28"/>
        </w:rPr>
        <w:t>
      Өлшеу сенсор деректерін электр сигналына түрлендіруге негізделген, оның шамасы өлшенетін компоненттің құрамына пропорционалды.</w:t>
      </w:r>
    </w:p>
    <w:bookmarkEnd w:id="884"/>
    <w:bookmarkStart w:name="z895" w:id="885"/>
    <w:p>
      <w:pPr>
        <w:spacing w:after="0"/>
        <w:ind w:left="0"/>
        <w:jc w:val="left"/>
      </w:pPr>
      <w:r>
        <w:rPr>
          <w:rFonts w:ascii="Times New Roman"/>
          <w:b/>
          <w:i w:val="false"/>
          <w:color w:val="000000"/>
        </w:rPr>
        <w:t xml:space="preserve"> 4.1.3. Жанама әдістер </w:t>
      </w:r>
    </w:p>
    <w:bookmarkEnd w:id="885"/>
    <w:bookmarkStart w:name="z896" w:id="886"/>
    <w:p>
      <w:pPr>
        <w:spacing w:after="0"/>
        <w:ind w:left="0"/>
        <w:jc w:val="both"/>
      </w:pPr>
      <w:r>
        <w:rPr>
          <w:rFonts w:ascii="Times New Roman"/>
          <w:b w:val="false"/>
          <w:i w:val="false"/>
          <w:color w:val="000000"/>
          <w:sz w:val="28"/>
        </w:rPr>
        <w:t>
      Жанама әдістердің жалпы аспектілері 1.3.2.2-бөлімінде сипатталған.</w:t>
      </w:r>
    </w:p>
    <w:bookmarkEnd w:id="886"/>
    <w:bookmarkStart w:name="z897" w:id="887"/>
    <w:p>
      <w:pPr>
        <w:spacing w:after="0"/>
        <w:ind w:left="0"/>
        <w:jc w:val="left"/>
      </w:pPr>
      <w:r>
        <w:rPr>
          <w:rFonts w:ascii="Times New Roman"/>
          <w:b/>
          <w:i w:val="false"/>
          <w:color w:val="000000"/>
        </w:rPr>
        <w:t xml:space="preserve"> 4.1.3.1. Ауыстыру параметрлерін қолдану</w:t>
      </w:r>
    </w:p>
    <w:bookmarkEnd w:id="887"/>
    <w:bookmarkStart w:name="z898" w:id="888"/>
    <w:p>
      <w:pPr>
        <w:spacing w:after="0"/>
        <w:ind w:left="0"/>
        <w:jc w:val="both"/>
      </w:pPr>
      <w:r>
        <w:rPr>
          <w:rFonts w:ascii="Times New Roman"/>
          <w:b w:val="false"/>
          <w:i w:val="false"/>
          <w:color w:val="000000"/>
          <w:sz w:val="28"/>
        </w:rPr>
        <w:t>
      Сандық алмастыру (жанама) параметрлерінің үлгілері мыналарды қамти алады:</w:t>
      </w:r>
    </w:p>
    <w:bookmarkEnd w:id="888"/>
    <w:bookmarkStart w:name="z899" w:id="889"/>
    <w:p>
      <w:pPr>
        <w:spacing w:after="0"/>
        <w:ind w:left="0"/>
        <w:jc w:val="both"/>
      </w:pPr>
      <w:r>
        <w:rPr>
          <w:rFonts w:ascii="Times New Roman"/>
          <w:b w:val="false"/>
          <w:i w:val="false"/>
          <w:color w:val="000000"/>
          <w:sz w:val="28"/>
        </w:rPr>
        <w:t>
      жеке органикалық қосылыстардың орнына жалпы ұшпа органикалық қосылыстар;</w:t>
      </w:r>
    </w:p>
    <w:bookmarkEnd w:id="889"/>
    <w:bookmarkStart w:name="z900" w:id="890"/>
    <w:p>
      <w:pPr>
        <w:spacing w:after="0"/>
        <w:ind w:left="0"/>
        <w:jc w:val="both"/>
      </w:pPr>
      <w:r>
        <w:rPr>
          <w:rFonts w:ascii="Times New Roman"/>
          <w:b w:val="false"/>
          <w:i w:val="false"/>
          <w:color w:val="000000"/>
          <w:sz w:val="28"/>
        </w:rPr>
        <w:t>
      пештің түтін газдарының шығынын айқындау үшін отын шығыны және отын құрамы;</w:t>
      </w:r>
    </w:p>
    <w:bookmarkEnd w:id="890"/>
    <w:bookmarkStart w:name="z901" w:id="891"/>
    <w:p>
      <w:pPr>
        <w:spacing w:after="0"/>
        <w:ind w:left="0"/>
        <w:jc w:val="both"/>
      </w:pPr>
      <w:r>
        <w:rPr>
          <w:rFonts w:ascii="Times New Roman"/>
          <w:b w:val="false"/>
          <w:i w:val="false"/>
          <w:color w:val="000000"/>
          <w:sz w:val="28"/>
        </w:rPr>
        <w:t>
      алмастырушы, жанама параметрлердің комбинациясынан туындайтын шығарындыларды болжамды мониторингтеу жүйелері.</w:t>
      </w:r>
    </w:p>
    <w:bookmarkEnd w:id="891"/>
    <w:bookmarkStart w:name="z902" w:id="892"/>
    <w:p>
      <w:pPr>
        <w:spacing w:after="0"/>
        <w:ind w:left="0"/>
        <w:jc w:val="left"/>
      </w:pPr>
      <w:r>
        <w:rPr>
          <w:rFonts w:ascii="Times New Roman"/>
          <w:b/>
          <w:i w:val="false"/>
          <w:color w:val="000000"/>
        </w:rPr>
        <w:t xml:space="preserve"> 4.1.3.2. Шығарындыларды болжамды мониторингтеу жүйелері (PEMS)</w:t>
      </w:r>
    </w:p>
    <w:bookmarkEnd w:id="892"/>
    <w:bookmarkStart w:name="z903" w:id="893"/>
    <w:p>
      <w:pPr>
        <w:spacing w:after="0"/>
        <w:ind w:left="0"/>
        <w:jc w:val="both"/>
      </w:pPr>
      <w:r>
        <w:rPr>
          <w:rFonts w:ascii="Times New Roman"/>
          <w:b w:val="false"/>
          <w:i w:val="false"/>
          <w:color w:val="000000"/>
          <w:sz w:val="28"/>
        </w:rPr>
        <w:t xml:space="preserve">
      Шығарындыларды болжамды </w:t>
      </w:r>
      <w:r>
        <w:rPr>
          <w:rFonts w:ascii="Times New Roman"/>
          <w:b/>
          <w:i w:val="false"/>
          <w:color w:val="000000"/>
          <w:sz w:val="28"/>
        </w:rPr>
        <w:t xml:space="preserve">мониторингтеу </w:t>
      </w:r>
      <w:r>
        <w:rPr>
          <w:rFonts w:ascii="Times New Roman"/>
          <w:b w:val="false"/>
          <w:i w:val="false"/>
          <w:color w:val="000000"/>
          <w:sz w:val="28"/>
        </w:rPr>
        <w:t xml:space="preserve">жүйелері (PEMS – predictive emission monitoring system) – ластағыш заттар шығарындыларының концентрациясын олардың бірқатар тұрақты бақыланатын процесс параметрлерімен (мысалы, отын газының шығыны, ауа/отын қатынасы) және шығарындылар көзіндегі отын немесе шикізат сапасы туралы деректермен (мысалы, күкірт мөлшері) өзара байланысы негізінде айқындау үшін қолданылатын жүйелер. </w:t>
      </w:r>
    </w:p>
    <w:bookmarkEnd w:id="893"/>
    <w:bookmarkStart w:name="z904" w:id="894"/>
    <w:p>
      <w:pPr>
        <w:spacing w:after="0"/>
        <w:ind w:left="0"/>
        <w:jc w:val="both"/>
      </w:pPr>
      <w:r>
        <w:rPr>
          <w:rFonts w:ascii="Times New Roman"/>
          <w:b w:val="false"/>
          <w:i w:val="false"/>
          <w:color w:val="000000"/>
          <w:sz w:val="28"/>
        </w:rPr>
        <w:t>
      PEMS АҚШ, Нидерланды сияқты елдерде кең таралған, онда шығарындыларды үздіксіз бақылау жүйелерін қолданудың баламасы ретінде шығарындыларды мониторингтеудің болжамды жүйелерін құру және пайдалану бойынша нормативтік база әзірленген.</w:t>
      </w:r>
    </w:p>
    <w:bookmarkEnd w:id="894"/>
    <w:bookmarkStart w:name="z905" w:id="895"/>
    <w:p>
      <w:pPr>
        <w:spacing w:after="0"/>
        <w:ind w:left="0"/>
        <w:jc w:val="both"/>
      </w:pPr>
      <w:r>
        <w:rPr>
          <w:rFonts w:ascii="Times New Roman"/>
          <w:b w:val="false"/>
          <w:i w:val="false"/>
          <w:color w:val="000000"/>
          <w:sz w:val="28"/>
        </w:rPr>
        <w:t>
      Соңғы бес жылда PEMS жүйелерін пайдаланудың айтарлықтай өсуі орын алды, бұл есептеу технологияларының жылдамдығы мен қуатының жылдам дамуымен және жасанды интеллект әдістерінің пайда болуымен байланысты.</w:t>
      </w:r>
    </w:p>
    <w:bookmarkEnd w:id="895"/>
    <w:bookmarkStart w:name="z906" w:id="896"/>
    <w:p>
      <w:pPr>
        <w:spacing w:after="0"/>
        <w:ind w:left="0"/>
        <w:jc w:val="left"/>
      </w:pPr>
      <w:r>
        <w:rPr>
          <w:rFonts w:ascii="Times New Roman"/>
          <w:b/>
          <w:i w:val="false"/>
          <w:color w:val="000000"/>
        </w:rPr>
        <w:t xml:space="preserve"> 4.1.3.3. Отын талдауы мысалындағы масса теңгерімі </w:t>
      </w:r>
    </w:p>
    <w:bookmarkEnd w:id="896"/>
    <w:bookmarkStart w:name="z907" w:id="897"/>
    <w:p>
      <w:pPr>
        <w:spacing w:after="0"/>
        <w:ind w:left="0"/>
        <w:jc w:val="both"/>
      </w:pPr>
      <w:r>
        <w:rPr>
          <w:rFonts w:ascii="Times New Roman"/>
          <w:b w:val="false"/>
          <w:i w:val="false"/>
          <w:color w:val="000000"/>
          <w:sz w:val="28"/>
        </w:rPr>
        <w:t>
      Отын талдауы масса теңгерімінің мысалы болып табылады. Өнеркәсіп секторына байланысты, егер жаппай отын шығыны қолжетімді болса, ол сақтау заңдарын қолдану негізінде SO2, металдар және басқа да заттардың шығарындыларын болжау үшін пайдаланылады. Отын талдауындағы шығарындыларды есептеуде қолданылатын негізгі теңдеу мынадай:</w:t>
      </w:r>
    </w:p>
    <w:bookmarkEnd w:id="897"/>
    <w:bookmarkStart w:name="z908" w:id="898"/>
    <w:p>
      <w:pPr>
        <w:spacing w:after="0"/>
        <w:ind w:left="0"/>
        <w:jc w:val="both"/>
      </w:pPr>
      <w:r>
        <w:rPr>
          <w:rFonts w:ascii="Times New Roman"/>
          <w:b w:val="false"/>
          <w:i w:val="false"/>
          <w:color w:val="000000"/>
          <w:sz w:val="28"/>
        </w:rPr>
        <w:t>
      EQc100MW MWEt(100R)</w:t>
      </w:r>
    </w:p>
    <w:bookmarkEnd w:id="898"/>
    <w:bookmarkStart w:name="z909" w:id="899"/>
    <w:p>
      <w:pPr>
        <w:spacing w:after="0"/>
        <w:ind w:left="0"/>
        <w:jc w:val="both"/>
      </w:pPr>
      <w:r>
        <w:rPr>
          <w:rFonts w:ascii="Times New Roman"/>
          <w:b w:val="false"/>
          <w:i w:val="false"/>
          <w:color w:val="000000"/>
          <w:sz w:val="28"/>
        </w:rPr>
        <w:t>
      мұнда:</w:t>
      </w:r>
    </w:p>
    <w:bookmarkEnd w:id="899"/>
    <w:bookmarkStart w:name="z910" w:id="900"/>
    <w:p>
      <w:pPr>
        <w:spacing w:after="0"/>
        <w:ind w:left="0"/>
        <w:jc w:val="both"/>
      </w:pPr>
      <w:r>
        <w:rPr>
          <w:rFonts w:ascii="Times New Roman"/>
          <w:b w:val="false"/>
          <w:i w:val="false"/>
          <w:color w:val="000000"/>
          <w:sz w:val="28"/>
        </w:rPr>
        <w:t xml:space="preserve">
      E – шығарылатын химиялық заттардың жылдық жүктемесі (кг/жыл); </w:t>
      </w:r>
    </w:p>
    <w:bookmarkEnd w:id="900"/>
    <w:bookmarkStart w:name="z911" w:id="901"/>
    <w:p>
      <w:pPr>
        <w:spacing w:after="0"/>
        <w:ind w:left="0"/>
        <w:jc w:val="both"/>
      </w:pPr>
      <w:r>
        <w:rPr>
          <w:rFonts w:ascii="Times New Roman"/>
          <w:b w:val="false"/>
          <w:i w:val="false"/>
          <w:color w:val="000000"/>
          <w:sz w:val="28"/>
        </w:rPr>
        <w:t>
      Q – отынның массалық шығыны (кг/сағ);</w:t>
      </w:r>
    </w:p>
    <w:bookmarkEnd w:id="901"/>
    <w:bookmarkStart w:name="z912" w:id="902"/>
    <w:p>
      <w:pPr>
        <w:spacing w:after="0"/>
        <w:ind w:left="0"/>
        <w:jc w:val="both"/>
      </w:pPr>
      <w:r>
        <w:rPr>
          <w:rFonts w:ascii="Times New Roman"/>
          <w:b w:val="false"/>
          <w:i w:val="false"/>
          <w:color w:val="000000"/>
          <w:sz w:val="28"/>
        </w:rPr>
        <w:t xml:space="preserve">
      с – отындағы қарапайым ластағыш заттардың шоғырлануы (мас. %); </w:t>
      </w:r>
    </w:p>
    <w:bookmarkEnd w:id="902"/>
    <w:bookmarkStart w:name="z913" w:id="903"/>
    <w:p>
      <w:pPr>
        <w:spacing w:after="0"/>
        <w:ind w:left="0"/>
        <w:jc w:val="both"/>
      </w:pPr>
      <w:r>
        <w:rPr>
          <w:rFonts w:ascii="Times New Roman"/>
          <w:b w:val="false"/>
          <w:i w:val="false"/>
          <w:color w:val="000000"/>
          <w:sz w:val="28"/>
        </w:rPr>
        <w:t xml:space="preserve">
      MW – бөлінетін химиялық заттардың молекулалық салмағы (г/моль); </w:t>
      </w:r>
    </w:p>
    <w:bookmarkEnd w:id="903"/>
    <w:bookmarkStart w:name="z914" w:id="904"/>
    <w:p>
      <w:pPr>
        <w:spacing w:after="0"/>
        <w:ind w:left="0"/>
        <w:jc w:val="both"/>
      </w:pPr>
      <w:r>
        <w:rPr>
          <w:rFonts w:ascii="Times New Roman"/>
          <w:b w:val="false"/>
          <w:i w:val="false"/>
          <w:color w:val="000000"/>
          <w:sz w:val="28"/>
        </w:rPr>
        <w:t xml:space="preserve">
      MWE – отындағы ластағыш заттың қарапайым салмағы (г/моль); </w:t>
      </w:r>
    </w:p>
    <w:bookmarkEnd w:id="904"/>
    <w:bookmarkStart w:name="z915" w:id="905"/>
    <w:p>
      <w:pPr>
        <w:spacing w:after="0"/>
        <w:ind w:left="0"/>
        <w:jc w:val="both"/>
      </w:pPr>
      <w:r>
        <w:rPr>
          <w:rFonts w:ascii="Times New Roman"/>
          <w:b w:val="false"/>
          <w:i w:val="false"/>
          <w:color w:val="000000"/>
          <w:sz w:val="28"/>
        </w:rPr>
        <w:t>
      t – жұмыс уақыты (сағ/жыл);</w:t>
      </w:r>
    </w:p>
    <w:bookmarkEnd w:id="905"/>
    <w:bookmarkStart w:name="z916" w:id="906"/>
    <w:p>
      <w:pPr>
        <w:spacing w:after="0"/>
        <w:ind w:left="0"/>
        <w:jc w:val="both"/>
      </w:pPr>
      <w:r>
        <w:rPr>
          <w:rFonts w:ascii="Times New Roman"/>
          <w:b w:val="false"/>
          <w:i w:val="false"/>
          <w:color w:val="000000"/>
          <w:sz w:val="28"/>
        </w:rPr>
        <w:t>
      R – ұстау коэффициенті (мас. % ), яғни жану процесінде қалған қарапайым ластағышның массалық үлесі (мысалы, күл түрінде).</w:t>
      </w:r>
    </w:p>
    <w:bookmarkEnd w:id="906"/>
    <w:bookmarkStart w:name="z917" w:id="907"/>
    <w:p>
      <w:pPr>
        <w:spacing w:after="0"/>
        <w:ind w:left="0"/>
        <w:jc w:val="left"/>
      </w:pPr>
      <w:r>
        <w:rPr>
          <w:rFonts w:ascii="Times New Roman"/>
          <w:b/>
          <w:i w:val="false"/>
          <w:color w:val="000000"/>
        </w:rPr>
        <w:t xml:space="preserve"> 4.1.4.      Ұйымдастырылмаған шығарындыларды мерзімді өлшеу </w:t>
      </w:r>
    </w:p>
    <w:bookmarkEnd w:id="907"/>
    <w:bookmarkStart w:name="z918" w:id="908"/>
    <w:p>
      <w:pPr>
        <w:spacing w:after="0"/>
        <w:ind w:left="0"/>
        <w:jc w:val="both"/>
      </w:pPr>
      <w:r>
        <w:rPr>
          <w:rFonts w:ascii="Times New Roman"/>
          <w:b w:val="false"/>
          <w:i w:val="false"/>
          <w:color w:val="000000"/>
          <w:sz w:val="28"/>
        </w:rPr>
        <w:t>
      Ұйымдастырылмаған көздерді бақылау физикалық-химиялық заңдар негізінде есептеу әдістерін қолдану арқылы жүзеге асырылады.</w:t>
      </w:r>
    </w:p>
    <w:bookmarkEnd w:id="908"/>
    <w:bookmarkStart w:name="z919" w:id="909"/>
    <w:p>
      <w:pPr>
        <w:spacing w:after="0"/>
        <w:ind w:left="0"/>
        <w:jc w:val="left"/>
      </w:pPr>
      <w:r>
        <w:rPr>
          <w:rFonts w:ascii="Times New Roman"/>
          <w:b/>
          <w:i w:val="false"/>
          <w:color w:val="000000"/>
        </w:rPr>
        <w:t xml:space="preserve"> 4.1.5. Басқа да әдістер </w:t>
      </w:r>
    </w:p>
    <w:bookmarkEnd w:id="909"/>
    <w:bookmarkStart w:name="z920" w:id="910"/>
    <w:p>
      <w:pPr>
        <w:spacing w:after="0"/>
        <w:ind w:left="0"/>
        <w:jc w:val="left"/>
      </w:pPr>
      <w:r>
        <w:rPr>
          <w:rFonts w:ascii="Times New Roman"/>
          <w:b/>
          <w:i w:val="false"/>
          <w:color w:val="000000"/>
        </w:rPr>
        <w:t xml:space="preserve"> 4.1.5.1. Шығу көзі жанындағы өлшемдер </w:t>
      </w:r>
    </w:p>
    <w:bookmarkEnd w:id="910"/>
    <w:bookmarkStart w:name="z921" w:id="911"/>
    <w:p>
      <w:pPr>
        <w:spacing w:after="0"/>
        <w:ind w:left="0"/>
        <w:jc w:val="both"/>
      </w:pPr>
      <w:r>
        <w:rPr>
          <w:rFonts w:ascii="Times New Roman"/>
          <w:b w:val="false"/>
          <w:i w:val="false"/>
          <w:color w:val="000000"/>
          <w:sz w:val="28"/>
        </w:rPr>
        <w:t>
      Газдың оптикалық бейнесі</w:t>
      </w:r>
    </w:p>
    <w:bookmarkEnd w:id="911"/>
    <w:bookmarkStart w:name="z922" w:id="912"/>
    <w:p>
      <w:pPr>
        <w:spacing w:after="0"/>
        <w:ind w:left="0"/>
        <w:jc w:val="both"/>
      </w:pPr>
      <w:r>
        <w:rPr>
          <w:rFonts w:ascii="Times New Roman"/>
          <w:b w:val="false"/>
          <w:i w:val="false"/>
          <w:color w:val="000000"/>
          <w:sz w:val="28"/>
        </w:rPr>
        <w:t>
      OGI (Optical Gas Imaging) технологиясы ағып кетуді қашықтан визуализациялауға мүмкіндік береді. Газдың оптикалық бейнесінде газдың ағып кетуін нақты уақыт режимінде визуализациялауға мүмкіндік беретін шағын, жеңіл, портативті ИҚ-камераларын пайдаланылады, осылайша олар тиісті жабдықтың әдеттегі кескінімен бірге дисплейде "түтін" секілді болып көрінеді. Бұл әдіс негізінен технологиялық жабдықтан, сақтауға арналған сұйыққойма арматурасынан, құбыр ернемектерінен немесе желдеткіш саңылаулардан айтарлықтай ЖТҚ ағып кетуін оңай және жылдам айқындау үшін қолданылады.</w:t>
      </w:r>
    </w:p>
    <w:bookmarkEnd w:id="912"/>
    <w:bookmarkStart w:name="z923" w:id="913"/>
    <w:p>
      <w:pPr>
        <w:spacing w:after="0"/>
        <w:ind w:left="0"/>
        <w:jc w:val="both"/>
      </w:pPr>
      <w:r>
        <w:rPr>
          <w:rFonts w:ascii="Times New Roman"/>
          <w:b w:val="false"/>
          <w:i w:val="false"/>
          <w:color w:val="000000"/>
          <w:sz w:val="28"/>
        </w:rPr>
        <w:t>
      Белсенді OGI жүйелері инфрақызыл лазер сәулесінің жабдықпен және оның ортасымен кері шашырауына негізделген, ал пассивті OGI жүйелері жабдық пен оның ортасынан келетін табиғи инфрақызыл сәулеленуге негізделген.</w:t>
      </w:r>
    </w:p>
    <w:bookmarkEnd w:id="913"/>
    <w:bookmarkStart w:name="z924" w:id="914"/>
    <w:p>
      <w:pPr>
        <w:spacing w:after="0"/>
        <w:ind w:left="0"/>
        <w:jc w:val="both"/>
      </w:pPr>
      <w:r>
        <w:rPr>
          <w:rFonts w:ascii="Times New Roman"/>
          <w:b w:val="false"/>
          <w:i w:val="false"/>
          <w:color w:val="000000"/>
          <w:sz w:val="28"/>
        </w:rPr>
        <w:t xml:space="preserve">
      OGI артықшылығы оқшаулау астындағы ағып кетуді анықтау және белгілеу мүмкін емес жабдықтың ЖТҚ шығарындыларын айқындау үшін қашықтан қорғау мүмкіндігі болып табылады. OGI көбінесе ағып кетуді анықтау және жою бағдарламаларында (LDAR) қолданылады. </w:t>
      </w:r>
    </w:p>
    <w:bookmarkEnd w:id="914"/>
    <w:bookmarkStart w:name="z925" w:id="915"/>
    <w:p>
      <w:pPr>
        <w:spacing w:after="0"/>
        <w:ind w:left="0"/>
        <w:jc w:val="both"/>
      </w:pPr>
      <w:r>
        <w:rPr>
          <w:rFonts w:ascii="Times New Roman"/>
          <w:b w:val="false"/>
          <w:i w:val="false"/>
          <w:color w:val="000000"/>
          <w:sz w:val="28"/>
        </w:rPr>
        <w:t>
      Нидерландыда NTA 8399:2015 пассивті OGI жүйелерін қолдана отырып, ұйымдастырылмаған ЖТҚ шығарындыларын анықтау бойынша ұсынымдарды қамтиды.</w:t>
      </w:r>
    </w:p>
    <w:bookmarkEnd w:id="915"/>
    <w:bookmarkStart w:name="z926" w:id="916"/>
    <w:p>
      <w:pPr>
        <w:spacing w:after="0"/>
        <w:ind w:left="0"/>
        <w:jc w:val="both"/>
      </w:pPr>
      <w:r>
        <w:rPr>
          <w:rFonts w:ascii="Times New Roman"/>
          <w:b w:val="false"/>
          <w:i w:val="false"/>
          <w:color w:val="000000"/>
          <w:sz w:val="28"/>
        </w:rPr>
        <w:t>
      OGI сонымен қатар аммиак, хлор диоксиді, азоттың шала тотығы, SOx және күкірт гексафториді сияқты бейорганикалық қосылыстардың ұшпа шығарындыларын анықтау үшін пайдаланыла алады.</w:t>
      </w:r>
    </w:p>
    <w:bookmarkEnd w:id="916"/>
    <w:bookmarkStart w:name="z927" w:id="917"/>
    <w:p>
      <w:pPr>
        <w:spacing w:after="0"/>
        <w:ind w:left="0"/>
        <w:jc w:val="left"/>
      </w:pPr>
      <w:r>
        <w:rPr>
          <w:rFonts w:ascii="Times New Roman"/>
          <w:b/>
          <w:i w:val="false"/>
          <w:color w:val="000000"/>
        </w:rPr>
        <w:t xml:space="preserve"> 4.2. Су объектілеріне ластағыш заттар төгінділерінің мониторингі </w:t>
      </w:r>
    </w:p>
    <w:bookmarkEnd w:id="917"/>
    <w:bookmarkStart w:name="z928" w:id="918"/>
    <w:p>
      <w:pPr>
        <w:spacing w:after="0"/>
        <w:ind w:left="0"/>
        <w:jc w:val="both"/>
      </w:pPr>
      <w:r>
        <w:rPr>
          <w:rFonts w:ascii="Times New Roman"/>
          <w:b w:val="false"/>
          <w:i w:val="false"/>
          <w:color w:val="000000"/>
          <w:sz w:val="28"/>
        </w:rPr>
        <w:t xml:space="preserve">
      Бұл бөлімде мынадай ақпаратты: </w:t>
      </w:r>
    </w:p>
    <w:bookmarkEnd w:id="918"/>
    <w:bookmarkStart w:name="z929" w:id="919"/>
    <w:p>
      <w:pPr>
        <w:spacing w:after="0"/>
        <w:ind w:left="0"/>
        <w:jc w:val="both"/>
      </w:pPr>
      <w:r>
        <w:rPr>
          <w:rFonts w:ascii="Times New Roman"/>
          <w:b w:val="false"/>
          <w:i w:val="false"/>
          <w:color w:val="000000"/>
          <w:sz w:val="28"/>
        </w:rPr>
        <w:t>
      ластағыш заттарды;</w:t>
      </w:r>
    </w:p>
    <w:bookmarkEnd w:id="919"/>
    <w:bookmarkStart w:name="z930" w:id="920"/>
    <w:p>
      <w:pPr>
        <w:spacing w:after="0"/>
        <w:ind w:left="0"/>
        <w:jc w:val="both"/>
      </w:pPr>
      <w:r>
        <w:rPr>
          <w:rFonts w:ascii="Times New Roman"/>
          <w:b w:val="false"/>
          <w:i w:val="false"/>
          <w:color w:val="000000"/>
          <w:sz w:val="28"/>
        </w:rPr>
        <w:t>
      мерзімді өлшемдерді;</w:t>
      </w:r>
    </w:p>
    <w:bookmarkEnd w:id="920"/>
    <w:bookmarkStart w:name="z931" w:id="921"/>
    <w:p>
      <w:pPr>
        <w:spacing w:after="0"/>
        <w:ind w:left="0"/>
        <w:jc w:val="both"/>
      </w:pPr>
      <w:r>
        <w:rPr>
          <w:rFonts w:ascii="Times New Roman"/>
          <w:b w:val="false"/>
          <w:i w:val="false"/>
          <w:color w:val="000000"/>
          <w:sz w:val="28"/>
        </w:rPr>
        <w:t>
      ауыстыру параметрлерін;</w:t>
      </w:r>
    </w:p>
    <w:bookmarkEnd w:id="921"/>
    <w:bookmarkStart w:name="z932" w:id="922"/>
    <w:p>
      <w:pPr>
        <w:spacing w:after="0"/>
        <w:ind w:left="0"/>
        <w:jc w:val="both"/>
      </w:pPr>
      <w:r>
        <w:rPr>
          <w:rFonts w:ascii="Times New Roman"/>
          <w:b w:val="false"/>
          <w:i w:val="false"/>
          <w:color w:val="000000"/>
          <w:sz w:val="28"/>
        </w:rPr>
        <w:t>
      уыттылық сынақтары мен жалпы сарқынды суларды бағалауды қоса алғандағы, су объектілеріне төгінділердің мониторингі қарастырылады.</w:t>
      </w:r>
    </w:p>
    <w:bookmarkEnd w:id="922"/>
    <w:bookmarkStart w:name="z933" w:id="923"/>
    <w:p>
      <w:pPr>
        <w:spacing w:after="0"/>
        <w:ind w:left="0"/>
        <w:jc w:val="both"/>
      </w:pPr>
      <w:r>
        <w:rPr>
          <w:rFonts w:ascii="Times New Roman"/>
          <w:b w:val="false"/>
          <w:i w:val="false"/>
          <w:color w:val="000000"/>
          <w:sz w:val="28"/>
        </w:rPr>
        <w:t>
      Судың сапасын айқындау жеке заттарды өлшеуді және айтарлықтай деңгейде жиынтық параметрлерді өлшеуді қамтиды.</w:t>
      </w:r>
    </w:p>
    <w:bookmarkEnd w:id="923"/>
    <w:bookmarkStart w:name="z934" w:id="924"/>
    <w:p>
      <w:pPr>
        <w:spacing w:after="0"/>
        <w:ind w:left="0"/>
        <w:jc w:val="left"/>
      </w:pPr>
      <w:r>
        <w:rPr>
          <w:rFonts w:ascii="Times New Roman"/>
          <w:b/>
          <w:i w:val="false"/>
          <w:color w:val="000000"/>
        </w:rPr>
        <w:t xml:space="preserve"> 4.2.1. Шығарындылардағы ластағыш заттарды мерзімді өлшеу </w:t>
      </w:r>
    </w:p>
    <w:bookmarkEnd w:id="924"/>
    <w:bookmarkStart w:name="z935" w:id="925"/>
    <w:p>
      <w:pPr>
        <w:spacing w:after="0"/>
        <w:ind w:left="0"/>
        <w:jc w:val="both"/>
      </w:pPr>
      <w:r>
        <w:rPr>
          <w:rFonts w:ascii="Times New Roman"/>
          <w:b w:val="false"/>
          <w:i w:val="false"/>
          <w:color w:val="000000"/>
          <w:sz w:val="28"/>
        </w:rPr>
        <w:t>
      Төгінділердегі ластағыш заттарды өлшеу мерзімдігі, сондай-ақ олардың сарқынды суларды төгуге арналған базалық шарттары ЕҚТ бойынша бейінді салалық анықтамалықтарда белгіленген.</w:t>
      </w:r>
    </w:p>
    <w:bookmarkEnd w:id="925"/>
    <w:bookmarkStart w:name="z936" w:id="926"/>
    <w:p>
      <w:pPr>
        <w:spacing w:after="0"/>
        <w:ind w:left="0"/>
        <w:jc w:val="both"/>
      </w:pPr>
      <w:r>
        <w:rPr>
          <w:rFonts w:ascii="Times New Roman"/>
          <w:b w:val="false"/>
          <w:i w:val="false"/>
          <w:color w:val="000000"/>
          <w:sz w:val="28"/>
        </w:rPr>
        <w:t>
      Егер өзгесі көрсетілмесе, төгінділердегі ластағыш заттарды өлшеу мерзімділігі ОЭБ-ге сәйкес айқындалады. Әдетте, бұл өлшемдер кейіннен зертханада (сайтта немесе объектіден тыс) зерттелетін параметрлерді талдау арқылы уақыт, көлем немесе ағынға байланысты болуы ықтимал белгіленген аралықтар арқылы мерзімді сынамаларды іріктеп алуға негізделген. Бұл кейінгі талдау талаптарын ескере отырып, сынамаларды өңдеуді, сақтауды және тасымалдауды қамтиды.</w:t>
      </w:r>
    </w:p>
    <w:bookmarkEnd w:id="926"/>
    <w:bookmarkStart w:name="z937" w:id="927"/>
    <w:p>
      <w:pPr>
        <w:spacing w:after="0"/>
        <w:ind w:left="0"/>
        <w:jc w:val="left"/>
      </w:pPr>
      <w:r>
        <w:rPr>
          <w:rFonts w:ascii="Times New Roman"/>
          <w:b/>
          <w:i w:val="false"/>
          <w:color w:val="000000"/>
        </w:rPr>
        <w:t xml:space="preserve"> 4.2.2. Су сынамаларын талдау</w:t>
      </w:r>
    </w:p>
    <w:bookmarkEnd w:id="927"/>
    <w:bookmarkStart w:name="z938" w:id="928"/>
    <w:p>
      <w:pPr>
        <w:spacing w:after="0"/>
        <w:ind w:left="0"/>
        <w:jc w:val="both"/>
      </w:pPr>
      <w:r>
        <w:rPr>
          <w:rFonts w:ascii="Times New Roman"/>
          <w:b w:val="false"/>
          <w:i w:val="false"/>
          <w:color w:val="000000"/>
          <w:sz w:val="28"/>
        </w:rPr>
        <w:t>
      Келесі бөлімдерде судың ең көп таралған параметрлерін бақылаудың нақты аспектілері, соның ішінде өлшеу қағидаттары туралы ақпарат берілген.</w:t>
      </w:r>
    </w:p>
    <w:bookmarkEnd w:id="928"/>
    <w:bookmarkStart w:name="z939" w:id="929"/>
    <w:p>
      <w:pPr>
        <w:spacing w:after="0"/>
        <w:ind w:left="0"/>
        <w:jc w:val="left"/>
      </w:pPr>
      <w:r>
        <w:rPr>
          <w:rFonts w:ascii="Times New Roman"/>
          <w:b/>
          <w:i w:val="false"/>
          <w:color w:val="000000"/>
        </w:rPr>
        <w:t xml:space="preserve"> 4.2.2.1. Адсорбцияланатын органикалық байланысқан галогендерді айқындау әдісі </w:t>
      </w:r>
    </w:p>
    <w:bookmarkEnd w:id="929"/>
    <w:bookmarkStart w:name="z940" w:id="930"/>
    <w:p>
      <w:pPr>
        <w:spacing w:after="0"/>
        <w:ind w:left="0"/>
        <w:jc w:val="both"/>
      </w:pPr>
      <w:r>
        <w:rPr>
          <w:rFonts w:ascii="Times New Roman"/>
          <w:b w:val="false"/>
          <w:i w:val="false"/>
          <w:color w:val="000000"/>
          <w:sz w:val="28"/>
        </w:rPr>
        <w:t>
      Белсендірілген көмірде адсорбцияланатын органикалық байланысқан хлордың, бромның және йодтың (хлорид түрінде көрсетілген) судағы мөлшерін тікелей айқындау әдісі.</w:t>
      </w:r>
    </w:p>
    <w:bookmarkEnd w:id="930"/>
    <w:bookmarkStart w:name="z941" w:id="931"/>
    <w:p>
      <w:pPr>
        <w:spacing w:after="0"/>
        <w:ind w:left="0"/>
        <w:jc w:val="both"/>
      </w:pPr>
      <w:r>
        <w:rPr>
          <w:rFonts w:ascii="Times New Roman"/>
          <w:b w:val="false"/>
          <w:i w:val="false"/>
          <w:color w:val="000000"/>
          <w:sz w:val="28"/>
        </w:rPr>
        <w:t>
      Үлгіні белсендірілген көмірге жағудың үш тәсілі бар:</w:t>
      </w:r>
    </w:p>
    <w:bookmarkEnd w:id="931"/>
    <w:bookmarkStart w:name="z942" w:id="932"/>
    <w:p>
      <w:pPr>
        <w:spacing w:after="0"/>
        <w:ind w:left="0"/>
        <w:jc w:val="both"/>
      </w:pPr>
      <w:r>
        <w:rPr>
          <w:rFonts w:ascii="Times New Roman"/>
          <w:b w:val="false"/>
          <w:i w:val="false"/>
          <w:color w:val="000000"/>
          <w:sz w:val="28"/>
        </w:rPr>
        <w:t>
      1) үлгіні белсендірілген көмірмен бірге шайқау әдісі;</w:t>
      </w:r>
    </w:p>
    <w:bookmarkEnd w:id="932"/>
    <w:bookmarkStart w:name="z943" w:id="933"/>
    <w:p>
      <w:pPr>
        <w:spacing w:after="0"/>
        <w:ind w:left="0"/>
        <w:jc w:val="both"/>
      </w:pPr>
      <w:r>
        <w:rPr>
          <w:rFonts w:ascii="Times New Roman"/>
          <w:b w:val="false"/>
          <w:i w:val="false"/>
          <w:color w:val="000000"/>
          <w:sz w:val="28"/>
        </w:rPr>
        <w:t>
      2) белсендірілген көмір бар бағана арқылы үлгіні өткізу әдісі;</w:t>
      </w:r>
    </w:p>
    <w:bookmarkEnd w:id="933"/>
    <w:bookmarkStart w:name="z944" w:id="934"/>
    <w:p>
      <w:pPr>
        <w:spacing w:after="0"/>
        <w:ind w:left="0"/>
        <w:jc w:val="both"/>
      </w:pPr>
      <w:r>
        <w:rPr>
          <w:rFonts w:ascii="Times New Roman"/>
          <w:b w:val="false"/>
          <w:i w:val="false"/>
          <w:color w:val="000000"/>
          <w:sz w:val="28"/>
        </w:rPr>
        <w:t>
      3) қатты фазалы экстракция әдісі (SPE), ол әсіресе құрамында бейорганикалық галогенидтердің көп мөлшері бар сұйық үлгілермен жұмыс істеуге ыңғайлы болып табылады.</w:t>
      </w:r>
    </w:p>
    <w:bookmarkEnd w:id="934"/>
    <w:bookmarkStart w:name="z945" w:id="935"/>
    <w:p>
      <w:pPr>
        <w:spacing w:after="0"/>
        <w:ind w:left="0"/>
        <w:jc w:val="both"/>
      </w:pPr>
      <w:r>
        <w:rPr>
          <w:rFonts w:ascii="Times New Roman"/>
          <w:b w:val="false"/>
          <w:i w:val="false"/>
          <w:color w:val="000000"/>
          <w:sz w:val="28"/>
        </w:rPr>
        <w:t>
      Қышқылдатылған су сынамасындағы органикалық қосылыстар шайқау, араластыру арқылы немесе бағанада белсендірілген көмірде адсорбцияланады. Кейіннен бейорганикалық галогенидтер жүктелген белсендірілген көмірден жуып-шаю арқылы шығарылады. Ақырында белсендірілген көмір жағылады және түтін газы сіңіру ерітіндісі арқылы өтеді. Пайда болатын галогенид иондары аргентометриялық титрлеу арқылы (мысалы, микрокулометрия) айқындалады.</w:t>
      </w:r>
    </w:p>
    <w:bookmarkEnd w:id="935"/>
    <w:bookmarkStart w:name="z946" w:id="936"/>
    <w:p>
      <w:pPr>
        <w:spacing w:after="0"/>
        <w:ind w:left="0"/>
        <w:jc w:val="both"/>
      </w:pPr>
      <w:r>
        <w:rPr>
          <w:rFonts w:ascii="Times New Roman"/>
          <w:b w:val="false"/>
          <w:i w:val="false"/>
          <w:color w:val="000000"/>
          <w:sz w:val="28"/>
        </w:rPr>
        <w:t>
      Бұл әдіс байланысқан галоген концентрациясы 10 мкг/л-ден асатын зерттелетін үлгілерге және бейорганикалық хлорид ионының шоғырлануы 1 г/л-ден аз үлгілерге қолданылады. Концентрациясы неғұрлым жоғары үлгілер талдау алдында сұйылтылады.</w:t>
      </w:r>
    </w:p>
    <w:bookmarkEnd w:id="936"/>
    <w:bookmarkStart w:name="z947" w:id="937"/>
    <w:p>
      <w:pPr>
        <w:spacing w:after="0"/>
        <w:ind w:left="0"/>
        <w:jc w:val="both"/>
      </w:pPr>
      <w:r>
        <w:rPr>
          <w:rFonts w:ascii="Times New Roman"/>
          <w:b w:val="false"/>
          <w:i w:val="false"/>
          <w:color w:val="000000"/>
          <w:sz w:val="28"/>
        </w:rPr>
        <w:t>
      Спирттер, хош иісті қосылыстар немесе карбон қышқылдары теріс ығысуды тудыруы мүмкін (мысалы, еріген органикалық көміртектің концентрациясы 100 мг/л-ден жоғары болса).</w:t>
      </w:r>
    </w:p>
    <w:bookmarkEnd w:id="937"/>
    <w:bookmarkStart w:name="z948" w:id="938"/>
    <w:p>
      <w:pPr>
        <w:spacing w:after="0"/>
        <w:ind w:left="0"/>
        <w:jc w:val="both"/>
      </w:pPr>
      <w:r>
        <w:rPr>
          <w:rFonts w:ascii="Times New Roman"/>
          <w:b w:val="false"/>
          <w:i w:val="false"/>
          <w:color w:val="000000"/>
          <w:sz w:val="28"/>
        </w:rPr>
        <w:t>
      Бұл әдіс құрамында галогендер қатты затқа адсорбцияланатын өлшенген қатты заттары бар үлгілерге де (мысалы, ерімейтін галогенидтер) қолданыла алады. Талдау алдында сынаманы сүзу еріген және қатты адсорбцияланған органикалық байланысқан галогендерді (AOX) бөлек айқындауға мүмкіндік береді (4.1-сурет).</w:t>
      </w:r>
    </w:p>
    <w:bookmarkEnd w:id="938"/>
    <w:bookmarkStart w:name="z949"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3759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592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940"/>
    <w:p>
      <w:pPr>
        <w:spacing w:after="0"/>
        <w:ind w:left="0"/>
        <w:jc w:val="both"/>
      </w:pPr>
      <w:r>
        <w:rPr>
          <w:rFonts w:ascii="Times New Roman"/>
          <w:b w:val="false"/>
          <w:i w:val="false"/>
          <w:color w:val="000000"/>
          <w:sz w:val="28"/>
        </w:rPr>
        <w:t>
      4.1-сурет. Қарапайым талдағыш.</w:t>
      </w:r>
    </w:p>
    <w:bookmarkEnd w:id="940"/>
    <w:bookmarkStart w:name="z951" w:id="941"/>
    <w:p>
      <w:pPr>
        <w:spacing w:after="0"/>
        <w:ind w:left="0"/>
        <w:jc w:val="both"/>
      </w:pPr>
      <w:r>
        <w:rPr>
          <w:rFonts w:ascii="Times New Roman"/>
          <w:b w:val="false"/>
          <w:i w:val="false"/>
          <w:color w:val="000000"/>
          <w:sz w:val="28"/>
        </w:rPr>
        <w:t>
      Дереккөз: [26]</w:t>
      </w:r>
    </w:p>
    <w:bookmarkEnd w:id="941"/>
    <w:bookmarkStart w:name="z952" w:id="942"/>
    <w:p>
      <w:pPr>
        <w:spacing w:after="0"/>
        <w:ind w:left="0"/>
        <w:jc w:val="both"/>
      </w:pPr>
      <w:r>
        <w:rPr>
          <w:rFonts w:ascii="Times New Roman"/>
          <w:b w:val="false"/>
          <w:i w:val="false"/>
          <w:color w:val="000000"/>
          <w:sz w:val="28"/>
        </w:rPr>
        <w:t>
      AOX су сынамаларындағы галогенорганикалық қосылыстардың (хлорорганикалық, -бром және -йод қосылыстары) жалпы деңгейін көрсетеді. Фторорганикалық қосылыстар бұл әдіспен қамтылмайды. Сонымен қатар, ұшпа қосылыстардың, кейбір полярлы және гидрофильді қосылыстардың (мысалы, хлорлы сірке қышқылы) тотықсыздануы толық емес. Органикалық қосылыстардың немесе хлоридтердің жоғары концентрациялары AOХ өлшеуіне кедергі келтіруі және тиісінше үлгіні сұйылтуды немесе балама әдісті қолдануды қажет етуі мүмкін.</w:t>
      </w:r>
    </w:p>
    <w:bookmarkEnd w:id="942"/>
    <w:bookmarkStart w:name="z953" w:id="943"/>
    <w:p>
      <w:pPr>
        <w:spacing w:after="0"/>
        <w:ind w:left="0"/>
        <w:jc w:val="both"/>
      </w:pPr>
      <w:r>
        <w:rPr>
          <w:rFonts w:ascii="Times New Roman"/>
          <w:b w:val="false"/>
          <w:i w:val="false"/>
          <w:color w:val="000000"/>
          <w:sz w:val="28"/>
        </w:rPr>
        <w:t>
      Айқындалуы гексан сияқты полярлы емес еріткішпен галогенделген органикалық қосылыстардың сұйық-сұйықтық экстракциясына негізделген EOX (органикалық түрде алынған галогендер) баламалы параметр болып табылады. Фазалар бөлінгеннен кейін еріткіш жағылады, ал түтін газы сіңіру ерітіндісі арқылы өтеді. Пайда болған галогенид иондары кейіннен аргентометриялық титрлеу арқылы (мысалы, микрокулометрия) айқындалады.</w:t>
      </w:r>
    </w:p>
    <w:bookmarkEnd w:id="943"/>
    <w:bookmarkStart w:name="z954" w:id="944"/>
    <w:p>
      <w:pPr>
        <w:spacing w:after="0"/>
        <w:ind w:left="0"/>
        <w:jc w:val="both"/>
      </w:pPr>
      <w:r>
        <w:rPr>
          <w:rFonts w:ascii="Times New Roman"/>
          <w:b w:val="false"/>
          <w:i w:val="false"/>
          <w:color w:val="000000"/>
          <w:sz w:val="28"/>
        </w:rPr>
        <w:t>
      AOХ адсорбцияланатын органикалық байланысқан хлорид, бромид және йодидке жоғарыда аталған сіңіру ерітіндісін иондық хроматография арқылы талдау және аргентометриялық титрлеуді қолданудың орнына өткізгіштігін айқындау арқылы бөлінеді.</w:t>
      </w:r>
    </w:p>
    <w:bookmarkEnd w:id="944"/>
    <w:bookmarkStart w:name="z955" w:id="945"/>
    <w:p>
      <w:pPr>
        <w:spacing w:after="0"/>
        <w:ind w:left="0"/>
        <w:jc w:val="left"/>
      </w:pPr>
      <w:r>
        <w:rPr>
          <w:rFonts w:ascii="Times New Roman"/>
          <w:b/>
          <w:i w:val="false"/>
          <w:color w:val="000000"/>
        </w:rPr>
        <w:t xml:space="preserve"> 4.2.2.2. Оттегінің биохимиялық тұтынылуын айқындау әдісі </w:t>
      </w:r>
    </w:p>
    <w:bookmarkEnd w:id="945"/>
    <w:bookmarkStart w:name="z956" w:id="946"/>
    <w:p>
      <w:pPr>
        <w:spacing w:after="0"/>
        <w:ind w:left="0"/>
        <w:jc w:val="both"/>
      </w:pPr>
      <w:r>
        <w:rPr>
          <w:rFonts w:ascii="Times New Roman"/>
          <w:b w:val="false"/>
          <w:i w:val="false"/>
          <w:color w:val="000000"/>
          <w:sz w:val="28"/>
        </w:rPr>
        <w:t>
      ОБТ өлшемшарты белгілі бір жағдайларда органикалық және/немесе бейорганикалық заттардың биохимиялық тотығуы арқылы тұтынылатын еріген оттегінің мөлшерін n күннен кейін, әдетте бес-жеті күннен кейін (ОБТ5 немесе ОБТ7) өлшейді. ОБТтолық - тотығу процесінің толық аяқталу көрсеткіші.</w:t>
      </w:r>
    </w:p>
    <w:bookmarkEnd w:id="946"/>
    <w:bookmarkStart w:name="z957" w:id="947"/>
    <w:p>
      <w:pPr>
        <w:spacing w:after="0"/>
        <w:ind w:left="0"/>
        <w:jc w:val="both"/>
      </w:pPr>
      <w:r>
        <w:rPr>
          <w:rFonts w:ascii="Times New Roman"/>
          <w:b w:val="false"/>
          <w:i w:val="false"/>
          <w:color w:val="000000"/>
          <w:sz w:val="28"/>
        </w:rPr>
        <w:t>
      N тәулік өткеннен кейін оттегіге биохимиялық қажеттілікті айқындау (ОБТn). Инкубация уақытына байланысты аллилтионесепнәр қосылған сұйылту және себу әдісі.</w:t>
      </w:r>
    </w:p>
    <w:bookmarkEnd w:id="947"/>
    <w:bookmarkStart w:name="z958" w:id="948"/>
    <w:p>
      <w:pPr>
        <w:spacing w:after="0"/>
        <w:ind w:left="0"/>
        <w:jc w:val="both"/>
      </w:pPr>
      <w:r>
        <w:rPr>
          <w:rFonts w:ascii="Times New Roman"/>
          <w:b w:val="false"/>
          <w:i w:val="false"/>
          <w:color w:val="000000"/>
          <w:sz w:val="28"/>
        </w:rPr>
        <w:t>
      ОБТn ұзақ уақыт бойы пайдаланылады және әлі күнге дейін сарқынды суларды биологиялық тазарту қондырғыларынан сарқынды суларды мониторингтеу үшін қолданылады. Дегенмен ОБТn мониторингі нәтижесінің кейбір кемшіліктері болады:</w:t>
      </w:r>
    </w:p>
    <w:bookmarkEnd w:id="948"/>
    <w:bookmarkStart w:name="z959" w:id="949"/>
    <w:p>
      <w:pPr>
        <w:spacing w:after="0"/>
        <w:ind w:left="0"/>
        <w:jc w:val="both"/>
      </w:pPr>
      <w:r>
        <w:rPr>
          <w:rFonts w:ascii="Times New Roman"/>
          <w:b w:val="false"/>
          <w:i w:val="false"/>
          <w:color w:val="000000"/>
          <w:sz w:val="28"/>
        </w:rPr>
        <w:t xml:space="preserve">
      өлшеу нәтижесі жергілікті жағдайларға (мысалы, тұқым материалына) тәуелді; </w:t>
      </w:r>
    </w:p>
    <w:bookmarkEnd w:id="949"/>
    <w:bookmarkStart w:name="z960" w:id="950"/>
    <w:p>
      <w:pPr>
        <w:spacing w:after="0"/>
        <w:ind w:left="0"/>
        <w:jc w:val="both"/>
      </w:pPr>
      <w:r>
        <w:rPr>
          <w:rFonts w:ascii="Times New Roman"/>
          <w:b w:val="false"/>
          <w:i w:val="false"/>
          <w:color w:val="000000"/>
          <w:sz w:val="28"/>
        </w:rPr>
        <w:t xml:space="preserve">
      ОБТn үшін өлшеу қателігі ООУ/ХПК-ге қарағанда жоғары; </w:t>
      </w:r>
    </w:p>
    <w:bookmarkEnd w:id="950"/>
    <w:bookmarkStart w:name="z961" w:id="951"/>
    <w:p>
      <w:pPr>
        <w:spacing w:after="0"/>
        <w:ind w:left="0"/>
        <w:jc w:val="both"/>
      </w:pPr>
      <w:r>
        <w:rPr>
          <w:rFonts w:ascii="Times New Roman"/>
          <w:b w:val="false"/>
          <w:i w:val="false"/>
          <w:color w:val="000000"/>
          <w:sz w:val="28"/>
        </w:rPr>
        <w:t>
      өлшемдер нәтижелері бірнеше күннен кейін ғана қолжетімді.</w:t>
      </w:r>
    </w:p>
    <w:bookmarkEnd w:id="951"/>
    <w:bookmarkStart w:name="z962" w:id="952"/>
    <w:p>
      <w:pPr>
        <w:spacing w:after="0"/>
        <w:ind w:left="0"/>
        <w:jc w:val="left"/>
      </w:pPr>
      <w:r>
        <w:rPr>
          <w:rFonts w:ascii="Times New Roman"/>
          <w:b/>
          <w:i w:val="false"/>
          <w:color w:val="000000"/>
        </w:rPr>
        <w:t xml:space="preserve"> 4.2.2.3. Оттегінің химиялық тұтынылуын/жалпы органикалық көміртекті айқындау әдісі</w:t>
      </w:r>
    </w:p>
    <w:bookmarkEnd w:id="952"/>
    <w:bookmarkStart w:name="z963" w:id="953"/>
    <w:p>
      <w:pPr>
        <w:spacing w:after="0"/>
        <w:ind w:left="0"/>
        <w:jc w:val="both"/>
      </w:pPr>
      <w:r>
        <w:rPr>
          <w:rFonts w:ascii="Times New Roman"/>
          <w:b w:val="false"/>
          <w:i w:val="false"/>
          <w:color w:val="000000"/>
          <w:sz w:val="28"/>
        </w:rPr>
        <w:t>
      ОХТ параметрі негізінен көміртек диоксидіне дейін толық тотығу үшін қажетті оттегінің массасын өлшеу арқылы судағы органикалық қосылыстардың мөлшерін жанама өлшеу үшін қолданылады. Барынша көп таралған әдістерде ОХТ өлшеу үшін хромат бейорганикалық хлоридтің әсерін тежеу үшін тотықтырғыш және сынап тұзы ретінде қолданылады.</w:t>
      </w:r>
    </w:p>
    <w:bookmarkEnd w:id="953"/>
    <w:bookmarkStart w:name="z964" w:id="954"/>
    <w:p>
      <w:pPr>
        <w:spacing w:after="0"/>
        <w:ind w:left="0"/>
        <w:jc w:val="both"/>
      </w:pPr>
      <w:r>
        <w:rPr>
          <w:rFonts w:ascii="Times New Roman"/>
          <w:b w:val="false"/>
          <w:i w:val="false"/>
          <w:color w:val="000000"/>
          <w:sz w:val="28"/>
        </w:rPr>
        <w:t xml:space="preserve">
      Жалпы органикалық көміртегі параметрі судағы органикалық қосылыстардың мөлшерін тікелей өлшеу үшін қолданылады. Барынша көп таралған өлшеу әдістері органикалық заттарды СО2 дейін толық тотықтыру үшін жану камерасын пайдаланады, содан кейін ол ИҚ-спектрометрия арқылы өлшенеді. </w:t>
      </w:r>
    </w:p>
    <w:bookmarkEnd w:id="954"/>
    <w:bookmarkStart w:name="z965" w:id="955"/>
    <w:p>
      <w:pPr>
        <w:spacing w:after="0"/>
        <w:ind w:left="0"/>
        <w:jc w:val="left"/>
      </w:pPr>
      <w:r>
        <w:rPr>
          <w:rFonts w:ascii="Times New Roman"/>
          <w:b/>
          <w:i w:val="false"/>
          <w:color w:val="000000"/>
        </w:rPr>
        <w:t xml:space="preserve"> 4.2.2.4. Аммоний азотын (NH4-N) өлшеу әдісі </w:t>
      </w:r>
    </w:p>
    <w:bookmarkEnd w:id="955"/>
    <w:bookmarkStart w:name="z966" w:id="956"/>
    <w:p>
      <w:pPr>
        <w:spacing w:after="0"/>
        <w:ind w:left="0"/>
        <w:jc w:val="both"/>
      </w:pPr>
      <w:r>
        <w:rPr>
          <w:rFonts w:ascii="Times New Roman"/>
          <w:b w:val="false"/>
          <w:i w:val="false"/>
          <w:color w:val="000000"/>
          <w:sz w:val="28"/>
        </w:rPr>
        <w:t>
      Аммиак азоты (NH4-N) NH3 және NH4+ қамтиды. NH4-N әдетте биологиялық сарқынды суларды тазарту қондырғыларының нитрификация сатысын немесе сарқынды сулардың уыттылығын бақылау үшін өлшенеді, өйткені жоғары концентрациядағы NH3 (шамамен 0,2 мг/л) бірнеше балық түрлерінің өліміне әкелуі мүмкін [27].</w:t>
      </w:r>
    </w:p>
    <w:bookmarkEnd w:id="956"/>
    <w:bookmarkStart w:name="z967" w:id="957"/>
    <w:p>
      <w:pPr>
        <w:spacing w:after="0"/>
        <w:ind w:left="0"/>
        <w:jc w:val="both"/>
      </w:pPr>
      <w:r>
        <w:rPr>
          <w:rFonts w:ascii="Times New Roman"/>
          <w:b w:val="false"/>
          <w:i w:val="false"/>
          <w:color w:val="000000"/>
          <w:sz w:val="28"/>
        </w:rPr>
        <w:t>
      Аммиактың NH4-N-мен әрекеттесуі рН-ға байланысты: рН мәні 8-ден төмен болса, NH3 10 %-дан аз, рН мәні 7-ден төмен болса, 1 %-дан аз.</w:t>
      </w:r>
    </w:p>
    <w:bookmarkEnd w:id="957"/>
    <w:bookmarkStart w:name="z968" w:id="958"/>
    <w:p>
      <w:pPr>
        <w:spacing w:after="0"/>
        <w:ind w:left="0"/>
        <w:jc w:val="both"/>
      </w:pPr>
      <w:r>
        <w:rPr>
          <w:rFonts w:ascii="Times New Roman"/>
          <w:b w:val="false"/>
          <w:i w:val="false"/>
          <w:color w:val="000000"/>
          <w:sz w:val="28"/>
        </w:rPr>
        <w:t>
      Табиғи, ауыз және сарқынды сулардағы аммонийді айқындауға арналған дистилляциялау және титрлеу әдісі. Әдіс зерттелетін сынамадағы аммоний азотының мөлшерін 10 мг-ға дейін айқындау үшін қолданылады. 6,0-7,4 диапазонында сынаманың рН белгілеу. Орташа сілтілі орта жасау үшін магний тотығын қосу; бос күйінде бөлінген аммиакты дистилляциялау және оны құрамында бор қышқылының ерітіндісі бар қабылдағыш колбаға жинау. Бор қышқылын /индикатор ерітіндісін қолдана отырып, стандартты көлемді қышқыл ерітіндісімен дистилляттағы аммонийді титрлеу.</w:t>
      </w:r>
    </w:p>
    <w:bookmarkEnd w:id="958"/>
    <w:bookmarkStart w:name="z969" w:id="959"/>
    <w:p>
      <w:pPr>
        <w:spacing w:after="0"/>
        <w:ind w:left="0"/>
        <w:jc w:val="left"/>
      </w:pPr>
      <w:r>
        <w:rPr>
          <w:rFonts w:ascii="Times New Roman"/>
          <w:b/>
          <w:i w:val="false"/>
          <w:color w:val="000000"/>
        </w:rPr>
        <w:t xml:space="preserve"> 4.2.2.5. Хром құрамын (VI) өлшеу әдістері </w:t>
      </w:r>
    </w:p>
    <w:bookmarkEnd w:id="959"/>
    <w:bookmarkStart w:name="z970" w:id="960"/>
    <w:p>
      <w:pPr>
        <w:spacing w:after="0"/>
        <w:ind w:left="0"/>
        <w:jc w:val="both"/>
      </w:pPr>
      <w:r>
        <w:rPr>
          <w:rFonts w:ascii="Times New Roman"/>
          <w:b w:val="false"/>
          <w:i w:val="false"/>
          <w:color w:val="000000"/>
          <w:sz w:val="28"/>
        </w:rPr>
        <w:t>
      Алты валентті хромның (VI) канцерогендік сипатына байланысты ол жалпы хром құрамына қосымша өлшенеді. Еріген хром (VI) әдетте хроматтан (CrO42-), сутегі хроматынан (HCrO4-) және дихроматтан (Cr2O7 2-) тұрады. Бұл түрлер арасындағы тепе-теңдік рН пен хромның (VI) жалпы шоғырлануына тәуелді болады. Хром (VI) құрамын өлшеудің ең көп таралған әдісі иондық хроматография болып табылады.</w:t>
      </w:r>
    </w:p>
    <w:bookmarkEnd w:id="960"/>
    <w:bookmarkStart w:name="z971" w:id="961"/>
    <w:p>
      <w:pPr>
        <w:spacing w:after="0"/>
        <w:ind w:left="0"/>
        <w:jc w:val="left"/>
      </w:pPr>
      <w:r>
        <w:rPr>
          <w:rFonts w:ascii="Times New Roman"/>
          <w:b/>
          <w:i w:val="false"/>
          <w:color w:val="000000"/>
        </w:rPr>
        <w:t xml:space="preserve"> 4.2.2.6. Цианидті өлшеу әдісі </w:t>
      </w:r>
    </w:p>
    <w:bookmarkEnd w:id="961"/>
    <w:bookmarkStart w:name="z972" w:id="962"/>
    <w:p>
      <w:pPr>
        <w:spacing w:after="0"/>
        <w:ind w:left="0"/>
        <w:jc w:val="both"/>
      </w:pPr>
      <w:r>
        <w:rPr>
          <w:rFonts w:ascii="Times New Roman"/>
          <w:b w:val="false"/>
          <w:i w:val="false"/>
          <w:color w:val="000000"/>
          <w:sz w:val="28"/>
        </w:rPr>
        <w:t>
      Бос цианид цианид иондары (мысалы, CN-) және рН 3,8 болған кезде цианид сутегін (мысалы, HCN) бөлетін әлсіз металл цианид кешендерінде байланысқан цианидты қамтиды. Жалпы цианид сонымен қатар кобальт, алтын, платина, родий және рутений кешендерінде байланысқан цианидті қоспағанда, күшті металлоцианидті кешендерді қамтиды, олардың алынуы ішінара болуы мүмкін.</w:t>
      </w:r>
    </w:p>
    <w:bookmarkEnd w:id="962"/>
    <w:bookmarkStart w:name="z973" w:id="963"/>
    <w:p>
      <w:pPr>
        <w:spacing w:after="0"/>
        <w:ind w:left="0"/>
        <w:jc w:val="both"/>
      </w:pPr>
      <w:r>
        <w:rPr>
          <w:rFonts w:ascii="Times New Roman"/>
          <w:b w:val="false"/>
          <w:i w:val="false"/>
          <w:color w:val="000000"/>
          <w:sz w:val="28"/>
        </w:rPr>
        <w:t>
      Цианидті өлшеудің негізгі әдістері:</w:t>
      </w:r>
    </w:p>
    <w:bookmarkEnd w:id="963"/>
    <w:bookmarkStart w:name="z974" w:id="964"/>
    <w:p>
      <w:pPr>
        <w:spacing w:after="0"/>
        <w:ind w:left="0"/>
        <w:jc w:val="both"/>
      </w:pPr>
      <w:r>
        <w:rPr>
          <w:rFonts w:ascii="Times New Roman"/>
          <w:b w:val="false"/>
          <w:i w:val="false"/>
          <w:color w:val="000000"/>
          <w:sz w:val="28"/>
        </w:rPr>
        <w:t>
      спектрофотометриялық әдіс;</w:t>
      </w:r>
    </w:p>
    <w:bookmarkEnd w:id="964"/>
    <w:bookmarkStart w:name="z975" w:id="965"/>
    <w:p>
      <w:pPr>
        <w:spacing w:after="0"/>
        <w:ind w:left="0"/>
        <w:jc w:val="both"/>
      </w:pPr>
      <w:r>
        <w:rPr>
          <w:rFonts w:ascii="Times New Roman"/>
          <w:b w:val="false"/>
          <w:i w:val="false"/>
          <w:color w:val="000000"/>
          <w:sz w:val="28"/>
        </w:rPr>
        <w:t xml:space="preserve">
      фотоколориметриялық әдіс. </w:t>
      </w:r>
    </w:p>
    <w:bookmarkEnd w:id="965"/>
    <w:bookmarkStart w:name="z976" w:id="966"/>
    <w:p>
      <w:pPr>
        <w:spacing w:after="0"/>
        <w:ind w:left="0"/>
        <w:jc w:val="both"/>
      </w:pPr>
      <w:r>
        <w:rPr>
          <w:rFonts w:ascii="Times New Roman"/>
          <w:b w:val="false"/>
          <w:i w:val="false"/>
          <w:color w:val="000000"/>
          <w:sz w:val="28"/>
        </w:rPr>
        <w:t>
      Массалық шоғырланулар диапазонындағы фотоколориметриялық әдіс 0,02-ден 1,0 мг/дм3-ке дейін болады және органикалық заттармен қатты ластанған сарқынды суларға қолданылмайды.</w:t>
      </w:r>
    </w:p>
    <w:bookmarkEnd w:id="966"/>
    <w:bookmarkStart w:name="z977" w:id="967"/>
    <w:p>
      <w:pPr>
        <w:spacing w:after="0"/>
        <w:ind w:left="0"/>
        <w:jc w:val="left"/>
      </w:pPr>
      <w:r>
        <w:rPr>
          <w:rFonts w:ascii="Times New Roman"/>
          <w:b/>
          <w:i w:val="false"/>
          <w:color w:val="000000"/>
        </w:rPr>
        <w:t xml:space="preserve"> 4.2.2.7. Сұйық мұнай өнімдерінің индексін айқындау әдісі </w:t>
      </w:r>
    </w:p>
    <w:bookmarkEnd w:id="967"/>
    <w:bookmarkStart w:name="z978" w:id="968"/>
    <w:p>
      <w:pPr>
        <w:spacing w:after="0"/>
        <w:ind w:left="0"/>
        <w:jc w:val="both"/>
      </w:pPr>
      <w:r>
        <w:rPr>
          <w:rFonts w:ascii="Times New Roman"/>
          <w:b w:val="false"/>
          <w:i w:val="false"/>
          <w:color w:val="000000"/>
          <w:sz w:val="28"/>
        </w:rPr>
        <w:t>
      Сұйық мұнай өнімдерінің индексін айқындау сұйық экстракция әдісі және газ хроматографиясы арқылы жүзеге асырылады. Көмірсутек майының индексін айқындау әдісі белгілі бір рәсімге сәйкес алынған және талданған қосылыстар концентрациясының қосындысын білдіреді. Мұнай өнімдерінің индексі ұзын тізбекті немесе тармақталған алифатты, алициклді, хош иісті немесе алкил алмастырылған хош иісті көмірсутектерді қамтиды және 0,1 мг/л жоғары концентрацияда өлшенеді.</w:t>
      </w:r>
    </w:p>
    <w:bookmarkEnd w:id="968"/>
    <w:bookmarkStart w:name="z979" w:id="969"/>
    <w:p>
      <w:pPr>
        <w:spacing w:after="0"/>
        <w:ind w:left="0"/>
        <w:jc w:val="both"/>
      </w:pPr>
      <w:r>
        <w:rPr>
          <w:rFonts w:ascii="Times New Roman"/>
          <w:b w:val="false"/>
          <w:i w:val="false"/>
          <w:color w:val="000000"/>
          <w:sz w:val="28"/>
        </w:rPr>
        <w:t>
      Тазартылған сығынды жалын иондаушы детекторы (ЖИД) бар газ хроматографиясы (ГХ) арқылы талданады. Н-декан (C10H22) мен н-тетраконтан (C40H82) арасындағы шыңның жалпы ауданы өлшенеді. Содан кейін көмірсутек майының индексі есептеледі.</w:t>
      </w:r>
    </w:p>
    <w:bookmarkEnd w:id="969"/>
    <w:bookmarkStart w:name="z980" w:id="970"/>
    <w:p>
      <w:pPr>
        <w:spacing w:after="0"/>
        <w:ind w:left="0"/>
        <w:jc w:val="both"/>
      </w:pPr>
      <w:r>
        <w:rPr>
          <w:rFonts w:ascii="Times New Roman"/>
          <w:b w:val="false"/>
          <w:i w:val="false"/>
          <w:color w:val="000000"/>
          <w:sz w:val="28"/>
        </w:rPr>
        <w:t>
      Көмірсутек майының индексін көбінесе галогенделген еріткішпен экстракциялау, содан кейін Фурье түрлендіруімен инфрақызыл спектрометриясы арқылы айқындауға болады.</w:t>
      </w:r>
    </w:p>
    <w:bookmarkEnd w:id="970"/>
    <w:bookmarkStart w:name="z981" w:id="971"/>
    <w:p>
      <w:pPr>
        <w:spacing w:after="0"/>
        <w:ind w:left="0"/>
        <w:jc w:val="left"/>
      </w:pPr>
      <w:r>
        <w:rPr>
          <w:rFonts w:ascii="Times New Roman"/>
          <w:b/>
          <w:i w:val="false"/>
          <w:color w:val="000000"/>
        </w:rPr>
        <w:t xml:space="preserve"> 4.2.2.8. Сынапты айқындау әдісі</w:t>
      </w:r>
    </w:p>
    <w:bookmarkEnd w:id="971"/>
    <w:bookmarkStart w:name="z982" w:id="972"/>
    <w:p>
      <w:pPr>
        <w:spacing w:after="0"/>
        <w:ind w:left="0"/>
        <w:jc w:val="both"/>
      </w:pPr>
      <w:r>
        <w:rPr>
          <w:rFonts w:ascii="Times New Roman"/>
          <w:b w:val="false"/>
          <w:i w:val="false"/>
          <w:color w:val="000000"/>
          <w:sz w:val="28"/>
        </w:rPr>
        <w:t>
      Сынапты өлшеу үшін олардың негізінде байытылған немесе байытылмаған атомдық-абсорбциялық спектрометрия (AAС) әдісі (суық бу әдісі) бар келесі әдістер қолданылады. Байытусыз өлшеу үшін сынаптың бір және екі валентті бөлшектері, сынап органикалық қосылыстарды қоса алғанда, калий броматымен/калий бромидімен тотығу арқылы екі валентті сынапқа айналады, содан кейін SnCl₂ (II) қарапайым сынапқа дейін қалпына келтіріледі. Содан соң Hg ерітіндіден шығарылады және AАС көмегімен өлшенеді.</w:t>
      </w:r>
    </w:p>
    <w:bookmarkEnd w:id="972"/>
    <w:bookmarkStart w:name="z983" w:id="973"/>
    <w:p>
      <w:pPr>
        <w:spacing w:after="0"/>
        <w:ind w:left="0"/>
        <w:jc w:val="both"/>
      </w:pPr>
      <w:r>
        <w:rPr>
          <w:rFonts w:ascii="Times New Roman"/>
          <w:b w:val="false"/>
          <w:i w:val="false"/>
          <w:color w:val="000000"/>
          <w:sz w:val="28"/>
        </w:rPr>
        <w:t xml:space="preserve">
      Егер байыту сатысы қолданылса, тазартылған қарапайым сынап амальгамациялауға жарамды адсорбентке (мысалы, алтын платина торы) концентрацияланады, содан кейін AAС арқылы өлшеу алдында тез қызған кезде десорбцияланады. </w:t>
      </w:r>
    </w:p>
    <w:bookmarkEnd w:id="973"/>
    <w:bookmarkStart w:name="z984" w:id="974"/>
    <w:p>
      <w:pPr>
        <w:spacing w:after="0"/>
        <w:ind w:left="0"/>
        <w:jc w:val="both"/>
      </w:pPr>
      <w:r>
        <w:rPr>
          <w:rFonts w:ascii="Times New Roman"/>
          <w:b w:val="false"/>
          <w:i w:val="false"/>
          <w:color w:val="000000"/>
          <w:sz w:val="28"/>
        </w:rPr>
        <w:t>
      Атомдық флуоресценция спектрометриясы (AFS) және индуктивті байланысқан плазмалық масс-спектрометрия әдістері де қолданылады.</w:t>
      </w:r>
    </w:p>
    <w:bookmarkEnd w:id="974"/>
    <w:bookmarkStart w:name="z985" w:id="975"/>
    <w:p>
      <w:pPr>
        <w:spacing w:after="0"/>
        <w:ind w:left="0"/>
        <w:jc w:val="left"/>
      </w:pPr>
      <w:r>
        <w:rPr>
          <w:rFonts w:ascii="Times New Roman"/>
          <w:b/>
          <w:i w:val="false"/>
          <w:color w:val="000000"/>
        </w:rPr>
        <w:t xml:space="preserve"> 4.2.2.9. Металдарды және басқа да элементтерді өлшеу әдістері </w:t>
      </w:r>
    </w:p>
    <w:bookmarkEnd w:id="975"/>
    <w:bookmarkStart w:name="z986" w:id="976"/>
    <w:p>
      <w:pPr>
        <w:spacing w:after="0"/>
        <w:ind w:left="0"/>
        <w:jc w:val="both"/>
      </w:pPr>
      <w:r>
        <w:rPr>
          <w:rFonts w:ascii="Times New Roman"/>
          <w:b w:val="false"/>
          <w:i w:val="false"/>
          <w:color w:val="000000"/>
          <w:sz w:val="28"/>
        </w:rPr>
        <w:t>
      Металдар мен басқа да элементтерді өлшеудің бірнеше әдісі бар (бірақ олармен шектелмейді):</w:t>
      </w:r>
    </w:p>
    <w:bookmarkEnd w:id="976"/>
    <w:bookmarkStart w:name="z987" w:id="977"/>
    <w:p>
      <w:pPr>
        <w:spacing w:after="0"/>
        <w:ind w:left="0"/>
        <w:jc w:val="both"/>
      </w:pPr>
      <w:r>
        <w:rPr>
          <w:rFonts w:ascii="Times New Roman"/>
          <w:b w:val="false"/>
          <w:i w:val="false"/>
          <w:color w:val="000000"/>
          <w:sz w:val="28"/>
        </w:rPr>
        <w:t>
      индуктивті байланысқан плазмалық масс-спектрометрия (ICP-MS – inductively coupled plasma mass spectrometry);</w:t>
      </w:r>
    </w:p>
    <w:bookmarkEnd w:id="977"/>
    <w:bookmarkStart w:name="z988" w:id="978"/>
    <w:p>
      <w:pPr>
        <w:spacing w:after="0"/>
        <w:ind w:left="0"/>
        <w:jc w:val="both"/>
      </w:pPr>
      <w:r>
        <w:rPr>
          <w:rFonts w:ascii="Times New Roman"/>
          <w:b w:val="false"/>
          <w:i w:val="false"/>
          <w:color w:val="000000"/>
          <w:sz w:val="28"/>
        </w:rPr>
        <w:t xml:space="preserve">
      индуктивті байланысқан плазмалық оптикалық эмиссиялық спектрометрия (ICP-OES – inductively coupled plasma optical emission spectrometry). </w:t>
      </w:r>
    </w:p>
    <w:bookmarkEnd w:id="978"/>
    <w:bookmarkStart w:name="z989" w:id="979"/>
    <w:p>
      <w:pPr>
        <w:spacing w:after="0"/>
        <w:ind w:left="0"/>
        <w:jc w:val="both"/>
      </w:pPr>
      <w:r>
        <w:rPr>
          <w:rFonts w:ascii="Times New Roman"/>
          <w:b w:val="false"/>
          <w:i w:val="false"/>
          <w:color w:val="000000"/>
          <w:sz w:val="28"/>
        </w:rPr>
        <w:t xml:space="preserve">
      Индуктивті байланысқан плазмамен масс-спектрометрия арқылы келесі элементтердің тізбесі айқындалады: Al, Sb, As, Ba, Be, Bi, B, Cd, Cs, Ca, Ce, Cr, Co, Cu, Dy, Er, Gd, Ga, Ge, Au, Hf, Ho, In, Ir, Fe, La, Hg, Li, Lu, Mg, Mn, Hg, Mo, Nd, Ni, Pd, P, Pt, K, Pr, Rb, Re, Rh, Ru, Sm, Sc, Se, Ag, Na, Sr, Tb, Te, Th, Tl, Tm, Sn, Ti, W, U, V, Y, Yb, Zn, Zr. </w:t>
      </w:r>
    </w:p>
    <w:bookmarkEnd w:id="979"/>
    <w:bookmarkStart w:name="z990" w:id="980"/>
    <w:p>
      <w:pPr>
        <w:spacing w:after="0"/>
        <w:ind w:left="0"/>
        <w:jc w:val="both"/>
      </w:pPr>
      <w:r>
        <w:rPr>
          <w:rFonts w:ascii="Times New Roman"/>
          <w:b w:val="false"/>
          <w:i w:val="false"/>
          <w:color w:val="000000"/>
          <w:sz w:val="28"/>
        </w:rPr>
        <w:t>
      Өлшеу үшін үлгі радиожиілік плазмасына енгізіледі, мұнда плазмадан энергия беру процестері элементтердің ажыратылуын, ыдырауын, атомизациясын және иондануын тудырады. Пайда болған иондар кейіннен кіріктірілген иондық оптикасы бар дифференциалды айдаудың вакуумдық интерфейсі арқылы алынады, олардың массасы мен зарядының арақатынасы негізінде масс-спектрометрмен бөлінеді және әдетте үздіксіз динодтық электронды көбейткіштің көмегімен анықталады. Жалпы, ICP-MS – бұл көп элементтерді өлшеудің ең әмбебап және сезімтал, бірақ сондай-ақ ең қымбат әдісі.</w:t>
      </w:r>
    </w:p>
    <w:bookmarkEnd w:id="980"/>
    <w:bookmarkStart w:name="z991" w:id="981"/>
    <w:p>
      <w:pPr>
        <w:spacing w:after="0"/>
        <w:ind w:left="0"/>
        <w:jc w:val="both"/>
      </w:pPr>
      <w:r>
        <w:rPr>
          <w:rFonts w:ascii="Times New Roman"/>
          <w:b w:val="false"/>
          <w:i w:val="false"/>
          <w:color w:val="000000"/>
          <w:sz w:val="28"/>
        </w:rPr>
        <w:t xml:space="preserve">
      Индуктивті байланысқан плазмамен оптикалық эмиссиялық спектрометрия арқылы келесі элементтердің тізбесі айқындалады: Al, Sb, As, Ba, Be, Bi, B, Cd, Ca, Cr, Co, Cu, Ga, In, Fe, Hg, Li, Mg, Mn, Mo, Ni, P, K, Se, Si, Ag, Na, Sr, S, Sn, Ti, W, V, Zn, Zr. </w:t>
      </w:r>
    </w:p>
    <w:bookmarkEnd w:id="981"/>
    <w:bookmarkStart w:name="z992" w:id="982"/>
    <w:p>
      <w:pPr>
        <w:spacing w:after="0"/>
        <w:ind w:left="0"/>
        <w:jc w:val="both"/>
      </w:pPr>
      <w:r>
        <w:rPr>
          <w:rFonts w:ascii="Times New Roman"/>
          <w:b w:val="false"/>
          <w:i w:val="false"/>
          <w:color w:val="000000"/>
          <w:sz w:val="28"/>
        </w:rPr>
        <w:t>
      Үлгілер радиожиілік плазмасына енгізіледі, онда пайда болған атомдар мен иондар қозады. Шығарылатын сипаттамалық сәулелену спектрлері торлы спектрометр арқылы шашырайды, ал белгілі бір толқын ұзындығындағы жарық қарқындылығы детектормен өлшенеді (4.2-сурет).</w:t>
      </w:r>
    </w:p>
    <w:bookmarkEnd w:id="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3"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40386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386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84"/>
    <w:p>
      <w:pPr>
        <w:spacing w:after="0"/>
        <w:ind w:left="0"/>
        <w:jc w:val="both"/>
      </w:pPr>
      <w:r>
        <w:rPr>
          <w:rFonts w:ascii="Times New Roman"/>
          <w:b w:val="false"/>
          <w:i w:val="false"/>
          <w:color w:val="000000"/>
          <w:sz w:val="28"/>
        </w:rPr>
        <w:t>
      4.2-сурет. Индуктивті байланысқан плазмалық оптикалық-эмиссиялық спектрометрдің үлгісі.</w:t>
      </w:r>
    </w:p>
    <w:bookmarkEnd w:id="984"/>
    <w:bookmarkStart w:name="z995" w:id="985"/>
    <w:p>
      <w:pPr>
        <w:spacing w:after="0"/>
        <w:ind w:left="0"/>
        <w:jc w:val="left"/>
      </w:pPr>
      <w:r>
        <w:rPr>
          <w:rFonts w:ascii="Times New Roman"/>
          <w:b/>
          <w:i w:val="false"/>
          <w:color w:val="000000"/>
        </w:rPr>
        <w:t xml:space="preserve"> 4.2.2.10. Фенол индексін айқындау әдістері</w:t>
      </w:r>
    </w:p>
    <w:bookmarkEnd w:id="985"/>
    <w:bookmarkStart w:name="z996" w:id="986"/>
    <w:p>
      <w:pPr>
        <w:spacing w:after="0"/>
        <w:ind w:left="0"/>
        <w:jc w:val="both"/>
      </w:pPr>
      <w:r>
        <w:rPr>
          <w:rFonts w:ascii="Times New Roman"/>
          <w:b w:val="false"/>
          <w:i w:val="false"/>
          <w:color w:val="000000"/>
          <w:sz w:val="28"/>
        </w:rPr>
        <w:t>
      Ұшпа фенолдардың жиынтық құрамын көрсететін фенол индексін екі әдіспен айқындауға болады, екеуі де ағынды талдауға негізделген:</w:t>
      </w:r>
    </w:p>
    <w:bookmarkEnd w:id="986"/>
    <w:bookmarkStart w:name="z997" w:id="987"/>
    <w:p>
      <w:pPr>
        <w:spacing w:after="0"/>
        <w:ind w:left="0"/>
        <w:jc w:val="both"/>
      </w:pPr>
      <w:r>
        <w:rPr>
          <w:rFonts w:ascii="Times New Roman"/>
          <w:b w:val="false"/>
          <w:i w:val="false"/>
          <w:color w:val="000000"/>
          <w:sz w:val="28"/>
        </w:rPr>
        <w:t>
      экстракциядан кейін фенол индексін айқындау (дистилляциясыз);</w:t>
      </w:r>
    </w:p>
    <w:bookmarkEnd w:id="987"/>
    <w:bookmarkStart w:name="z998" w:id="988"/>
    <w:p>
      <w:pPr>
        <w:spacing w:after="0"/>
        <w:ind w:left="0"/>
        <w:jc w:val="both"/>
      </w:pPr>
      <w:r>
        <w:rPr>
          <w:rFonts w:ascii="Times New Roman"/>
          <w:b w:val="false"/>
          <w:i w:val="false"/>
          <w:color w:val="000000"/>
          <w:sz w:val="28"/>
        </w:rPr>
        <w:t>
      дистилляциядан кейін фенол индексін айқындау (экстракциясыз).</w:t>
      </w:r>
    </w:p>
    <w:bookmarkEnd w:id="988"/>
    <w:bookmarkStart w:name="z999" w:id="989"/>
    <w:p>
      <w:pPr>
        <w:spacing w:after="0"/>
        <w:ind w:left="0"/>
        <w:jc w:val="both"/>
      </w:pPr>
      <w:r>
        <w:rPr>
          <w:rFonts w:ascii="Times New Roman"/>
          <w:b w:val="false"/>
          <w:i w:val="false"/>
          <w:color w:val="000000"/>
          <w:sz w:val="28"/>
        </w:rPr>
        <w:t>
      Бірінші әдісте үлгі тасымалдаушы ағынға беріледі, онда фенолдық қосылыстар калий перманганатымен тотығады және түзілген хинондар 4-аминоантипиринмен әрекеттесіп, боялған конденсация өнімдерін түзеді. Олар хлороформмен бөлініп алынады және 470 – 475 нм спектрофотометриялық түрде өлшенеді. Хош иісті аминдер сонымен қатар оң ығысуға әкелетін конденсация өнімдерін құрайды.</w:t>
      </w:r>
    </w:p>
    <w:bookmarkEnd w:id="989"/>
    <w:bookmarkStart w:name="z1000" w:id="990"/>
    <w:p>
      <w:pPr>
        <w:spacing w:after="0"/>
        <w:ind w:left="0"/>
        <w:jc w:val="both"/>
      </w:pPr>
      <w:r>
        <w:rPr>
          <w:rFonts w:ascii="Times New Roman"/>
          <w:b w:val="false"/>
          <w:i w:val="false"/>
          <w:color w:val="000000"/>
          <w:sz w:val="28"/>
        </w:rPr>
        <w:t>
      Екінші әдіс үшін сынама тасымалдаушы ағынға беріледі, фосфор қышқылымен рН 1,4 дейін қышқылданады және тазартылады. Дистиллятта фенолды қосылыстардың фракциясы бар, ол бумен кетіріледі. Олар калий гексацианоферратымен (III) тотығады және түзілген хинондар 4-аминоантипиринмен әрекеттесіп, 505 – 515 нм спектрофотометриялық түрде өлшенетін сары конденсация өнімдерін түзеді.</w:t>
      </w:r>
    </w:p>
    <w:bookmarkEnd w:id="990"/>
    <w:bookmarkStart w:name="z1001" w:id="991"/>
    <w:p>
      <w:pPr>
        <w:spacing w:after="0"/>
        <w:ind w:left="0"/>
        <w:jc w:val="left"/>
      </w:pPr>
      <w:r>
        <w:rPr>
          <w:rFonts w:ascii="Times New Roman"/>
          <w:b/>
          <w:i w:val="false"/>
          <w:color w:val="000000"/>
        </w:rPr>
        <w:t xml:space="preserve"> 4.2.2.11. Еріген сульфидті айқындау әдістері </w:t>
      </w:r>
    </w:p>
    <w:bookmarkEnd w:id="991"/>
    <w:bookmarkStart w:name="z1002" w:id="992"/>
    <w:p>
      <w:pPr>
        <w:spacing w:after="0"/>
        <w:ind w:left="0"/>
        <w:jc w:val="both"/>
      </w:pPr>
      <w:r>
        <w:rPr>
          <w:rFonts w:ascii="Times New Roman"/>
          <w:b w:val="false"/>
          <w:i w:val="false"/>
          <w:color w:val="000000"/>
          <w:sz w:val="28"/>
        </w:rPr>
        <w:t>
      Еріген сульфидтерді айқындау метилен көгінің көмегімен фотометриялық әдіспен жүзеге асырылады.</w:t>
      </w:r>
    </w:p>
    <w:bookmarkEnd w:id="992"/>
    <w:bookmarkStart w:name="z1003" w:id="993"/>
    <w:p>
      <w:pPr>
        <w:spacing w:after="0"/>
        <w:ind w:left="0"/>
        <w:jc w:val="both"/>
      </w:pPr>
      <w:r>
        <w:rPr>
          <w:rFonts w:ascii="Times New Roman"/>
          <w:b w:val="false"/>
          <w:i w:val="false"/>
          <w:color w:val="000000"/>
          <w:sz w:val="28"/>
        </w:rPr>
        <w:t>
      Өлшеу үшін үлгіні сүзеді, содан кейін сульфидтерді алып тастайды және мырыш ацетаты ерітіндісінде сіңіреді. Содан кейін реагенттер қосылады, олармен сульфид әрекеттесіп, 665 нм спектрофотометриялық түрде өлшенетін метилен көгін түзеді.</w:t>
      </w:r>
    </w:p>
    <w:bookmarkEnd w:id="993"/>
    <w:bookmarkStart w:name="z1004" w:id="994"/>
    <w:p>
      <w:pPr>
        <w:spacing w:after="0"/>
        <w:ind w:left="0"/>
        <w:jc w:val="both"/>
      </w:pPr>
      <w:r>
        <w:rPr>
          <w:rFonts w:ascii="Times New Roman"/>
          <w:b w:val="false"/>
          <w:i w:val="false"/>
          <w:color w:val="000000"/>
          <w:sz w:val="28"/>
        </w:rPr>
        <w:t>
      Оңай бөлінетін сульфидті айқындау дәл осы қағидатты ұстанады, тек айдау рН 4-ке тең болған кезде жүзеге асырылады. Оңай бөлінетін сульфид еритін сульфидтерді қамтиды.</w:t>
      </w:r>
    </w:p>
    <w:bookmarkEnd w:id="994"/>
    <w:bookmarkStart w:name="z1005" w:id="995"/>
    <w:p>
      <w:pPr>
        <w:spacing w:after="0"/>
        <w:ind w:left="0"/>
        <w:jc w:val="left"/>
      </w:pPr>
      <w:r>
        <w:rPr>
          <w:rFonts w:ascii="Times New Roman"/>
          <w:b/>
          <w:i w:val="false"/>
          <w:color w:val="000000"/>
        </w:rPr>
        <w:t xml:space="preserve"> 4.2.2.12. Жалпы азотты айқындау әдістері </w:t>
      </w:r>
    </w:p>
    <w:bookmarkEnd w:id="995"/>
    <w:bookmarkStart w:name="z1006" w:id="996"/>
    <w:p>
      <w:pPr>
        <w:spacing w:after="0"/>
        <w:ind w:left="0"/>
        <w:jc w:val="both"/>
      </w:pPr>
      <w:r>
        <w:rPr>
          <w:rFonts w:ascii="Times New Roman"/>
          <w:b w:val="false"/>
          <w:i w:val="false"/>
          <w:color w:val="000000"/>
          <w:sz w:val="28"/>
        </w:rPr>
        <w:t>
      Жалпы азотты айқындаудың үш жалпы тәсілі бар:</w:t>
      </w:r>
    </w:p>
    <w:bookmarkEnd w:id="996"/>
    <w:bookmarkStart w:name="z1007" w:id="997"/>
    <w:p>
      <w:pPr>
        <w:spacing w:after="0"/>
        <w:ind w:left="0"/>
        <w:jc w:val="both"/>
      </w:pPr>
      <w:r>
        <w:rPr>
          <w:rFonts w:ascii="Times New Roman"/>
          <w:b w:val="false"/>
          <w:i w:val="false"/>
          <w:color w:val="000000"/>
          <w:sz w:val="28"/>
        </w:rPr>
        <w:t>
      1) жалпы азотты өлшеу, кейіннен азот тотығын хемилюминесцентті детекторлау арқылы термиялық тотығу жолымен жалпы байланысқан азот ретіндегі аммоний-, нитрат- және нитрит-ион түріндегі азот қосылыстарының қосындысы;</w:t>
      </w:r>
    </w:p>
    <w:bookmarkEnd w:id="997"/>
    <w:bookmarkStart w:name="z1008" w:id="998"/>
    <w:p>
      <w:pPr>
        <w:spacing w:after="0"/>
        <w:ind w:left="0"/>
        <w:jc w:val="both"/>
      </w:pPr>
      <w:r>
        <w:rPr>
          <w:rFonts w:ascii="Times New Roman"/>
          <w:b w:val="false"/>
          <w:i w:val="false"/>
          <w:color w:val="000000"/>
          <w:sz w:val="28"/>
        </w:rPr>
        <w:t>
      2) пероксодисульфатпен ылғалды химиялық тотығу арқылы жалпы азотты өлшеу және кейіннен нитратты өлшеу;</w:t>
      </w:r>
    </w:p>
    <w:bookmarkEnd w:id="998"/>
    <w:bookmarkStart w:name="z1009" w:id="999"/>
    <w:p>
      <w:pPr>
        <w:spacing w:after="0"/>
        <w:ind w:left="0"/>
        <w:jc w:val="both"/>
      </w:pPr>
      <w:r>
        <w:rPr>
          <w:rFonts w:ascii="Times New Roman"/>
          <w:b w:val="false"/>
          <w:i w:val="false"/>
          <w:color w:val="000000"/>
          <w:sz w:val="28"/>
        </w:rPr>
        <w:t>
      3) жалпы азотты Кьельдаль бойынша жалпы азоттың, нитрат азотының (NO3-N) және нитрит азотының (NO2-N) қосындысы ретінде өлшеу.</w:t>
      </w:r>
    </w:p>
    <w:bookmarkEnd w:id="999"/>
    <w:bookmarkStart w:name="z1010" w:id="1000"/>
    <w:p>
      <w:pPr>
        <w:spacing w:after="0"/>
        <w:ind w:left="0"/>
        <w:jc w:val="both"/>
      </w:pPr>
      <w:r>
        <w:rPr>
          <w:rFonts w:ascii="Times New Roman"/>
          <w:b w:val="false"/>
          <w:i w:val="false"/>
          <w:color w:val="000000"/>
          <w:sz w:val="28"/>
        </w:rPr>
        <w:t>
      Сынама сипаттамаларына байланысты жалпы азотты айқындаудың осы үш тәсілі әртүрлі нәтижелерге әкелуі мүмкін, өйткені кейбір органикалық қосылыстар әртүрлі дәрежеде тотығады. Бұл әдістердің бірде біреуі еріген азотқа қолданылмайды.</w:t>
      </w:r>
    </w:p>
    <w:bookmarkEnd w:id="1000"/>
    <w:bookmarkStart w:name="z1011" w:id="1001"/>
    <w:p>
      <w:pPr>
        <w:spacing w:after="0"/>
        <w:ind w:left="0"/>
        <w:jc w:val="both"/>
      </w:pPr>
      <w:r>
        <w:rPr>
          <w:rFonts w:ascii="Times New Roman"/>
          <w:b w:val="false"/>
          <w:i w:val="false"/>
          <w:color w:val="000000"/>
          <w:sz w:val="28"/>
        </w:rPr>
        <w:t>
      ЕҚТ жөніндегі анықтамалық шолулары үшін деректерді жинау және бағалау кезінде жалпы азоттың мөлшері бір форматта болуы маңызды, өйткені азоттың бейорганикалық нысандарының концентрациясы иондар үшін (яғни NH4+, NO2- немесе NO3- иондарының концентрациясы) немесе осы иондар нысанында болатын азот концентрациясы үшін (мысалы, NH4-N, NO2-N немесе NO3-N) көрініс табуы мүмкін.</w:t>
      </w:r>
    </w:p>
    <w:bookmarkEnd w:id="1001"/>
    <w:bookmarkStart w:name="z1012" w:id="1002"/>
    <w:p>
      <w:pPr>
        <w:spacing w:after="0"/>
        <w:ind w:left="0"/>
        <w:jc w:val="both"/>
      </w:pPr>
      <w:r>
        <w:rPr>
          <w:rFonts w:ascii="Times New Roman"/>
          <w:b w:val="false"/>
          <w:i w:val="false"/>
          <w:color w:val="000000"/>
          <w:sz w:val="28"/>
        </w:rPr>
        <w:t>
      Жалпы азот көбінесе анағұрлым қолайлы параметр болып саналады, өйткені органикалық және бейорганикалық азоттың барлық нысандары эвтрофикацияға ықпал етуі мүмкін. Жалпы азот биологиялық нашар ыдырайтын органикалық азот қосылыстарын алдын ала өңдеуді және құрамында азот бар бөлшектерді жоюды қоса алғанда, барлық сарқынды суларды тазартудың тиімділігін көрсетеді. Жалпы азотты жалпы органикалық көміртегімен бір уақытта өлшеуге болады. Керісінше, бейорганикалық азот параметрі биологиялық нитрификация мен денитрификацияның тиімділігін көрсетеді.</w:t>
      </w:r>
    </w:p>
    <w:bookmarkEnd w:id="1002"/>
    <w:bookmarkStart w:name="z1013" w:id="1003"/>
    <w:p>
      <w:pPr>
        <w:spacing w:after="0"/>
        <w:ind w:left="0"/>
        <w:jc w:val="both"/>
      </w:pPr>
      <w:r>
        <w:rPr>
          <w:rFonts w:ascii="Times New Roman"/>
          <w:b w:val="false"/>
          <w:i w:val="false"/>
          <w:color w:val="000000"/>
          <w:sz w:val="28"/>
        </w:rPr>
        <w:t>
      Азотты тек үш валентті теріс зарядталған азот ионы ретінде айқындау ұсынылады.</w:t>
      </w:r>
    </w:p>
    <w:bookmarkEnd w:id="1003"/>
    <w:bookmarkStart w:name="z1014" w:id="1004"/>
    <w:p>
      <w:pPr>
        <w:spacing w:after="0"/>
        <w:ind w:left="0"/>
        <w:jc w:val="left"/>
      </w:pPr>
      <w:r>
        <w:rPr>
          <w:rFonts w:ascii="Times New Roman"/>
          <w:b/>
          <w:i w:val="false"/>
          <w:color w:val="000000"/>
        </w:rPr>
        <w:t xml:space="preserve"> 4.2.2.13. Жалпы фосфорды айқындау әдістері</w:t>
      </w:r>
    </w:p>
    <w:bookmarkEnd w:id="1004"/>
    <w:bookmarkStart w:name="z1015" w:id="1005"/>
    <w:p>
      <w:pPr>
        <w:spacing w:after="0"/>
        <w:ind w:left="0"/>
        <w:jc w:val="both"/>
      </w:pPr>
      <w:r>
        <w:rPr>
          <w:rFonts w:ascii="Times New Roman"/>
          <w:b w:val="false"/>
          <w:i w:val="false"/>
          <w:color w:val="000000"/>
          <w:sz w:val="28"/>
        </w:rPr>
        <w:t xml:space="preserve">
      "Жалпы фосфор" параметрі еріген немесе бөлшектермен байланысқан барлық органикалық және бейорганикалық фосфор қосылыстарын қамтиды. Фосфордың бейорганикалық нысандары HPO42-/H2PO4-, HP2O73-/H2P2O72- және олиго/ полифосфаттарды қамтиды. Органикалық байланысқан фосфор биомассада (мысалы, аденозинтрифосфатта) немесе фосфонаттарда болуы мүмкін (мысалы, салқындатқыш суды өңдеу үшін қаққа қарсы агенттер ретінде қолданылады). </w:t>
      </w:r>
    </w:p>
    <w:bookmarkEnd w:id="1005"/>
    <w:bookmarkStart w:name="z1016" w:id="1006"/>
    <w:p>
      <w:pPr>
        <w:spacing w:after="0"/>
        <w:ind w:left="0"/>
        <w:jc w:val="both"/>
      </w:pPr>
      <w:r>
        <w:rPr>
          <w:rFonts w:ascii="Times New Roman"/>
          <w:b w:val="false"/>
          <w:i w:val="false"/>
          <w:color w:val="000000"/>
          <w:sz w:val="28"/>
        </w:rPr>
        <w:t>
      Жалпы фосфорды айқындаудың негізгі әдістері:</w:t>
      </w:r>
    </w:p>
    <w:bookmarkEnd w:id="1006"/>
    <w:bookmarkStart w:name="z1017" w:id="1007"/>
    <w:p>
      <w:pPr>
        <w:spacing w:after="0"/>
        <w:ind w:left="0"/>
        <w:jc w:val="both"/>
      </w:pPr>
      <w:r>
        <w:rPr>
          <w:rFonts w:ascii="Times New Roman"/>
          <w:b w:val="false"/>
          <w:i w:val="false"/>
          <w:color w:val="000000"/>
          <w:sz w:val="28"/>
        </w:rPr>
        <w:t xml:space="preserve">
      аммоний молибдатын пайдаланып, спектрофотометрия арқылы фосфаттардың әртүрлі типтерін айқындау әдісі. TP өлшеу сынаманы пероксодисульфатпен немесе HNO₃ алдын ала ыдыратуды талап етеді; </w:t>
      </w:r>
    </w:p>
    <w:bookmarkEnd w:id="1007"/>
    <w:bookmarkStart w:name="z1018" w:id="1008"/>
    <w:p>
      <w:pPr>
        <w:spacing w:after="0"/>
        <w:ind w:left="0"/>
        <w:jc w:val="both"/>
      </w:pPr>
      <w:r>
        <w:rPr>
          <w:rFonts w:ascii="Times New Roman"/>
          <w:b w:val="false"/>
          <w:i w:val="false"/>
          <w:color w:val="000000"/>
          <w:sz w:val="28"/>
        </w:rPr>
        <w:t>
      плазмалық оптикалық-эмиссиялық спектрометрия әдісі (ICP-OES).</w:t>
      </w:r>
    </w:p>
    <w:bookmarkEnd w:id="1008"/>
    <w:bookmarkStart w:name="z1019" w:id="1009"/>
    <w:p>
      <w:pPr>
        <w:spacing w:after="0"/>
        <w:ind w:left="0"/>
        <w:jc w:val="both"/>
      </w:pPr>
      <w:r>
        <w:rPr>
          <w:rFonts w:ascii="Times New Roman"/>
          <w:b w:val="false"/>
          <w:i w:val="false"/>
          <w:color w:val="000000"/>
          <w:sz w:val="28"/>
        </w:rPr>
        <w:t>
      Спектрофотометриялық әдіспен салыстырғанда плазмалық оптикалық-эмиссиялық спектрометрия әдісін қолдану басқа элементтерді (мысалы, металдарды) жоғары автоматтандыруды және бір уақытта өлшеуді қамтамасыз етеді, бірақ жабдыққа қомақты инвестициялар қажет.</w:t>
      </w:r>
    </w:p>
    <w:bookmarkEnd w:id="1009"/>
    <w:bookmarkStart w:name="z1020" w:id="1010"/>
    <w:p>
      <w:pPr>
        <w:spacing w:after="0"/>
        <w:ind w:left="0"/>
        <w:jc w:val="left"/>
      </w:pPr>
      <w:r>
        <w:rPr>
          <w:rFonts w:ascii="Times New Roman"/>
          <w:b/>
          <w:i w:val="false"/>
          <w:color w:val="000000"/>
        </w:rPr>
        <w:t xml:space="preserve"> 4.2.2.14. Қатты қалқыма бөлшектердің жалпы санын өлшеу әдістері </w:t>
      </w:r>
    </w:p>
    <w:bookmarkEnd w:id="1010"/>
    <w:bookmarkStart w:name="z1021" w:id="1011"/>
    <w:p>
      <w:pPr>
        <w:spacing w:after="0"/>
        <w:ind w:left="0"/>
        <w:jc w:val="both"/>
      </w:pPr>
      <w:r>
        <w:rPr>
          <w:rFonts w:ascii="Times New Roman"/>
          <w:b w:val="false"/>
          <w:i w:val="false"/>
          <w:color w:val="000000"/>
          <w:sz w:val="28"/>
        </w:rPr>
        <w:t>
      Қалқыма бөлшектердің жалпы құрамы органикалық, сонымен қатар бейорганикалық қалқыма заттарды қамтиды. Әдетте сынаманы вакуумды немесе қысымды пайдаланып шыны талшық арқылы сүзу жолымен өлшейді. Массасы 50-ден 100 г/м2-ге дейінгі бірлікке арналған боросиликатты шыны талшықты сүзгі қолданылады. Содан кейін сүзгі 105 °C ± 2 °C температурада құрғатылады және өлшеу арқылы сүзгіде қалған қалдықтың массасы айқындалады.</w:t>
      </w:r>
    </w:p>
    <w:bookmarkEnd w:id="1011"/>
    <w:bookmarkStart w:name="z1022" w:id="1012"/>
    <w:p>
      <w:pPr>
        <w:spacing w:after="0"/>
        <w:ind w:left="0"/>
        <w:jc w:val="both"/>
      </w:pPr>
      <w:r>
        <w:rPr>
          <w:rFonts w:ascii="Times New Roman"/>
          <w:b w:val="false"/>
          <w:i w:val="false"/>
          <w:color w:val="000000"/>
          <w:sz w:val="28"/>
        </w:rPr>
        <w:t>
      Қалқыма бөлшектердің жалпы құрамы сарқынды суларды тазарту кезінде бөлшектерді кетіру әдістерінің тиімділігін сипаттау үшін пайдаланылады. Кейбір жағдайларда қалқыма бөлшектердің жалпы деңгейі басқа параметрлердің, атап айтқанда ОБТ, ХПК/ООУ, жалпы фосфодың, жалпы азот пен металдардың деңгейлерімен байланысты.</w:t>
      </w:r>
    </w:p>
    <w:bookmarkEnd w:id="1012"/>
    <w:bookmarkStart w:name="z1023" w:id="1013"/>
    <w:p>
      <w:pPr>
        <w:spacing w:after="0"/>
        <w:ind w:left="0"/>
        <w:jc w:val="both"/>
      </w:pPr>
      <w:r>
        <w:rPr>
          <w:rFonts w:ascii="Times New Roman"/>
          <w:b w:val="false"/>
          <w:i w:val="false"/>
          <w:color w:val="000000"/>
          <w:sz w:val="28"/>
        </w:rPr>
        <w:t>
      Шөгінді қатты бөлшектерді қалқыма бөлшектерден ажырату керек, өйткені олар белгілі бір жағдайларда (мысалы, белгілі бір шөгу уақытынан кейін) шөгетін жалпы қатты қалқыма бөлшектердің ішкі фракциясы болып табылады. Шөгінді қатты бөлшектерді Имхофф конусының көмегімен немесе гравиметриялық түрде көлем тұрғысынан айқындауға болады.</w:t>
      </w:r>
    </w:p>
    <w:bookmarkEnd w:id="1013"/>
    <w:bookmarkStart w:name="z1024" w:id="1014"/>
    <w:p>
      <w:pPr>
        <w:spacing w:after="0"/>
        <w:ind w:left="0"/>
        <w:jc w:val="left"/>
      </w:pPr>
      <w:r>
        <w:rPr>
          <w:rFonts w:ascii="Times New Roman"/>
          <w:b/>
          <w:i w:val="false"/>
          <w:color w:val="000000"/>
        </w:rPr>
        <w:t xml:space="preserve"> 4.2.2.15. Мұнай өнімдерін айқындау әдісі (технологиялық схемада май жүйелері болған кезде)</w:t>
      </w:r>
    </w:p>
    <w:bookmarkEnd w:id="1014"/>
    <w:bookmarkStart w:name="z1025" w:id="1015"/>
    <w:p>
      <w:pPr>
        <w:spacing w:after="0"/>
        <w:ind w:left="0"/>
        <w:jc w:val="both"/>
      </w:pPr>
      <w:r>
        <w:rPr>
          <w:rFonts w:ascii="Times New Roman"/>
          <w:b w:val="false"/>
          <w:i w:val="false"/>
          <w:color w:val="000000"/>
          <w:sz w:val="28"/>
        </w:rPr>
        <w:t>
      Мұнай өнімдерін айқындаудың негізгі әдістері (технологиялық схемада май жүйелері болған кезде): газ хроматографиясы, масс-спектрометриясы бар газ хроматографиясы, флуориметриялық әдіс, инфрақызыл спектроскопия болып табылады.</w:t>
      </w:r>
    </w:p>
    <w:bookmarkEnd w:id="1015"/>
    <w:bookmarkStart w:name="z1026" w:id="1016"/>
    <w:p>
      <w:pPr>
        <w:spacing w:after="0"/>
        <w:ind w:left="0"/>
        <w:jc w:val="both"/>
      </w:pPr>
      <w:r>
        <w:rPr>
          <w:rFonts w:ascii="Times New Roman"/>
          <w:b w:val="false"/>
          <w:i w:val="false"/>
          <w:color w:val="000000"/>
          <w:sz w:val="28"/>
        </w:rPr>
        <w:t>
      Мұнай өнімдерін айқындаудың осы әдістерін қолдану үшін органикалық еріткіштің (мысалы, гексан) көмегімен немесе экстракция тиімділігін арттыру үшін ультрадыбысты қолдана отырып, су фазасынан мұнай өнімдерін алу және сынамаларды дайындау қажет. Экстракция қорытындысы бойынша қолда бар өлшеу аспаптарына байланысты сынама көмірсутектердің құрамы мен концентрациясын айқындау үшін газ хроматографына, флуориметрге, спектрографқа орналастырылады.</w:t>
      </w:r>
    </w:p>
    <w:bookmarkEnd w:id="1016"/>
    <w:bookmarkStart w:name="z1027" w:id="1017"/>
    <w:p>
      <w:pPr>
        <w:spacing w:after="0"/>
        <w:ind w:left="0"/>
        <w:jc w:val="both"/>
      </w:pPr>
      <w:r>
        <w:rPr>
          <w:rFonts w:ascii="Times New Roman"/>
          <w:b w:val="false"/>
          <w:i w:val="false"/>
          <w:color w:val="000000"/>
          <w:sz w:val="28"/>
        </w:rPr>
        <w:t>
      Газ хроматографиясы: Көмірсутектердің құрамы мен концентрациясын айқындау үшін газ хроматографиясын қолдану;</w:t>
      </w:r>
    </w:p>
    <w:bookmarkEnd w:id="1017"/>
    <w:bookmarkStart w:name="z1028" w:id="1018"/>
    <w:p>
      <w:pPr>
        <w:spacing w:after="0"/>
        <w:ind w:left="0"/>
        <w:jc w:val="both"/>
      </w:pPr>
      <w:r>
        <w:rPr>
          <w:rFonts w:ascii="Times New Roman"/>
          <w:b w:val="false"/>
          <w:i w:val="false"/>
          <w:color w:val="000000"/>
          <w:sz w:val="28"/>
        </w:rPr>
        <w:t xml:space="preserve">
      Масс-спектрометриясы бар газ хроматографиясы, көмірсутектерді сәйкестендіру мен сандық талдаудың анағұрлым дәл әдісі; </w:t>
      </w:r>
    </w:p>
    <w:bookmarkEnd w:id="1018"/>
    <w:bookmarkStart w:name="z1029" w:id="1019"/>
    <w:p>
      <w:pPr>
        <w:spacing w:after="0"/>
        <w:ind w:left="0"/>
        <w:jc w:val="both"/>
      </w:pPr>
      <w:r>
        <w:rPr>
          <w:rFonts w:ascii="Times New Roman"/>
          <w:b w:val="false"/>
          <w:i w:val="false"/>
          <w:color w:val="000000"/>
          <w:sz w:val="28"/>
        </w:rPr>
        <w:t>
      Инфрақызыл спектроскопия және флуориметриялық әдіс: негізінен төмен концентрацияда қолданылады.</w:t>
      </w:r>
    </w:p>
    <w:bookmarkEnd w:id="1019"/>
    <w:bookmarkStart w:name="z1030" w:id="1020"/>
    <w:p>
      <w:pPr>
        <w:spacing w:after="0"/>
        <w:ind w:left="0"/>
        <w:jc w:val="left"/>
      </w:pPr>
      <w:r>
        <w:rPr>
          <w:rFonts w:ascii="Times New Roman"/>
          <w:b/>
          <w:i w:val="false"/>
          <w:color w:val="000000"/>
        </w:rPr>
        <w:t xml:space="preserve"> 4.2.2.16. Жедел тесттер</w:t>
      </w:r>
    </w:p>
    <w:bookmarkEnd w:id="1020"/>
    <w:bookmarkStart w:name="z1031" w:id="1021"/>
    <w:p>
      <w:pPr>
        <w:spacing w:after="0"/>
        <w:ind w:left="0"/>
        <w:jc w:val="both"/>
      </w:pPr>
      <w:r>
        <w:rPr>
          <w:rFonts w:ascii="Times New Roman"/>
          <w:b w:val="false"/>
          <w:i w:val="false"/>
          <w:color w:val="000000"/>
          <w:sz w:val="28"/>
        </w:rPr>
        <w:t>
      Тестілеу жинақтары немесе жедел тесттер сарқынды суларды ластағыш заттарды өлшеудің дәстүрлі талдау әдістеріне балама болып табылады. Тест жиынтықтарының көпшілігі колориметриялық әдістерді қамтиды. Олар екі негізгі форматта келеді: визуалды компараторларды қолдану (мысалы, түсті өлшеу үшін) және портативті немесе үстелдік спектрофотометрлермен.</w:t>
      </w:r>
    </w:p>
    <w:bookmarkEnd w:id="1021"/>
    <w:bookmarkStart w:name="z1032" w:id="1022"/>
    <w:p>
      <w:pPr>
        <w:spacing w:after="0"/>
        <w:ind w:left="0"/>
        <w:jc w:val="both"/>
      </w:pPr>
      <w:r>
        <w:rPr>
          <w:rFonts w:ascii="Times New Roman"/>
          <w:b w:val="false"/>
          <w:i w:val="false"/>
          <w:color w:val="000000"/>
          <w:sz w:val="28"/>
        </w:rPr>
        <w:t xml:space="preserve">
      Соңғы жылдары спектрофотометрлерді қолданатын тестілеу жинақтары неғұрлым жетілдірілген және сапалы болды әрі олардың көпшілігі стандартты зертханалық әдістерге негізделген. Өлшеу нәтижелерін бақылауды қамтамасыз ету үшін олар электронды түрде сақталады. </w:t>
      </w:r>
    </w:p>
    <w:bookmarkEnd w:id="1022"/>
    <w:bookmarkStart w:name="z1033" w:id="1023"/>
    <w:p>
      <w:pPr>
        <w:spacing w:after="0"/>
        <w:ind w:left="0"/>
        <w:jc w:val="both"/>
      </w:pPr>
      <w:r>
        <w:rPr>
          <w:rFonts w:ascii="Times New Roman"/>
          <w:b w:val="false"/>
          <w:i w:val="false"/>
          <w:color w:val="000000"/>
          <w:sz w:val="28"/>
        </w:rPr>
        <w:t>
      Спектрофотометрі бар тестілеу жиынтығының мысалы 4.3-суретте көрсетілген.</w:t>
      </w:r>
    </w:p>
    <w:bookmarkEnd w:id="1023"/>
    <w:bookmarkStart w:name="z1034"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3975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75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1025"/>
    <w:p>
      <w:pPr>
        <w:spacing w:after="0"/>
        <w:ind w:left="0"/>
        <w:jc w:val="both"/>
      </w:pPr>
      <w:r>
        <w:rPr>
          <w:rFonts w:ascii="Times New Roman"/>
          <w:b w:val="false"/>
          <w:i w:val="false"/>
          <w:color w:val="000000"/>
          <w:sz w:val="28"/>
        </w:rPr>
        <w:t>
      4.3-сурет. Спектрофотометрі бар тестілеу жиынтығының үлгісі.</w:t>
      </w:r>
    </w:p>
    <w:bookmarkEnd w:id="1025"/>
    <w:bookmarkStart w:name="z1036" w:id="1026"/>
    <w:p>
      <w:pPr>
        <w:spacing w:after="0"/>
        <w:ind w:left="0"/>
        <w:jc w:val="both"/>
      </w:pPr>
      <w:r>
        <w:rPr>
          <w:rFonts w:ascii="Times New Roman"/>
          <w:b w:val="false"/>
          <w:i w:val="false"/>
          <w:color w:val="000000"/>
          <w:sz w:val="28"/>
        </w:rPr>
        <w:t xml:space="preserve">
      Тестілеу жиынтықтары пайдалану оңайлығы (мысалы, алдын ала оралған реагенттер, кірістірілген калибрлеу) және аз талдаулар орындалған кезде төмен шығындар сияқты артықшылықтарды ұсынады. </w:t>
      </w:r>
    </w:p>
    <w:bookmarkEnd w:id="1026"/>
    <w:bookmarkStart w:name="z1037" w:id="1027"/>
    <w:p>
      <w:pPr>
        <w:spacing w:after="0"/>
        <w:ind w:left="0"/>
        <w:jc w:val="left"/>
      </w:pPr>
      <w:r>
        <w:rPr>
          <w:rFonts w:ascii="Times New Roman"/>
          <w:b/>
          <w:i w:val="false"/>
          <w:color w:val="000000"/>
        </w:rPr>
        <w:t xml:space="preserve"> 4.2.3. Жанама әдістер</w:t>
      </w:r>
    </w:p>
    <w:bookmarkEnd w:id="1027"/>
    <w:bookmarkStart w:name="z1038" w:id="1028"/>
    <w:p>
      <w:pPr>
        <w:spacing w:after="0"/>
        <w:ind w:left="0"/>
        <w:jc w:val="both"/>
      </w:pPr>
      <w:r>
        <w:rPr>
          <w:rFonts w:ascii="Times New Roman"/>
          <w:b w:val="false"/>
          <w:i w:val="false"/>
          <w:color w:val="000000"/>
          <w:sz w:val="28"/>
        </w:rPr>
        <w:t>
      Ластағыш заттардың төгінділерін айқындау сандық алмастыру параметрлері болып табылатын жиынтық параметрлерді өлшеу арқылы жабылады. Жанама әдістер мыналар заттар тобын білдіреді:</w:t>
      </w:r>
    </w:p>
    <w:bookmarkEnd w:id="1028"/>
    <w:bookmarkStart w:name="z1039" w:id="1029"/>
    <w:p>
      <w:pPr>
        <w:spacing w:after="0"/>
        <w:ind w:left="0"/>
        <w:jc w:val="both"/>
      </w:pPr>
      <w:r>
        <w:rPr>
          <w:rFonts w:ascii="Times New Roman"/>
          <w:b w:val="false"/>
          <w:i w:val="false"/>
          <w:color w:val="000000"/>
          <w:sz w:val="28"/>
        </w:rPr>
        <w:t>
      1) құрамында бірдей химиялық элемент немесе белгілі бір байланыс типтерінде бірдей химиялық элемент бар;</w:t>
      </w:r>
    </w:p>
    <w:bookmarkEnd w:id="1029"/>
    <w:bookmarkStart w:name="z1040" w:id="1030"/>
    <w:p>
      <w:pPr>
        <w:spacing w:after="0"/>
        <w:ind w:left="0"/>
        <w:jc w:val="both"/>
      </w:pPr>
      <w:r>
        <w:rPr>
          <w:rFonts w:ascii="Times New Roman"/>
          <w:b w:val="false"/>
          <w:i w:val="false"/>
          <w:color w:val="000000"/>
          <w:sz w:val="28"/>
        </w:rPr>
        <w:t>
      2) ұқсас сипаттамалары бар.</w:t>
      </w:r>
    </w:p>
    <w:bookmarkEnd w:id="1030"/>
    <w:bookmarkStart w:name="z1041" w:id="1031"/>
    <w:p>
      <w:pPr>
        <w:spacing w:after="0"/>
        <w:ind w:left="0"/>
        <w:jc w:val="both"/>
      </w:pPr>
      <w:r>
        <w:rPr>
          <w:rFonts w:ascii="Times New Roman"/>
          <w:b w:val="false"/>
          <w:i w:val="false"/>
          <w:color w:val="000000"/>
          <w:sz w:val="28"/>
        </w:rPr>
        <w:t>
      Бірінші типті ауыстыру параметрлерін қолдану мысалдары:</w:t>
      </w:r>
    </w:p>
    <w:bookmarkEnd w:id="1031"/>
    <w:bookmarkStart w:name="z1042" w:id="1032"/>
    <w:p>
      <w:pPr>
        <w:spacing w:after="0"/>
        <w:ind w:left="0"/>
        <w:jc w:val="both"/>
      </w:pPr>
      <w:r>
        <w:rPr>
          <w:rFonts w:ascii="Times New Roman"/>
          <w:b w:val="false"/>
          <w:i w:val="false"/>
          <w:color w:val="000000"/>
          <w:sz w:val="28"/>
        </w:rPr>
        <w:t>
      жеке органикалық қосылыстардың орнына жалпы органикалық көміртегі;</w:t>
      </w:r>
    </w:p>
    <w:bookmarkEnd w:id="1032"/>
    <w:bookmarkStart w:name="z1043" w:id="1033"/>
    <w:p>
      <w:pPr>
        <w:spacing w:after="0"/>
        <w:ind w:left="0"/>
        <w:jc w:val="both"/>
      </w:pPr>
      <w:r>
        <w:rPr>
          <w:rFonts w:ascii="Times New Roman"/>
          <w:b w:val="false"/>
          <w:i w:val="false"/>
          <w:color w:val="000000"/>
          <w:sz w:val="28"/>
        </w:rPr>
        <w:t>
      жеке азот қосылыстарының орнына жалпы азот;</w:t>
      </w:r>
    </w:p>
    <w:bookmarkEnd w:id="1033"/>
    <w:bookmarkStart w:name="z1044" w:id="1034"/>
    <w:p>
      <w:pPr>
        <w:spacing w:after="0"/>
        <w:ind w:left="0"/>
        <w:jc w:val="both"/>
      </w:pPr>
      <w:r>
        <w:rPr>
          <w:rFonts w:ascii="Times New Roman"/>
          <w:b w:val="false"/>
          <w:i w:val="false"/>
          <w:color w:val="000000"/>
          <w:sz w:val="28"/>
        </w:rPr>
        <w:t>
      жеке галогенделген органикалық қосылыстардың орнына адсорбцияланатын органикалық байланысқан галогендер (AOX);</w:t>
      </w:r>
    </w:p>
    <w:bookmarkEnd w:id="1034"/>
    <w:bookmarkStart w:name="z1045" w:id="1035"/>
    <w:p>
      <w:pPr>
        <w:spacing w:after="0"/>
        <w:ind w:left="0"/>
        <w:jc w:val="both"/>
      </w:pPr>
      <w:r>
        <w:rPr>
          <w:rFonts w:ascii="Times New Roman"/>
          <w:b w:val="false"/>
          <w:i w:val="false"/>
          <w:color w:val="000000"/>
          <w:sz w:val="28"/>
        </w:rPr>
        <w:t>
      жеке көмірсутек қосылыстарының орнына көмірсутек майының индексі (HOI);</w:t>
      </w:r>
    </w:p>
    <w:bookmarkEnd w:id="1035"/>
    <w:bookmarkStart w:name="z1046" w:id="1036"/>
    <w:p>
      <w:pPr>
        <w:spacing w:after="0"/>
        <w:ind w:left="0"/>
        <w:jc w:val="both"/>
      </w:pPr>
      <w:r>
        <w:rPr>
          <w:rFonts w:ascii="Times New Roman"/>
          <w:b w:val="false"/>
          <w:i w:val="false"/>
          <w:color w:val="000000"/>
          <w:sz w:val="28"/>
        </w:rPr>
        <w:t>
      жеке фенолдық қосылыстардың орнына фенолдық индекс.</w:t>
      </w:r>
    </w:p>
    <w:bookmarkEnd w:id="1036"/>
    <w:bookmarkStart w:name="z1047" w:id="1037"/>
    <w:p>
      <w:pPr>
        <w:spacing w:after="0"/>
        <w:ind w:left="0"/>
        <w:jc w:val="both"/>
      </w:pPr>
      <w:r>
        <w:rPr>
          <w:rFonts w:ascii="Times New Roman"/>
          <w:b w:val="false"/>
          <w:i w:val="false"/>
          <w:color w:val="000000"/>
          <w:sz w:val="28"/>
        </w:rPr>
        <w:t>
      Қосынды параметрлерінің екінші типінің мысалдары мыналарды қамтиды:</w:t>
      </w:r>
    </w:p>
    <w:bookmarkEnd w:id="1037"/>
    <w:bookmarkStart w:name="z1048" w:id="1038"/>
    <w:p>
      <w:pPr>
        <w:spacing w:after="0"/>
        <w:ind w:left="0"/>
        <w:jc w:val="both"/>
      </w:pPr>
      <w:r>
        <w:rPr>
          <w:rFonts w:ascii="Times New Roman"/>
          <w:b w:val="false"/>
          <w:i w:val="false"/>
          <w:color w:val="000000"/>
          <w:sz w:val="28"/>
        </w:rPr>
        <w:t>
      ОХТ жағдайында – жеке органикалық қосылыстардың орнына бихроматпен тотығу;</w:t>
      </w:r>
    </w:p>
    <w:bookmarkEnd w:id="1038"/>
    <w:bookmarkStart w:name="z1049" w:id="1039"/>
    <w:p>
      <w:pPr>
        <w:spacing w:after="0"/>
        <w:ind w:left="0"/>
        <w:jc w:val="both"/>
      </w:pPr>
      <w:r>
        <w:rPr>
          <w:rFonts w:ascii="Times New Roman"/>
          <w:b w:val="false"/>
          <w:i w:val="false"/>
          <w:color w:val="000000"/>
          <w:sz w:val="28"/>
        </w:rPr>
        <w:t>
      ОБТn жағдайында – аэробты микроағзалардың тұқымы тұтынатын оттегінің массасы;</w:t>
      </w:r>
    </w:p>
    <w:bookmarkEnd w:id="1039"/>
    <w:bookmarkStart w:name="z1050" w:id="1040"/>
    <w:p>
      <w:pPr>
        <w:spacing w:after="0"/>
        <w:ind w:left="0"/>
        <w:jc w:val="both"/>
      </w:pPr>
      <w:r>
        <w:rPr>
          <w:rFonts w:ascii="Times New Roman"/>
          <w:b w:val="false"/>
          <w:i w:val="false"/>
          <w:color w:val="000000"/>
          <w:sz w:val="28"/>
        </w:rPr>
        <w:t>
      уыттылық сынақтары жағдайында – үлгінің құрамында бар барлық заттардың нақты ағзаға әсері.</w:t>
      </w:r>
    </w:p>
    <w:bookmarkEnd w:id="1040"/>
    <w:bookmarkStart w:name="z1051" w:id="1041"/>
    <w:p>
      <w:pPr>
        <w:spacing w:after="0"/>
        <w:ind w:left="0"/>
        <w:jc w:val="both"/>
      </w:pPr>
      <w:r>
        <w:rPr>
          <w:rFonts w:ascii="Times New Roman"/>
          <w:b w:val="false"/>
          <w:i w:val="false"/>
          <w:color w:val="000000"/>
          <w:sz w:val="28"/>
        </w:rPr>
        <w:t>
      Сапалы алмастыру параметрлерінің мысалдары:</w:t>
      </w:r>
    </w:p>
    <w:bookmarkEnd w:id="1041"/>
    <w:bookmarkStart w:name="z1052" w:id="1042"/>
    <w:p>
      <w:pPr>
        <w:spacing w:after="0"/>
        <w:ind w:left="0"/>
        <w:jc w:val="both"/>
      </w:pPr>
      <w:r>
        <w:rPr>
          <w:rFonts w:ascii="Times New Roman"/>
          <w:b w:val="false"/>
          <w:i w:val="false"/>
          <w:color w:val="000000"/>
          <w:sz w:val="28"/>
        </w:rPr>
        <w:t>
      тұндыру және тұндырып бөлу процестеріндегі жеке металл қосылыстарының орнына өткізгіштік;</w:t>
      </w:r>
    </w:p>
    <w:bookmarkEnd w:id="1042"/>
    <w:bookmarkStart w:name="z1053" w:id="1043"/>
    <w:p>
      <w:pPr>
        <w:spacing w:after="0"/>
        <w:ind w:left="0"/>
        <w:jc w:val="both"/>
      </w:pPr>
      <w:r>
        <w:rPr>
          <w:rFonts w:ascii="Times New Roman"/>
          <w:b w:val="false"/>
          <w:i w:val="false"/>
          <w:color w:val="000000"/>
          <w:sz w:val="28"/>
        </w:rPr>
        <w:t>
      тұндыру, тұндырып бөлу және флотация процестеріндегі жеке металл қосылыстарының немесе қатты қалқыма бөлшектердің орнына лайлану.</w:t>
      </w:r>
    </w:p>
    <w:bookmarkEnd w:id="1043"/>
    <w:bookmarkStart w:name="z1054" w:id="1044"/>
    <w:p>
      <w:pPr>
        <w:spacing w:after="0"/>
        <w:ind w:left="0"/>
        <w:jc w:val="both"/>
      </w:pPr>
      <w:r>
        <w:rPr>
          <w:rFonts w:ascii="Times New Roman"/>
          <w:b w:val="false"/>
          <w:i w:val="false"/>
          <w:color w:val="000000"/>
          <w:sz w:val="28"/>
        </w:rPr>
        <w:t xml:space="preserve">
      Индикативті алмастыру параметрлерінің мысалдары: </w:t>
      </w:r>
    </w:p>
    <w:bookmarkEnd w:id="1044"/>
    <w:bookmarkStart w:name="z1055" w:id="1045"/>
    <w:p>
      <w:pPr>
        <w:spacing w:after="0"/>
        <w:ind w:left="0"/>
        <w:jc w:val="both"/>
      </w:pPr>
      <w:r>
        <w:rPr>
          <w:rFonts w:ascii="Times New Roman"/>
          <w:b w:val="false"/>
          <w:i w:val="false"/>
          <w:color w:val="000000"/>
          <w:sz w:val="28"/>
        </w:rPr>
        <w:t xml:space="preserve">
      тұндыру және тұндырып бөлу процестеріне арналған рН; </w:t>
      </w:r>
    </w:p>
    <w:bookmarkEnd w:id="1045"/>
    <w:bookmarkStart w:name="z1056" w:id="1046"/>
    <w:p>
      <w:pPr>
        <w:spacing w:after="0"/>
        <w:ind w:left="0"/>
        <w:jc w:val="both"/>
      </w:pPr>
      <w:r>
        <w:rPr>
          <w:rFonts w:ascii="Times New Roman"/>
          <w:b w:val="false"/>
          <w:i w:val="false"/>
          <w:color w:val="000000"/>
          <w:sz w:val="28"/>
        </w:rPr>
        <w:t>
      қышқыл немесе сілтілі заттарды кетіру үшін рН;</w:t>
      </w:r>
    </w:p>
    <w:bookmarkEnd w:id="1046"/>
    <w:bookmarkStart w:name="z1057" w:id="1047"/>
    <w:p>
      <w:pPr>
        <w:spacing w:after="0"/>
        <w:ind w:left="0"/>
        <w:jc w:val="both"/>
      </w:pPr>
      <w:r>
        <w:rPr>
          <w:rFonts w:ascii="Times New Roman"/>
          <w:b w:val="false"/>
          <w:i w:val="false"/>
          <w:color w:val="000000"/>
          <w:sz w:val="28"/>
        </w:rPr>
        <w:t>
      күтпеген тазалау процестерінің көрсеткіші ретінде объектідегі сезілетін иістердің өзгеруі.</w:t>
      </w:r>
    </w:p>
    <w:bookmarkEnd w:id="1047"/>
    <w:bookmarkStart w:name="z1058" w:id="1048"/>
    <w:p>
      <w:pPr>
        <w:spacing w:after="0"/>
        <w:ind w:left="0"/>
        <w:jc w:val="both"/>
      </w:pPr>
      <w:r>
        <w:rPr>
          <w:rFonts w:ascii="Times New Roman"/>
          <w:b w:val="false"/>
          <w:i w:val="false"/>
          <w:color w:val="000000"/>
          <w:sz w:val="28"/>
        </w:rPr>
        <w:t>
      Алмастыру параметрлерінің комбинациясы бақыланатын параметрлер мен күтілетін қалпына келтіру арасындағы анағұрлым күшті корреляцияға әкелуі мүмкін.</w:t>
      </w:r>
    </w:p>
    <w:bookmarkEnd w:id="1048"/>
    <w:bookmarkStart w:name="z1059" w:id="1049"/>
    <w:p>
      <w:pPr>
        <w:spacing w:after="0"/>
        <w:ind w:left="0"/>
        <w:jc w:val="left"/>
      </w:pPr>
      <w:r>
        <w:rPr>
          <w:rFonts w:ascii="Times New Roman"/>
          <w:b/>
          <w:i w:val="false"/>
          <w:color w:val="000000"/>
        </w:rPr>
        <w:t xml:space="preserve"> 4.3. Биомониторинг </w:t>
      </w:r>
    </w:p>
    <w:bookmarkEnd w:id="1049"/>
    <w:bookmarkStart w:name="z1060" w:id="1050"/>
    <w:p>
      <w:pPr>
        <w:spacing w:after="0"/>
        <w:ind w:left="0"/>
        <w:jc w:val="both"/>
      </w:pPr>
      <w:r>
        <w:rPr>
          <w:rFonts w:ascii="Times New Roman"/>
          <w:b w:val="false"/>
          <w:i w:val="false"/>
          <w:color w:val="000000"/>
          <w:sz w:val="28"/>
        </w:rPr>
        <w:t>
      Биомониторинг суррогат параметрлерін қолданатын жанама әдістерге жатады және кеңістік пен уақыттағы қоршаған ортаның өзгеруін мониторингтеу үшін биологиялық жүйелерді пайдалануды көздейді.</w:t>
      </w:r>
    </w:p>
    <w:bookmarkEnd w:id="1050"/>
    <w:bookmarkStart w:name="z1061" w:id="1051"/>
    <w:p>
      <w:pPr>
        <w:spacing w:after="0"/>
        <w:ind w:left="0"/>
        <w:jc w:val="both"/>
      </w:pPr>
      <w:r>
        <w:rPr>
          <w:rFonts w:ascii="Times New Roman"/>
          <w:b w:val="false"/>
          <w:i w:val="false"/>
          <w:color w:val="000000"/>
          <w:sz w:val="28"/>
        </w:rPr>
        <w:t>
      Биомониторинг түрлерінің бірі өсімдіктерді қолдану арқылы биоиндикация әдістері болып табылады.</w:t>
      </w:r>
    </w:p>
    <w:bookmarkEnd w:id="1051"/>
    <w:bookmarkStart w:name="z1062" w:id="1052"/>
    <w:p>
      <w:pPr>
        <w:spacing w:after="0"/>
        <w:ind w:left="0"/>
        <w:jc w:val="both"/>
      </w:pPr>
      <w:r>
        <w:rPr>
          <w:rFonts w:ascii="Times New Roman"/>
          <w:b w:val="false"/>
          <w:i w:val="false"/>
          <w:color w:val="000000"/>
          <w:sz w:val="28"/>
        </w:rPr>
        <w:t>
      Эпифитті қыналардың әртүрлілігін бағалау әдісі антропогендік араласудың әсерін бағалауға, атап айтқанда атмосфера ластануының әсерін бағалауға негіз береді.</w:t>
      </w:r>
    </w:p>
    <w:bookmarkEnd w:id="1052"/>
    <w:bookmarkStart w:name="z1063" w:id="1053"/>
    <w:p>
      <w:pPr>
        <w:spacing w:after="0"/>
        <w:ind w:left="0"/>
        <w:jc w:val="both"/>
      </w:pPr>
      <w:r>
        <w:rPr>
          <w:rFonts w:ascii="Times New Roman"/>
          <w:b w:val="false"/>
          <w:i w:val="false"/>
          <w:color w:val="000000"/>
          <w:sz w:val="28"/>
        </w:rPr>
        <w:t>
      Эпифитті қыналардың бар популяциясы пайдаланылатындықтан, қыналар флорасының аймақтық ерекшеліктерін де, жергілікті жағдайларды да ескеру қажет болуы мүмкін. Бұл әдіс белгілі бір көзден немесе қондырғыдан атмосфераға шығарындылардың әсерін бағалауға бағытталған емес; дегенмен ол қоршаған ауаның жалпы сапасы туралы түсінік бере алады.</w:t>
      </w:r>
    </w:p>
    <w:bookmarkEnd w:id="1053"/>
    <w:bookmarkStart w:name="z1064" w:id="1054"/>
    <w:p>
      <w:pPr>
        <w:spacing w:after="0"/>
        <w:ind w:left="0"/>
        <w:jc w:val="both"/>
      </w:pPr>
      <w:r>
        <w:rPr>
          <w:rFonts w:ascii="Times New Roman"/>
          <w:b w:val="false"/>
          <w:i w:val="false"/>
          <w:color w:val="000000"/>
          <w:sz w:val="28"/>
        </w:rPr>
        <w:t>
      Мүктермен биомониторинг атмосфералық ластағыш заттардың биоаккумуляциясын бақылау үшін жергілікті жерде мүк сынамаларын алуды және дайындауды қамтиды. Бұл әдісті шығарындылардың бір немесе бірнеше көздерін сәйкестендіру және оқшаулау, фондық ластану деңгейлерін мониторингтеу үшін пайдалануға болады.</w:t>
      </w:r>
    </w:p>
    <w:bookmarkEnd w:id="1054"/>
    <w:bookmarkStart w:name="z1065" w:id="1055"/>
    <w:p>
      <w:pPr>
        <w:spacing w:after="0"/>
        <w:ind w:left="0"/>
        <w:jc w:val="both"/>
      </w:pPr>
      <w:r>
        <w:rPr>
          <w:rFonts w:ascii="Times New Roman"/>
          <w:b w:val="false"/>
          <w:i w:val="false"/>
          <w:color w:val="000000"/>
          <w:sz w:val="28"/>
        </w:rPr>
        <w:t xml:space="preserve">
      ЕО-ға мүше кейбір мемлекеттер белсенді биомониторинг (мысалы, гладиолус, шырша, бұйра қырыққабат) немесе пассивті биомониторинг (жайылымдық шөп, жүгері өсімдіктері, бақша көкөністері және қылқандар сияқты жапырақ орнында сынама алу) үшін әртүрлі өсімдіктерді қолданатын биомониторинг әдістерін пайдаланады. </w:t>
      </w:r>
    </w:p>
    <w:bookmarkEnd w:id="1055"/>
    <w:bookmarkStart w:name="z1066" w:id="1056"/>
    <w:p>
      <w:pPr>
        <w:spacing w:after="0"/>
        <w:ind w:left="0"/>
        <w:jc w:val="both"/>
      </w:pPr>
      <w:r>
        <w:rPr>
          <w:rFonts w:ascii="Times New Roman"/>
          <w:b w:val="false"/>
          <w:i w:val="false"/>
          <w:color w:val="000000"/>
          <w:sz w:val="28"/>
        </w:rPr>
        <w:t>
      Кейбір әдістер белгілі бір өнеркәсіптік көздерге қатысты қоршаған ауаның сапасын айқындауға мүмкіндік береді, бірақ биомониторинг әдістері шығарындыларды тікелей сандық бағалауға мүмкіндік бермейтіндіктен, көздегі зерттеулерге қосымша болады (мысалы, шығарындыларды өлшеу) және/немесе дисперсияны модельдеу.</w:t>
      </w:r>
    </w:p>
    <w:bookmarkEnd w:id="1056"/>
    <w:bookmarkStart w:name="z1067" w:id="1057"/>
    <w:p>
      <w:pPr>
        <w:spacing w:after="0"/>
        <w:ind w:left="0"/>
        <w:jc w:val="left"/>
      </w:pPr>
      <w:r>
        <w:rPr>
          <w:rFonts w:ascii="Times New Roman"/>
          <w:b/>
          <w:i w:val="false"/>
          <w:color w:val="000000"/>
        </w:rPr>
        <w:t xml:space="preserve"> 4.4. Иістер мониторингі</w:t>
      </w:r>
    </w:p>
    <w:bookmarkEnd w:id="1057"/>
    <w:bookmarkStart w:name="z1068" w:id="1058"/>
    <w:p>
      <w:pPr>
        <w:spacing w:after="0"/>
        <w:ind w:left="0"/>
        <w:jc w:val="both"/>
      </w:pPr>
      <w:r>
        <w:rPr>
          <w:rFonts w:ascii="Times New Roman"/>
          <w:b w:val="false"/>
          <w:i w:val="false"/>
          <w:color w:val="000000"/>
          <w:sz w:val="28"/>
        </w:rPr>
        <w:t>
      Газ тәрізді шығарындыларда адамның иіс сезу жүйесі қабылдайтын иісті заттар болуы мүмкін. Заттар H₂S немесе NH₃ сияқты бейорганикалық немесе көмірсутектер, күкірт қосылыстары (мысалы, меркаптандар) немесе аминдер сияқты органикалық болуы мүмкін.</w:t>
      </w:r>
    </w:p>
    <w:bookmarkEnd w:id="1058"/>
    <w:bookmarkStart w:name="z1069" w:id="1059"/>
    <w:p>
      <w:pPr>
        <w:spacing w:after="0"/>
        <w:ind w:left="0"/>
        <w:jc w:val="both"/>
      </w:pPr>
      <w:r>
        <w:rPr>
          <w:rFonts w:ascii="Times New Roman"/>
          <w:b w:val="false"/>
          <w:i w:val="false"/>
          <w:color w:val="000000"/>
          <w:sz w:val="28"/>
        </w:rPr>
        <w:t>
      Қондырғының орналасуына байланысты иісті заттардың бөлінуін объектінің жанында тұратын халық сезіне алады. Нәтижесінде иіс шығарындыларын мониторингтеу қажеттілігі туындайды және егер көзді сәйкестендіруге болатын болса, осы шығарындыларды азайту үшін шаралар қабылдау қажет.</w:t>
      </w:r>
    </w:p>
    <w:bookmarkEnd w:id="1059"/>
    <w:bookmarkStart w:name="z1070" w:id="1060"/>
    <w:p>
      <w:pPr>
        <w:spacing w:after="0"/>
        <w:ind w:left="0"/>
        <w:jc w:val="both"/>
      </w:pPr>
      <w:r>
        <w:rPr>
          <w:rFonts w:ascii="Times New Roman"/>
          <w:b w:val="false"/>
          <w:i w:val="false"/>
          <w:color w:val="000000"/>
          <w:sz w:val="28"/>
        </w:rPr>
        <w:t>
      Тікелей немесе жанама әдістермен иістерді сандық немесе сапалық мониторингтеудің бірнеше әдісі бар.</w:t>
      </w:r>
    </w:p>
    <w:bookmarkEnd w:id="1060"/>
    <w:bookmarkStart w:name="z1071" w:id="1061"/>
    <w:p>
      <w:pPr>
        <w:spacing w:after="0"/>
        <w:ind w:left="0"/>
        <w:jc w:val="left"/>
      </w:pPr>
      <w:r>
        <w:rPr>
          <w:rFonts w:ascii="Times New Roman"/>
          <w:b/>
          <w:i w:val="false"/>
          <w:color w:val="000000"/>
        </w:rPr>
        <w:t xml:space="preserve"> 4.4.1. Динамикалық ольфактометрия әдісі </w:t>
      </w:r>
    </w:p>
    <w:bookmarkEnd w:id="1061"/>
    <w:bookmarkStart w:name="z1072" w:id="1062"/>
    <w:p>
      <w:pPr>
        <w:spacing w:after="0"/>
        <w:ind w:left="0"/>
        <w:jc w:val="both"/>
      </w:pPr>
      <w:r>
        <w:rPr>
          <w:rFonts w:ascii="Times New Roman"/>
          <w:b w:val="false"/>
          <w:i w:val="false"/>
          <w:color w:val="000000"/>
          <w:sz w:val="28"/>
        </w:rPr>
        <w:t>
      Динамикалық ольфактометрия әдісі көзді тексеру үшін қолданылады және шығарындылардың қарқындылығын айқындауға мүмкіндік береді.</w:t>
      </w:r>
    </w:p>
    <w:bookmarkEnd w:id="1062"/>
    <w:bookmarkStart w:name="z1073" w:id="1063"/>
    <w:p>
      <w:pPr>
        <w:spacing w:after="0"/>
        <w:ind w:left="0"/>
        <w:jc w:val="both"/>
      </w:pPr>
      <w:r>
        <w:rPr>
          <w:rFonts w:ascii="Times New Roman"/>
          <w:b w:val="false"/>
          <w:i w:val="false"/>
          <w:color w:val="000000"/>
          <w:sz w:val="28"/>
        </w:rPr>
        <w:t>
      Әдіс сынама алудың екі типін жасауға мүмкіндік береді: тікелей ольфактометрия үшін динамикалық сынама алу, мұнда сынама тікелей ольфактометрге жіберіледі және көбінесе сынама жиналып, талдау үшін сынама контейнеріне тасымалданған кезде кешіктірілген ольфактометрия үшін сынама алу. Сынаманы динамикалық іріктеудің артықшылығы – сынаманы іріктеу мен өлшеу арасындағы қысқа уақыт кезеңі, бұл уақыт өте келе сынаманы өзгерту қаупін азайтады. Кемшілігі – панельдің элементтерін әдетте иісі бар ортадан оқшаулау үшін желдетілетін бөлмелерді пайдалану қажеттілігі. Динамикалық ольфактометрия әдісін іске асыру қиын және көбінесе сынаманың модификациясына әкелуі мүмкін (мысалы, конденсация, адсорбция немесе ауа енуі) сынамаларды өте ұзақ іріктеу желілерін қажет етеді. Керісінше, кешіктірілген ольфактометрия панельді ең жақсы жағдайға қою арқылы өлшеудің белгісіздігін азайтады.</w:t>
      </w:r>
    </w:p>
    <w:bookmarkEnd w:id="1063"/>
    <w:bookmarkStart w:name="z1074" w:id="1064"/>
    <w:p>
      <w:pPr>
        <w:spacing w:after="0"/>
        <w:ind w:left="0"/>
        <w:jc w:val="both"/>
      </w:pPr>
      <w:r>
        <w:rPr>
          <w:rFonts w:ascii="Times New Roman"/>
          <w:b w:val="false"/>
          <w:i w:val="false"/>
          <w:color w:val="000000"/>
          <w:sz w:val="28"/>
        </w:rPr>
        <w:t>
      Кейінге қалдырылған ольфактометрия жағдайында сынаманы іріктеп алу ауаны ластағыш заттарды басқа мерзімді өлшеу кезінде сынама алуға ұқсас және сынаманы іріктеп алудың ұсынылатын ұзақтығы 30 минутты және қатарынан кемінде үш өлшеуді қамтиды.</w:t>
      </w:r>
    </w:p>
    <w:bookmarkEnd w:id="1064"/>
    <w:bookmarkStart w:name="z1075" w:id="1065"/>
    <w:p>
      <w:pPr>
        <w:spacing w:after="0"/>
        <w:ind w:left="0"/>
        <w:jc w:val="both"/>
      </w:pPr>
      <w:r>
        <w:rPr>
          <w:rFonts w:ascii="Times New Roman"/>
          <w:b w:val="false"/>
          <w:i w:val="false"/>
          <w:color w:val="000000"/>
          <w:sz w:val="28"/>
        </w:rPr>
        <w:t>
      Өңдеу, сақтау және тасымалдау кезінде сынаманың тұтастығын сақтау өте маңызды және оған мыналар кіреді:</w:t>
      </w:r>
    </w:p>
    <w:bookmarkEnd w:id="1065"/>
    <w:bookmarkStart w:name="z1076" w:id="1066"/>
    <w:p>
      <w:pPr>
        <w:spacing w:after="0"/>
        <w:ind w:left="0"/>
        <w:jc w:val="both"/>
      </w:pPr>
      <w:r>
        <w:rPr>
          <w:rFonts w:ascii="Times New Roman"/>
          <w:b w:val="false"/>
          <w:i w:val="false"/>
          <w:color w:val="000000"/>
          <w:sz w:val="28"/>
        </w:rPr>
        <w:t>
      үлгіге тиген кезде иіссіз материалдарды пайдалану;</w:t>
      </w:r>
    </w:p>
    <w:bookmarkEnd w:id="1066"/>
    <w:bookmarkStart w:name="z1077" w:id="1067"/>
    <w:p>
      <w:pPr>
        <w:spacing w:after="0"/>
        <w:ind w:left="0"/>
        <w:jc w:val="both"/>
      </w:pPr>
      <w:r>
        <w:rPr>
          <w:rFonts w:ascii="Times New Roman"/>
          <w:b w:val="false"/>
          <w:i w:val="false"/>
          <w:color w:val="000000"/>
          <w:sz w:val="28"/>
        </w:rPr>
        <w:t>
      қажет болса, конденсацияны, адсорбцияны және химиялық түрленуді болдырмау үшін үлгіні азотпен алдын ала сұйылту;</w:t>
      </w:r>
    </w:p>
    <w:bookmarkEnd w:id="1067"/>
    <w:bookmarkStart w:name="z1078" w:id="1068"/>
    <w:p>
      <w:pPr>
        <w:spacing w:after="0"/>
        <w:ind w:left="0"/>
        <w:jc w:val="both"/>
      </w:pPr>
      <w:r>
        <w:rPr>
          <w:rFonts w:ascii="Times New Roman"/>
          <w:b w:val="false"/>
          <w:i w:val="false"/>
          <w:color w:val="000000"/>
          <w:sz w:val="28"/>
        </w:rPr>
        <w:t>
      сынама сөмкелерін сынама газбен толтыру және қайта босату жолымен желдету.</w:t>
      </w:r>
    </w:p>
    <w:bookmarkEnd w:id="1068"/>
    <w:bookmarkStart w:name="z1079" w:id="1069"/>
    <w:p>
      <w:pPr>
        <w:spacing w:after="0"/>
        <w:ind w:left="0"/>
        <w:jc w:val="left"/>
      </w:pPr>
      <w:r>
        <w:rPr>
          <w:rFonts w:ascii="Times New Roman"/>
          <w:b/>
          <w:i w:val="false"/>
          <w:color w:val="000000"/>
        </w:rPr>
        <w:t xml:space="preserve"> 4.4.2. Тор әдісі</w:t>
      </w:r>
    </w:p>
    <w:bookmarkEnd w:id="1069"/>
    <w:bookmarkStart w:name="z1080" w:id="1070"/>
    <w:p>
      <w:pPr>
        <w:spacing w:after="0"/>
        <w:ind w:left="0"/>
        <w:jc w:val="both"/>
      </w:pPr>
      <w:r>
        <w:rPr>
          <w:rFonts w:ascii="Times New Roman"/>
          <w:b w:val="false"/>
          <w:i w:val="false"/>
          <w:color w:val="000000"/>
          <w:sz w:val="28"/>
        </w:rPr>
        <w:t xml:space="preserve">
      Тор әдісі белгілі бір бағалау аймағында оның қоршаған ауадағы әсер ету деңгейін айқындау үшін иістің экспозициясын өлшеуге мүмкіндік береді. </w:t>
      </w:r>
    </w:p>
    <w:bookmarkEnd w:id="1070"/>
    <w:bookmarkStart w:name="z1081" w:id="1071"/>
    <w:p>
      <w:pPr>
        <w:spacing w:after="0"/>
        <w:ind w:left="0"/>
        <w:jc w:val="both"/>
      </w:pPr>
      <w:r>
        <w:rPr>
          <w:rFonts w:ascii="Times New Roman"/>
          <w:b w:val="false"/>
          <w:i w:val="false"/>
          <w:color w:val="000000"/>
          <w:sz w:val="28"/>
        </w:rPr>
        <w:t xml:space="preserve">
      Әдіс зерттелетін аумақтың метеорологиялық жағдайларында репрезентативті болу үшін жеткілікті ұзақ мерзімге (6 немесе 12 ай) иістің әсер ету жиілігінің таралуын айқындау үшін сараптама комиссиясының білікті мүшелеріне сүйенеді. </w:t>
      </w:r>
    </w:p>
    <w:bookmarkEnd w:id="1071"/>
    <w:bookmarkStart w:name="z1082" w:id="1072"/>
    <w:p>
      <w:pPr>
        <w:spacing w:after="0"/>
        <w:ind w:left="0"/>
        <w:jc w:val="both"/>
      </w:pPr>
      <w:r>
        <w:rPr>
          <w:rFonts w:ascii="Times New Roman"/>
          <w:b w:val="false"/>
          <w:i w:val="false"/>
          <w:color w:val="000000"/>
          <w:sz w:val="28"/>
        </w:rPr>
        <w:t>
      Сараптама комиссиясының қатысушылары өлшейтін параметр – бұл "сағатына иістің пайда болу жиілігі", бұл тесттің оң нәтижелерінің (иіс сағаттарының саны) бағалау квадратына (немесе ерекше жағдайларда өлшеу нүктесіне) тест нәтижелерінің жалпы санына қатынасы болып табылады. Сағатына иістің пайда болу жиілігі иіс әсерінің индикаторы болып табылады және белгілі бір зерттеу аймағында шығарылатын бір немесе бірнеше нақты иіс көздерінен шығатын танылатын иістің әсерін бағалау үшін пайдаланыла алады.</w:t>
      </w:r>
    </w:p>
    <w:bookmarkEnd w:id="1072"/>
    <w:bookmarkStart w:name="z1083" w:id="1073"/>
    <w:p>
      <w:pPr>
        <w:spacing w:after="0"/>
        <w:ind w:left="0"/>
        <w:jc w:val="left"/>
      </w:pPr>
      <w:r>
        <w:rPr>
          <w:rFonts w:ascii="Times New Roman"/>
          <w:b/>
          <w:i w:val="false"/>
          <w:color w:val="000000"/>
        </w:rPr>
        <w:t xml:space="preserve"> 4.4.3. Шлейф әдісі</w:t>
      </w:r>
    </w:p>
    <w:bookmarkEnd w:id="1073"/>
    <w:bookmarkStart w:name="z1084" w:id="1074"/>
    <w:p>
      <w:pPr>
        <w:spacing w:after="0"/>
        <w:ind w:left="0"/>
        <w:jc w:val="both"/>
      </w:pPr>
      <w:r>
        <w:rPr>
          <w:rFonts w:ascii="Times New Roman"/>
          <w:b w:val="false"/>
          <w:i w:val="false"/>
          <w:color w:val="000000"/>
          <w:sz w:val="28"/>
        </w:rPr>
        <w:t>
      Шлейф әдісі белгілі бір метеорологиялық жағдайларда (яғни, желдің нақты бағыты, желдің жылдамдығы және шекаралық қабаттың турбуленттілігі) сараптамалық комиссия мүшелерінің дала жағдайындағы тікелей бақылауларын пайдалана отырып, белгілі бір нақты көзден танылатын иістердің деңгейін айқындау мақсатында қолданылады.</w:t>
      </w:r>
    </w:p>
    <w:bookmarkEnd w:id="1074"/>
    <w:bookmarkStart w:name="z1085" w:id="1075"/>
    <w:p>
      <w:pPr>
        <w:spacing w:after="0"/>
        <w:ind w:left="0"/>
        <w:jc w:val="both"/>
      </w:pPr>
      <w:r>
        <w:rPr>
          <w:rFonts w:ascii="Times New Roman"/>
          <w:b w:val="false"/>
          <w:i w:val="false"/>
          <w:color w:val="000000"/>
          <w:sz w:val="28"/>
        </w:rPr>
        <w:t>
      Иіс шлейфінің таралуы танылатын иістің болмауынан зерттелетін иістің болуына ауысатын нүктелермен сипатталады. Шлейфтің пішіні өтпелі нүктелер, көздің орналасуы және шлейфтің максималды таралуын бағалау арқылы анықталған орын арқылы өтетін тегіс интерполяциялық полисызықпен белгіленеді.</w:t>
      </w:r>
    </w:p>
    <w:bookmarkEnd w:id="1075"/>
    <w:bookmarkStart w:name="z1086" w:id="1076"/>
    <w:p>
      <w:pPr>
        <w:spacing w:after="0"/>
        <w:ind w:left="0"/>
        <w:jc w:val="left"/>
      </w:pPr>
      <w:r>
        <w:rPr>
          <w:rFonts w:ascii="Times New Roman"/>
          <w:b/>
          <w:i w:val="false"/>
          <w:color w:val="000000"/>
        </w:rPr>
        <w:t xml:space="preserve"> 4.5. Технологиялық процестерді басқарудың автоматтандырылған жүйесі </w:t>
      </w:r>
    </w:p>
    <w:bookmarkEnd w:id="1076"/>
    <w:bookmarkStart w:name="z1087" w:id="1077"/>
    <w:p>
      <w:pPr>
        <w:spacing w:after="0"/>
        <w:ind w:left="0"/>
        <w:jc w:val="both"/>
      </w:pPr>
      <w:r>
        <w:rPr>
          <w:rFonts w:ascii="Times New Roman"/>
          <w:b w:val="false"/>
          <w:i w:val="false"/>
          <w:color w:val="000000"/>
          <w:sz w:val="28"/>
        </w:rPr>
        <w:t>
      Технологиялық процестерді басқарудың автоматтандырылған жүйесі (ТПБАЖ) МАЖ-бен бірігіп кәсіпорындарға қоршаған ортаға зиянды әсерді бақылауға және азайтуға көмектесе отырып, эмиссиялардың экологиялық мониторингінде маңызды рөл атқарады. МАЖ-ға қосымша ТПБАЖ енгізу технологиялық процестерді дәл және уақтылы басқаруды және ластағыш заттардың шығарындыларын өлшеуді қамтамасыз етуге мүмкіндік береді, бұл экологиялық нормативтер мен стандарттардың сақталуына ықпал етеді.</w:t>
      </w:r>
    </w:p>
    <w:bookmarkEnd w:id="1077"/>
    <w:bookmarkStart w:name="z1088" w:id="1078"/>
    <w:p>
      <w:pPr>
        <w:spacing w:after="0"/>
        <w:ind w:left="0"/>
        <w:jc w:val="both"/>
      </w:pPr>
      <w:r>
        <w:rPr>
          <w:rFonts w:ascii="Times New Roman"/>
          <w:b w:val="false"/>
          <w:i w:val="false"/>
          <w:color w:val="000000"/>
          <w:sz w:val="28"/>
        </w:rPr>
        <w:t>
      Технологиялық процестерді басқарудың автоматтандырылған жүйесі (ТПБАЖ) басқарудың технологиялық объектісіне басқарушылық әсерлерді әзірлеуге және іске асыруға, оның ішінде қабылданған өлшемге сәйкес технологиялық объектіні басқаруды оңтайландыру үшін қажетті ақпаратты автоматтандырылған жинау мен өңдеуді қамтамасыз етуге арналған. Жүйе шығарындыларды ең төменгі деңгейде ұстап тұру үшін жабдықтың (мысалы, қазандықтар, пештер, реакторлар) жұмысын автоматты түрде реттейді.</w:t>
      </w:r>
    </w:p>
    <w:bookmarkEnd w:id="1078"/>
    <w:bookmarkStart w:name="z1089" w:id="1079"/>
    <w:p>
      <w:pPr>
        <w:spacing w:after="0"/>
        <w:ind w:left="0"/>
        <w:jc w:val="both"/>
      </w:pPr>
      <w:r>
        <w:rPr>
          <w:rFonts w:ascii="Times New Roman"/>
          <w:b w:val="false"/>
          <w:i w:val="false"/>
          <w:color w:val="000000"/>
          <w:sz w:val="28"/>
        </w:rPr>
        <w:t>
      ТПБАЖ құру және енгізу кезінде жүйенің жұмыс істеуінің нақты мақсаттары және оның кәсіпорынды басқарудың жалпы құрылымындағы мақсаты белгіленуі керек.</w:t>
      </w:r>
    </w:p>
    <w:bookmarkEnd w:id="1079"/>
    <w:bookmarkStart w:name="z1090" w:id="1080"/>
    <w:p>
      <w:pPr>
        <w:spacing w:after="0"/>
        <w:ind w:left="0"/>
        <w:jc w:val="both"/>
      </w:pPr>
      <w:r>
        <w:rPr>
          <w:rFonts w:ascii="Times New Roman"/>
          <w:b w:val="false"/>
          <w:i w:val="false"/>
          <w:color w:val="000000"/>
          <w:sz w:val="28"/>
        </w:rPr>
        <w:t xml:space="preserve">
      Мұндай мақсаттар мыналар: </w:t>
      </w:r>
    </w:p>
    <w:bookmarkEnd w:id="1080"/>
    <w:bookmarkStart w:name="z1091" w:id="1081"/>
    <w:p>
      <w:pPr>
        <w:spacing w:after="0"/>
        <w:ind w:left="0"/>
        <w:jc w:val="both"/>
      </w:pPr>
      <w:r>
        <w:rPr>
          <w:rFonts w:ascii="Times New Roman"/>
          <w:b w:val="false"/>
          <w:i w:val="false"/>
          <w:color w:val="000000"/>
          <w:sz w:val="28"/>
        </w:rPr>
        <w:t xml:space="preserve">
      отынды, шикізатты, материалдарды және басқа да өндірістік ресурстарды үнемдеу; </w:t>
      </w:r>
    </w:p>
    <w:bookmarkEnd w:id="1081"/>
    <w:bookmarkStart w:name="z1092" w:id="1082"/>
    <w:p>
      <w:pPr>
        <w:spacing w:after="0"/>
        <w:ind w:left="0"/>
        <w:jc w:val="both"/>
      </w:pPr>
      <w:r>
        <w:rPr>
          <w:rFonts w:ascii="Times New Roman"/>
          <w:b w:val="false"/>
          <w:i w:val="false"/>
          <w:color w:val="000000"/>
          <w:sz w:val="28"/>
        </w:rPr>
        <w:t xml:space="preserve">
      объектінің жұмыс істеу қауіпсіздігін қамтамасыз ету; </w:t>
      </w:r>
    </w:p>
    <w:bookmarkEnd w:id="1082"/>
    <w:bookmarkStart w:name="z1093" w:id="1083"/>
    <w:p>
      <w:pPr>
        <w:spacing w:after="0"/>
        <w:ind w:left="0"/>
        <w:jc w:val="both"/>
      </w:pPr>
      <w:r>
        <w:rPr>
          <w:rFonts w:ascii="Times New Roman"/>
          <w:b w:val="false"/>
          <w:i w:val="false"/>
          <w:color w:val="000000"/>
          <w:sz w:val="28"/>
        </w:rPr>
        <w:t xml:space="preserve">
      шығыс өнімінің (бұйымның) сапасын арттыру немесе шығыс өнімдері (бұйымдары), оның ішінде эмиссиялар параметрлерінің берілген мәндерін қамтамасыз ету; </w:t>
      </w:r>
    </w:p>
    <w:bookmarkEnd w:id="1083"/>
    <w:bookmarkStart w:name="z1094" w:id="1084"/>
    <w:p>
      <w:pPr>
        <w:spacing w:after="0"/>
        <w:ind w:left="0"/>
        <w:jc w:val="both"/>
      </w:pPr>
      <w:r>
        <w:rPr>
          <w:rFonts w:ascii="Times New Roman"/>
          <w:b w:val="false"/>
          <w:i w:val="false"/>
          <w:color w:val="000000"/>
          <w:sz w:val="28"/>
        </w:rPr>
        <w:t xml:space="preserve">
      жабдықты оңтайлы жүктеуге (пайдалануға) қол жеткізуді бақылау; </w:t>
      </w:r>
    </w:p>
    <w:bookmarkEnd w:id="1084"/>
    <w:bookmarkStart w:name="z1095" w:id="1085"/>
    <w:p>
      <w:pPr>
        <w:spacing w:after="0"/>
        <w:ind w:left="0"/>
        <w:jc w:val="both"/>
      </w:pPr>
      <w:r>
        <w:rPr>
          <w:rFonts w:ascii="Times New Roman"/>
          <w:b w:val="false"/>
          <w:i w:val="false"/>
          <w:color w:val="000000"/>
          <w:sz w:val="28"/>
        </w:rPr>
        <w:t>
      технологиялық жабдықтың жұмыс режимдерін оңтайландыру (соның ішінде дискретті өндірістердегі өңдеу маршруттары) және өзгелері.</w:t>
      </w:r>
    </w:p>
    <w:bookmarkEnd w:id="1085"/>
    <w:bookmarkStart w:name="z1096" w:id="1086"/>
    <w:p>
      <w:pPr>
        <w:spacing w:after="0"/>
        <w:ind w:left="0"/>
        <w:jc w:val="both"/>
      </w:pPr>
      <w:r>
        <w:rPr>
          <w:rFonts w:ascii="Times New Roman"/>
          <w:b w:val="false"/>
          <w:i w:val="false"/>
          <w:color w:val="000000"/>
          <w:sz w:val="28"/>
        </w:rPr>
        <w:t xml:space="preserve">
      ТПБАЖ функцияларын тұтастай алғанда жүйенің барлық техникалық құралдарының кешені немесе оның жеке құрылғылары орындайтын функциялардан ажырату керек. </w:t>
      </w:r>
    </w:p>
    <w:bookmarkEnd w:id="1086"/>
    <w:bookmarkStart w:name="z1097" w:id="1087"/>
    <w:p>
      <w:pPr>
        <w:spacing w:after="0"/>
        <w:ind w:left="0"/>
        <w:jc w:val="both"/>
      </w:pPr>
      <w:r>
        <w:rPr>
          <w:rFonts w:ascii="Times New Roman"/>
          <w:b w:val="false"/>
          <w:i w:val="false"/>
          <w:color w:val="000000"/>
          <w:sz w:val="28"/>
        </w:rPr>
        <w:t xml:space="preserve">
      ТПБАЖ функциялары басқару, ақпараттық және қосалқы болып бөлінеді. </w:t>
      </w:r>
    </w:p>
    <w:bookmarkEnd w:id="1087"/>
    <w:bookmarkStart w:name="z1098" w:id="1088"/>
    <w:p>
      <w:pPr>
        <w:spacing w:after="0"/>
        <w:ind w:left="0"/>
        <w:jc w:val="both"/>
      </w:pPr>
      <w:r>
        <w:rPr>
          <w:rFonts w:ascii="Times New Roman"/>
          <w:b w:val="false"/>
          <w:i w:val="false"/>
          <w:color w:val="000000"/>
          <w:sz w:val="28"/>
        </w:rPr>
        <w:t>
      ТПБАЖ басқару функциясы – бұл нәтижесі технологиялық басқару объектісіне басқарушылық әсерлерді әзірлеу және іске асыру болып табылатын функция.</w:t>
      </w:r>
    </w:p>
    <w:bookmarkEnd w:id="1088"/>
    <w:bookmarkStart w:name="z1099" w:id="1089"/>
    <w:p>
      <w:pPr>
        <w:spacing w:after="0"/>
        <w:ind w:left="0"/>
        <w:jc w:val="both"/>
      </w:pPr>
      <w:r>
        <w:rPr>
          <w:rFonts w:ascii="Times New Roman"/>
          <w:b w:val="false"/>
          <w:i w:val="false"/>
          <w:color w:val="000000"/>
          <w:sz w:val="28"/>
        </w:rPr>
        <w:t>
      ТПБАЖ ақпараттық функциясы – бұл мазмұны технологиялық процестердің жай-күйі туралы ақпаратты жедел құрамға жинау, өңдеу және ұсыну немесе кейіннен өңдеу үшін осы ақпаратты беру болып табылатын жүйенің функциясы.</w:t>
      </w:r>
    </w:p>
    <w:bookmarkEnd w:id="1089"/>
    <w:bookmarkStart w:name="z1100" w:id="1090"/>
    <w:p>
      <w:pPr>
        <w:spacing w:after="0"/>
        <w:ind w:left="0"/>
        <w:jc w:val="both"/>
      </w:pPr>
      <w:r>
        <w:rPr>
          <w:rFonts w:ascii="Times New Roman"/>
          <w:b w:val="false"/>
          <w:i w:val="false"/>
          <w:color w:val="000000"/>
          <w:sz w:val="28"/>
        </w:rPr>
        <w:t>
      ТПБАЖ қосалқы функциялары – бұл жүйе ішіндегі мәселелерді шешуді қамтамасыз ететін функциялар. Қосалқы функциялардың жүйеден тыс тұтынушысы болмайды және ТПБАЖ жұмыс істеуін (жүйенің техникалық құралдарының жұмыс істеуін, олардың жай-күйін бақылауды, ақпаратты сақтауды) қамтамасыз етеді.</w:t>
      </w:r>
    </w:p>
    <w:bookmarkEnd w:id="1090"/>
    <w:bookmarkStart w:name="z1101" w:id="1091"/>
    <w:p>
      <w:pPr>
        <w:spacing w:after="0"/>
        <w:ind w:left="0"/>
        <w:jc w:val="left"/>
      </w:pPr>
      <w:r>
        <w:rPr>
          <w:rFonts w:ascii="Times New Roman"/>
          <w:b/>
          <w:i w:val="false"/>
          <w:color w:val="000000"/>
        </w:rPr>
        <w:t xml:space="preserve"> 4.6. Энергия ресурстарын бақылау мен есепке алудың автоматтандырылған жүйесі </w:t>
      </w:r>
    </w:p>
    <w:bookmarkEnd w:id="1091"/>
    <w:bookmarkStart w:name="z1102" w:id="1092"/>
    <w:p>
      <w:pPr>
        <w:spacing w:after="0"/>
        <w:ind w:left="0"/>
        <w:jc w:val="both"/>
      </w:pPr>
      <w:r>
        <w:rPr>
          <w:rFonts w:ascii="Times New Roman"/>
          <w:b w:val="false"/>
          <w:i w:val="false"/>
          <w:color w:val="000000"/>
          <w:sz w:val="28"/>
        </w:rPr>
        <w:t>
      Энергия ресурстарын бақылау мен есепке алудың автоматтандырылған жүйесі (ЭБЕАЖ) – оларды өлшеудің кеңістікте бөлінген нүктелерінің берілген жиынтығы бойынша энергия ресурстарын (электр энергиясы, жылу, газ, су) өндіру, беру немесе тұтыну процесін автоматтандырылған, нақты уақыт масштабында қашықтан өлшеуге, жинауға, беруге, өңдеуге, көрсетуге және құжаттауға арналған электрондық бағдарламалық-техникалық құралдар жүйесі.</w:t>
      </w:r>
    </w:p>
    <w:bookmarkEnd w:id="1092"/>
    <w:bookmarkStart w:name="z1103" w:id="1093"/>
    <w:p>
      <w:pPr>
        <w:spacing w:after="0"/>
        <w:ind w:left="0"/>
        <w:jc w:val="both"/>
      </w:pPr>
      <w:r>
        <w:rPr>
          <w:rFonts w:ascii="Times New Roman"/>
          <w:b w:val="false"/>
          <w:i w:val="false"/>
          <w:color w:val="000000"/>
          <w:sz w:val="28"/>
        </w:rPr>
        <w:t>
      ЭБЕАЖ негізгі компоненттері: өлшеу аспаптары (электр, су, газ және жылу есептегіштері, энергия ресурстарының сапа датчиктері), деректерді беру құралдары (кәбілдік жүйелер немесе сымсыз Wi-Fi жүйелері, GSM және басқалары), тиісті бағдарламалық жасақтамасы бар деректерді сақтауға және өңдеуге арналған серверлер, ақпараттық деректерді көрсету интерфейстері болып табылады.</w:t>
      </w:r>
    </w:p>
    <w:bookmarkEnd w:id="1093"/>
    <w:bookmarkStart w:name="z1104" w:id="1094"/>
    <w:p>
      <w:pPr>
        <w:spacing w:after="0"/>
        <w:ind w:left="0"/>
        <w:jc w:val="both"/>
      </w:pPr>
      <w:r>
        <w:rPr>
          <w:rFonts w:ascii="Times New Roman"/>
          <w:b w:val="false"/>
          <w:i w:val="false"/>
          <w:color w:val="000000"/>
          <w:sz w:val="28"/>
        </w:rPr>
        <w:t>
      Энергия ресурстарын есепке алу аспаптары деректерді жинау орталығымен тікелей байланыс арналарымен тұрақты байланысты және берілген сауалнама кестесіне сәйкес сұралады (4.4-сурет).</w:t>
      </w:r>
    </w:p>
    <w:bookmarkEnd w:id="1094"/>
    <w:bookmarkStart w:name="z1105"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6921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21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96"/>
    <w:p>
      <w:pPr>
        <w:spacing w:after="0"/>
        <w:ind w:left="0"/>
        <w:jc w:val="both"/>
      </w:pPr>
      <w:r>
        <w:rPr>
          <w:rFonts w:ascii="Times New Roman"/>
          <w:b w:val="false"/>
          <w:i w:val="false"/>
          <w:color w:val="000000"/>
          <w:sz w:val="28"/>
        </w:rPr>
        <w:t>
      4.4-сурет. Есептегіштерге автоматты сауалнама жүргізуді жергілікті деректерді жинау және өңдеу орталығын ұйымдастыру арқылы ЭБЕАЖ үлгілік схемасы.</w:t>
      </w:r>
    </w:p>
    <w:bookmarkEnd w:id="1096"/>
    <w:bookmarkStart w:name="z1107" w:id="1097"/>
    <w:p>
      <w:pPr>
        <w:spacing w:after="0"/>
        <w:ind w:left="0"/>
        <w:jc w:val="both"/>
      </w:pPr>
      <w:r>
        <w:rPr>
          <w:rFonts w:ascii="Times New Roman"/>
          <w:b w:val="false"/>
          <w:i w:val="false"/>
          <w:color w:val="000000"/>
          <w:sz w:val="28"/>
        </w:rPr>
        <w:t>
      ЭБЕАЖ енгізудің артықшылықтары:</w:t>
      </w:r>
    </w:p>
    <w:bookmarkEnd w:id="1097"/>
    <w:bookmarkStart w:name="z1108" w:id="1098"/>
    <w:p>
      <w:pPr>
        <w:spacing w:after="0"/>
        <w:ind w:left="0"/>
        <w:jc w:val="both"/>
      </w:pPr>
      <w:r>
        <w:rPr>
          <w:rFonts w:ascii="Times New Roman"/>
          <w:b w:val="false"/>
          <w:i w:val="false"/>
          <w:color w:val="000000"/>
          <w:sz w:val="28"/>
        </w:rPr>
        <w:t>
      1) ресурстарды үнемдеу:</w:t>
      </w:r>
    </w:p>
    <w:bookmarkEnd w:id="1098"/>
    <w:bookmarkStart w:name="z1109" w:id="1099"/>
    <w:p>
      <w:pPr>
        <w:spacing w:after="0"/>
        <w:ind w:left="0"/>
        <w:jc w:val="both"/>
      </w:pPr>
      <w:r>
        <w:rPr>
          <w:rFonts w:ascii="Times New Roman"/>
          <w:b w:val="false"/>
          <w:i w:val="false"/>
          <w:color w:val="000000"/>
          <w:sz w:val="28"/>
        </w:rPr>
        <w:t>
      энергия ресурстарын тұтынуды оңтайландыру;</w:t>
      </w:r>
    </w:p>
    <w:bookmarkEnd w:id="1099"/>
    <w:bookmarkStart w:name="z1110" w:id="1100"/>
    <w:p>
      <w:pPr>
        <w:spacing w:after="0"/>
        <w:ind w:left="0"/>
        <w:jc w:val="both"/>
      </w:pPr>
      <w:r>
        <w:rPr>
          <w:rFonts w:ascii="Times New Roman"/>
          <w:b w:val="false"/>
          <w:i w:val="false"/>
          <w:color w:val="000000"/>
          <w:sz w:val="28"/>
        </w:rPr>
        <w:t>
      шығындар мен есепке алынбаған шығындарды азайту;</w:t>
      </w:r>
    </w:p>
    <w:bookmarkEnd w:id="1100"/>
    <w:bookmarkStart w:name="z1111" w:id="1101"/>
    <w:p>
      <w:pPr>
        <w:spacing w:after="0"/>
        <w:ind w:left="0"/>
        <w:jc w:val="both"/>
      </w:pPr>
      <w:r>
        <w:rPr>
          <w:rFonts w:ascii="Times New Roman"/>
          <w:b w:val="false"/>
          <w:i w:val="false"/>
          <w:color w:val="000000"/>
          <w:sz w:val="28"/>
        </w:rPr>
        <w:t>
      2) есепке алу дәлдігін арттыру:</w:t>
      </w:r>
    </w:p>
    <w:bookmarkEnd w:id="1101"/>
    <w:bookmarkStart w:name="z1112" w:id="1102"/>
    <w:p>
      <w:pPr>
        <w:spacing w:after="0"/>
        <w:ind w:left="0"/>
        <w:jc w:val="both"/>
      </w:pPr>
      <w:r>
        <w:rPr>
          <w:rFonts w:ascii="Times New Roman"/>
          <w:b w:val="false"/>
          <w:i w:val="false"/>
          <w:color w:val="000000"/>
          <w:sz w:val="28"/>
        </w:rPr>
        <w:t>
      көрсеткіштерді оқу кезінде адам факторы мен қателіктерге жол бермеу;</w:t>
      </w:r>
    </w:p>
    <w:bookmarkEnd w:id="1102"/>
    <w:bookmarkStart w:name="z1113" w:id="1103"/>
    <w:p>
      <w:pPr>
        <w:spacing w:after="0"/>
        <w:ind w:left="0"/>
        <w:jc w:val="both"/>
      </w:pPr>
      <w:r>
        <w:rPr>
          <w:rFonts w:ascii="Times New Roman"/>
          <w:b w:val="false"/>
          <w:i w:val="false"/>
          <w:color w:val="000000"/>
          <w:sz w:val="28"/>
        </w:rPr>
        <w:t>
      деректердің ашықтығы мен дұрыстығы;</w:t>
      </w:r>
    </w:p>
    <w:bookmarkEnd w:id="1103"/>
    <w:bookmarkStart w:name="z1114" w:id="1104"/>
    <w:p>
      <w:pPr>
        <w:spacing w:after="0"/>
        <w:ind w:left="0"/>
        <w:jc w:val="both"/>
      </w:pPr>
      <w:r>
        <w:rPr>
          <w:rFonts w:ascii="Times New Roman"/>
          <w:b w:val="false"/>
          <w:i w:val="false"/>
          <w:color w:val="000000"/>
          <w:sz w:val="28"/>
        </w:rPr>
        <w:t>
      3) талдамалық жұмыстарды жүргізу және ресурстарды тұтынуды кейіннен жоспарлау мүмкіндігі.</w:t>
      </w:r>
    </w:p>
    <w:bookmarkEnd w:id="1104"/>
    <w:bookmarkStart w:name="z1115" w:id="1105"/>
    <w:p>
      <w:pPr>
        <w:spacing w:after="0"/>
        <w:ind w:left="0"/>
        <w:jc w:val="left"/>
      </w:pPr>
      <w:r>
        <w:rPr>
          <w:rFonts w:ascii="Times New Roman"/>
          <w:b/>
          <w:i w:val="false"/>
          <w:color w:val="000000"/>
        </w:rPr>
        <w:t xml:space="preserve"> 5. Ең үздік қолжетімді әдістерді таңдау кезінде қарастырылатын техникалар  </w:t>
      </w:r>
    </w:p>
    <w:bookmarkEnd w:id="1105"/>
    <w:bookmarkStart w:name="z1116" w:id="1106"/>
    <w:p>
      <w:pPr>
        <w:spacing w:after="0"/>
        <w:ind w:left="0"/>
        <w:jc w:val="left"/>
      </w:pPr>
      <w:r>
        <w:rPr>
          <w:rFonts w:ascii="Times New Roman"/>
          <w:b/>
          <w:i w:val="false"/>
          <w:color w:val="000000"/>
        </w:rPr>
        <w:t xml:space="preserve"> 5.1. Стационарлық ұйымдасқан шығарындылар көздеріндегі эмиссиялар мониторингінің автоматтандырылған жүйесі </w:t>
      </w:r>
    </w:p>
    <w:bookmarkEnd w:id="1106"/>
    <w:bookmarkStart w:name="z1117" w:id="1107"/>
    <w:p>
      <w:pPr>
        <w:spacing w:after="0"/>
        <w:ind w:left="0"/>
        <w:jc w:val="both"/>
      </w:pPr>
      <w:r>
        <w:rPr>
          <w:rFonts w:ascii="Times New Roman"/>
          <w:b w:val="false"/>
          <w:i w:val="false"/>
          <w:color w:val="000000"/>
          <w:sz w:val="28"/>
        </w:rPr>
        <w:t xml:space="preserve">
      МАЖ газ талдауыштары шешуші рөл атқаратын уақыт бірлігінде шығатын газдар мен сарқынды сулардағы ластағыш заттардың концентрациясын үздіксіз өлшеу құралдарының жиынтығы болып табылады. Талдамалық жабдыққа қойылатын талаптар біршама жоғары деңгейде белгіленген, өйткені талдамалық зерттеулердің деректері кәсіпорынның экологиялық нормативтерге сәйкестігін бағалау кезінде шешуші болып табылады. МАЖ-ға қойылатын жалпы талаптар осы бөлімде әрі қарай сипатталған. </w:t>
      </w:r>
    </w:p>
    <w:bookmarkEnd w:id="1107"/>
    <w:bookmarkStart w:name="z1118" w:id="1108"/>
    <w:p>
      <w:pPr>
        <w:spacing w:after="0"/>
        <w:ind w:left="0"/>
        <w:jc w:val="both"/>
      </w:pPr>
      <w:r>
        <w:rPr>
          <w:rFonts w:ascii="Times New Roman"/>
          <w:b w:val="false"/>
          <w:i w:val="false"/>
          <w:color w:val="000000"/>
          <w:sz w:val="28"/>
        </w:rPr>
        <w:t>
      Өнеркәсіптік эмиссиялардағы ластағыш компоненттерді талдаудың негізгі аспектілеріне объективтілік, сенімділік және дәлдік жатады, өйткені өлшемдердің тиімділігі және өндірістегі экологиялық мониторинг пен бақылау жүйелерінің жалпы жұмысқа жарамдылығы алынатын деректерге деген сенім деңгейіне және ақпараттық деректерді салыстыру арқылы олардың басқа кәсіпорындардың, салалар мен аймақтардың ұқсас көрсеткіштерімен салыстыру мүмкіндігіне байланысты. Нәтижелердің объективтілігіне адамның араласуынсыз үздіксіз режимде жұмыс істейтін автоматтандырылған өлшеу құрылғыларын пайдалану арқылы қол жеткізіледі. Нәтижелердің дұрыстығы тиісті физикалық шамалардың бастапқы эталондарына өлшеулердің метрологиялық қадағалануына кепілдік беретін құралдар мен әдістемелерді кешенді қолдану арқылы қамтамасыз етіледі. Әртүрлі көздер үшін ылғалдылық, температура, қысым және т.б. сияқты бірқатар өлшемшарттар бойынша ерекшеленуі мүмкін әртүрлі газ орталарындағы ластану деңгейін өлшеу нәтижелерін салыстыру міндеті осы өлшемдерді қалыпты жағдайларға келтіру арқылы шешіледі (273,15 К және 101,3 кПа қысымда). Ластағыш заттар шығарындыларының концентрациясын қалыпты жағдайларға түрлендіру үшін ЛЗ концентрациясын өлшеуге қосымша шығатын газдардың мынадай параметрлері өлшенеді:</w:t>
      </w:r>
    </w:p>
    <w:bookmarkEnd w:id="1108"/>
    <w:bookmarkStart w:name="z1119" w:id="1109"/>
    <w:p>
      <w:pPr>
        <w:spacing w:after="0"/>
        <w:ind w:left="0"/>
        <w:jc w:val="both"/>
      </w:pPr>
      <w:r>
        <w:rPr>
          <w:rFonts w:ascii="Times New Roman"/>
          <w:b w:val="false"/>
          <w:i w:val="false"/>
          <w:color w:val="000000"/>
          <w:sz w:val="28"/>
        </w:rPr>
        <w:t>
      көлемдік шығыс;</w:t>
      </w:r>
    </w:p>
    <w:bookmarkEnd w:id="1109"/>
    <w:bookmarkStart w:name="z1120" w:id="1110"/>
    <w:p>
      <w:pPr>
        <w:spacing w:after="0"/>
        <w:ind w:left="0"/>
        <w:jc w:val="both"/>
      </w:pPr>
      <w:r>
        <w:rPr>
          <w:rFonts w:ascii="Times New Roman"/>
          <w:b w:val="false"/>
          <w:i w:val="false"/>
          <w:color w:val="000000"/>
          <w:sz w:val="28"/>
        </w:rPr>
        <w:t>
      температура;</w:t>
      </w:r>
    </w:p>
    <w:bookmarkEnd w:id="1110"/>
    <w:bookmarkStart w:name="z1121" w:id="1111"/>
    <w:p>
      <w:pPr>
        <w:spacing w:after="0"/>
        <w:ind w:left="0"/>
        <w:jc w:val="both"/>
      </w:pPr>
      <w:r>
        <w:rPr>
          <w:rFonts w:ascii="Times New Roman"/>
          <w:b w:val="false"/>
          <w:i w:val="false"/>
          <w:color w:val="000000"/>
          <w:sz w:val="28"/>
        </w:rPr>
        <w:t>
      су буының құрамы (ылғалдылық);</w:t>
      </w:r>
    </w:p>
    <w:bookmarkEnd w:id="1111"/>
    <w:bookmarkStart w:name="z1122" w:id="1112"/>
    <w:p>
      <w:pPr>
        <w:spacing w:after="0"/>
        <w:ind w:left="0"/>
        <w:jc w:val="both"/>
      </w:pPr>
      <w:r>
        <w:rPr>
          <w:rFonts w:ascii="Times New Roman"/>
          <w:b w:val="false"/>
          <w:i w:val="false"/>
          <w:color w:val="000000"/>
          <w:sz w:val="28"/>
        </w:rPr>
        <w:t>
      абсолютті қысым;</w:t>
      </w:r>
    </w:p>
    <w:bookmarkEnd w:id="1112"/>
    <w:bookmarkStart w:name="z1123" w:id="1113"/>
    <w:p>
      <w:pPr>
        <w:spacing w:after="0"/>
        <w:ind w:left="0"/>
        <w:jc w:val="both"/>
      </w:pPr>
      <w:r>
        <w:rPr>
          <w:rFonts w:ascii="Times New Roman"/>
          <w:b w:val="false"/>
          <w:i w:val="false"/>
          <w:color w:val="000000"/>
          <w:sz w:val="28"/>
        </w:rPr>
        <w:t>
      оттегінің мөлшері.</w:t>
      </w:r>
    </w:p>
    <w:bookmarkEnd w:id="1113"/>
    <w:bookmarkStart w:name="z1124" w:id="1114"/>
    <w:p>
      <w:pPr>
        <w:spacing w:after="0"/>
        <w:ind w:left="0"/>
        <w:jc w:val="both"/>
      </w:pPr>
      <w:r>
        <w:rPr>
          <w:rFonts w:ascii="Times New Roman"/>
          <w:b w:val="false"/>
          <w:i w:val="false"/>
          <w:color w:val="000000"/>
          <w:sz w:val="28"/>
        </w:rPr>
        <w:t>
      Осылайша, өнеркәсіптік шығарындылардағы ластағыш заттар мониторингінің автоматты жүйесіне кіретін өлшеу құралдарының жиынтығы қалыптастырылады, олар автоматты және үздіксіз режимде ластағыш заттардың белгілі бір номенклатурасының мазмұнын (концентрациясын) өлшеуге (Қазақстан Республикасының ең үздік қолжетімді техникалары бойынша бейінді салалық анықтамалықтарға сәйкес), сондай-ақ бастапқы өлшеу ақпаратын қалыпты жағдайға келтіру мақсатында түрлендіру үшін газ ағыны параметрлерінің мәндерін (температура, қысым, көлемдік ағын/жылдамдық, оттегі мен су буының құрамы) өлшеуге тиіс.</w:t>
      </w:r>
    </w:p>
    <w:bookmarkEnd w:id="1114"/>
    <w:bookmarkStart w:name="z1125"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6" w:id="1116"/>
    <w:p>
      <w:pPr>
        <w:spacing w:after="0"/>
        <w:ind w:left="0"/>
        <w:jc w:val="both"/>
      </w:pPr>
      <w:r>
        <w:rPr>
          <w:rFonts w:ascii="Times New Roman"/>
          <w:b w:val="false"/>
          <w:i w:val="false"/>
          <w:color w:val="000000"/>
          <w:sz w:val="28"/>
        </w:rPr>
        <w:t>
      1 – кәсіпорын өндірісін басқару жүйесі (автоматтандырылған жүйе және менеджмент); 2 – кәсіпорынның технологиялық процестері; 3 – кәсіпорын шығарындыларының ұйымдастырылған стационарлық көзі; 4 – шығарындылар көрсеткіштерінің автоматты өлшеу жүйесі; 5 – сынама алу және талдауыштар блогы; 6 – өлшеу кәсіпорнының бақылағыш блогы; 7 – шығарындылар көрсеткіштерінің деректерін жинау және өңдеу жүйесі; 8 – МАЖ бар объектілердің мемлекеттік тізілімі; 9 – тізілімнің техникалық және бағдарламалық құралдары; 10 – экологиялық ақпаратты тұтынушылар (билік органдары, кәсіпорындар, ғылыми ұйымдар).</w:t>
      </w:r>
    </w:p>
    <w:bookmarkEnd w:id="1116"/>
    <w:bookmarkStart w:name="z1127" w:id="1117"/>
    <w:p>
      <w:pPr>
        <w:spacing w:after="0"/>
        <w:ind w:left="0"/>
        <w:jc w:val="both"/>
      </w:pPr>
      <w:r>
        <w:rPr>
          <w:rFonts w:ascii="Times New Roman"/>
          <w:b w:val="false"/>
          <w:i w:val="false"/>
          <w:color w:val="000000"/>
          <w:sz w:val="28"/>
        </w:rPr>
        <w:t>
      5.2-сурет. Атмосфераға шығарындыларды автоматты мониторингтеу жүйесінің негізгі схемасы.</w:t>
      </w:r>
    </w:p>
    <w:bookmarkEnd w:id="1117"/>
    <w:bookmarkStart w:name="z1128" w:id="1118"/>
    <w:p>
      <w:pPr>
        <w:spacing w:after="0"/>
        <w:ind w:left="0"/>
        <w:jc w:val="both"/>
      </w:pPr>
      <w:r>
        <w:rPr>
          <w:rFonts w:ascii="Times New Roman"/>
          <w:b w:val="false"/>
          <w:i w:val="false"/>
          <w:color w:val="000000"/>
          <w:sz w:val="28"/>
        </w:rPr>
        <w:t>
      Бұл өлшеу құралдарының жиынтығы іріктеу, тасымалдау және қажет болған жағдайда сынама компоненттерін түрлендіру құралдарымен (сынамаларды алдын ала іріктеуді көздейтін әдістерді пайдаланған кезде) біріктіріліп, қағидаттық схемасы 5.2-суретте көрсетілген автоматты мониторингтеу жүйесін құрайды. МАЖ-нен басқа шығарындыларды автоматты бақылау жүйесінің қажетті бөлігі ақпаратты жинау, түрлендіру, тіркеу, визуализациялау, сақтау және оны түпкі пайдаланушыға беру жөніндегі техникалық құралдар болып табылады, олар ДАӨЖ шығарындыларын бақылаудың автоматты жүйесінің жеке элементін құрауы мүмкін. Автоматты бақылау жүйесін іске асырудың жекелеген техникалық шешімдерінде ДАӨЖ функцияларын МАЖ операторының автоматтандырылған жұмыс орнын құрайтын бағдарламалық-есептеу кешені орындай алады.</w:t>
      </w:r>
    </w:p>
    <w:bookmarkEnd w:id="1118"/>
    <w:bookmarkStart w:name="z1129" w:id="1119"/>
    <w:p>
      <w:pPr>
        <w:spacing w:after="0"/>
        <w:ind w:left="0"/>
        <w:jc w:val="both"/>
      </w:pPr>
      <w:r>
        <w:rPr>
          <w:rFonts w:ascii="Times New Roman"/>
          <w:b w:val="false"/>
          <w:i w:val="false"/>
          <w:color w:val="000000"/>
          <w:sz w:val="28"/>
        </w:rPr>
        <w:t>
      МАЖ-дың талдамалық бөлігі шығарындылардағы ластағыш заттардың, су булары мен оттегінің құрамын (концентрациясын) айқындау мен тікелей және үздіксіз өлшеу режимінде шығатын газдардың газ ағынының бірқатар басқа параметрлерін өлшеуге арналған арнайы өлшеу құралдарын қамтитын жеке өлшеу арналарынан тұрады. Қажет болған жағдайда сынамаларды іріктеудің, тасымалдаудың техникалық құралдарын қамтамасыз ететін өлшеу арналарын және қажет болған жағдайда сынама компоненттерін таңдалған өлшеу әдісімен талдау жүргізуге жарамды нысанға түрлендіруді қамтиды.</w:t>
      </w:r>
    </w:p>
    <w:bookmarkEnd w:id="1119"/>
    <w:bookmarkStart w:name="z1130" w:id="1120"/>
    <w:p>
      <w:pPr>
        <w:spacing w:after="0"/>
        <w:ind w:left="0"/>
        <w:jc w:val="both"/>
      </w:pPr>
      <w:r>
        <w:rPr>
          <w:rFonts w:ascii="Times New Roman"/>
          <w:b w:val="false"/>
          <w:i w:val="false"/>
          <w:color w:val="000000"/>
          <w:sz w:val="28"/>
        </w:rPr>
        <w:t>
      Цифрлық электрониканың ілгерілеуі бақылау-өлшеу құралдарын едәуір жетілдірді және физикалық параметрлер мен химиялық заттардың барынша көп санын үздіксіз бақылауды қамтамасыз ететін ықшамды, экономикалық тиімді және аз қызмет көрсетуді қажет ететін құралдарды құруға ықпал етті, жабдықтың анықтау ауқымы, дәлдігі мен сенімділігі артты.</w:t>
      </w:r>
    </w:p>
    <w:bookmarkEnd w:id="1120"/>
    <w:bookmarkStart w:name="z1131" w:id="1121"/>
    <w:p>
      <w:pPr>
        <w:spacing w:after="0"/>
        <w:ind w:left="0"/>
        <w:jc w:val="both"/>
      </w:pPr>
      <w:r>
        <w:rPr>
          <w:rFonts w:ascii="Times New Roman"/>
          <w:b w:val="false"/>
          <w:i w:val="false"/>
          <w:color w:val="000000"/>
          <w:sz w:val="28"/>
        </w:rPr>
        <w:t>
      Технология ретінде МАЖ барлық салаларға типтік болып табылмайды, тіпті бір саланың ішінде де қолданылатын отынға, кәсіпорынның технологиялық схемасына, қолданылатын жабдыққа (мысалы, қазандықтардың түрлеріне), құбырдың биіктігі мен диаметріне және басқа да бірқатар параметрлерге байланысты әр объектіге сәйкес болу қажеттілігі бар. Жабдықты өндіруші зауыттар көбінесе тапсырыс берушінің белгілі бір параметрлеріне сүйене отырып, тапсырыс бойынша жабдықтар шығарады. МАЖ техникалық шешімін дұрыс таңдамау, әдетте, өлшеу жабдығын пайдалану кезеңінде, кейбір жағдайларда іске қосу-реттеу кезеңінде пайдаланудан тез шығаруға әкеліп соғады [2].</w:t>
      </w:r>
    </w:p>
    <w:bookmarkEnd w:id="1121"/>
    <w:bookmarkStart w:name="z1132" w:id="1122"/>
    <w:p>
      <w:pPr>
        <w:spacing w:after="0"/>
        <w:ind w:left="0"/>
        <w:jc w:val="both"/>
      </w:pPr>
      <w:r>
        <w:rPr>
          <w:rFonts w:ascii="Times New Roman"/>
          <w:b w:val="false"/>
          <w:i w:val="false"/>
          <w:color w:val="000000"/>
          <w:sz w:val="28"/>
        </w:rPr>
        <w:t>
      Шығарындыларды автоматты бақылау жүйесінің функционалдық схемасы 5.3-суретте көрсетілген.</w:t>
      </w:r>
    </w:p>
    <w:bookmarkEnd w:id="1122"/>
    <w:bookmarkStart w:name="z1133"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5384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848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124"/>
    <w:p>
      <w:pPr>
        <w:spacing w:after="0"/>
        <w:ind w:left="0"/>
        <w:jc w:val="both"/>
      </w:pPr>
      <w:r>
        <w:rPr>
          <w:rFonts w:ascii="Times New Roman"/>
          <w:b w:val="false"/>
          <w:i w:val="false"/>
          <w:color w:val="000000"/>
          <w:sz w:val="28"/>
        </w:rPr>
        <w:t>
      5.3-сурет. Шығарындыларды автоматты бақылау жүйесінің функционалдық схемасы.</w:t>
      </w:r>
    </w:p>
    <w:bookmarkEnd w:id="1124"/>
    <w:bookmarkStart w:name="z1135" w:id="1125"/>
    <w:p>
      <w:pPr>
        <w:spacing w:after="0"/>
        <w:ind w:left="0"/>
        <w:jc w:val="left"/>
      </w:pPr>
      <w:r>
        <w:rPr>
          <w:rFonts w:ascii="Times New Roman"/>
          <w:b/>
          <w:i w:val="false"/>
          <w:color w:val="000000"/>
        </w:rPr>
        <w:t xml:space="preserve"> 5.1-кесте. Үздіксіз және мерзімді өлшеулердің негізгі сипаттамаларының салыстырмалы кестесі </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заттардың шығарылуы болатын уақыттың барлығын немесе көп бөлігін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Атмосфераға шығарындылардың ұзақ мерзімді көрінісі туралы есептер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 дерлік нақты уақыттағы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6"/>
          <w:p>
            <w:pPr>
              <w:spacing w:after="20"/>
              <w:ind w:left="20"/>
              <w:jc w:val="both"/>
            </w:pPr>
            <w:r>
              <w:rPr>
                <w:rFonts w:ascii="Times New Roman"/>
                <w:b w:val="false"/>
                <w:i w:val="false"/>
                <w:color w:val="000000"/>
                <w:sz w:val="20"/>
              </w:rPr>
              <w:t>
Аспаптық талдағыштарды пайдалану кезіндегі нақты уақыттағы нәтижелер; егер зертханалық соңғы әдіспен қол әдісі қолданылса, мерзімі кейінге шегерілген нәтижелер</w:t>
            </w:r>
          </w:p>
          <w:bookmarkEnd w:id="11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орташалау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үздіксіз жиналады және белгілі бір уақыт аралығында 20 минут, 1 сағат немесе 24 сағат ішінде орташаланады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 кезеңіндегі нәтижелер, әдетте 20 минуттан бірнеше сағатқа дейін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 стандартты эталондық әдіс бойынша тексеруді және қызмет көрсету интервалында сертификатталған эталондық материалдарды қолдана отырып баптап-реттеуді қажет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эталондық әдістерді мерзімді өлшеу үшін қолдануға болады (қол немесе автоматтандырылған әдістер)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жабдықты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жабдықты сертификаттау қолжетімді</w:t>
            </w:r>
          </w:p>
        </w:tc>
      </w:tr>
    </w:tbl>
    <w:p>
      <w:pPr>
        <w:spacing w:after="0"/>
        <w:ind w:left="0"/>
        <w:jc w:val="left"/>
      </w:pPr>
      <w:r>
        <w:br/>
      </w:r>
      <w:r>
        <w:rPr>
          <w:rFonts w:ascii="Times New Roman"/>
          <w:b w:val="false"/>
          <w:i w:val="false"/>
          <w:color w:val="000000"/>
          <w:sz w:val="28"/>
        </w:rPr>
        <w:t>
</w:t>
      </w:r>
    </w:p>
    <w:bookmarkStart w:name="z1137" w:id="1127"/>
    <w:p>
      <w:pPr>
        <w:spacing w:after="0"/>
        <w:ind w:left="0"/>
        <w:jc w:val="both"/>
      </w:pPr>
      <w:r>
        <w:rPr>
          <w:rFonts w:ascii="Times New Roman"/>
          <w:b w:val="false"/>
          <w:i w:val="false"/>
          <w:color w:val="000000"/>
          <w:sz w:val="28"/>
        </w:rPr>
        <w:t>
      Қазақстан Республикасының экология заңнамасына сәйкес әрбір өнеркәсіптік кәсіпорын өз қызметінің қоршаған ортаға әсерін бақылауға және азайтуға міндетті. Осындай бақылаудың негізгі аспектілерінің бірі Қазақстан Республикасының экологиялық заңнамасында белгіленген өлшемшарттарға жататын кәсіпорындар үшін атмосфераға ластағыш заттар шығарындыларының үздіксіз мониторингі болып табылады. Белгіленген нормативтерді тиімді мониторингтеу және сақталуын қамтамасыз ету үшін өндірістік қызметтің әр түріне тән ең маңызды маркер деп аталатын заттарды дәл айқындау және бақылау қажет.</w:t>
      </w:r>
    </w:p>
    <w:bookmarkEnd w:id="1127"/>
    <w:bookmarkStart w:name="z1138" w:id="1128"/>
    <w:p>
      <w:pPr>
        <w:spacing w:after="0"/>
        <w:ind w:left="0"/>
        <w:jc w:val="both"/>
      </w:pPr>
      <w:r>
        <w:rPr>
          <w:rFonts w:ascii="Times New Roman"/>
          <w:b w:val="false"/>
          <w:i w:val="false"/>
          <w:color w:val="000000"/>
          <w:sz w:val="28"/>
        </w:rPr>
        <w:t>
      Қазақстан Республикасындағы өнеркәсіптік кәсіпорындарға қолданылатын МАЖ-ға қойылатын жалпы талаптар:</w:t>
      </w:r>
    </w:p>
    <w:bookmarkEnd w:id="1128"/>
    <w:bookmarkStart w:name="z1139" w:id="1129"/>
    <w:p>
      <w:pPr>
        <w:spacing w:after="0"/>
        <w:ind w:left="0"/>
        <w:jc w:val="both"/>
      </w:pPr>
      <w:r>
        <w:rPr>
          <w:rFonts w:ascii="Times New Roman"/>
          <w:b w:val="false"/>
          <w:i w:val="false"/>
          <w:color w:val="000000"/>
          <w:sz w:val="28"/>
        </w:rPr>
        <w:t>
      МАЖ ұзақ уақыт бойы 24/7 режимінде тікелей үздіксіз өлшеу нәтижесінде шығарындылардағы ЛЗ құрамы туралы дәл және сенімді талдамалық ақпарат алуды қамтамасыз етуге тиіс;</w:t>
      </w:r>
    </w:p>
    <w:bookmarkEnd w:id="1129"/>
    <w:bookmarkStart w:name="z1140" w:id="1130"/>
    <w:p>
      <w:pPr>
        <w:spacing w:after="0"/>
        <w:ind w:left="0"/>
        <w:jc w:val="both"/>
      </w:pPr>
      <w:r>
        <w:rPr>
          <w:rFonts w:ascii="Times New Roman"/>
          <w:b w:val="false"/>
          <w:i w:val="false"/>
          <w:color w:val="000000"/>
          <w:sz w:val="28"/>
        </w:rPr>
        <w:t xml:space="preserve">
      МАЖ электр энергиясы авариялық ажыратылған жағдайларда талдамалық жабдықтың белгіленген режимде жұмысын қамтамасыз ететін үздіксіз қоректендіру жүйесімен жабдықталуға тиіс; </w:t>
      </w:r>
    </w:p>
    <w:bookmarkEnd w:id="1130"/>
    <w:bookmarkStart w:name="z1141" w:id="1131"/>
    <w:p>
      <w:pPr>
        <w:spacing w:after="0"/>
        <w:ind w:left="0"/>
        <w:jc w:val="both"/>
      </w:pPr>
      <w:r>
        <w:rPr>
          <w:rFonts w:ascii="Times New Roman"/>
          <w:b w:val="false"/>
          <w:i w:val="false"/>
          <w:color w:val="000000"/>
          <w:sz w:val="28"/>
        </w:rPr>
        <w:t xml:space="preserve">
      МАЖ сыртқы орта параметрлерінің ауытқуларына төзімді және экстремалды параметрлермен (температура, ылғалдылық, химиялық белсенді компоненттердің болуы) сипатталатын газ орталарында жұмыс істеуге бейімделуге тиіс; </w:t>
      </w:r>
    </w:p>
    <w:bookmarkEnd w:id="1131"/>
    <w:bookmarkStart w:name="z1142" w:id="1132"/>
    <w:p>
      <w:pPr>
        <w:spacing w:after="0"/>
        <w:ind w:left="0"/>
        <w:jc w:val="both"/>
      </w:pPr>
      <w:r>
        <w:rPr>
          <w:rFonts w:ascii="Times New Roman"/>
          <w:b w:val="false"/>
          <w:i w:val="false"/>
          <w:color w:val="000000"/>
          <w:sz w:val="28"/>
        </w:rPr>
        <w:t>
      МАЖ конструкциясы талдамалық жабдықтың дәлдігін бақылау және тексеру бойынша мерзімді жұмыстарды жүргізу мүмкіндігін көздеуге тиіс;</w:t>
      </w:r>
    </w:p>
    <w:bookmarkEnd w:id="1132"/>
    <w:bookmarkStart w:name="z1143" w:id="1133"/>
    <w:p>
      <w:pPr>
        <w:spacing w:after="0"/>
        <w:ind w:left="0"/>
        <w:jc w:val="both"/>
      </w:pPr>
      <w:r>
        <w:rPr>
          <w:rFonts w:ascii="Times New Roman"/>
          <w:b w:val="false"/>
          <w:i w:val="false"/>
          <w:color w:val="000000"/>
          <w:sz w:val="28"/>
        </w:rPr>
        <w:t xml:space="preserve">
      МАЖ-де оператордың жұмыс орнының дисплейіне аса маңызды ақпаратты шығара отырып өзін өзі диагностикалау құралдары болуға және тексеру аралық кезеңде талдамалық жабдықты мерзімді калибрлеу көмегімен оларды автоматты түрде түзете отырып өлшеу нәтижелерін валидациялау мүмкіндігі болуға тиіс; </w:t>
      </w:r>
    </w:p>
    <w:bookmarkEnd w:id="1133"/>
    <w:bookmarkStart w:name="z1144" w:id="1134"/>
    <w:p>
      <w:pPr>
        <w:spacing w:after="0"/>
        <w:ind w:left="0"/>
        <w:jc w:val="both"/>
      </w:pPr>
      <w:r>
        <w:rPr>
          <w:rFonts w:ascii="Times New Roman"/>
          <w:b w:val="false"/>
          <w:i w:val="false"/>
          <w:color w:val="000000"/>
          <w:sz w:val="28"/>
        </w:rPr>
        <w:t>
      шығарындылар параметрлері туралы ақпаратты есептеуді және сақтауды жүзеге асыратын МАЖ блоктары/модульдері рұқсатсыз кіруге жол бермейтін қорғанысқа ие болуы тиіс;</w:t>
      </w:r>
    </w:p>
    <w:bookmarkEnd w:id="1134"/>
    <w:bookmarkStart w:name="z1145" w:id="1135"/>
    <w:p>
      <w:pPr>
        <w:spacing w:after="0"/>
        <w:ind w:left="0"/>
        <w:jc w:val="both"/>
      </w:pPr>
      <w:r>
        <w:rPr>
          <w:rFonts w:ascii="Times New Roman"/>
          <w:b w:val="false"/>
          <w:i w:val="false"/>
          <w:color w:val="000000"/>
          <w:sz w:val="28"/>
        </w:rPr>
        <w:t xml:space="preserve">
      МАЖ шығарындылар параметрлері туралы талдамалық және есептік ақпаратты жүйенің қол жеткізуден қорғалған АПИ-де сақтау және оны қорғалған байланыс желілері бойынша қашықтағы серверге одан әрі беру мүмкіндігін қамтамасыз етуі тиіс; </w:t>
      </w:r>
    </w:p>
    <w:bookmarkEnd w:id="1135"/>
    <w:bookmarkStart w:name="z1146" w:id="1136"/>
    <w:p>
      <w:pPr>
        <w:spacing w:after="0"/>
        <w:ind w:left="0"/>
        <w:jc w:val="both"/>
      </w:pPr>
      <w:r>
        <w:rPr>
          <w:rFonts w:ascii="Times New Roman"/>
          <w:b w:val="false"/>
          <w:i w:val="false"/>
          <w:color w:val="000000"/>
          <w:sz w:val="28"/>
        </w:rPr>
        <w:t>
      МАЖ жеткілікті жөндеуге қабілетті болуы керек.</w:t>
      </w:r>
    </w:p>
    <w:bookmarkEnd w:id="1136"/>
    <w:bookmarkStart w:name="z1147" w:id="1137"/>
    <w:p>
      <w:pPr>
        <w:spacing w:after="0"/>
        <w:ind w:left="0"/>
        <w:jc w:val="left"/>
      </w:pPr>
      <w:r>
        <w:rPr>
          <w:rFonts w:ascii="Times New Roman"/>
          <w:b/>
          <w:i w:val="false"/>
          <w:color w:val="000000"/>
        </w:rPr>
        <w:t xml:space="preserve"> 5.1.1. Мониторингтің автоматтандырылған жүйелерінің типтері </w:t>
      </w:r>
    </w:p>
    <w:bookmarkEnd w:id="1137"/>
    <w:bookmarkStart w:name="z1148" w:id="1138"/>
    <w:p>
      <w:pPr>
        <w:spacing w:after="0"/>
        <w:ind w:left="0"/>
        <w:jc w:val="both"/>
      </w:pPr>
      <w:r>
        <w:rPr>
          <w:rFonts w:ascii="Times New Roman"/>
          <w:b w:val="false"/>
          <w:i w:val="false"/>
          <w:color w:val="000000"/>
          <w:sz w:val="28"/>
        </w:rPr>
        <w:t xml:space="preserve">
      МАЖ мынадай элементтерден: </w:t>
      </w:r>
    </w:p>
    <w:bookmarkEnd w:id="1138"/>
    <w:bookmarkStart w:name="z1149" w:id="1139"/>
    <w:p>
      <w:pPr>
        <w:spacing w:after="0"/>
        <w:ind w:left="0"/>
        <w:jc w:val="both"/>
      </w:pPr>
      <w:r>
        <w:rPr>
          <w:rFonts w:ascii="Times New Roman"/>
          <w:b w:val="false"/>
          <w:i w:val="false"/>
          <w:color w:val="000000"/>
          <w:sz w:val="28"/>
        </w:rPr>
        <w:t xml:space="preserve">
      газ талдамалық өлшеу арнасын, қалқыма (қатты) бөлшектерді өлшеу арнасын, газ ағыны параметрлерінің өлшеу арналарын қамтитын өлшеу арналары (ӨА) кешенінен; </w:t>
      </w:r>
    </w:p>
    <w:bookmarkEnd w:id="1139"/>
    <w:bookmarkStart w:name="z1150" w:id="1140"/>
    <w:p>
      <w:pPr>
        <w:spacing w:after="0"/>
        <w:ind w:left="0"/>
        <w:jc w:val="both"/>
      </w:pPr>
      <w:r>
        <w:rPr>
          <w:rFonts w:ascii="Times New Roman"/>
          <w:b w:val="false"/>
          <w:i w:val="false"/>
          <w:color w:val="000000"/>
          <w:sz w:val="28"/>
        </w:rPr>
        <w:t>
      қосалқы жабдықтардан тұрады.</w:t>
      </w:r>
    </w:p>
    <w:bookmarkEnd w:id="1140"/>
    <w:bookmarkStart w:name="z1151" w:id="1141"/>
    <w:p>
      <w:pPr>
        <w:spacing w:after="0"/>
        <w:ind w:left="0"/>
        <w:jc w:val="both"/>
      </w:pPr>
      <w:r>
        <w:rPr>
          <w:rFonts w:ascii="Times New Roman"/>
          <w:b w:val="false"/>
          <w:i w:val="false"/>
          <w:color w:val="000000"/>
          <w:sz w:val="28"/>
        </w:rPr>
        <w:t>
      МАЖ ӨА датчикті немесе талдағышты, бақылағышты (бар болса) және сынама алу жүйесін (бар болса) қамтиды.</w:t>
      </w:r>
    </w:p>
    <w:bookmarkEnd w:id="1141"/>
    <w:bookmarkStart w:name="z1152" w:id="1142"/>
    <w:p>
      <w:pPr>
        <w:spacing w:after="0"/>
        <w:ind w:left="0"/>
        <w:jc w:val="both"/>
      </w:pPr>
      <w:r>
        <w:rPr>
          <w:rFonts w:ascii="Times New Roman"/>
          <w:b w:val="false"/>
          <w:i w:val="false"/>
          <w:color w:val="000000"/>
          <w:sz w:val="28"/>
        </w:rPr>
        <w:t>
      Қосалқы жабдық шығарындыларды автоматты бақылаудың бүкіл жүйесінің жұмыс істеуін қамтамасыз етеді. МАЖ құрылымдық элементтері келесі функцияларды орындайды: өлшеу арналары газ тәрізді ЛЗ, сондай-ақ қалқыма (қатты) бөлшектердің, су буы құрамының (қажет болған жағдайда), оттегінің (қажет болған жағдайда) және газ ағыны параметрлерінің – температураның, қысымның/ыдыратудың, жылдамдықтың/көлемдік шығыстың автоматты үздіксіз өлшеулерін жүзеге асырады. Бақылағыштар өлшеу ақпаратын (оның ішінде өлшеу арналарының жай-күйі және жұмыс барысында туындайтын қателер туралы диагностикалық ақпаратты) қабылдайды, оны бастапқы өңдеуді және деректерді қабылдау және өңдеу жүйесіне беру үшін түрлендіруді жүзеге асырады.</w:t>
      </w:r>
    </w:p>
    <w:bookmarkEnd w:id="1142"/>
    <w:bookmarkStart w:name="z1153" w:id="1143"/>
    <w:p>
      <w:pPr>
        <w:spacing w:after="0"/>
        <w:ind w:left="0"/>
        <w:jc w:val="both"/>
      </w:pPr>
      <w:r>
        <w:rPr>
          <w:rFonts w:ascii="Times New Roman"/>
          <w:b w:val="false"/>
          <w:i w:val="false"/>
          <w:color w:val="000000"/>
          <w:sz w:val="28"/>
        </w:rPr>
        <w:t>
      Қосалқы жабдық шығарындыларды автоматты бақылау жүйесінің жұмыс істеуін қамтамасыз етеді және үздіксіз қоректендіру блогынан, коммуникация құралдарынан, климаттық жабдықтардан, тексеру және бақылау газ қоспаларын беру жүйесінен және өзгелерден тұрады.</w:t>
      </w:r>
    </w:p>
    <w:bookmarkEnd w:id="1143"/>
    <w:bookmarkStart w:name="z1154" w:id="1144"/>
    <w:p>
      <w:pPr>
        <w:spacing w:after="0"/>
        <w:ind w:left="0"/>
        <w:jc w:val="both"/>
      </w:pPr>
      <w:r>
        <w:rPr>
          <w:rFonts w:ascii="Times New Roman"/>
          <w:b w:val="false"/>
          <w:i w:val="false"/>
          <w:color w:val="000000"/>
          <w:sz w:val="28"/>
        </w:rPr>
        <w:t xml:space="preserve">
      Барлық қолданыстағы газ талдағыш ӨА екі үлкен топқа бөлінеді: </w:t>
      </w:r>
    </w:p>
    <w:bookmarkEnd w:id="1144"/>
    <w:bookmarkStart w:name="z1155" w:id="1145"/>
    <w:p>
      <w:pPr>
        <w:spacing w:after="0"/>
        <w:ind w:left="0"/>
        <w:jc w:val="both"/>
      </w:pPr>
      <w:r>
        <w:rPr>
          <w:rFonts w:ascii="Times New Roman"/>
          <w:b w:val="false"/>
          <w:i w:val="false"/>
          <w:color w:val="000000"/>
          <w:sz w:val="28"/>
        </w:rPr>
        <w:t>
      экстрактивті типті ӨА – үздіксіз сынама алу және оларды кейіннен газ талдағышқа беру арқылы;</w:t>
      </w:r>
    </w:p>
    <w:bookmarkEnd w:id="1145"/>
    <w:bookmarkStart w:name="z1156" w:id="1146"/>
    <w:p>
      <w:pPr>
        <w:spacing w:after="0"/>
        <w:ind w:left="0"/>
        <w:jc w:val="both"/>
      </w:pPr>
      <w:r>
        <w:rPr>
          <w:rFonts w:ascii="Times New Roman"/>
          <w:b w:val="false"/>
          <w:i w:val="false"/>
          <w:color w:val="000000"/>
          <w:sz w:val="28"/>
        </w:rPr>
        <w:t>
      экстрактивті емес типті МАЖ ӨА – сынама алмай, әдетте оптикалық әдістерді қолдана отырып, газды тікелей газ құбырында талдау арқылы.</w:t>
      </w:r>
    </w:p>
    <w:bookmarkEnd w:id="1146"/>
    <w:bookmarkStart w:name="z1157" w:id="1147"/>
    <w:p>
      <w:pPr>
        <w:spacing w:after="0"/>
        <w:ind w:left="0"/>
        <w:jc w:val="both"/>
      </w:pPr>
      <w:r>
        <w:rPr>
          <w:rFonts w:ascii="Times New Roman"/>
          <w:b w:val="false"/>
          <w:i w:val="false"/>
          <w:color w:val="000000"/>
          <w:sz w:val="28"/>
        </w:rPr>
        <w:t>
      Экстрактивті МАЖ жағдайында газ сынамасы сынама алу жүйесімен негізгі газ ағынынан алынады және сынама алу нүктесінен физикалық түрде бөлінген өлшеу құрылғысына жіберіледі. Ол үшін сынама алуға тиісті жабдық қажет етіледі, бірақ қажет болған жағдайда таңдалған газ ағыны арнайы өңделеді. Қысқа жауап беру уақытын қамтамасыз ету және сынаманың ықтимал жоғалуын болдырмау мақсатында сынаманы іріктеу жолы мүмкіндігінше қысқа болып айқындалады. Газ сынамаларын алу желілері мен өлшеу құрылғысының компоненттері қолайлы материалдан жасалған; бір жағынан коррозияны болдырмау үшін, екінші жағынан осы материалдар мен өлшенетін компонент арасындағы реакцияларды болдырмау үшін. Өлшенетін газдың зондтары, сүзгілері және түтіктері өлшенетін газдың салқындатқышына дейін (егер ол конденсатты бөлу үшін қолданылса) шық нүктесінен жоғары температураға дейін қызады.</w:t>
      </w:r>
    </w:p>
    <w:bookmarkEnd w:id="1147"/>
    <w:bookmarkStart w:name="z1158"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1149"/>
    <w:p>
      <w:pPr>
        <w:spacing w:after="0"/>
        <w:ind w:left="0"/>
        <w:jc w:val="both"/>
      </w:pPr>
      <w:r>
        <w:rPr>
          <w:rFonts w:ascii="Times New Roman"/>
          <w:b w:val="false"/>
          <w:i w:val="false"/>
          <w:color w:val="000000"/>
          <w:sz w:val="28"/>
        </w:rPr>
        <w:t>
      5.4-сурет. Экстрактивті сынама алу құрылғысының үлгісі.</w:t>
      </w:r>
    </w:p>
    <w:bookmarkEnd w:id="1149"/>
    <w:bookmarkStart w:name="z1160" w:id="1150"/>
    <w:p>
      <w:pPr>
        <w:spacing w:after="0"/>
        <w:ind w:left="0"/>
        <w:jc w:val="both"/>
      </w:pPr>
      <w:r>
        <w:rPr>
          <w:rFonts w:ascii="Times New Roman"/>
          <w:b w:val="false"/>
          <w:i w:val="false"/>
          <w:color w:val="000000"/>
          <w:sz w:val="28"/>
        </w:rPr>
        <w:t>
      Экстрактивті емес МАЖ жағдайында өлшеу құрылғысы газ ағынында немесе оның бір бөлігінде (орнында өлшеу) түтін құбырына көлденең орнатылады. Тиісінше шығарып алу әдісімен сынама алу қажет болмайды. Экстрактивті емес МАЖ шығарылатын МАЖ-ға қарағанда шығатын газдың басқа компоненттерінің әсеріне бейім болады, өйткені әдетте сынамаларды алдын ала өңдеу іс жүзінде болмайды. Мысалы, шығатын газ ағынындағы жоғары ылғалдылық алынатын МАЖ пайдалануды қажет етуі мүмкін. Өлшеу ылғалды жағдайда және штабельдегі жұмыс температурасында жүргізіледі, оны деректерді өңдеу кезінде ескеру керек.</w:t>
      </w:r>
    </w:p>
    <w:bookmarkEnd w:id="1150"/>
    <w:bookmarkStart w:name="z1161" w:id="1151"/>
    <w:p>
      <w:pPr>
        <w:spacing w:after="0"/>
        <w:ind w:left="0"/>
        <w:jc w:val="both"/>
      </w:pPr>
      <w:r>
        <w:rPr>
          <w:rFonts w:ascii="Times New Roman"/>
          <w:b w:val="false"/>
          <w:i w:val="false"/>
          <w:color w:val="000000"/>
          <w:sz w:val="28"/>
        </w:rPr>
        <w:t>
      Техникалық сипаттамалары мен қолданылуы тұрғысынан МАЖ типтерінің қайсысы ең жақсы екенін анықтау мүмкін емес: екі жүйенің де артықшылықтары мен кемшіліктері бар және оларды пайдалану туралы шешім жүйені жобалау және орнату кезінде қателіктерді жібермеу шартымен ең алдымен кәсіпорынның технологиялық процесінің ерекшеліктерінен және шығатын газдардың құрамынан, кәсіпорынның немесе МАЖ жеткізушісінің қызмет көрсету, калибрлеу және тексеру қабілетінен туындауы керек [28], [29].</w:t>
      </w:r>
    </w:p>
    <w:bookmarkEnd w:id="1151"/>
    <w:bookmarkStart w:name="z1162" w:id="1152"/>
    <w:p>
      <w:pPr>
        <w:spacing w:after="0"/>
        <w:ind w:left="0"/>
        <w:jc w:val="both"/>
      </w:pPr>
      <w:r>
        <w:rPr>
          <w:rFonts w:ascii="Times New Roman"/>
          <w:b w:val="false"/>
          <w:i w:val="false"/>
          <w:color w:val="000000"/>
          <w:sz w:val="28"/>
        </w:rPr>
        <w:t>
      Төменде 5.5-суретте МАЖ газ талдағыш өлшеу арналарының барлық белгілі типтері берілген.</w:t>
      </w:r>
    </w:p>
    <w:bookmarkEnd w:id="1152"/>
    <w:bookmarkStart w:name="z1163"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1154"/>
    <w:p>
      <w:pPr>
        <w:spacing w:after="0"/>
        <w:ind w:left="0"/>
        <w:jc w:val="both"/>
      </w:pPr>
      <w:r>
        <w:rPr>
          <w:rFonts w:ascii="Times New Roman"/>
          <w:b w:val="false"/>
          <w:i w:val="false"/>
          <w:color w:val="000000"/>
          <w:sz w:val="28"/>
        </w:rPr>
        <w:t>
      5.5-сурет. Газ талдағыш өлшеу арналарының жіктелуі.</w:t>
      </w:r>
    </w:p>
    <w:bookmarkEnd w:id="1154"/>
    <w:bookmarkStart w:name="z1165" w:id="1155"/>
    <w:p>
      <w:pPr>
        <w:spacing w:after="0"/>
        <w:ind w:left="0"/>
        <w:jc w:val="both"/>
      </w:pPr>
      <w:r>
        <w:rPr>
          <w:rFonts w:ascii="Times New Roman"/>
          <w:b w:val="false"/>
          <w:i w:val="false"/>
          <w:color w:val="000000"/>
          <w:sz w:val="28"/>
        </w:rPr>
        <w:t>
      5.2-кестеде экстрактивті және экстрактивті емес типтегі МАЖ арасындағы негізгі айырмашылықтар келтірілген [29].</w:t>
      </w:r>
    </w:p>
    <w:bookmarkEnd w:id="1155"/>
    <w:bookmarkStart w:name="z1166" w:id="1156"/>
    <w:p>
      <w:pPr>
        <w:spacing w:after="0"/>
        <w:ind w:left="0"/>
        <w:jc w:val="both"/>
      </w:pPr>
      <w:r>
        <w:rPr>
          <w:rFonts w:ascii="Times New Roman"/>
          <w:b w:val="false"/>
          <w:i w:val="false"/>
          <w:color w:val="000000"/>
          <w:sz w:val="28"/>
        </w:rPr>
        <w:t>
      5.2-кесте. Экстрактивті және экстрактивті емес типтегі МАЖ арасындағы негізгі айырмашылықтар</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типтегі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емес типтегі МАЖ</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шоғырлану нүктесінде сынама ала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шоғырлану нүктесінде сынама ала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Баллондардағы газдарды пайдаланып тексеру оңай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Зондтардың кейбір үлгілері баллондық газды қолдана отырып үрленуі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 сынама дайындау шеңберінде өзгертілуі мүмкін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 сынама дайындаудың болмауына байланысты өзгермейді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 уақыты сынамаларды іріктеу жүйесіне байланысты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 уақыты сынама алу жүйесіне емес, талдауышқа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түзетуді қажет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қысымды түзетуді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Талдауыштар бақыланатын ортасы бар жеке шкафтарда орналасады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Талдауыштар жаңбыр, мұз, қар, найзағай әсеріне ұшырауы мүмкін. Мұржаның/ауа өткізгіштің икемділігі мен дірілі туралау мен шу деңгейіне әсер етуі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бұрын МАЖ көзделмеген болса, орнату жобалау кезеңінде маңызды жоспарлауды қажет етуі мүмкін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ауа өткізгіштің немесе мұржаның ернемектерінде салыстырмалы түрде оңай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қызмет көрсетілетін компоненттерінің саны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қызмет көрсетілетін компоненттерінің саны аздау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компоненттері (сорғылар, клапандар) салыстырмалы түрде оңай жөнделе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компоненттерін жөндеу немесе ауыстыру салыстырмалы түрде күрделі немесе қымбат болуы мүмкін (лазерлер, оптика, электроника)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проблемалары әдетте сол жерде оңай шешіледі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Электроптикалық талдауыштар проблемаларын сол жерде шешу қиын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үшін арнайы дайындық қажет болмауы мүмкін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үшін жоғары дайындық деңгейі, сервистік қызмет шақыру немесе өндіруші зауытқа қайтару қажет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жарамдылық көбінесе талдамалық құрылғыларға байланысты проблемаларға емес сынама алу жүйесінің жай-күйіне байланысты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жүйенің жарамдылығы қызмет көрсету мүмкіндігіне немесе қосалқы талдауыштың болуына байланысты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құны экстрактивті емес типтегі жүйелерге қарағанда орта есеппен 2 есе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компоненттерді сатып алған жағдайда сатып алу құнын экстрактивті типтегі жүйемен салыстыруға болады </w:t>
            </w:r>
          </w:p>
        </w:tc>
      </w:tr>
    </w:tbl>
    <w:bookmarkStart w:name="z1167" w:id="1157"/>
    <w:p>
      <w:pPr>
        <w:spacing w:after="0"/>
        <w:ind w:left="0"/>
        <w:jc w:val="left"/>
      </w:pPr>
      <w:r>
        <w:rPr>
          <w:rFonts w:ascii="Times New Roman"/>
          <w:b/>
          <w:i w:val="false"/>
          <w:color w:val="000000"/>
        </w:rPr>
        <w:t xml:space="preserve"> 5.1.1.1. Экстрактивті типтегі МАЖ (сынаманы іріктеп алумен) </w:t>
      </w:r>
    </w:p>
    <w:bookmarkEnd w:id="1157"/>
    <w:bookmarkStart w:name="z1168" w:id="1158"/>
    <w:p>
      <w:pPr>
        <w:spacing w:after="0"/>
        <w:ind w:left="0"/>
        <w:jc w:val="both"/>
      </w:pPr>
      <w:r>
        <w:rPr>
          <w:rFonts w:ascii="Times New Roman"/>
          <w:b w:val="false"/>
          <w:i w:val="false"/>
          <w:color w:val="000000"/>
          <w:sz w:val="28"/>
        </w:rPr>
        <w:t>
      Физикалық сынама алу жүйелері бар, экстрактивті типтегі газ талдағыш өлшеу арналары сынама дайындау жүйелеріндегі сынаманы газ талдауышының кіреберісіне берер алдында оны түрлендіру тәсілдері мен деңгейі бойынша өзгешеленеді.</w:t>
      </w:r>
    </w:p>
    <w:bookmarkEnd w:id="1158"/>
    <w:bookmarkStart w:name="z1169" w:id="1159"/>
    <w:p>
      <w:pPr>
        <w:spacing w:after="0"/>
        <w:ind w:left="0"/>
        <w:jc w:val="both"/>
      </w:pPr>
      <w:r>
        <w:rPr>
          <w:rFonts w:ascii="Times New Roman"/>
          <w:b w:val="false"/>
          <w:i w:val="false"/>
          <w:color w:val="000000"/>
          <w:sz w:val="28"/>
        </w:rPr>
        <w:t>
      Осы технологияның дамуының басында МАЖ температура, құрамы, өлшенетін заттектердің диапазоны және ылғалдылық сияқты сынаманың физикалық параметрлеріне жоғары талаптар қойған болатын. Конструкциясында сынаманың құрамы мен физикалық параметрлерін талдау үшін қажетті мәндерге келтіретін құрылғылар қарастырылған МАЖ компоненттері жасалды. Сынаманы талдауыштарға тасымалдау кезінде сынама компоненттерінің бұрмалануы мен жоғалуы мүмкін екенін ескеру қажет, сондықтан сынамалардың дәлірек ұсынылуы үшін әртүрлі техникалық шешімдер әзірленді.</w:t>
      </w:r>
    </w:p>
    <w:bookmarkEnd w:id="1159"/>
    <w:bookmarkStart w:name="z1170" w:id="1160"/>
    <w:p>
      <w:pPr>
        <w:spacing w:after="0"/>
        <w:ind w:left="0"/>
        <w:jc w:val="both"/>
      </w:pPr>
      <w:r>
        <w:rPr>
          <w:rFonts w:ascii="Times New Roman"/>
          <w:b w:val="false"/>
          <w:i w:val="false"/>
          <w:color w:val="000000"/>
          <w:sz w:val="28"/>
        </w:rPr>
        <w:t>
      Құрылымдық жағынан экстрактивті типтегі МАЖ мынадай негізгі элементтерден тұрады:</w:t>
      </w:r>
    </w:p>
    <w:bookmarkEnd w:id="1160"/>
    <w:bookmarkStart w:name="z1171" w:id="1161"/>
    <w:p>
      <w:pPr>
        <w:spacing w:after="0"/>
        <w:ind w:left="0"/>
        <w:jc w:val="both"/>
      </w:pPr>
      <w:r>
        <w:rPr>
          <w:rFonts w:ascii="Times New Roman"/>
          <w:b w:val="false"/>
          <w:i w:val="false"/>
          <w:color w:val="000000"/>
          <w:sz w:val="28"/>
        </w:rPr>
        <w:t>
      Сынаманы іріктеп алу жүйесі;</w:t>
      </w:r>
    </w:p>
    <w:bookmarkEnd w:id="1161"/>
    <w:bookmarkStart w:name="z1172" w:id="1162"/>
    <w:p>
      <w:pPr>
        <w:spacing w:after="0"/>
        <w:ind w:left="0"/>
        <w:jc w:val="both"/>
      </w:pPr>
      <w:r>
        <w:rPr>
          <w:rFonts w:ascii="Times New Roman"/>
          <w:b w:val="false"/>
          <w:i w:val="false"/>
          <w:color w:val="000000"/>
          <w:sz w:val="28"/>
        </w:rPr>
        <w:t>
      Сынамаларды тасымалдау және дайындау жүйесі;</w:t>
      </w:r>
    </w:p>
    <w:bookmarkEnd w:id="1162"/>
    <w:bookmarkStart w:name="z1173" w:id="1163"/>
    <w:p>
      <w:pPr>
        <w:spacing w:after="0"/>
        <w:ind w:left="0"/>
        <w:jc w:val="both"/>
      </w:pPr>
      <w:r>
        <w:rPr>
          <w:rFonts w:ascii="Times New Roman"/>
          <w:b w:val="false"/>
          <w:i w:val="false"/>
          <w:color w:val="000000"/>
          <w:sz w:val="28"/>
        </w:rPr>
        <w:t>
      Талдағыштар (көбінесе жеке шкафта орналасқан);</w:t>
      </w:r>
    </w:p>
    <w:bookmarkEnd w:id="1163"/>
    <w:bookmarkStart w:name="z1174" w:id="1164"/>
    <w:p>
      <w:pPr>
        <w:spacing w:after="0"/>
        <w:ind w:left="0"/>
        <w:jc w:val="both"/>
      </w:pPr>
      <w:r>
        <w:rPr>
          <w:rFonts w:ascii="Times New Roman"/>
          <w:b w:val="false"/>
          <w:i w:val="false"/>
          <w:color w:val="000000"/>
          <w:sz w:val="28"/>
        </w:rPr>
        <w:t>
      Деректерді өңдеу және беру жүйесі.</w:t>
      </w:r>
    </w:p>
    <w:bookmarkEnd w:id="1164"/>
    <w:bookmarkStart w:name="z1175" w:id="1165"/>
    <w:p>
      <w:pPr>
        <w:spacing w:after="0"/>
        <w:ind w:left="0"/>
        <w:jc w:val="both"/>
      </w:pPr>
      <w:r>
        <w:rPr>
          <w:rFonts w:ascii="Times New Roman"/>
          <w:b w:val="false"/>
          <w:i w:val="false"/>
          <w:color w:val="000000"/>
          <w:sz w:val="28"/>
        </w:rPr>
        <w:t>
      Төмендегі суретте экстрактивті типтегі МАЖ газ талдағыш өлшеу арнасының схемасы көрсетілген.</w:t>
      </w:r>
    </w:p>
    <w:bookmarkEnd w:id="1165"/>
    <w:bookmarkStart w:name="z1176"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1167"/>
    <w:p>
      <w:pPr>
        <w:spacing w:after="0"/>
        <w:ind w:left="0"/>
        <w:jc w:val="both"/>
      </w:pPr>
      <w:r>
        <w:rPr>
          <w:rFonts w:ascii="Times New Roman"/>
          <w:b w:val="false"/>
          <w:i w:val="false"/>
          <w:color w:val="000000"/>
          <w:sz w:val="28"/>
        </w:rPr>
        <w:t>
      1 – сынама алу зонды, 2 – жылдамдық өлшегіш, 3 – тозаң өлшегіш, 4 – температура датчигі, 5 – абсолютті қысым датчигі, 6 – сынама алу желісі, 7 – газ талдағышы, 8 – өз қажеттіліктерінің шкафы, 9 – сығылған ауаны дайындау жүйесі, 10 – деректерді беру және өңдеу жүйесі, 11 – коммуникациялық құрылғы, 12 – күзет-өрт дабылы.</w:t>
      </w:r>
    </w:p>
    <w:bookmarkEnd w:id="1167"/>
    <w:bookmarkStart w:name="z1178" w:id="1168"/>
    <w:p>
      <w:pPr>
        <w:spacing w:after="0"/>
        <w:ind w:left="0"/>
        <w:jc w:val="both"/>
      </w:pPr>
      <w:r>
        <w:rPr>
          <w:rFonts w:ascii="Times New Roman"/>
          <w:b w:val="false"/>
          <w:i w:val="false"/>
          <w:color w:val="000000"/>
          <w:sz w:val="28"/>
        </w:rPr>
        <w:t>
      5.6-сурет. МАЖ экстрактивті типі.</w:t>
      </w:r>
    </w:p>
    <w:bookmarkEnd w:id="1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9" w:id="1169"/>
    <w:p>
      <w:pPr>
        <w:spacing w:after="0"/>
        <w:ind w:left="0"/>
        <w:jc w:val="both"/>
      </w:pPr>
      <w:r>
        <w:rPr>
          <w:rFonts w:ascii="Times New Roman"/>
          <w:b w:val="false"/>
          <w:i w:val="false"/>
          <w:color w:val="000000"/>
          <w:sz w:val="28"/>
        </w:rPr>
        <w:t>
      МАЖ өлшеу арналарының осы типіндегі газ талдағышы, өз қажеттіліктерінің шкафы, сығылған ауаны дайындау жүйесі, деректерді беру және өңдеу жүйесі 5.7-суретте көрсетілгендей жеке блок-контейнерге орналастырылады.</w:t>
      </w:r>
    </w:p>
    <w:bookmarkEnd w:id="1169"/>
    <w:bookmarkStart w:name="z1180"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46609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609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1171"/>
    <w:p>
      <w:pPr>
        <w:spacing w:after="0"/>
        <w:ind w:left="0"/>
        <w:jc w:val="both"/>
      </w:pPr>
      <w:r>
        <w:rPr>
          <w:rFonts w:ascii="Times New Roman"/>
          <w:b w:val="false"/>
          <w:i w:val="false"/>
          <w:color w:val="000000"/>
          <w:sz w:val="28"/>
        </w:rPr>
        <w:t>
      5.7-сурет. Блок-контейнерді орындау үлгісі.</w:t>
      </w:r>
    </w:p>
    <w:bookmarkEnd w:id="1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2" w:id="1172"/>
    <w:p>
      <w:pPr>
        <w:spacing w:after="0"/>
        <w:ind w:left="0"/>
        <w:jc w:val="both"/>
      </w:pPr>
      <w:r>
        <w:rPr>
          <w:rFonts w:ascii="Times New Roman"/>
          <w:b w:val="false"/>
          <w:i w:val="false"/>
          <w:color w:val="000000"/>
          <w:sz w:val="28"/>
        </w:rPr>
        <w:t>
      Экстрактивті типтегі МАЖ жобалау күрделі міндет болып табылады, өйткені келесі компоненттерді ескеру қажет [29]:</w:t>
      </w:r>
    </w:p>
    <w:bookmarkEnd w:id="1172"/>
    <w:bookmarkStart w:name="z1183" w:id="1173"/>
    <w:p>
      <w:pPr>
        <w:spacing w:after="0"/>
        <w:ind w:left="0"/>
        <w:jc w:val="both"/>
      </w:pPr>
      <w:r>
        <w:rPr>
          <w:rFonts w:ascii="Times New Roman"/>
          <w:b w:val="false"/>
          <w:i w:val="false"/>
          <w:color w:val="000000"/>
          <w:sz w:val="28"/>
        </w:rPr>
        <w:t>
      сынаманы іріктеп алу және сынама дайындау жүйесі: конструкциясы мен құрамы;</w:t>
      </w:r>
    </w:p>
    <w:bookmarkEnd w:id="1173"/>
    <w:bookmarkStart w:name="z1184" w:id="1174"/>
    <w:p>
      <w:pPr>
        <w:spacing w:after="0"/>
        <w:ind w:left="0"/>
        <w:jc w:val="both"/>
      </w:pPr>
      <w:r>
        <w:rPr>
          <w:rFonts w:ascii="Times New Roman"/>
          <w:b w:val="false"/>
          <w:i w:val="false"/>
          <w:color w:val="000000"/>
          <w:sz w:val="28"/>
        </w:rPr>
        <w:t>
      зондты кері үрлеу: конструкциясы мен жиілігі;</w:t>
      </w:r>
    </w:p>
    <w:bookmarkEnd w:id="1174"/>
    <w:bookmarkStart w:name="z1185" w:id="1175"/>
    <w:p>
      <w:pPr>
        <w:spacing w:after="0"/>
        <w:ind w:left="0"/>
        <w:jc w:val="both"/>
      </w:pPr>
      <w:r>
        <w:rPr>
          <w:rFonts w:ascii="Times New Roman"/>
          <w:b w:val="false"/>
          <w:i w:val="false"/>
          <w:color w:val="000000"/>
          <w:sz w:val="28"/>
        </w:rPr>
        <w:t>
      тасымалдау желісі: құрамы, ұзындығы және диаметрі;</w:t>
      </w:r>
    </w:p>
    <w:bookmarkEnd w:id="1175"/>
    <w:bookmarkStart w:name="z1186" w:id="1176"/>
    <w:p>
      <w:pPr>
        <w:spacing w:after="0"/>
        <w:ind w:left="0"/>
        <w:jc w:val="both"/>
      </w:pPr>
      <w:r>
        <w:rPr>
          <w:rFonts w:ascii="Times New Roman"/>
          <w:b w:val="false"/>
          <w:i w:val="false"/>
          <w:color w:val="000000"/>
          <w:sz w:val="28"/>
        </w:rPr>
        <w:t>
      газды калибрлеу жүйесі және баллондардағы газ қысымын реттегіштер: конструкциясы мен құрамы;</w:t>
      </w:r>
    </w:p>
    <w:bookmarkEnd w:id="1176"/>
    <w:bookmarkStart w:name="z1187" w:id="1177"/>
    <w:p>
      <w:pPr>
        <w:spacing w:after="0"/>
        <w:ind w:left="0"/>
        <w:jc w:val="both"/>
      </w:pPr>
      <w:r>
        <w:rPr>
          <w:rFonts w:ascii="Times New Roman"/>
          <w:b w:val="false"/>
          <w:i w:val="false"/>
          <w:color w:val="000000"/>
          <w:sz w:val="28"/>
        </w:rPr>
        <w:t>
      клапандар мен фитингтер: конструкциясы мен құрамы;</w:t>
      </w:r>
    </w:p>
    <w:bookmarkEnd w:id="1177"/>
    <w:bookmarkStart w:name="z1188" w:id="1178"/>
    <w:p>
      <w:pPr>
        <w:spacing w:after="0"/>
        <w:ind w:left="0"/>
        <w:jc w:val="both"/>
      </w:pPr>
      <w:r>
        <w:rPr>
          <w:rFonts w:ascii="Times New Roman"/>
          <w:b w:val="false"/>
          <w:i w:val="false"/>
          <w:color w:val="000000"/>
          <w:sz w:val="28"/>
        </w:rPr>
        <w:t>
      қысым және вакуум манометрлері: сапасы;</w:t>
      </w:r>
    </w:p>
    <w:bookmarkEnd w:id="1178"/>
    <w:bookmarkStart w:name="z1189" w:id="1179"/>
    <w:p>
      <w:pPr>
        <w:spacing w:after="0"/>
        <w:ind w:left="0"/>
        <w:jc w:val="both"/>
      </w:pPr>
      <w:r>
        <w:rPr>
          <w:rFonts w:ascii="Times New Roman"/>
          <w:b w:val="false"/>
          <w:i w:val="false"/>
          <w:color w:val="000000"/>
          <w:sz w:val="28"/>
        </w:rPr>
        <w:t>
      ылғалды кондициялау жүйесі: тоңазытқыш, сұйылту, сыйымдылық, конструкциясы және орындалуы;</w:t>
      </w:r>
    </w:p>
    <w:bookmarkEnd w:id="1179"/>
    <w:bookmarkStart w:name="z1190" w:id="1180"/>
    <w:p>
      <w:pPr>
        <w:spacing w:after="0"/>
        <w:ind w:left="0"/>
        <w:jc w:val="both"/>
      </w:pPr>
      <w:r>
        <w:rPr>
          <w:rFonts w:ascii="Times New Roman"/>
          <w:b w:val="false"/>
          <w:i w:val="false"/>
          <w:color w:val="000000"/>
          <w:sz w:val="28"/>
        </w:rPr>
        <w:t>
      сығылған ауаны дайындау жүйесі: конструкциясы мен құрамы;</w:t>
      </w:r>
    </w:p>
    <w:bookmarkEnd w:id="1180"/>
    <w:bookmarkStart w:name="z1191" w:id="1181"/>
    <w:p>
      <w:pPr>
        <w:spacing w:after="0"/>
        <w:ind w:left="0"/>
        <w:jc w:val="both"/>
      </w:pPr>
      <w:r>
        <w:rPr>
          <w:rFonts w:ascii="Times New Roman"/>
          <w:b w:val="false"/>
          <w:i w:val="false"/>
          <w:color w:val="000000"/>
          <w:sz w:val="28"/>
        </w:rPr>
        <w:t>
      сүзгілер: дөрекі тазалау (10 мкм-ден үлкен бөлшектерді кетіру үшін), жұқа тазалау (көлемі 5 мкм-ден асатын қатты бөлшектерді кетіру үшін);</w:t>
      </w:r>
    </w:p>
    <w:bookmarkEnd w:id="1181"/>
    <w:bookmarkStart w:name="z1192" w:id="1182"/>
    <w:p>
      <w:pPr>
        <w:spacing w:after="0"/>
        <w:ind w:left="0"/>
        <w:jc w:val="both"/>
      </w:pPr>
      <w:r>
        <w:rPr>
          <w:rFonts w:ascii="Times New Roman"/>
          <w:b w:val="false"/>
          <w:i w:val="false"/>
          <w:color w:val="000000"/>
          <w:sz w:val="28"/>
        </w:rPr>
        <w:t>
      сорғылар: қуаты, үлгісі және сапасы;</w:t>
      </w:r>
    </w:p>
    <w:bookmarkEnd w:id="1182"/>
    <w:bookmarkStart w:name="z1193" w:id="1183"/>
    <w:p>
      <w:pPr>
        <w:spacing w:after="0"/>
        <w:ind w:left="0"/>
        <w:jc w:val="both"/>
      </w:pPr>
      <w:r>
        <w:rPr>
          <w:rFonts w:ascii="Times New Roman"/>
          <w:b w:val="false"/>
          <w:i w:val="false"/>
          <w:color w:val="000000"/>
          <w:sz w:val="28"/>
        </w:rPr>
        <w:t>
      СЭМ шкафтары: орналасуы, шкафтарды ЖЖАК жүйесіне қойылатын талаптар, жабық кеңістіктің қауіпсіздігі, температураның тұрақтылығы;</w:t>
      </w:r>
    </w:p>
    <w:bookmarkEnd w:id="1183"/>
    <w:bookmarkStart w:name="z1194" w:id="1184"/>
    <w:p>
      <w:pPr>
        <w:spacing w:after="0"/>
        <w:ind w:left="0"/>
        <w:jc w:val="both"/>
      </w:pPr>
      <w:r>
        <w:rPr>
          <w:rFonts w:ascii="Times New Roman"/>
          <w:b w:val="false"/>
          <w:i w:val="false"/>
          <w:color w:val="000000"/>
          <w:sz w:val="28"/>
        </w:rPr>
        <w:t>
      жүйе бақылағышы: бағдарламаланатын логикалық бақылағыштар, деректерді тіркеуші немесе автоматты функцияларды реттеуге және басқаруға арналған микропроцессор.</w:t>
      </w:r>
    </w:p>
    <w:bookmarkEnd w:id="1184"/>
    <w:bookmarkStart w:name="z1195" w:id="1185"/>
    <w:p>
      <w:pPr>
        <w:spacing w:after="0"/>
        <w:ind w:left="0"/>
        <w:jc w:val="both"/>
      </w:pPr>
      <w:r>
        <w:rPr>
          <w:rFonts w:ascii="Times New Roman"/>
          <w:b w:val="false"/>
          <w:i w:val="false"/>
          <w:color w:val="000000"/>
          <w:sz w:val="28"/>
        </w:rPr>
        <w:t>
      Электр жабдықтарына қойылатын талаптар: сақтандырғыштар, автоматты ажыратқыштар, реттеуші жабдықтар және үздіксіз қуат көздері (ҮҚК).</w:t>
      </w:r>
    </w:p>
    <w:bookmarkEnd w:id="1185"/>
    <w:bookmarkStart w:name="z1196" w:id="1186"/>
    <w:p>
      <w:pPr>
        <w:spacing w:after="0"/>
        <w:ind w:left="0"/>
        <w:jc w:val="both"/>
      </w:pPr>
      <w:r>
        <w:rPr>
          <w:rFonts w:ascii="Times New Roman"/>
          <w:b w:val="false"/>
          <w:i w:val="false"/>
          <w:color w:val="000000"/>
          <w:sz w:val="28"/>
        </w:rPr>
        <w:t>
      Калибрлеу газдары: орналасқан жері, енгізу нүктесі, құбырларға қойылатын талаптар, реттегіштер мен коллектор, қажет болған жағдайда сертификатталған газдар, газ баллондарына арналған шкаф немесе ауа райынан қорғау, қажет болған жағдайда шкафтың жылытқышы/ауа баптағышы.</w:t>
      </w:r>
    </w:p>
    <w:bookmarkEnd w:id="1186"/>
    <w:bookmarkStart w:name="z1197" w:id="1187"/>
    <w:p>
      <w:pPr>
        <w:spacing w:after="0"/>
        <w:ind w:left="0"/>
        <w:jc w:val="both"/>
      </w:pPr>
      <w:r>
        <w:rPr>
          <w:rFonts w:ascii="Times New Roman"/>
          <w:b w:val="false"/>
          <w:i w:val="false"/>
          <w:color w:val="000000"/>
          <w:sz w:val="28"/>
        </w:rPr>
        <w:t>
      Сынаманы тасымалдау желісіне қойылатын талаптарды бөлек қамтамасыз ету қажет, атап айтқанда:</w:t>
      </w:r>
    </w:p>
    <w:bookmarkEnd w:id="1187"/>
    <w:bookmarkStart w:name="z1198" w:id="1188"/>
    <w:p>
      <w:pPr>
        <w:spacing w:after="0"/>
        <w:ind w:left="0"/>
        <w:jc w:val="both"/>
      </w:pPr>
      <w:r>
        <w:rPr>
          <w:rFonts w:ascii="Times New Roman"/>
          <w:b w:val="false"/>
          <w:i w:val="false"/>
          <w:color w:val="000000"/>
          <w:sz w:val="28"/>
        </w:rPr>
        <w:t>
      желілердің материалы коррозияға төзімді болуы керек;</w:t>
      </w:r>
    </w:p>
    <w:bookmarkEnd w:id="1188"/>
    <w:bookmarkStart w:name="z1199" w:id="1189"/>
    <w:p>
      <w:pPr>
        <w:spacing w:after="0"/>
        <w:ind w:left="0"/>
        <w:jc w:val="both"/>
      </w:pPr>
      <w:r>
        <w:rPr>
          <w:rFonts w:ascii="Times New Roman"/>
          <w:b w:val="false"/>
          <w:i w:val="false"/>
          <w:color w:val="000000"/>
          <w:sz w:val="28"/>
        </w:rPr>
        <w:t>
      сынаманың конденсациясы жоққа шығарылуы керек;</w:t>
      </w:r>
    </w:p>
    <w:bookmarkEnd w:id="1189"/>
    <w:bookmarkStart w:name="z1200" w:id="1190"/>
    <w:p>
      <w:pPr>
        <w:spacing w:after="0"/>
        <w:ind w:left="0"/>
        <w:jc w:val="both"/>
      </w:pPr>
      <w:r>
        <w:rPr>
          <w:rFonts w:ascii="Times New Roman"/>
          <w:b w:val="false"/>
          <w:i w:val="false"/>
          <w:color w:val="000000"/>
          <w:sz w:val="28"/>
        </w:rPr>
        <w:t>
      бүкіл ұзындығы бойынша ауа өткізбейтіндігін қамтамасыз ету керек;</w:t>
      </w:r>
    </w:p>
    <w:bookmarkEnd w:id="1190"/>
    <w:bookmarkStart w:name="z1201" w:id="1191"/>
    <w:p>
      <w:pPr>
        <w:spacing w:after="0"/>
        <w:ind w:left="0"/>
        <w:jc w:val="both"/>
      </w:pPr>
      <w:r>
        <w:rPr>
          <w:rFonts w:ascii="Times New Roman"/>
          <w:b w:val="false"/>
          <w:i w:val="false"/>
          <w:color w:val="000000"/>
          <w:sz w:val="28"/>
        </w:rPr>
        <w:t>
      байланыстырушы арматураның саны барынша аз болуы керек;</w:t>
      </w:r>
    </w:p>
    <w:bookmarkEnd w:id="1191"/>
    <w:bookmarkStart w:name="z1202" w:id="1192"/>
    <w:p>
      <w:pPr>
        <w:spacing w:after="0"/>
        <w:ind w:left="0"/>
        <w:jc w:val="both"/>
      </w:pPr>
      <w:r>
        <w:rPr>
          <w:rFonts w:ascii="Times New Roman"/>
          <w:b w:val="false"/>
          <w:i w:val="false"/>
          <w:color w:val="000000"/>
          <w:sz w:val="28"/>
        </w:rPr>
        <w:t>
      сынамаға сыртқы орта факторларының әсері алынып тасталуы тиіс;</w:t>
      </w:r>
    </w:p>
    <w:bookmarkEnd w:id="1192"/>
    <w:bookmarkStart w:name="z1203" w:id="1193"/>
    <w:p>
      <w:pPr>
        <w:spacing w:after="0"/>
        <w:ind w:left="0"/>
        <w:jc w:val="both"/>
      </w:pPr>
      <w:r>
        <w:rPr>
          <w:rFonts w:ascii="Times New Roman"/>
          <w:b w:val="false"/>
          <w:i w:val="false"/>
          <w:color w:val="000000"/>
          <w:sz w:val="28"/>
        </w:rPr>
        <w:t>
      желінің сыртқы оқшаулауы ультракүлгін сәулелерге төзімді болуы керек;</w:t>
      </w:r>
    </w:p>
    <w:bookmarkEnd w:id="1193"/>
    <w:bookmarkStart w:name="z1204" w:id="1194"/>
    <w:p>
      <w:pPr>
        <w:spacing w:after="0"/>
        <w:ind w:left="0"/>
        <w:jc w:val="both"/>
      </w:pPr>
      <w:r>
        <w:rPr>
          <w:rFonts w:ascii="Times New Roman"/>
          <w:b w:val="false"/>
          <w:i w:val="false"/>
          <w:color w:val="000000"/>
          <w:sz w:val="28"/>
        </w:rPr>
        <w:t>
      желінің сыртқы оқшаулауы орнату аймағына байланысты максималды теріс және оң температураларда жұмыс істеуге арналуы керек;</w:t>
      </w:r>
    </w:p>
    <w:bookmarkEnd w:id="1194"/>
    <w:bookmarkStart w:name="z1205" w:id="1195"/>
    <w:p>
      <w:pPr>
        <w:spacing w:after="0"/>
        <w:ind w:left="0"/>
        <w:jc w:val="both"/>
      </w:pPr>
      <w:r>
        <w:rPr>
          <w:rFonts w:ascii="Times New Roman"/>
          <w:b w:val="false"/>
          <w:i w:val="false"/>
          <w:color w:val="000000"/>
          <w:sz w:val="28"/>
        </w:rPr>
        <w:t>
      желіні сыртқы әсерден механикалық қорғау (діріл және т.б.);</w:t>
      </w:r>
    </w:p>
    <w:bookmarkEnd w:id="1195"/>
    <w:bookmarkStart w:name="z1206" w:id="1196"/>
    <w:p>
      <w:pPr>
        <w:spacing w:after="0"/>
        <w:ind w:left="0"/>
        <w:jc w:val="both"/>
      </w:pPr>
      <w:r>
        <w:rPr>
          <w:rFonts w:ascii="Times New Roman"/>
          <w:b w:val="false"/>
          <w:i w:val="false"/>
          <w:color w:val="000000"/>
          <w:sz w:val="28"/>
        </w:rPr>
        <w:t>
      желінің ішкі диаметрі кемінде 4 мм болуы керек (ішкі диаметрі 4-8 мм болатын түтіктерді қолданған жөн);</w:t>
      </w:r>
    </w:p>
    <w:bookmarkEnd w:id="1196"/>
    <w:bookmarkStart w:name="z1207" w:id="1197"/>
    <w:p>
      <w:pPr>
        <w:spacing w:after="0"/>
        <w:ind w:left="0"/>
        <w:jc w:val="both"/>
      </w:pPr>
      <w:r>
        <w:rPr>
          <w:rFonts w:ascii="Times New Roman"/>
          <w:b w:val="false"/>
          <w:i w:val="false"/>
          <w:color w:val="000000"/>
          <w:sz w:val="28"/>
        </w:rPr>
        <w:t>
      талдағыштың неғұрлым жылдам жауап беруін қамтамасыз ету үшін желінің ұзындығы мүмкіндігінше ұзақ болуы керек.</w:t>
      </w:r>
    </w:p>
    <w:bookmarkEnd w:id="1197"/>
    <w:bookmarkStart w:name="z1208" w:id="1198"/>
    <w:p>
      <w:pPr>
        <w:spacing w:after="0"/>
        <w:ind w:left="0"/>
        <w:jc w:val="left"/>
      </w:pPr>
      <w:r>
        <w:rPr>
          <w:rFonts w:ascii="Times New Roman"/>
          <w:b/>
          <w:i w:val="false"/>
          <w:color w:val="000000"/>
        </w:rPr>
        <w:t xml:space="preserve"> 5.1.1.1.1. Үлгіні сұйылтумен МАЖ газ талдағыш өлшеу арналары</w:t>
      </w:r>
    </w:p>
    <w:bookmarkEnd w:id="1198"/>
    <w:bookmarkStart w:name="z1209" w:id="1199"/>
    <w:p>
      <w:pPr>
        <w:spacing w:after="0"/>
        <w:ind w:left="0"/>
        <w:jc w:val="both"/>
      </w:pPr>
      <w:r>
        <w:rPr>
          <w:rFonts w:ascii="Times New Roman"/>
          <w:b w:val="false"/>
          <w:i w:val="false"/>
          <w:color w:val="000000"/>
          <w:sz w:val="28"/>
        </w:rPr>
        <w:t xml:space="preserve">
      Техникалық сипаты </w:t>
      </w:r>
    </w:p>
    <w:bookmarkEnd w:id="1199"/>
    <w:bookmarkStart w:name="z1210" w:id="1200"/>
    <w:p>
      <w:pPr>
        <w:spacing w:after="0"/>
        <w:ind w:left="0"/>
        <w:jc w:val="both"/>
      </w:pPr>
      <w:r>
        <w:rPr>
          <w:rFonts w:ascii="Times New Roman"/>
          <w:b w:val="false"/>
          <w:i w:val="false"/>
          <w:color w:val="000000"/>
          <w:sz w:val="28"/>
        </w:rPr>
        <w:t>
      Сынама дайындау процесінде бастапқы шығатын газдың сынамасын таза бейтарап газдың белгілі бір көлемімен, көбінесе тазартылған ауамен сұйылту жүзеге асырылатын газ талдағыш өлшеуіш МАЖ (5.8-суретті қараңыз).</w:t>
      </w:r>
    </w:p>
    <w:bookmarkEnd w:id="1200"/>
    <w:bookmarkStart w:name="z1211" w:id="1201"/>
    <w:p>
      <w:pPr>
        <w:spacing w:after="0"/>
        <w:ind w:left="0"/>
        <w:jc w:val="both"/>
      </w:pPr>
      <w:r>
        <w:rPr>
          <w:rFonts w:ascii="Times New Roman"/>
          <w:b w:val="false"/>
          <w:i w:val="false"/>
          <w:color w:val="000000"/>
          <w:sz w:val="28"/>
        </w:rPr>
        <w:t>
      Экстрактивті типтегі МАЖ-бен байланысты негізгі проблема салыстырмалы түрде үлкен көлемдегі түтін газын сүзу және кондициялау қажеттілігіне байланысты. Бұл мәселені сұйылту жүйелерін қолдану арқылы айтарлықтай деңгейде болдырмауға болады, онда газ төмен ағын жылдамдығында, кейде көз деңгейіндегі жүйелерге қарағанда екі ретке аз жылдамдықта (мысалы, 5 л/мин қарағанда 0,05) зондқа түседі Бұл сүзуге арналған бөлшектердің аз болатынын және аз ылғалды жоққа шығару керектегін білдіреді. Ағын салыстырмалы түрде төмен екенін ескеріп, бөлшектер зондтың айналасындағы түтін газының ағын сызықтары бойынша сынама алу зондына түспей-ақ жүруінің ықтималдығы жоғары.</w:t>
      </w:r>
    </w:p>
    <w:bookmarkEnd w:id="1201"/>
    <w:bookmarkStart w:name="z1212" w:id="1202"/>
    <w:p>
      <w:pPr>
        <w:spacing w:after="0"/>
        <w:ind w:left="0"/>
        <w:jc w:val="both"/>
      </w:pPr>
      <w:r>
        <w:rPr>
          <w:rFonts w:ascii="Times New Roman"/>
          <w:b w:val="false"/>
          <w:i w:val="false"/>
          <w:color w:val="000000"/>
          <w:sz w:val="28"/>
        </w:rPr>
        <w:t>
      Сұйылту үшін пайдаланылатын ауа таза және өлшенетін газдардан тазартылады, әйтпесе елеулі қателер орын алуы мүмкін. Мысалы, сұйылту үшін ауадағы 1 ppm NO сұйылту жүйесінде 100:1 сұйылту коэффициентімен 100 ppm көрсеткішіне әкеледі. Белсендірілген көмір, адсорбенттер, конденсациясыз кептіргіштер және басқа да газды тазарту әдістері әдетте сұйылту жүйесі үшін таза, құрғақ ауаны қамтамасыз ету үшін қолданылады.</w:t>
      </w:r>
    </w:p>
    <w:bookmarkEnd w:id="1202"/>
    <w:bookmarkStart w:name="z1213" w:id="1203"/>
    <w:p>
      <w:pPr>
        <w:spacing w:after="0"/>
        <w:ind w:left="0"/>
        <w:jc w:val="both"/>
      </w:pPr>
      <w:r>
        <w:rPr>
          <w:rFonts w:ascii="Times New Roman"/>
          <w:b w:val="false"/>
          <w:i w:val="false"/>
          <w:color w:val="000000"/>
          <w:sz w:val="28"/>
        </w:rPr>
        <w:t>
      Үлгілік сұйылту коэффициенттері 50:1-ден 300:1-ге дейін [29] құрайды. Неғұрлым жоғары коэффициенттер ыстық, қаныққан газ ағындары үшін қолданылады. Сұйылту жүйесін талдағышқа қосқан кезде талдағыштың өлшеу диапазонына назар аудару керек. Егер аспаптың ең кіші диапазоны 0-ден 5 ppm-ге дейін болуы керек болса және номиналды концентрациясы 50 ppm болатын түтін газындағы ластағыш затты өлшеу қажет болса, онда сұйылту коэффициенті 100:1 талдағышқа 0,5 ppm концентрациясы бар үлгіні береді. Бұл талдағыштың сезімталдығы ең аз болатын диапазонның төменгі жағында болады. Өлшеудің дәлдігіне шәкілдің осы бөлігінде аспаптың шуы немесе дрейфінің жоғары болуы әсерін тигізеді, бұл салыстырмалы дәлдік сынағынан өтуге қиындық тудыруы мүмкін.</w:t>
      </w:r>
    </w:p>
    <w:bookmarkEnd w:id="1203"/>
    <w:bookmarkStart w:name="z1214" w:id="1204"/>
    <w:p>
      <w:pPr>
        <w:spacing w:after="0"/>
        <w:ind w:left="0"/>
        <w:jc w:val="both"/>
      </w:pPr>
      <w:r>
        <w:rPr>
          <w:rFonts w:ascii="Times New Roman"/>
          <w:b w:val="false"/>
          <w:i w:val="false"/>
          <w:color w:val="000000"/>
          <w:sz w:val="28"/>
        </w:rPr>
        <w:t>
      Сұйылту үшін ауа қысымы тұрақты болуы керек. Кейбір жүйелік интеграторлар осы қысымды тұрақты ұстап тұру үшін жаппай ағын бақылағыштарын орнатты.</w:t>
      </w:r>
    </w:p>
    <w:bookmarkEnd w:id="1204"/>
    <w:bookmarkStart w:name="z1215" w:id="1205"/>
    <w:p>
      <w:pPr>
        <w:spacing w:after="0"/>
        <w:ind w:left="0"/>
        <w:jc w:val="both"/>
      </w:pPr>
      <w:r>
        <w:rPr>
          <w:rFonts w:ascii="Times New Roman"/>
          <w:b w:val="false"/>
          <w:i w:val="false"/>
          <w:color w:val="000000"/>
          <w:sz w:val="28"/>
        </w:rPr>
        <w:t>
      Сынаманы сұйылтумен газ талдамалық МАЖ ӨА конструкциясының екі техникалық шешімі бар:</w:t>
      </w:r>
    </w:p>
    <w:bookmarkEnd w:id="1205"/>
    <w:bookmarkStart w:name="z1216" w:id="1206"/>
    <w:p>
      <w:pPr>
        <w:spacing w:after="0"/>
        <w:ind w:left="0"/>
        <w:jc w:val="both"/>
      </w:pPr>
      <w:r>
        <w:rPr>
          <w:rFonts w:ascii="Times New Roman"/>
          <w:b w:val="false"/>
          <w:i w:val="false"/>
          <w:color w:val="000000"/>
          <w:sz w:val="28"/>
        </w:rPr>
        <w:t>
      газ жолынан тыс сұйылтқыш газды беру арқылы (5.8-сурет);</w:t>
      </w:r>
    </w:p>
    <w:bookmarkEnd w:id="1206"/>
    <w:bookmarkStart w:name="z1217" w:id="1207"/>
    <w:p>
      <w:pPr>
        <w:spacing w:after="0"/>
        <w:ind w:left="0"/>
        <w:jc w:val="both"/>
      </w:pPr>
      <w:r>
        <w:rPr>
          <w:rFonts w:ascii="Times New Roman"/>
          <w:b w:val="false"/>
          <w:i w:val="false"/>
          <w:color w:val="000000"/>
          <w:sz w:val="28"/>
        </w:rPr>
        <w:t>
      сұйылтқыш газды тікелей сынама алу зондына беру арқылы.</w:t>
      </w:r>
    </w:p>
    <w:bookmarkEnd w:id="1207"/>
    <w:bookmarkStart w:name="z1218" w:id="1208"/>
    <w:p>
      <w:pPr>
        <w:spacing w:after="0"/>
        <w:ind w:left="0"/>
        <w:jc w:val="both"/>
      </w:pPr>
      <w:r>
        <w:rPr>
          <w:rFonts w:ascii="Times New Roman"/>
          <w:b w:val="false"/>
          <w:i w:val="false"/>
          <w:color w:val="000000"/>
          <w:sz w:val="28"/>
        </w:rPr>
        <w:t>
      Ылғал немесе жабысқақ бөлшектер болған жағдайларда сынама алу зонды төмен ағынмен жұмыс істесе де бітеліп қалуы мүмкін. Бұл үлгідегі сынаманы іріктеп алушылар дымқыл скрубберлерден кейін орнатуда қиындықтарға тап болды, өйткені шығатын түтін газдары су тамшыларымен қаныққан. Егер су тамшылары зондқа түссе немесе су қаныққан газ ағынының аймағында конденсацияланса, шыны мақтадан жасалған сүзгі суланып, сынама алу зондының саңылауы бітеліп қалуы мүмкін. Қалыпты жағдайда зонд қызған кезде су тамшылары буланып, бітелу проблемалары туындамауы керек. Су тамшыларымен байланысты проблемалардың алдын алу үшін температураны тиісті бақылау қажет. Осы фактіні ескерсек, сынаманы газ жолы арнасынан тыс сұйылту арқылы техникалық шешімдер пайда болды.</w:t>
      </w:r>
    </w:p>
    <w:bookmarkEnd w:id="1208"/>
    <w:bookmarkStart w:name="z1219"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0" w:id="1210"/>
    <w:p>
      <w:pPr>
        <w:spacing w:after="0"/>
        <w:ind w:left="0"/>
        <w:jc w:val="both"/>
      </w:pPr>
      <w:r>
        <w:rPr>
          <w:rFonts w:ascii="Times New Roman"/>
          <w:b w:val="false"/>
          <w:i w:val="false"/>
          <w:color w:val="000000"/>
          <w:sz w:val="28"/>
        </w:rPr>
        <w:t>
      1 – газ жолы; 2 – сынама алу зонды; 3 – сынаманы сұйылтуға арналған құрылғы; 4 – сұйылтылған сынаманы беру желісі; 5 – сұйылтқыш газ беру желісі; 6 – сұйылтқыш газды тазартуға арналған құрылғы; 7 – шығысты ынталандырғыштар (сорғы), 8 – газ талдағышы.</w:t>
      </w:r>
    </w:p>
    <w:bookmarkEnd w:id="1210"/>
    <w:bookmarkStart w:name="z1221" w:id="1211"/>
    <w:p>
      <w:pPr>
        <w:spacing w:after="0"/>
        <w:ind w:left="0"/>
        <w:jc w:val="both"/>
      </w:pPr>
      <w:r>
        <w:rPr>
          <w:rFonts w:ascii="Times New Roman"/>
          <w:b w:val="false"/>
          <w:i w:val="false"/>
          <w:color w:val="000000"/>
          <w:sz w:val="28"/>
        </w:rPr>
        <w:t>
      5.8-сурет. Сынаманы сұйылту арқылы экстрактивті газ талдағыш МАЖ ӨА схемасы.</w:t>
      </w:r>
    </w:p>
    <w:bookmarkEnd w:id="1211"/>
    <w:bookmarkStart w:name="z1222" w:id="1212"/>
    <w:p>
      <w:pPr>
        <w:spacing w:after="0"/>
        <w:ind w:left="0"/>
        <w:jc w:val="both"/>
      </w:pPr>
      <w:r>
        <w:rPr>
          <w:rFonts w:ascii="Times New Roman"/>
          <w:b w:val="false"/>
          <w:i w:val="false"/>
          <w:color w:val="000000"/>
          <w:sz w:val="28"/>
        </w:rPr>
        <w:t>
      Осы үлгідегі МАЖ жүйелерінің артықшылықтарына газ жолы арналарындағы газ ортасының құрамындағы ауытқуларға төмен сезімталдық және химиялық белсенді заттарды іріктеу және талдау кезінде сынама алу желілері мен талдағыштың зақымдану қаупінің төмендеуі жатады.</w:t>
      </w:r>
    </w:p>
    <w:bookmarkEnd w:id="1212"/>
    <w:bookmarkStart w:name="z1223" w:id="1213"/>
    <w:p>
      <w:pPr>
        <w:spacing w:after="0"/>
        <w:ind w:left="0"/>
        <w:jc w:val="both"/>
      </w:pPr>
      <w:r>
        <w:rPr>
          <w:rFonts w:ascii="Times New Roman"/>
          <w:b w:val="false"/>
          <w:i w:val="false"/>
          <w:color w:val="000000"/>
          <w:sz w:val="28"/>
        </w:rPr>
        <w:t>
      Осы үлгідегі МАЖ жүйелерінің кемшіліктеріне мыналар жатады:</w:t>
      </w:r>
    </w:p>
    <w:bookmarkEnd w:id="1213"/>
    <w:bookmarkStart w:name="z1224" w:id="1214"/>
    <w:p>
      <w:pPr>
        <w:spacing w:after="0"/>
        <w:ind w:left="0"/>
        <w:jc w:val="both"/>
      </w:pPr>
      <w:r>
        <w:rPr>
          <w:rFonts w:ascii="Times New Roman"/>
          <w:b w:val="false"/>
          <w:i w:val="false"/>
          <w:color w:val="000000"/>
          <w:sz w:val="28"/>
        </w:rPr>
        <w:t>
      тасымалдау желісін сұйылту құрылғысына дейін қыздыру қажеттілігі;</w:t>
      </w:r>
    </w:p>
    <w:bookmarkEnd w:id="1214"/>
    <w:bookmarkStart w:name="z1225" w:id="1215"/>
    <w:p>
      <w:pPr>
        <w:spacing w:after="0"/>
        <w:ind w:left="0"/>
        <w:jc w:val="both"/>
      </w:pPr>
      <w:r>
        <w:rPr>
          <w:rFonts w:ascii="Times New Roman"/>
          <w:b w:val="false"/>
          <w:i w:val="false"/>
          <w:color w:val="000000"/>
          <w:sz w:val="28"/>
        </w:rPr>
        <w:t>
      газ ортасы параметрлерінің өзгеруіне, әсіресе көлік желісінің өткізгіштігінің төмендеуіне байланысты сынаманың көлемдік ағынының өзгеруін болдырмау үшін оларды жою құралдарын қажет ететін қалқыма бөлшектердің құрамына сезімталдық;</w:t>
      </w:r>
    </w:p>
    <w:bookmarkEnd w:id="1215"/>
    <w:bookmarkStart w:name="z1226" w:id="1216"/>
    <w:p>
      <w:pPr>
        <w:spacing w:after="0"/>
        <w:ind w:left="0"/>
        <w:jc w:val="both"/>
      </w:pPr>
      <w:r>
        <w:rPr>
          <w:rFonts w:ascii="Times New Roman"/>
          <w:b w:val="false"/>
          <w:i w:val="false"/>
          <w:color w:val="000000"/>
          <w:sz w:val="28"/>
        </w:rPr>
        <w:t>
      су буы мен оттегіні өлшеу үшін қосымша арналардың қажеттілігі;</w:t>
      </w:r>
    </w:p>
    <w:bookmarkEnd w:id="1216"/>
    <w:bookmarkStart w:name="z1227" w:id="1217"/>
    <w:p>
      <w:pPr>
        <w:spacing w:after="0"/>
        <w:ind w:left="0"/>
        <w:jc w:val="both"/>
      </w:pPr>
      <w:r>
        <w:rPr>
          <w:rFonts w:ascii="Times New Roman"/>
          <w:b w:val="false"/>
          <w:i w:val="false"/>
          <w:color w:val="000000"/>
          <w:sz w:val="28"/>
        </w:rPr>
        <w:t>
      газ ағынының көлемдік ағынының ауытқуын бақылау қажеттілігі, өйткені шығынының ауытқуы сынаманың сұйылту дәрежесінің бақыланбайтын өзгеруіне және осылайша сынамаларды талдау нәтижелерінің бұрмалануына әкеледі.</w:t>
      </w:r>
    </w:p>
    <w:bookmarkEnd w:id="1217"/>
    <w:bookmarkStart w:name="z1228" w:id="1218"/>
    <w:p>
      <w:pPr>
        <w:spacing w:after="0"/>
        <w:ind w:left="0"/>
        <w:jc w:val="both"/>
      </w:pPr>
      <w:r>
        <w:rPr>
          <w:rFonts w:ascii="Times New Roman"/>
          <w:b w:val="false"/>
          <w:i w:val="false"/>
          <w:color w:val="000000"/>
          <w:sz w:val="28"/>
        </w:rPr>
        <w:t>
      Қол жеткізілген экологиялық пайда</w:t>
      </w:r>
    </w:p>
    <w:bookmarkEnd w:id="1218"/>
    <w:bookmarkStart w:name="z1229" w:id="1219"/>
    <w:p>
      <w:pPr>
        <w:spacing w:after="0"/>
        <w:ind w:left="0"/>
        <w:jc w:val="both"/>
      </w:pPr>
      <w:r>
        <w:rPr>
          <w:rFonts w:ascii="Times New Roman"/>
          <w:b w:val="false"/>
          <w:i w:val="false"/>
          <w:color w:val="000000"/>
          <w:sz w:val="28"/>
        </w:rPr>
        <w:t xml:space="preserve">
      АҚШ пен Германияда осы типтегі МАЖ енгізу қышқыл жаңбырмен күресу шеңберінде шығарындылардың айтарлықтай төмендеуіне әкелді, кәсіпорындардың экологиялық жауапкершілігін арттырды және өнеркәсіптік кәсіпорындардың атмосфералық ауаның ластануына қосқан үлесін сандық бағалауға мүмкіндік берді [29]. </w:t>
      </w:r>
    </w:p>
    <w:bookmarkEnd w:id="1219"/>
    <w:bookmarkStart w:name="z1230" w:id="1220"/>
    <w:p>
      <w:pPr>
        <w:spacing w:after="0"/>
        <w:ind w:left="0"/>
        <w:jc w:val="both"/>
      </w:pPr>
      <w:r>
        <w:rPr>
          <w:rFonts w:ascii="Times New Roman"/>
          <w:b w:val="false"/>
          <w:i w:val="false"/>
          <w:color w:val="000000"/>
          <w:sz w:val="28"/>
        </w:rPr>
        <w:t>
      Бастапқы энергияны жалпы тұтыну</w:t>
      </w:r>
    </w:p>
    <w:bookmarkEnd w:id="1220"/>
    <w:bookmarkStart w:name="z1231" w:id="1221"/>
    <w:p>
      <w:pPr>
        <w:spacing w:after="0"/>
        <w:ind w:left="0"/>
        <w:jc w:val="both"/>
      </w:pPr>
      <w:r>
        <w:rPr>
          <w:rFonts w:ascii="Times New Roman"/>
          <w:b w:val="false"/>
          <w:i w:val="false"/>
          <w:color w:val="000000"/>
          <w:sz w:val="28"/>
        </w:rPr>
        <w:t>
      Сынамаларды сұйылтатын экстрактивті үлгідегі барлық МАЖ-дың электр энергиясын тұтынуы конструкциясына байланысты 10-нан 30 кВт-қа дейін өзгереді. Электр энергиясының едәуір бөлігі таза ауамен үрлеу және сұйылту үшін қолданылады.</w:t>
      </w:r>
    </w:p>
    <w:bookmarkEnd w:id="1221"/>
    <w:bookmarkStart w:name="z1232" w:id="1222"/>
    <w:p>
      <w:pPr>
        <w:spacing w:after="0"/>
        <w:ind w:left="0"/>
        <w:jc w:val="both"/>
      </w:pPr>
      <w:r>
        <w:rPr>
          <w:rFonts w:ascii="Times New Roman"/>
          <w:b w:val="false"/>
          <w:i w:val="false"/>
          <w:color w:val="000000"/>
          <w:sz w:val="28"/>
        </w:rPr>
        <w:t>
      Экологиялық көрсеткіштер және пайдалану деректері</w:t>
      </w:r>
    </w:p>
    <w:bookmarkEnd w:id="1222"/>
    <w:bookmarkStart w:name="z1233" w:id="1223"/>
    <w:p>
      <w:pPr>
        <w:spacing w:after="0"/>
        <w:ind w:left="0"/>
        <w:jc w:val="both"/>
      </w:pPr>
      <w:r>
        <w:rPr>
          <w:rFonts w:ascii="Times New Roman"/>
          <w:b w:val="false"/>
          <w:i w:val="false"/>
          <w:color w:val="000000"/>
          <w:sz w:val="28"/>
        </w:rPr>
        <w:t>
      Осы типтегі газ талдағыш МАЖ ӨА қолдану әртүрлі салалардағы өнеркәсіптік шығарындыларды тиімді бақылайды. Осы типтегі МАЖ-ға жоспарлы қызмет көрсетуді және калибрлеуді жылына кемінде 4 рет жүргізу ұсынылады.</w:t>
      </w:r>
    </w:p>
    <w:bookmarkEnd w:id="1223"/>
    <w:bookmarkStart w:name="z1234" w:id="1224"/>
    <w:p>
      <w:pPr>
        <w:spacing w:after="0"/>
        <w:ind w:left="0"/>
        <w:jc w:val="both"/>
      </w:pPr>
      <w:r>
        <w:rPr>
          <w:rFonts w:ascii="Times New Roman"/>
          <w:b w:val="false"/>
          <w:i w:val="false"/>
          <w:color w:val="000000"/>
          <w:sz w:val="28"/>
        </w:rPr>
        <w:t>
      Кросс-медиа әсерлері</w:t>
      </w:r>
    </w:p>
    <w:bookmarkEnd w:id="1224"/>
    <w:bookmarkStart w:name="z1235" w:id="1225"/>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225"/>
    <w:bookmarkStart w:name="z1236" w:id="1226"/>
    <w:p>
      <w:pPr>
        <w:spacing w:after="0"/>
        <w:ind w:left="0"/>
        <w:jc w:val="both"/>
      </w:pPr>
      <w:r>
        <w:rPr>
          <w:rFonts w:ascii="Times New Roman"/>
          <w:b w:val="false"/>
          <w:i w:val="false"/>
          <w:color w:val="000000"/>
          <w:sz w:val="28"/>
        </w:rPr>
        <w:t>
      Қолданылуы</w:t>
      </w:r>
    </w:p>
    <w:bookmarkEnd w:id="1226"/>
    <w:bookmarkStart w:name="z1237" w:id="1227"/>
    <w:p>
      <w:pPr>
        <w:spacing w:after="0"/>
        <w:ind w:left="0"/>
        <w:jc w:val="both"/>
      </w:pPr>
      <w:r>
        <w:rPr>
          <w:rFonts w:ascii="Times New Roman"/>
          <w:b w:val="false"/>
          <w:i w:val="false"/>
          <w:color w:val="000000"/>
          <w:sz w:val="28"/>
        </w:rPr>
        <w:t>
      Мұндай жүйелер, атап айтқанда, АҚШ-та қышқыл жаңбырлардың алдын алу және озон қабатының бұзылуын болдырмау мәселелерін шешу үшін "Таза ауа туралы" Федералдық Заң шеңберінде атмосфералық ауаны өнеркәсіптік шығарындылардан қорғау бағдарламасын жүзеге асыруда кеңінен таралды. 2000 жылдары АҚШ-та сынаманы сұйылтатын газ талдағыш МАЖ ӨА үлесі белгіленген МАЖ жалпы санының шамамен 2/3 бөлігін құрады.</w:t>
      </w:r>
    </w:p>
    <w:bookmarkEnd w:id="1227"/>
    <w:bookmarkStart w:name="z1238" w:id="1228"/>
    <w:p>
      <w:pPr>
        <w:spacing w:after="0"/>
        <w:ind w:left="0"/>
        <w:jc w:val="both"/>
      </w:pPr>
      <w:r>
        <w:rPr>
          <w:rFonts w:ascii="Times New Roman"/>
          <w:b w:val="false"/>
          <w:i w:val="false"/>
          <w:color w:val="000000"/>
          <w:sz w:val="28"/>
        </w:rPr>
        <w:t xml:space="preserve">
      Өнеркәсіптің әртүрлі салалары зиянды заттардың шығарындыларын бақылау және оңтайландыру үшін сынаманы сұйылту арқылы экстрактивті типтегі газ талдағыш МАЖ қолданады. Бұл жүйелер энергетикада (көмір және газ электр станциялары), цемент өндірісінде, мұнай-газ саласында (мұнай өңдеу зауыттары мен мұнай-химия кәсіпорындары), қоқысты жағуда, целлюлоза-қағаз өнеркәсібінде, металлургияда (болат құю және түсті металдар), химия өндірісінде, шыны өнеркәсібінде, тау-кен және өңдеу өнеркәсібінде, тамақ және фармацевтика өнеркәсібінде, ауыл шаруашылығында (биогаз қондырғылары) қолданылады. </w:t>
      </w:r>
    </w:p>
    <w:bookmarkEnd w:id="1228"/>
    <w:bookmarkStart w:name="z1239" w:id="1229"/>
    <w:p>
      <w:pPr>
        <w:spacing w:after="0"/>
        <w:ind w:left="0"/>
        <w:jc w:val="both"/>
      </w:pPr>
      <w:r>
        <w:rPr>
          <w:rFonts w:ascii="Times New Roman"/>
          <w:b w:val="false"/>
          <w:i w:val="false"/>
          <w:color w:val="000000"/>
          <w:sz w:val="28"/>
        </w:rPr>
        <w:t>
      Экономикалық көрсеткіштер</w:t>
      </w:r>
    </w:p>
    <w:bookmarkEnd w:id="1229"/>
    <w:bookmarkStart w:name="z1240" w:id="1230"/>
    <w:p>
      <w:pPr>
        <w:spacing w:after="0"/>
        <w:ind w:left="0"/>
        <w:jc w:val="both"/>
      </w:pPr>
      <w:r>
        <w:rPr>
          <w:rFonts w:ascii="Times New Roman"/>
          <w:b w:val="false"/>
          <w:i w:val="false"/>
          <w:color w:val="000000"/>
          <w:sz w:val="28"/>
        </w:rPr>
        <w:t xml:space="preserve">
      Осы типтегі бір газ талдағыш ӨА құны шамамен 75,5 млн теңгені (≈150 000 АҚШ доллары) құрайды. Қажетті қосымша жабдықтың құны (шкафтар, сығымдағыштар және т.б.) шамамен 50,4 млн теңгені  (≈100 100 мың АҚШ долларын) құрайды. </w:t>
      </w:r>
    </w:p>
    <w:bookmarkEnd w:id="1230"/>
    <w:bookmarkStart w:name="z1241" w:id="1231"/>
    <w:p>
      <w:pPr>
        <w:spacing w:after="0"/>
        <w:ind w:left="0"/>
        <w:jc w:val="both"/>
      </w:pPr>
      <w:r>
        <w:rPr>
          <w:rFonts w:ascii="Times New Roman"/>
          <w:b w:val="false"/>
          <w:i w:val="false"/>
          <w:color w:val="000000"/>
          <w:sz w:val="28"/>
        </w:rPr>
        <w:t>
      Ендірудің әсері</w:t>
      </w:r>
    </w:p>
    <w:bookmarkEnd w:id="1231"/>
    <w:bookmarkStart w:name="z1242" w:id="1232"/>
    <w:p>
      <w:pPr>
        <w:spacing w:after="0"/>
        <w:ind w:left="0"/>
        <w:jc w:val="both"/>
      </w:pPr>
      <w:r>
        <w:rPr>
          <w:rFonts w:ascii="Times New Roman"/>
          <w:b w:val="false"/>
          <w:i w:val="false"/>
          <w:color w:val="000000"/>
          <w:sz w:val="28"/>
        </w:rPr>
        <w:t xml:space="preserve">
      Осы типтегі газ талдағыш МАЖ ӨА қолдану Қазақстан Республикасының ЕҚТ анықтамалықтарында белгіленген барлық маркерлік заттардың шығарындыларын тиімді бақылауға мүмкіндік береді. </w:t>
      </w:r>
    </w:p>
    <w:bookmarkEnd w:id="1232"/>
    <w:bookmarkStart w:name="z1243" w:id="1233"/>
    <w:p>
      <w:pPr>
        <w:spacing w:after="0"/>
        <w:ind w:left="0"/>
        <w:jc w:val="left"/>
      </w:pPr>
      <w:r>
        <w:rPr>
          <w:rFonts w:ascii="Times New Roman"/>
          <w:b/>
          <w:i w:val="false"/>
          <w:color w:val="000000"/>
        </w:rPr>
        <w:t xml:space="preserve"> 5.1.1.1.2. Сынамадан ылғалды алып тастайтын МАЖ газ талдағыш өлшеу арналары ("суық/құрғақ" үлгісіндегі)</w:t>
      </w:r>
    </w:p>
    <w:bookmarkEnd w:id="1233"/>
    <w:bookmarkStart w:name="z1244" w:id="1234"/>
    <w:p>
      <w:pPr>
        <w:spacing w:after="0"/>
        <w:ind w:left="0"/>
        <w:jc w:val="both"/>
      </w:pPr>
      <w:r>
        <w:rPr>
          <w:rFonts w:ascii="Times New Roman"/>
          <w:b w:val="false"/>
          <w:i w:val="false"/>
          <w:color w:val="000000"/>
          <w:sz w:val="28"/>
        </w:rPr>
        <w:t xml:space="preserve">
      Техникалық сипаты </w:t>
      </w:r>
    </w:p>
    <w:bookmarkEnd w:id="1234"/>
    <w:bookmarkStart w:name="z1245" w:id="1235"/>
    <w:p>
      <w:pPr>
        <w:spacing w:after="0"/>
        <w:ind w:left="0"/>
        <w:jc w:val="both"/>
      </w:pPr>
      <w:r>
        <w:rPr>
          <w:rFonts w:ascii="Times New Roman"/>
          <w:b w:val="false"/>
          <w:i w:val="false"/>
          <w:color w:val="000000"/>
          <w:sz w:val="28"/>
        </w:rPr>
        <w:t>
      "Суық/құрғақ" типіндегі МАЖ газ талдағыш өлшеу арналарында газ сынамасы зондтың көмегімен алынады және жылытылатын желі арқылы ылғалды кетіруге арналған құрылғыға беріледі. Әдетте осындай құрылғы компрессиялық үлгідегі тоңазытқыш немесе Пельтье қағидатына негізделген (термоэлектрлік әсер, онда электр тогы өткен кезде екі түрлі өткізгіштердің түйіскен жерінде жылу пайда болады) тоңазытқыш болып табылады. Ылғал жойылғаннан кейін сынама шамамен 3 °C-қа дейінгі температураға жеткізіледі және ЛЗ құрамын айқындау үшін талдағыштың кіреберісіне беріледі. Төменде 5.9-суретте осы үлгідегі газ талдағыш МАЖ ӨА схемасы көрсетілген.</w:t>
      </w:r>
    </w:p>
    <w:bookmarkEnd w:id="1235"/>
    <w:bookmarkStart w:name="z1246"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47" w:id="1237"/>
    <w:p>
      <w:pPr>
        <w:spacing w:after="0"/>
        <w:ind w:left="0"/>
        <w:jc w:val="both"/>
      </w:pPr>
      <w:r>
        <w:rPr>
          <w:rFonts w:ascii="Times New Roman"/>
          <w:b w:val="false"/>
          <w:i w:val="false"/>
          <w:color w:val="000000"/>
          <w:sz w:val="28"/>
        </w:rPr>
        <w:t>
      1 – газ жолы; 2 – сынама алу зонды; 3 – сынаманы тасымалдауға арналған жылытылатын желі; 4 – ылғалды кетіруге арналған құрылғы (тоңазытқыш); 5 – газ талдағышы; 6 – конденсатты кетіру желісі; 7 – шығысты ынталандырғыш (сорғы).</w:t>
      </w:r>
    </w:p>
    <w:bookmarkEnd w:id="1237"/>
    <w:bookmarkStart w:name="z1248" w:id="1238"/>
    <w:p>
      <w:pPr>
        <w:spacing w:after="0"/>
        <w:ind w:left="0"/>
        <w:jc w:val="both"/>
      </w:pPr>
      <w:r>
        <w:rPr>
          <w:rFonts w:ascii="Times New Roman"/>
          <w:b w:val="false"/>
          <w:i w:val="false"/>
          <w:color w:val="000000"/>
          <w:sz w:val="28"/>
        </w:rPr>
        <w:t>
      5.9-сурет. Сынамадан ылғалды алып тастайтын ("суық/құрғақ" типіндегі) экстрактивті газ талдағыш МАЖ ӨА схемасы.</w:t>
      </w:r>
    </w:p>
    <w:bookmarkEnd w:id="1238"/>
    <w:bookmarkStart w:name="z1249" w:id="1239"/>
    <w:p>
      <w:pPr>
        <w:spacing w:after="0"/>
        <w:ind w:left="0"/>
        <w:jc w:val="both"/>
      </w:pPr>
      <w:r>
        <w:rPr>
          <w:rFonts w:ascii="Times New Roman"/>
          <w:b w:val="false"/>
          <w:i w:val="false"/>
          <w:color w:val="000000"/>
          <w:sz w:val="28"/>
        </w:rPr>
        <w:t>
      "Суық/құрғақ" типіндегі газ талдағыш МАЖ ӨА талдағыштарды таңдауда барынша икемді болуды қамтамасыз етеді және көбінесе шығарындыларды есептеу құрғақ негізде немесе әртүрлі газдарды бақылау қажет болған кезде қолданылады. Жүйенің осы типі басқалар сияқты күрделі болмаса да, қолдануда проблемалар туындаған кезде инженерлік өзгерістерге бейімделуге жеткілікті икемді.</w:t>
      </w:r>
    </w:p>
    <w:bookmarkEnd w:id="1239"/>
    <w:bookmarkStart w:name="z1250" w:id="1240"/>
    <w:p>
      <w:pPr>
        <w:spacing w:after="0"/>
        <w:ind w:left="0"/>
        <w:jc w:val="both"/>
      </w:pPr>
      <w:r>
        <w:rPr>
          <w:rFonts w:ascii="Times New Roman"/>
          <w:b w:val="false"/>
          <w:i w:val="false"/>
          <w:color w:val="000000"/>
          <w:sz w:val="28"/>
        </w:rPr>
        <w:t xml:space="preserve">
      "Суық/құрғақ" типіндегі газ талдағыш МАЖ ӨА артықшылықтары: </w:t>
      </w:r>
    </w:p>
    <w:bookmarkEnd w:id="1240"/>
    <w:bookmarkStart w:name="z1251" w:id="1241"/>
    <w:p>
      <w:pPr>
        <w:spacing w:after="0"/>
        <w:ind w:left="0"/>
        <w:jc w:val="both"/>
      </w:pPr>
      <w:r>
        <w:rPr>
          <w:rFonts w:ascii="Times New Roman"/>
          <w:b w:val="false"/>
          <w:i w:val="false"/>
          <w:color w:val="000000"/>
          <w:sz w:val="28"/>
        </w:rPr>
        <w:t>
      қарапайым модульдік дизайн – ауыстыру және жөндеу оператор персоналдың күшімен жүзеге асыылрады;</w:t>
      </w:r>
    </w:p>
    <w:bookmarkEnd w:id="1241"/>
    <w:bookmarkStart w:name="z1252" w:id="1242"/>
    <w:p>
      <w:pPr>
        <w:spacing w:after="0"/>
        <w:ind w:left="0"/>
        <w:jc w:val="both"/>
      </w:pPr>
      <w:r>
        <w:rPr>
          <w:rFonts w:ascii="Times New Roman"/>
          <w:b w:val="false"/>
          <w:i w:val="false"/>
          <w:color w:val="000000"/>
          <w:sz w:val="28"/>
        </w:rPr>
        <w:t>
      шығатын газдар температурасының өзгеруі өлшеу нәтижелеріне ешқандай әсер етпейді, өйткені олар бірдей жағдайларда жасалады.</w:t>
      </w:r>
    </w:p>
    <w:bookmarkEnd w:id="1242"/>
    <w:bookmarkStart w:name="z1253" w:id="1243"/>
    <w:p>
      <w:pPr>
        <w:spacing w:after="0"/>
        <w:ind w:left="0"/>
        <w:jc w:val="both"/>
      </w:pPr>
      <w:r>
        <w:rPr>
          <w:rFonts w:ascii="Times New Roman"/>
          <w:b w:val="false"/>
          <w:i w:val="false"/>
          <w:color w:val="000000"/>
          <w:sz w:val="28"/>
        </w:rPr>
        <w:t xml:space="preserve">
      Осы типтегі талдағыш жүйелердің кемшіліктері мынадай: </w:t>
      </w:r>
    </w:p>
    <w:bookmarkEnd w:id="1243"/>
    <w:bookmarkStart w:name="z1254" w:id="1244"/>
    <w:p>
      <w:pPr>
        <w:spacing w:after="0"/>
        <w:ind w:left="0"/>
        <w:jc w:val="both"/>
      </w:pPr>
      <w:r>
        <w:rPr>
          <w:rFonts w:ascii="Times New Roman"/>
          <w:b w:val="false"/>
          <w:i w:val="false"/>
          <w:color w:val="000000"/>
          <w:sz w:val="28"/>
        </w:rPr>
        <w:t>
      1. Осы газ талдағыш ӨА-дағы сынама дайындау жүйесі талданатын газдың құрамына әсер етуі мүмкін. HCl, HF, NH3, NO2, SO2 сияқты заттар тез ериді және сынамадан ішінара немесе толығымен шығарылады, өйткені олар сынамалардың мәнін бұрмалай отырып, суда ериді немесе конденсатпен бірге сынамадан шығарылады, бұл сынаманың өкілдігі мен өзгермейтіндігі қағидатын бұзады.</w:t>
      </w:r>
    </w:p>
    <w:bookmarkEnd w:id="1244"/>
    <w:bookmarkStart w:name="z1255" w:id="1245"/>
    <w:p>
      <w:pPr>
        <w:spacing w:after="0"/>
        <w:ind w:left="0"/>
        <w:jc w:val="both"/>
      </w:pPr>
      <w:r>
        <w:rPr>
          <w:rFonts w:ascii="Times New Roman"/>
          <w:b w:val="false"/>
          <w:i w:val="false"/>
          <w:color w:val="000000"/>
          <w:sz w:val="28"/>
        </w:rPr>
        <w:t>
      2. Химиялық белсенді компоненттердің (HCl, HF, NH3, NO2, SO2 және т.б.) конденсатта еруі нәтижесінде күшті қышқылдардың пайда болу ықтималдығы сымдардың, оптикалық элементтердің және басқа да компоненттердің қышқыл конденсатына күю салдарынан жүйенің толық істен шығуына әкелуі мүмкін.</w:t>
      </w:r>
    </w:p>
    <w:bookmarkEnd w:id="1245"/>
    <w:bookmarkStart w:name="z1256" w:id="1246"/>
    <w:p>
      <w:pPr>
        <w:spacing w:after="0"/>
        <w:ind w:left="0"/>
        <w:jc w:val="both"/>
      </w:pPr>
      <w:r>
        <w:rPr>
          <w:rFonts w:ascii="Times New Roman"/>
          <w:b w:val="false"/>
          <w:i w:val="false"/>
          <w:color w:val="000000"/>
          <w:sz w:val="28"/>
        </w:rPr>
        <w:t>
      3. Тасымалдау және сынама дайындау құрылғыларын дұрыс таңдамау өлшеу дәлдігінің төмендеуіне және газ талдағыш жабдықтың бұзылуына әкелуі мүмкін.</w:t>
      </w:r>
    </w:p>
    <w:bookmarkEnd w:id="1246"/>
    <w:bookmarkStart w:name="z1257" w:id="1247"/>
    <w:p>
      <w:pPr>
        <w:spacing w:after="0"/>
        <w:ind w:left="0"/>
        <w:jc w:val="both"/>
      </w:pPr>
      <w:r>
        <w:rPr>
          <w:rFonts w:ascii="Times New Roman"/>
          <w:b w:val="false"/>
          <w:i w:val="false"/>
          <w:color w:val="000000"/>
          <w:sz w:val="28"/>
        </w:rPr>
        <w:t>
      4. ЛЗ жалпы шығарындыларын дұрыс есептеу үшін шығатын газдардағы су буының мөлшерін жеке талдағыштарда өлшеу қажеттілігі.</w:t>
      </w:r>
    </w:p>
    <w:bookmarkEnd w:id="1247"/>
    <w:bookmarkStart w:name="z1258" w:id="1248"/>
    <w:p>
      <w:pPr>
        <w:spacing w:after="0"/>
        <w:ind w:left="0"/>
        <w:jc w:val="both"/>
      </w:pPr>
      <w:r>
        <w:rPr>
          <w:rFonts w:ascii="Times New Roman"/>
          <w:b w:val="false"/>
          <w:i w:val="false"/>
          <w:color w:val="000000"/>
          <w:sz w:val="28"/>
        </w:rPr>
        <w:t>
      5. Коррозиясы жоғары газдардағы салыстырмалы ылғалдылықты өлшеу дәлсіздігі жоғары болады.</w:t>
      </w:r>
    </w:p>
    <w:bookmarkEnd w:id="1248"/>
    <w:bookmarkStart w:name="z1259" w:id="1249"/>
    <w:p>
      <w:pPr>
        <w:spacing w:after="0"/>
        <w:ind w:left="0"/>
        <w:jc w:val="both"/>
      </w:pPr>
      <w:r>
        <w:rPr>
          <w:rFonts w:ascii="Times New Roman"/>
          <w:b w:val="false"/>
          <w:i w:val="false"/>
          <w:color w:val="000000"/>
          <w:sz w:val="28"/>
        </w:rPr>
        <w:t>
      Қол жеткізілген экологиялық пайда</w:t>
      </w:r>
    </w:p>
    <w:bookmarkEnd w:id="1249"/>
    <w:bookmarkStart w:name="z1260" w:id="1250"/>
    <w:p>
      <w:pPr>
        <w:spacing w:after="0"/>
        <w:ind w:left="0"/>
        <w:jc w:val="both"/>
      </w:pPr>
      <w:r>
        <w:rPr>
          <w:rFonts w:ascii="Times New Roman"/>
          <w:b w:val="false"/>
          <w:i w:val="false"/>
          <w:color w:val="000000"/>
          <w:sz w:val="28"/>
        </w:rPr>
        <w:t>
      Осы типтегі МАЖ ендіру шығарындылардың айтарлықтай төмендеуіне әкелді, кәсіпорындардың экологиялық жауапкершілігін арттырды және өнеркәсіптік кәсіпорындардың атмосфералық ауаның ластануына қосқан үлесін сандық бағалауға мүмкіндік берді.</w:t>
      </w:r>
    </w:p>
    <w:bookmarkEnd w:id="1250"/>
    <w:bookmarkStart w:name="z1261" w:id="1251"/>
    <w:p>
      <w:pPr>
        <w:spacing w:after="0"/>
        <w:ind w:left="0"/>
        <w:jc w:val="both"/>
      </w:pPr>
      <w:r>
        <w:rPr>
          <w:rFonts w:ascii="Times New Roman"/>
          <w:b w:val="false"/>
          <w:i w:val="false"/>
          <w:color w:val="000000"/>
          <w:sz w:val="28"/>
        </w:rPr>
        <w:t>
      Бастапқы энергияны жалпы тұтыну</w:t>
      </w:r>
    </w:p>
    <w:bookmarkEnd w:id="1251"/>
    <w:bookmarkStart w:name="z1262" w:id="1252"/>
    <w:p>
      <w:pPr>
        <w:spacing w:after="0"/>
        <w:ind w:left="0"/>
        <w:jc w:val="both"/>
      </w:pPr>
      <w:r>
        <w:rPr>
          <w:rFonts w:ascii="Times New Roman"/>
          <w:b w:val="false"/>
          <w:i w:val="false"/>
          <w:color w:val="000000"/>
          <w:sz w:val="28"/>
        </w:rPr>
        <w:t>
      Сынамаларды сұйылтатын экстрактивті типтегі барлық МАЖ электр энергиясын тұтынуы конструкциясына байланысты 10-нан 30 кВт-қа дейін өзгереді. Электр энергиясының едәуір бөлігі сынаманы дайындау және ылғалды кетіру үшін қолданылады.</w:t>
      </w:r>
    </w:p>
    <w:bookmarkEnd w:id="1252"/>
    <w:bookmarkStart w:name="z1263" w:id="1253"/>
    <w:p>
      <w:pPr>
        <w:spacing w:after="0"/>
        <w:ind w:left="0"/>
        <w:jc w:val="both"/>
      </w:pPr>
      <w:r>
        <w:rPr>
          <w:rFonts w:ascii="Times New Roman"/>
          <w:b w:val="false"/>
          <w:i w:val="false"/>
          <w:color w:val="000000"/>
          <w:sz w:val="28"/>
        </w:rPr>
        <w:t>
      Экологиялық көрсеткіштер және пайдалану деректері</w:t>
      </w:r>
    </w:p>
    <w:bookmarkEnd w:id="1253"/>
    <w:bookmarkStart w:name="z1264" w:id="1254"/>
    <w:p>
      <w:pPr>
        <w:spacing w:after="0"/>
        <w:ind w:left="0"/>
        <w:jc w:val="both"/>
      </w:pPr>
      <w:r>
        <w:rPr>
          <w:rFonts w:ascii="Times New Roman"/>
          <w:b w:val="false"/>
          <w:i w:val="false"/>
          <w:color w:val="000000"/>
          <w:sz w:val="28"/>
        </w:rPr>
        <w:t xml:space="preserve">
      Осы типтегі МАЖ газ талдағыш өлшеу арнасын қолдану әртүрлі салалардағы өнеркәсіптік шығарындыларды тиімді бақылауға мүмкіндік береді. Осы типтегі МАЖ-ға жоспарлы қызмет көрсетуді және калибрлеуді жылына кемінде 4 рет жүргізу ұсынылады. </w:t>
      </w:r>
    </w:p>
    <w:bookmarkEnd w:id="1254"/>
    <w:bookmarkStart w:name="z1265" w:id="1255"/>
    <w:p>
      <w:pPr>
        <w:spacing w:after="0"/>
        <w:ind w:left="0"/>
        <w:jc w:val="both"/>
      </w:pPr>
      <w:r>
        <w:rPr>
          <w:rFonts w:ascii="Times New Roman"/>
          <w:b w:val="false"/>
          <w:i w:val="false"/>
          <w:color w:val="000000"/>
          <w:sz w:val="28"/>
        </w:rPr>
        <w:t>
      Кросс-медиа әсерлері</w:t>
      </w:r>
    </w:p>
    <w:bookmarkEnd w:id="1255"/>
    <w:bookmarkStart w:name="z1266" w:id="1256"/>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256"/>
    <w:bookmarkStart w:name="z1267" w:id="1257"/>
    <w:p>
      <w:pPr>
        <w:spacing w:after="0"/>
        <w:ind w:left="0"/>
        <w:jc w:val="both"/>
      </w:pPr>
      <w:r>
        <w:rPr>
          <w:rFonts w:ascii="Times New Roman"/>
          <w:b w:val="false"/>
          <w:i w:val="false"/>
          <w:color w:val="000000"/>
          <w:sz w:val="28"/>
        </w:rPr>
        <w:t>
      Қолданылуы</w:t>
      </w:r>
    </w:p>
    <w:bookmarkEnd w:id="1257"/>
    <w:bookmarkStart w:name="z1268" w:id="1258"/>
    <w:p>
      <w:pPr>
        <w:spacing w:after="0"/>
        <w:ind w:left="0"/>
        <w:jc w:val="both"/>
      </w:pPr>
      <w:r>
        <w:rPr>
          <w:rFonts w:ascii="Times New Roman"/>
          <w:b w:val="false"/>
          <w:i w:val="false"/>
          <w:color w:val="000000"/>
          <w:sz w:val="28"/>
        </w:rPr>
        <w:t>
      "Суық/құрғақ" типіндегі газ талдағыш МАЖ ӨА CO, CH4 және қалқыма заттарды, газ қазандықтарын бақылау қажет аспирациялық жүйелерде ең көп қолданылады.</w:t>
      </w:r>
    </w:p>
    <w:bookmarkEnd w:id="1258"/>
    <w:bookmarkStart w:name="z1269" w:id="1259"/>
    <w:p>
      <w:pPr>
        <w:spacing w:after="0"/>
        <w:ind w:left="0"/>
        <w:jc w:val="both"/>
      </w:pPr>
      <w:r>
        <w:rPr>
          <w:rFonts w:ascii="Times New Roman"/>
          <w:b w:val="false"/>
          <w:i w:val="false"/>
          <w:color w:val="000000"/>
          <w:sz w:val="28"/>
        </w:rPr>
        <w:t>
      МАЖ ӨА-нің осы типі еритін заттарды (O2, CO, CO2, CH4, NO), аз мөлшерде ерімейтін заттарды (NO2, NOx, SO2) өлшей алады.</w:t>
      </w:r>
    </w:p>
    <w:bookmarkEnd w:id="1259"/>
    <w:bookmarkStart w:name="z1270" w:id="1260"/>
    <w:p>
      <w:pPr>
        <w:spacing w:after="0"/>
        <w:ind w:left="0"/>
        <w:jc w:val="both"/>
      </w:pPr>
      <w:r>
        <w:rPr>
          <w:rFonts w:ascii="Times New Roman"/>
          <w:b w:val="false"/>
          <w:i w:val="false"/>
          <w:color w:val="000000"/>
          <w:sz w:val="28"/>
        </w:rPr>
        <w:t>
      Экономикалық көрсеткіштер</w:t>
      </w:r>
    </w:p>
    <w:bookmarkEnd w:id="1260"/>
    <w:bookmarkStart w:name="z1271" w:id="1261"/>
    <w:p>
      <w:pPr>
        <w:spacing w:after="0"/>
        <w:ind w:left="0"/>
        <w:jc w:val="both"/>
      </w:pPr>
      <w:r>
        <w:rPr>
          <w:rFonts w:ascii="Times New Roman"/>
          <w:b w:val="false"/>
          <w:i w:val="false"/>
          <w:color w:val="000000"/>
          <w:sz w:val="28"/>
        </w:rPr>
        <w:t xml:space="preserve">
      Осы типтегі бір газ талдағыш ӨА құны шамамен 35,3 млн теңгені (≈70 000 АҚШ долларын) құрайды. Қажетті қосымша жабдықтың құны шамамен 50,4 млн теңгені  (≈100 мың АҚШ долларын) құрайды. </w:t>
      </w:r>
    </w:p>
    <w:bookmarkEnd w:id="1261"/>
    <w:bookmarkStart w:name="z1272" w:id="1262"/>
    <w:p>
      <w:pPr>
        <w:spacing w:after="0"/>
        <w:ind w:left="0"/>
        <w:jc w:val="both"/>
      </w:pPr>
      <w:r>
        <w:rPr>
          <w:rFonts w:ascii="Times New Roman"/>
          <w:b w:val="false"/>
          <w:i w:val="false"/>
          <w:color w:val="000000"/>
          <w:sz w:val="28"/>
        </w:rPr>
        <w:t xml:space="preserve">
      Сатып алу және пайдалану кезіндегі неғұрлым бюджеттік шешімдер. </w:t>
      </w:r>
    </w:p>
    <w:bookmarkEnd w:id="1262"/>
    <w:bookmarkStart w:name="z1273" w:id="1263"/>
    <w:p>
      <w:pPr>
        <w:spacing w:after="0"/>
        <w:ind w:left="0"/>
        <w:jc w:val="both"/>
      </w:pPr>
      <w:r>
        <w:rPr>
          <w:rFonts w:ascii="Times New Roman"/>
          <w:b w:val="false"/>
          <w:i w:val="false"/>
          <w:color w:val="000000"/>
          <w:sz w:val="28"/>
        </w:rPr>
        <w:t>
      Ендірудің әсері</w:t>
      </w:r>
    </w:p>
    <w:bookmarkEnd w:id="1263"/>
    <w:bookmarkStart w:name="z1274" w:id="1264"/>
    <w:p>
      <w:pPr>
        <w:spacing w:after="0"/>
        <w:ind w:left="0"/>
        <w:jc w:val="both"/>
      </w:pPr>
      <w:r>
        <w:rPr>
          <w:rFonts w:ascii="Times New Roman"/>
          <w:b w:val="false"/>
          <w:i w:val="false"/>
          <w:color w:val="000000"/>
          <w:sz w:val="28"/>
        </w:rPr>
        <w:t xml:space="preserve">
      Осы типтегі газ талдағыш МАЖ қолдану Қазақстан Республикасының ЕҚТ анықтамалықтарында белгіленген көптеген маркерлік заттардың шығарындыларын тиімді бақылауға мүмкіндік береді. </w:t>
      </w:r>
    </w:p>
    <w:bookmarkEnd w:id="1264"/>
    <w:bookmarkStart w:name="z1275" w:id="1265"/>
    <w:p>
      <w:pPr>
        <w:spacing w:after="0"/>
        <w:ind w:left="0"/>
        <w:jc w:val="left"/>
      </w:pPr>
      <w:r>
        <w:rPr>
          <w:rFonts w:ascii="Times New Roman"/>
          <w:b/>
          <w:i w:val="false"/>
          <w:color w:val="000000"/>
        </w:rPr>
        <w:t xml:space="preserve"> 5.1.1.1.3. Сынамадан ылғалды алып тастайтын газ талдағыш МАЖ ӨА ("ыстық/ылғалды" типіндегі)</w:t>
      </w:r>
    </w:p>
    <w:bookmarkEnd w:id="1265"/>
    <w:bookmarkStart w:name="z1276" w:id="1266"/>
    <w:p>
      <w:pPr>
        <w:spacing w:after="0"/>
        <w:ind w:left="0"/>
        <w:jc w:val="both"/>
      </w:pPr>
      <w:r>
        <w:rPr>
          <w:rFonts w:ascii="Times New Roman"/>
          <w:b w:val="false"/>
          <w:i w:val="false"/>
          <w:color w:val="000000"/>
          <w:sz w:val="28"/>
        </w:rPr>
        <w:t xml:space="preserve">
      Техникалық сипаты </w:t>
      </w:r>
    </w:p>
    <w:bookmarkEnd w:id="1266"/>
    <w:bookmarkStart w:name="z1277" w:id="1267"/>
    <w:p>
      <w:pPr>
        <w:spacing w:after="0"/>
        <w:ind w:left="0"/>
        <w:jc w:val="both"/>
      </w:pPr>
      <w:r>
        <w:rPr>
          <w:rFonts w:ascii="Times New Roman"/>
          <w:b w:val="false"/>
          <w:i w:val="false"/>
          <w:color w:val="000000"/>
          <w:sz w:val="28"/>
        </w:rPr>
        <w:t xml:space="preserve">
      "Ыстық/ылғалды" типіндегі газ талдағыш МАЖ ӨА-де шығатын газдың сынамасы жылытылатын өлшеу ұяшығы бар газ талдағышының кіреберісіне жылытылатын тасымалдау желісі арқылы ыстық түрде беріледі. </w:t>
      </w:r>
    </w:p>
    <w:bookmarkEnd w:id="1267"/>
    <w:bookmarkStart w:name="z1278" w:id="1268"/>
    <w:p>
      <w:pPr>
        <w:spacing w:after="0"/>
        <w:ind w:left="0"/>
        <w:jc w:val="both"/>
      </w:pPr>
      <w:r>
        <w:rPr>
          <w:rFonts w:ascii="Times New Roman"/>
          <w:b w:val="false"/>
          <w:i w:val="false"/>
          <w:color w:val="000000"/>
          <w:sz w:val="28"/>
        </w:rPr>
        <w:t xml:space="preserve">
      Осы типтегі жүйелерде Фурье түрлендіруі бар инфрақызыл спектрометрия әдісі қолданылады, көп компонентті газ ортасында бірнеше ЛЗ құрамын айқындауға мүмкіндік береді. </w:t>
      </w:r>
    </w:p>
    <w:bookmarkEnd w:id="1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9"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0" w:id="1270"/>
    <w:p>
      <w:pPr>
        <w:spacing w:after="0"/>
        <w:ind w:left="0"/>
        <w:jc w:val="both"/>
      </w:pPr>
      <w:r>
        <w:rPr>
          <w:rFonts w:ascii="Times New Roman"/>
          <w:b w:val="false"/>
          <w:i w:val="false"/>
          <w:color w:val="000000"/>
          <w:sz w:val="28"/>
        </w:rPr>
        <w:t>
      1 – газ жолы; 2 – сынама алу зонды; 3 – сынаманы тасымалдауға арналған жылытылатын желі; 4 – газ талдағышы; 5 – шығысты ынталандырғыш (сорғы).</w:t>
      </w:r>
    </w:p>
    <w:bookmarkEnd w:id="1270"/>
    <w:bookmarkStart w:name="z1281" w:id="1271"/>
    <w:p>
      <w:pPr>
        <w:spacing w:after="0"/>
        <w:ind w:left="0"/>
        <w:jc w:val="both"/>
      </w:pPr>
      <w:r>
        <w:rPr>
          <w:rFonts w:ascii="Times New Roman"/>
          <w:b w:val="false"/>
          <w:i w:val="false"/>
          <w:color w:val="000000"/>
          <w:sz w:val="28"/>
        </w:rPr>
        <w:t>
      5.10-сурет. Сынаманы сұйылтпай экстрактивті газ талдағыш МАЖ ӨА 2 схемасы – "ыстық /ылғалды" талдау.</w:t>
      </w:r>
    </w:p>
    <w:bookmarkEnd w:id="1271"/>
    <w:bookmarkStart w:name="z1282" w:id="1272"/>
    <w:p>
      <w:pPr>
        <w:spacing w:after="0"/>
        <w:ind w:left="0"/>
        <w:jc w:val="both"/>
      </w:pPr>
      <w:r>
        <w:rPr>
          <w:rFonts w:ascii="Times New Roman"/>
          <w:b w:val="false"/>
          <w:i w:val="false"/>
          <w:color w:val="000000"/>
          <w:sz w:val="28"/>
        </w:rPr>
        <w:t>
      5.10-суретте көрсетілгендей, "ыстық/ылғалды" типіндегі газ талдағыш МАЖ ӨА-да "ыстық/құрғақ" типіндегі газ талдағыш МАЖ ӨА-мен салыстырғанда өлшеу жүйесі элементтерінің саны аз.</w:t>
      </w:r>
    </w:p>
    <w:bookmarkEnd w:id="1272"/>
    <w:bookmarkStart w:name="z1283" w:id="1273"/>
    <w:p>
      <w:pPr>
        <w:spacing w:after="0"/>
        <w:ind w:left="0"/>
        <w:jc w:val="both"/>
      </w:pPr>
      <w:r>
        <w:rPr>
          <w:rFonts w:ascii="Times New Roman"/>
          <w:b w:val="false"/>
          <w:i w:val="false"/>
          <w:color w:val="000000"/>
          <w:sz w:val="28"/>
        </w:rPr>
        <w:t xml:space="preserve">
      Осы типтегі жүйелер сынаманы минималды түрлендіру тән болады – тек қалқыма заттар талдамалық ұяшыққа кіреберісте өрескел тазарту сүзгісімен жойылады. </w:t>
      </w:r>
    </w:p>
    <w:bookmarkEnd w:id="1273"/>
    <w:bookmarkStart w:name="z1284" w:id="1274"/>
    <w:p>
      <w:pPr>
        <w:spacing w:after="0"/>
        <w:ind w:left="0"/>
        <w:jc w:val="both"/>
      </w:pPr>
      <w:r>
        <w:rPr>
          <w:rFonts w:ascii="Times New Roman"/>
          <w:b w:val="false"/>
          <w:i w:val="false"/>
          <w:color w:val="000000"/>
          <w:sz w:val="28"/>
        </w:rPr>
        <w:t>
      Жылыту желісіндегі температура конденсаттың шығуына жол бермеу үшін әрдайым шық нүктесінен жоғары болуы керек, бұл желінің бітелуіне және бүкіл жүйенің істен шығуына әкелуі мүмкін. Температура бүкіл жылыту желісінде бірдей болуы болып қамтамасыз етіледі (әдетте 180 °C-тан жоғары), өйткені әртүрлі учаскелердегі температура айырмашылығы сынамалардың бұрмалануына әкелуі мүмкін [29].</w:t>
      </w:r>
    </w:p>
    <w:bookmarkEnd w:id="1274"/>
    <w:bookmarkStart w:name="z1285" w:id="1275"/>
    <w:p>
      <w:pPr>
        <w:spacing w:after="0"/>
        <w:ind w:left="0"/>
        <w:jc w:val="both"/>
      </w:pPr>
      <w:r>
        <w:rPr>
          <w:rFonts w:ascii="Times New Roman"/>
          <w:b w:val="false"/>
          <w:i w:val="false"/>
          <w:color w:val="000000"/>
          <w:sz w:val="28"/>
        </w:rPr>
        <w:t xml:space="preserve">
      Егер осы үлгідегі МАЖ газ талдағыш өлшеу арнасының қыздыру компоненттері істен шықса, онда бұл коррозия, бітелу немесе зақымдану салдарынан бүкіл жүйенің істен шығуына әкелуі мүмкін екенін ескеру қажет. Тиісінше МАЖ газ талдағыш жүйесі электр қуатын өшіру немесе жылытқыштың істен шығуы сияқты оқиғаларға байланысты салқындаған жағдайда техника автоматты түрде сөніп, таза, құрғақ ауамен немесе азотпен үрленетін етіп жасалуы керек. </w:t>
      </w:r>
    </w:p>
    <w:bookmarkEnd w:id="1275"/>
    <w:bookmarkStart w:name="z1286" w:id="1276"/>
    <w:p>
      <w:pPr>
        <w:spacing w:after="0"/>
        <w:ind w:left="0"/>
        <w:jc w:val="both"/>
      </w:pPr>
      <w:r>
        <w:rPr>
          <w:rFonts w:ascii="Times New Roman"/>
          <w:b w:val="false"/>
          <w:i w:val="false"/>
          <w:color w:val="000000"/>
          <w:sz w:val="28"/>
        </w:rPr>
        <w:t>
      Қол жеткізілген экологиялық пайда</w:t>
      </w:r>
    </w:p>
    <w:bookmarkEnd w:id="1276"/>
    <w:bookmarkStart w:name="z1287" w:id="1277"/>
    <w:p>
      <w:pPr>
        <w:spacing w:after="0"/>
        <w:ind w:left="0"/>
        <w:jc w:val="both"/>
      </w:pPr>
      <w:r>
        <w:rPr>
          <w:rFonts w:ascii="Times New Roman"/>
          <w:b w:val="false"/>
          <w:i w:val="false"/>
          <w:color w:val="000000"/>
          <w:sz w:val="28"/>
        </w:rPr>
        <w:t xml:space="preserve">
      МАЖ енгізу шығарындылардың айтарлықтай төмендеуіне әкелді, кәсіпорындардың экологиялық жауапкершілігін арттырды және өнеркәсіптік кәсіпорындардың атмосфералық ауаның ластануына қосқан үлесін сандық бағалауға мүмкіндік берді. </w:t>
      </w:r>
    </w:p>
    <w:bookmarkEnd w:id="1277"/>
    <w:bookmarkStart w:name="z1288" w:id="1278"/>
    <w:p>
      <w:pPr>
        <w:spacing w:after="0"/>
        <w:ind w:left="0"/>
        <w:jc w:val="both"/>
      </w:pPr>
      <w:r>
        <w:rPr>
          <w:rFonts w:ascii="Times New Roman"/>
          <w:b w:val="false"/>
          <w:i w:val="false"/>
          <w:color w:val="000000"/>
          <w:sz w:val="28"/>
        </w:rPr>
        <w:t>
      Бастапқы энергияны жалпы тұтыну</w:t>
      </w:r>
    </w:p>
    <w:bookmarkEnd w:id="1278"/>
    <w:bookmarkStart w:name="z1289" w:id="1279"/>
    <w:p>
      <w:pPr>
        <w:spacing w:after="0"/>
        <w:ind w:left="0"/>
        <w:jc w:val="both"/>
      </w:pPr>
      <w:r>
        <w:rPr>
          <w:rFonts w:ascii="Times New Roman"/>
          <w:b w:val="false"/>
          <w:i w:val="false"/>
          <w:color w:val="000000"/>
          <w:sz w:val="28"/>
        </w:rPr>
        <w:t xml:space="preserve">
      Сынамаларды сұйылтатын экстрактивті типтегі барлық МАЖ электр энергиясын тұтынуы конструкциясына байланысты 10-нан 30 кВт-қа дейін өзгереді. Электр энергиясының едәуір бөлігі сынаманы дайындау және тасымалдау желісін жылыту үшін қолданылады. </w:t>
      </w:r>
    </w:p>
    <w:bookmarkEnd w:id="1279"/>
    <w:bookmarkStart w:name="z1290" w:id="1280"/>
    <w:p>
      <w:pPr>
        <w:spacing w:after="0"/>
        <w:ind w:left="0"/>
        <w:jc w:val="both"/>
      </w:pPr>
      <w:r>
        <w:rPr>
          <w:rFonts w:ascii="Times New Roman"/>
          <w:b w:val="false"/>
          <w:i w:val="false"/>
          <w:color w:val="000000"/>
          <w:sz w:val="28"/>
        </w:rPr>
        <w:t>
      Экологиялық көрсеткіштер және пайдалану деректері</w:t>
      </w:r>
    </w:p>
    <w:bookmarkEnd w:id="1280"/>
    <w:bookmarkStart w:name="z1291" w:id="1281"/>
    <w:p>
      <w:pPr>
        <w:spacing w:after="0"/>
        <w:ind w:left="0"/>
        <w:jc w:val="both"/>
      </w:pPr>
      <w:r>
        <w:rPr>
          <w:rFonts w:ascii="Times New Roman"/>
          <w:b w:val="false"/>
          <w:i w:val="false"/>
          <w:color w:val="000000"/>
          <w:sz w:val="28"/>
        </w:rPr>
        <w:t xml:space="preserve">
      Газ талдағыш МАЖ ӨА қолдану әртүрлі салалардағы өнеркәсіптік шығарындыларды тиімді бақылауға мүмкіндік береді. Осы типтегі МАЖ-ға жоспарлы қызмет көрсетуді және калибрлеуді жылына кемінде 2 рет жүргізу ұсынылады. </w:t>
      </w:r>
    </w:p>
    <w:bookmarkEnd w:id="1281"/>
    <w:bookmarkStart w:name="z1292" w:id="1282"/>
    <w:p>
      <w:pPr>
        <w:spacing w:after="0"/>
        <w:ind w:left="0"/>
        <w:jc w:val="both"/>
      </w:pPr>
      <w:r>
        <w:rPr>
          <w:rFonts w:ascii="Times New Roman"/>
          <w:b w:val="false"/>
          <w:i w:val="false"/>
          <w:color w:val="000000"/>
          <w:sz w:val="28"/>
        </w:rPr>
        <w:t>
      Кросс-медиа әсерлері</w:t>
      </w:r>
    </w:p>
    <w:bookmarkEnd w:id="1282"/>
    <w:bookmarkStart w:name="z1293" w:id="1283"/>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283"/>
    <w:bookmarkStart w:name="z1294" w:id="1284"/>
    <w:p>
      <w:pPr>
        <w:spacing w:after="0"/>
        <w:ind w:left="0"/>
        <w:jc w:val="both"/>
      </w:pPr>
      <w:r>
        <w:rPr>
          <w:rFonts w:ascii="Times New Roman"/>
          <w:b w:val="false"/>
          <w:i w:val="false"/>
          <w:color w:val="000000"/>
          <w:sz w:val="28"/>
        </w:rPr>
        <w:t>
      Қолданылуы</w:t>
      </w:r>
    </w:p>
    <w:bookmarkEnd w:id="1284"/>
    <w:bookmarkStart w:name="z1295" w:id="1285"/>
    <w:p>
      <w:pPr>
        <w:spacing w:after="0"/>
        <w:ind w:left="0"/>
        <w:jc w:val="both"/>
      </w:pPr>
      <w:r>
        <w:rPr>
          <w:rFonts w:ascii="Times New Roman"/>
          <w:b w:val="false"/>
          <w:i w:val="false"/>
          <w:color w:val="000000"/>
          <w:sz w:val="28"/>
        </w:rPr>
        <w:t>
      "Ыстық/ылғалды" типіндегі газ талдағыш МАЖ көмір ЖЭО және ГРЭС, мұнай-химия, металлургия, цемент өндіру кәсіпорындарында, қалдықтарды жағу жөніндегі қондырғыларда ең көп қолданылады.</w:t>
      </w:r>
    </w:p>
    <w:bookmarkEnd w:id="1285"/>
    <w:bookmarkStart w:name="z1296" w:id="1286"/>
    <w:p>
      <w:pPr>
        <w:spacing w:after="0"/>
        <w:ind w:left="0"/>
        <w:jc w:val="both"/>
      </w:pPr>
      <w:r>
        <w:rPr>
          <w:rFonts w:ascii="Times New Roman"/>
          <w:b w:val="false"/>
          <w:i w:val="false"/>
          <w:color w:val="000000"/>
          <w:sz w:val="28"/>
        </w:rPr>
        <w:t xml:space="preserve">
      Осы типтегі газ талдағыш МАЖ ӨА еритін (HCl, HF, NH3, H2O, NO2, N2O, SO2) және ерімейтін (O2, CO, CO2, CH4, NO, CxHy) заттарды өлшей алады. </w:t>
      </w:r>
    </w:p>
    <w:bookmarkEnd w:id="1286"/>
    <w:bookmarkStart w:name="z1297" w:id="1287"/>
    <w:p>
      <w:pPr>
        <w:spacing w:after="0"/>
        <w:ind w:left="0"/>
        <w:jc w:val="both"/>
      </w:pPr>
      <w:r>
        <w:rPr>
          <w:rFonts w:ascii="Times New Roman"/>
          <w:b w:val="false"/>
          <w:i w:val="false"/>
          <w:color w:val="000000"/>
          <w:sz w:val="28"/>
        </w:rPr>
        <w:t>
      "Ыстық/ылғалды" типіндегі газ талдағыш МАЖ ӨА артықшылықтары мыналар болып табылады:</w:t>
      </w:r>
    </w:p>
    <w:bookmarkEnd w:id="1287"/>
    <w:bookmarkStart w:name="z1298" w:id="1288"/>
    <w:p>
      <w:pPr>
        <w:spacing w:after="0"/>
        <w:ind w:left="0"/>
        <w:jc w:val="both"/>
      </w:pPr>
      <w:r>
        <w:rPr>
          <w:rFonts w:ascii="Times New Roman"/>
          <w:b w:val="false"/>
          <w:i w:val="false"/>
          <w:color w:val="000000"/>
          <w:sz w:val="28"/>
        </w:rPr>
        <w:t>
      бір уақытта өлшенетін ластағыш заттардың көп саны;</w:t>
      </w:r>
    </w:p>
    <w:bookmarkEnd w:id="1288"/>
    <w:bookmarkStart w:name="z1299" w:id="1289"/>
    <w:p>
      <w:pPr>
        <w:spacing w:after="0"/>
        <w:ind w:left="0"/>
        <w:jc w:val="both"/>
      </w:pPr>
      <w:r>
        <w:rPr>
          <w:rFonts w:ascii="Times New Roman"/>
          <w:b w:val="false"/>
          <w:i w:val="false"/>
          <w:color w:val="000000"/>
          <w:sz w:val="28"/>
        </w:rPr>
        <w:t>
      сол аспаптағы шығатын газдардың ылғалдылығын өлшеу;</w:t>
      </w:r>
    </w:p>
    <w:bookmarkEnd w:id="1289"/>
    <w:bookmarkStart w:name="z1300" w:id="1290"/>
    <w:p>
      <w:pPr>
        <w:spacing w:after="0"/>
        <w:ind w:left="0"/>
        <w:jc w:val="both"/>
      </w:pPr>
      <w:r>
        <w:rPr>
          <w:rFonts w:ascii="Times New Roman"/>
          <w:b w:val="false"/>
          <w:i w:val="false"/>
          <w:color w:val="000000"/>
          <w:sz w:val="28"/>
        </w:rPr>
        <w:t>
      сынама дайындаудың жүйе көрсеткіштеріне әсерінің болмауы;</w:t>
      </w:r>
    </w:p>
    <w:bookmarkEnd w:id="1290"/>
    <w:bookmarkStart w:name="z1301" w:id="1291"/>
    <w:p>
      <w:pPr>
        <w:spacing w:after="0"/>
        <w:ind w:left="0"/>
        <w:jc w:val="both"/>
      </w:pPr>
      <w:r>
        <w:rPr>
          <w:rFonts w:ascii="Times New Roman"/>
          <w:b w:val="false"/>
          <w:i w:val="false"/>
          <w:color w:val="000000"/>
          <w:sz w:val="28"/>
        </w:rPr>
        <w:t>
      химиялық белсенді компоненттерді ылғалмен бірге сынамадан алып тастау және конденсацияланған орталардың пайда болу қаупінің болмауы, бұл газ талдағыш жабдықтың жұмыс істеу жарамдылығының ұзақтығына оң әсер етеді;</w:t>
      </w:r>
    </w:p>
    <w:bookmarkEnd w:id="1291"/>
    <w:bookmarkStart w:name="z1302" w:id="1292"/>
    <w:p>
      <w:pPr>
        <w:spacing w:after="0"/>
        <w:ind w:left="0"/>
        <w:jc w:val="both"/>
      </w:pPr>
      <w:r>
        <w:rPr>
          <w:rFonts w:ascii="Times New Roman"/>
          <w:b w:val="false"/>
          <w:i w:val="false"/>
          <w:color w:val="000000"/>
          <w:sz w:val="28"/>
        </w:rPr>
        <w:t>
      коррозиялық газдардың жоғары концентрациясын өлшеу мүмкіндігі.</w:t>
      </w:r>
    </w:p>
    <w:bookmarkEnd w:id="1292"/>
    <w:bookmarkStart w:name="z1303" w:id="1293"/>
    <w:p>
      <w:pPr>
        <w:spacing w:after="0"/>
        <w:ind w:left="0"/>
        <w:jc w:val="both"/>
      </w:pPr>
      <w:r>
        <w:rPr>
          <w:rFonts w:ascii="Times New Roman"/>
          <w:b w:val="false"/>
          <w:i w:val="false"/>
          <w:color w:val="000000"/>
          <w:sz w:val="28"/>
        </w:rPr>
        <w:t>
      "Ыстық/ылғалды" типіндегі газ талдағыш МАЖ ӨА кемшіліктері мыналар болып табылады:</w:t>
      </w:r>
    </w:p>
    <w:bookmarkEnd w:id="1293"/>
    <w:bookmarkStart w:name="z1304" w:id="1294"/>
    <w:p>
      <w:pPr>
        <w:spacing w:after="0"/>
        <w:ind w:left="0"/>
        <w:jc w:val="both"/>
      </w:pPr>
      <w:r>
        <w:rPr>
          <w:rFonts w:ascii="Times New Roman"/>
          <w:b w:val="false"/>
          <w:i w:val="false"/>
          <w:color w:val="000000"/>
          <w:sz w:val="28"/>
        </w:rPr>
        <w:t>
      Қосымша компрессорды немесе қабылдағышты орнатуды қажет ететін дайындалған сығылған ауаның тұрақты көзінің қажеттілігі;</w:t>
      </w:r>
    </w:p>
    <w:bookmarkEnd w:id="1294"/>
    <w:bookmarkStart w:name="z1305" w:id="1295"/>
    <w:p>
      <w:pPr>
        <w:spacing w:after="0"/>
        <w:ind w:left="0"/>
        <w:jc w:val="both"/>
      </w:pPr>
      <w:r>
        <w:rPr>
          <w:rFonts w:ascii="Times New Roman"/>
          <w:b w:val="false"/>
          <w:i w:val="false"/>
          <w:color w:val="000000"/>
          <w:sz w:val="28"/>
        </w:rPr>
        <w:t>
      ӨА барлық компоненттері үшін жоғары температураны бақылауды қамтамасыз ету қажеттілігі.</w:t>
      </w:r>
    </w:p>
    <w:bookmarkEnd w:id="1295"/>
    <w:bookmarkStart w:name="z1306" w:id="1296"/>
    <w:p>
      <w:pPr>
        <w:spacing w:after="0"/>
        <w:ind w:left="0"/>
        <w:jc w:val="both"/>
      </w:pPr>
      <w:r>
        <w:rPr>
          <w:rFonts w:ascii="Times New Roman"/>
          <w:b w:val="false"/>
          <w:i w:val="false"/>
          <w:color w:val="000000"/>
          <w:sz w:val="28"/>
        </w:rPr>
        <w:t>
      Экономикалық көрсеткіштер</w:t>
      </w:r>
    </w:p>
    <w:bookmarkEnd w:id="1296"/>
    <w:bookmarkStart w:name="z1307" w:id="1297"/>
    <w:p>
      <w:pPr>
        <w:spacing w:after="0"/>
        <w:ind w:left="0"/>
        <w:jc w:val="both"/>
      </w:pPr>
      <w:r>
        <w:rPr>
          <w:rFonts w:ascii="Times New Roman"/>
          <w:b w:val="false"/>
          <w:i w:val="false"/>
          <w:color w:val="000000"/>
          <w:sz w:val="28"/>
        </w:rPr>
        <w:t xml:space="preserve">
      Осы типтегі бір газ талдағыш ӨА құны шамамен 75,5 млн теңгегі (≈150 000 АҚШ доллары). Қажетті қосымша жабдықтың құны шамамен 50,4 млн теңгені  (≈100 мың АҚШ долларын) құрайды. </w:t>
      </w:r>
    </w:p>
    <w:bookmarkEnd w:id="1297"/>
    <w:bookmarkStart w:name="z1308" w:id="1298"/>
    <w:p>
      <w:pPr>
        <w:spacing w:after="0"/>
        <w:ind w:left="0"/>
        <w:jc w:val="both"/>
      </w:pPr>
      <w:r>
        <w:rPr>
          <w:rFonts w:ascii="Times New Roman"/>
          <w:b w:val="false"/>
          <w:i w:val="false"/>
          <w:color w:val="000000"/>
          <w:sz w:val="28"/>
        </w:rPr>
        <w:t>
      Ендірудің әсері</w:t>
      </w:r>
    </w:p>
    <w:bookmarkEnd w:id="1298"/>
    <w:bookmarkStart w:name="z1309" w:id="1299"/>
    <w:p>
      <w:pPr>
        <w:spacing w:after="0"/>
        <w:ind w:left="0"/>
        <w:jc w:val="both"/>
      </w:pPr>
      <w:r>
        <w:rPr>
          <w:rFonts w:ascii="Times New Roman"/>
          <w:b w:val="false"/>
          <w:i w:val="false"/>
          <w:color w:val="000000"/>
          <w:sz w:val="28"/>
        </w:rPr>
        <w:t xml:space="preserve">
      Осы типтегі газ талдағыш МАЖ қолдану Қазақстан Республикасының ЕҚТ анықтамалықтарында белгіленген барлық маркерлік заттардың шығарындыларын тиімді бақылауға мүмкіндік береді. </w:t>
      </w:r>
    </w:p>
    <w:bookmarkEnd w:id="1299"/>
    <w:bookmarkStart w:name="z1310" w:id="1300"/>
    <w:p>
      <w:pPr>
        <w:spacing w:after="0"/>
        <w:ind w:left="0"/>
        <w:jc w:val="left"/>
      </w:pPr>
      <w:r>
        <w:rPr>
          <w:rFonts w:ascii="Times New Roman"/>
          <w:b/>
          <w:i w:val="false"/>
          <w:color w:val="000000"/>
        </w:rPr>
        <w:t xml:space="preserve"> 5.1.1.2. Экстрактивті емес типтегі МАЖ (сынаманы іріктеп алмай) </w:t>
      </w:r>
    </w:p>
    <w:bookmarkEnd w:id="1300"/>
    <w:bookmarkStart w:name="z1311" w:id="1301"/>
    <w:p>
      <w:pPr>
        <w:spacing w:after="0"/>
        <w:ind w:left="0"/>
        <w:jc w:val="both"/>
      </w:pPr>
      <w:r>
        <w:rPr>
          <w:rFonts w:ascii="Times New Roman"/>
          <w:b w:val="false"/>
          <w:i w:val="false"/>
          <w:color w:val="000000"/>
          <w:sz w:val="28"/>
        </w:rPr>
        <w:t xml:space="preserve">
      Техникалық сипаты </w:t>
      </w:r>
    </w:p>
    <w:bookmarkEnd w:id="1301"/>
    <w:bookmarkStart w:name="z1312" w:id="1302"/>
    <w:p>
      <w:pPr>
        <w:spacing w:after="0"/>
        <w:ind w:left="0"/>
        <w:jc w:val="both"/>
      </w:pPr>
      <w:r>
        <w:rPr>
          <w:rFonts w:ascii="Times New Roman"/>
          <w:b w:val="false"/>
          <w:i w:val="false"/>
          <w:color w:val="000000"/>
          <w:sz w:val="28"/>
        </w:rPr>
        <w:t xml:space="preserve">
      Экстрактивті типтегі МАЖ-дың газ талдағыш өлшеу арналарына байланысты кейбір шектеулер тікелей газ жолы арнасында шығатын газдардың химиялық және физикалық параметрлерін өлшейтін экстрактивті емес типтегі МАЖ әзірлеуге әкелді. </w:t>
      </w:r>
    </w:p>
    <w:bookmarkEnd w:id="1302"/>
    <w:bookmarkStart w:name="z1313" w:id="1303"/>
    <w:p>
      <w:pPr>
        <w:spacing w:after="0"/>
        <w:ind w:left="0"/>
        <w:jc w:val="both"/>
      </w:pPr>
      <w:r>
        <w:rPr>
          <w:rFonts w:ascii="Times New Roman"/>
          <w:b w:val="false"/>
          <w:i w:val="false"/>
          <w:color w:val="000000"/>
          <w:sz w:val="28"/>
        </w:rPr>
        <w:t>
      Шығарылатын газдарды алдын ала дайындауды қажет етпестен шығарындыларды мониторингтеу экстрактивті емес типтегі жүйелерді бастапқы әзірлеуге әкелді. Қолайлы жағдайларда мұндай жүйелер O2, NO және SO2 концентрациясын өлшей алады.</w:t>
      </w:r>
    </w:p>
    <w:bookmarkEnd w:id="1303"/>
    <w:bookmarkStart w:name="z1314" w:id="1304"/>
    <w:p>
      <w:pPr>
        <w:spacing w:after="0"/>
        <w:ind w:left="0"/>
        <w:jc w:val="both"/>
      </w:pPr>
      <w:r>
        <w:rPr>
          <w:rFonts w:ascii="Times New Roman"/>
          <w:b w:val="false"/>
          <w:i w:val="false"/>
          <w:color w:val="000000"/>
          <w:sz w:val="28"/>
        </w:rPr>
        <w:t>
      Төмендегі 5.11-суретте бір сәулелік орындалуы бар жергілікті учаскеде ("нүктеде") сынама іріктеусіз газ талдағыш МАЖ ӨА орнату мен жұмыс істеуінің жалпы схемасы көрсетілген.</w:t>
      </w:r>
    </w:p>
    <w:bookmarkEnd w:id="1304"/>
    <w:bookmarkStart w:name="z1315" w:id="1305"/>
    <w:p>
      <w:pPr>
        <w:spacing w:after="0"/>
        <w:ind w:left="0"/>
        <w:jc w:val="both"/>
      </w:pPr>
      <w:r>
        <w:rPr>
          <w:rFonts w:ascii="Times New Roman"/>
          <w:b w:val="false"/>
          <w:i w:val="false"/>
          <w:color w:val="000000"/>
          <w:sz w:val="28"/>
        </w:rPr>
        <w:t>
      Газ талдағыш ӨА-ның конструкциясы арнайы зондтың болуын көздейді, онда сәулеленудің газ жолы арнасының салыстырмалы түрде шағын бөлігінде талданатын газ ортасымен байланысы қамтамасыз етіледі. Бұл жағдайда оның сынама алу жүйелерінде іске асырылатын талданатын ортаның физикалық сынамасымен ұқсастық байқалады. Газ талдағыш МАЖ ӨА бұл түрінің артықшылықтарына конструкциясының ықшамдылығы жатады, өйткені сәулелену көзі мен оның қабылдағышы бір блокта орналасқан, өлшеу нүктесінің орналасқан жерін дәл орналастыру мүмкіндігі бар.</w:t>
      </w:r>
    </w:p>
    <w:bookmarkEnd w:id="1305"/>
    <w:bookmarkStart w:name="z1316" w:id="1306"/>
    <w:p>
      <w:pPr>
        <w:spacing w:after="0"/>
        <w:ind w:left="0"/>
        <w:jc w:val="both"/>
      </w:pPr>
      <w:r>
        <w:rPr>
          <w:rFonts w:ascii="Times New Roman"/>
          <w:b w:val="false"/>
          <w:i w:val="false"/>
          <w:color w:val="000000"/>
          <w:sz w:val="28"/>
        </w:rPr>
        <w:t xml:space="preserve">
      </w:t>
      </w:r>
    </w:p>
    <w:bookmarkEnd w:id="1306"/>
    <w:p>
      <w:pPr>
        <w:spacing w:after="0"/>
        <w:ind w:left="0"/>
        <w:jc w:val="both"/>
      </w:pPr>
      <w:r>
        <w:drawing>
          <wp:inline distT="0" distB="0" distL="0" distR="0">
            <wp:extent cx="4711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11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7" w:id="1307"/>
    <w:p>
      <w:pPr>
        <w:spacing w:after="0"/>
        <w:ind w:left="0"/>
        <w:jc w:val="both"/>
      </w:pPr>
      <w:r>
        <w:rPr>
          <w:rFonts w:ascii="Times New Roman"/>
          <w:b w:val="false"/>
          <w:i w:val="false"/>
          <w:color w:val="000000"/>
          <w:sz w:val="28"/>
        </w:rPr>
        <w:t>
      1 – газ жолы; 2 – ИҚ сәулелену көзі; 3 – ИҚ сәулеленуге арналған айналмалы сүзгі; 4 – ИҚ сәулеленуді қабылдағыш; 5 – линза; 6 – кеуекті толтырғыш; 7 – шағылыстырғыш.</w:t>
      </w:r>
    </w:p>
    <w:bookmarkEnd w:id="1307"/>
    <w:bookmarkStart w:name="z1318" w:id="1308"/>
    <w:p>
      <w:pPr>
        <w:spacing w:after="0"/>
        <w:ind w:left="0"/>
        <w:jc w:val="both"/>
      </w:pPr>
      <w:r>
        <w:rPr>
          <w:rFonts w:ascii="Times New Roman"/>
          <w:b w:val="false"/>
          <w:i w:val="false"/>
          <w:color w:val="000000"/>
          <w:sz w:val="28"/>
        </w:rPr>
        <w:t>
      5.11-сурет. Нүктелік өлшеумен экстрактивті емес типтегі МАЖ.</w:t>
      </w:r>
    </w:p>
    <w:bookmarkEnd w:id="1308"/>
    <w:bookmarkStart w:name="z1319" w:id="1309"/>
    <w:p>
      <w:pPr>
        <w:spacing w:after="0"/>
        <w:ind w:left="0"/>
        <w:jc w:val="both"/>
      </w:pPr>
      <w:r>
        <w:rPr>
          <w:rFonts w:ascii="Times New Roman"/>
          <w:b w:val="false"/>
          <w:i w:val="false"/>
          <w:color w:val="000000"/>
          <w:sz w:val="28"/>
        </w:rPr>
        <w:t>
      Экстрактивті емес газ талдағыш МАЖ ӨА екінші типіне газ жолы арнасының қимасында өлшеулер жүргізілетін жүйелер жатады (5.12 және 5.13-суреттер).</w:t>
      </w:r>
    </w:p>
    <w:bookmarkEnd w:id="1309"/>
    <w:bookmarkStart w:name="z1320" w:id="1310"/>
    <w:p>
      <w:pPr>
        <w:spacing w:after="0"/>
        <w:ind w:left="0"/>
        <w:jc w:val="both"/>
      </w:pPr>
      <w:r>
        <w:rPr>
          <w:rFonts w:ascii="Times New Roman"/>
          <w:b w:val="false"/>
          <w:i w:val="false"/>
          <w:color w:val="000000"/>
          <w:sz w:val="28"/>
        </w:rPr>
        <w:t>
      Талданатын газ ортасымен сәулеленудің екі есе жанасуын қамтамасыз ететін жүйелер бір сәулелі жүйелермен салыстырғанда жоғары дәлдікке ие, бірақ пайдалану процесінде айтарлықтай механикалық әсерге ұшырайтын оптикалық тізбектің қосымша сезімтал элементтерінің болуына байланысты олардың құны жоғары және сенімділігі төмен.</w:t>
      </w:r>
    </w:p>
    <w:bookmarkEnd w:id="1310"/>
    <w:bookmarkStart w:name="z1321" w:id="1311"/>
    <w:p>
      <w:pPr>
        <w:spacing w:after="0"/>
        <w:ind w:left="0"/>
        <w:jc w:val="both"/>
      </w:pPr>
      <w:r>
        <w:rPr>
          <w:rFonts w:ascii="Times New Roman"/>
          <w:b w:val="false"/>
          <w:i w:val="false"/>
          <w:color w:val="000000"/>
          <w:sz w:val="28"/>
        </w:rPr>
        <w:t>
      Жалпы алғанда, экстрактивті емес газ талдағыш ӨА-ны экстрактивті жүйелермен салыстырғанда, МАЖ физикалық іріктеу және сынамаларды тасымалдау жүйелерін қамтиды, ең жақсы метрологиялық сипаттамаларға ие, өйткені оларда сынама алу және сынама дайындау жүйелерінің жұмыс істеуіне байланысты қосымша өлшеу қателіктері жоқ [28].</w:t>
      </w:r>
    </w:p>
    <w:bookmarkEnd w:id="1311"/>
    <w:bookmarkStart w:name="z1322" w:id="1312"/>
    <w:p>
      <w:pPr>
        <w:spacing w:after="0"/>
        <w:ind w:left="0"/>
        <w:jc w:val="both"/>
      </w:pPr>
      <w:r>
        <w:rPr>
          <w:rFonts w:ascii="Times New Roman"/>
          <w:b w:val="false"/>
          <w:i w:val="false"/>
          <w:color w:val="000000"/>
          <w:sz w:val="28"/>
        </w:rPr>
        <w:t xml:space="preserve">
      Экстрактивті емес газ талдағыш ӨА бар МАЖ кемшілігі бір уақытта айқындалатын әдетте екі немесе үш заттан тұратын ЛЗ шектеулі жиынтығы болып табылады. </w:t>
      </w:r>
    </w:p>
    <w:bookmarkEnd w:id="1312"/>
    <w:bookmarkStart w:name="z1323" w:id="1313"/>
    <w:p>
      <w:pPr>
        <w:spacing w:after="0"/>
        <w:ind w:left="0"/>
        <w:jc w:val="both"/>
      </w:pPr>
      <w:r>
        <w:rPr>
          <w:rFonts w:ascii="Times New Roman"/>
          <w:b w:val="false"/>
          <w:i w:val="false"/>
          <w:color w:val="000000"/>
          <w:sz w:val="28"/>
        </w:rPr>
        <w:t>
      Газ талдағыш МАЖ ӨА экстрактивті емес түрінің артықшылықтарына мынадай өлшемшарттар жатады:</w:t>
      </w:r>
    </w:p>
    <w:bookmarkEnd w:id="1313"/>
    <w:bookmarkStart w:name="z1324" w:id="1314"/>
    <w:p>
      <w:pPr>
        <w:spacing w:after="0"/>
        <w:ind w:left="0"/>
        <w:jc w:val="both"/>
      </w:pPr>
      <w:r>
        <w:rPr>
          <w:rFonts w:ascii="Times New Roman"/>
          <w:b w:val="false"/>
          <w:i w:val="false"/>
          <w:color w:val="000000"/>
          <w:sz w:val="28"/>
        </w:rPr>
        <w:t>
      сынаманы тасымалдауға және дайындауға байланысты қосымша қателіктердің болмауы;</w:t>
      </w:r>
    </w:p>
    <w:bookmarkEnd w:id="1314"/>
    <w:bookmarkStart w:name="z1325" w:id="1315"/>
    <w:p>
      <w:pPr>
        <w:spacing w:after="0"/>
        <w:ind w:left="0"/>
        <w:jc w:val="both"/>
      </w:pPr>
      <w:r>
        <w:rPr>
          <w:rFonts w:ascii="Times New Roman"/>
          <w:b w:val="false"/>
          <w:i w:val="false"/>
          <w:color w:val="000000"/>
          <w:sz w:val="28"/>
        </w:rPr>
        <w:t>
      ең аз жауап беру уақыты, бұл технологиялық процесті бақылау үшін де маңызды;</w:t>
      </w:r>
    </w:p>
    <w:bookmarkEnd w:id="1315"/>
    <w:bookmarkStart w:name="z1326" w:id="1316"/>
    <w:p>
      <w:pPr>
        <w:spacing w:after="0"/>
        <w:ind w:left="0"/>
        <w:jc w:val="both"/>
      </w:pPr>
      <w:r>
        <w:rPr>
          <w:rFonts w:ascii="Times New Roman"/>
          <w:b w:val="false"/>
          <w:i w:val="false"/>
          <w:color w:val="000000"/>
          <w:sz w:val="28"/>
        </w:rPr>
        <w:t>
      сынама дайындаудың болмауы – аз элементтерге қызмет көрсету керек.</w:t>
      </w:r>
    </w:p>
    <w:bookmarkEnd w:id="1316"/>
    <w:bookmarkStart w:name="z1327" w:id="1317"/>
    <w:p>
      <w:pPr>
        <w:spacing w:after="0"/>
        <w:ind w:left="0"/>
        <w:jc w:val="both"/>
      </w:pPr>
      <w:r>
        <w:rPr>
          <w:rFonts w:ascii="Times New Roman"/>
          <w:b w:val="false"/>
          <w:i w:val="false"/>
          <w:color w:val="000000"/>
          <w:sz w:val="28"/>
        </w:rPr>
        <w:t xml:space="preserve">
      </w:t>
      </w:r>
    </w:p>
    <w:bookmarkEnd w:id="1317"/>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318"/>
    <w:p>
      <w:pPr>
        <w:spacing w:after="0"/>
        <w:ind w:left="0"/>
        <w:jc w:val="both"/>
      </w:pPr>
      <w:r>
        <w:rPr>
          <w:rFonts w:ascii="Times New Roman"/>
          <w:b w:val="false"/>
          <w:i w:val="false"/>
          <w:color w:val="000000"/>
          <w:sz w:val="28"/>
        </w:rPr>
        <w:t>
      1 – газ жолы; 2 – сәулелену көзі; 3 – сәуле бөлгіш; 4 – салыстыру детекторы; 5 – детектор.</w:t>
      </w:r>
    </w:p>
    <w:bookmarkEnd w:id="1318"/>
    <w:bookmarkStart w:name="z1329" w:id="1319"/>
    <w:p>
      <w:pPr>
        <w:spacing w:after="0"/>
        <w:ind w:left="0"/>
        <w:jc w:val="both"/>
      </w:pPr>
      <w:r>
        <w:rPr>
          <w:rFonts w:ascii="Times New Roman"/>
          <w:b w:val="false"/>
          <w:i w:val="false"/>
          <w:color w:val="000000"/>
          <w:sz w:val="28"/>
        </w:rPr>
        <w:t>
      5.12-сурет. Бір сәулелі экстрактивті емес газ талдағыш МАЖ ӨА орындау нұсқасы.</w:t>
      </w:r>
    </w:p>
    <w:bookmarkEnd w:id="1319"/>
    <w:bookmarkStart w:name="z1330" w:id="1320"/>
    <w:p>
      <w:pPr>
        <w:spacing w:after="0"/>
        <w:ind w:left="0"/>
        <w:jc w:val="both"/>
      </w:pPr>
      <w:r>
        <w:rPr>
          <w:rFonts w:ascii="Times New Roman"/>
          <w:b w:val="false"/>
          <w:i w:val="false"/>
          <w:color w:val="000000"/>
          <w:sz w:val="28"/>
        </w:rPr>
        <w:t>
      Экстрактивті емес типтегі газ талдағыш МАЖ ӨА кемшіліктеріне мыналар жатады:</w:t>
      </w:r>
    </w:p>
    <w:bookmarkEnd w:id="1320"/>
    <w:bookmarkStart w:name="z1331" w:id="1321"/>
    <w:p>
      <w:pPr>
        <w:spacing w:after="0"/>
        <w:ind w:left="0"/>
        <w:jc w:val="both"/>
      </w:pPr>
      <w:r>
        <w:rPr>
          <w:rFonts w:ascii="Times New Roman"/>
          <w:b w:val="false"/>
          <w:i w:val="false"/>
          <w:color w:val="000000"/>
          <w:sz w:val="28"/>
        </w:rPr>
        <w:t>
      1. Бір аспапта бірнеше компоненттерді ғана өлшеуге болады – бірнеше датчик қажет.</w:t>
      </w:r>
    </w:p>
    <w:bookmarkEnd w:id="1321"/>
    <w:bookmarkStart w:name="z1332" w:id="1322"/>
    <w:p>
      <w:pPr>
        <w:spacing w:after="0"/>
        <w:ind w:left="0"/>
        <w:jc w:val="both"/>
      </w:pPr>
      <w:r>
        <w:rPr>
          <w:rFonts w:ascii="Times New Roman"/>
          <w:b w:val="false"/>
          <w:i w:val="false"/>
          <w:color w:val="000000"/>
          <w:sz w:val="28"/>
        </w:rPr>
        <w:t>
      2. Жабдық тікелей алаңға орнатылады, бұл жаңбыр, қар, температура және ылғалдылық сияқты әртүрлі ауа райы факторларының әсеріне әкеледі. Сондай-ақ жабдық жұмысының процесінде немесе сыртқы факторларға байланысты пайда болуы мүмкін дірілді ескеру қажет. Егер жабдық биіктікке орнатылса, бұл оны күтіп ұстауды және калибрлеуді қиындатады, өйткені мұндай қондырғыларға қол жеткізу үшін арнайы жабдық пен қауіпсіздік шаралары қажет. Бұл техникалық қызмет көрсету уақыты мен шығындарының артуына әкелуі мүмкін.</w:t>
      </w:r>
    </w:p>
    <w:bookmarkEnd w:id="1322"/>
    <w:bookmarkStart w:name="z1333" w:id="1323"/>
    <w:p>
      <w:pPr>
        <w:spacing w:after="0"/>
        <w:ind w:left="0"/>
        <w:jc w:val="both"/>
      </w:pPr>
      <w:r>
        <w:rPr>
          <w:rFonts w:ascii="Times New Roman"/>
          <w:b w:val="false"/>
          <w:i w:val="false"/>
          <w:color w:val="000000"/>
          <w:sz w:val="28"/>
        </w:rPr>
        <w:t xml:space="preserve">
      3. Лазерлік жүйелер жағдайында температураның ауытқуы сәулелегіш пен қабылдағыш арасындағы қашықтық пен қозғалыстың өзгеруіне әкеледі. </w:t>
      </w:r>
    </w:p>
    <w:bookmarkEnd w:id="1323"/>
    <w:bookmarkStart w:name="z1334" w:id="1324"/>
    <w:p>
      <w:pPr>
        <w:spacing w:after="0"/>
        <w:ind w:left="0"/>
        <w:jc w:val="both"/>
      </w:pPr>
      <w:r>
        <w:rPr>
          <w:rFonts w:ascii="Times New Roman"/>
          <w:b w:val="false"/>
          <w:i w:val="false"/>
          <w:color w:val="000000"/>
          <w:sz w:val="28"/>
        </w:rPr>
        <w:t xml:space="preserve">
      4. Қабылдағыш пен сәулелегіш қатаң түрде бір желіге орнатылуы керек. </w:t>
      </w:r>
    </w:p>
    <w:bookmarkEnd w:id="1324"/>
    <w:bookmarkStart w:name="z1335" w:id="1325"/>
    <w:p>
      <w:pPr>
        <w:spacing w:after="0"/>
        <w:ind w:left="0"/>
        <w:jc w:val="both"/>
      </w:pPr>
      <w:r>
        <w:rPr>
          <w:rFonts w:ascii="Times New Roman"/>
          <w:b w:val="false"/>
          <w:i w:val="false"/>
          <w:color w:val="000000"/>
          <w:sz w:val="28"/>
        </w:rPr>
        <w:t>
      5. Оптика түтін газдарының әсеріне ұшырайды.</w:t>
      </w:r>
    </w:p>
    <w:bookmarkEnd w:id="1325"/>
    <w:bookmarkStart w:name="z1336" w:id="1326"/>
    <w:p>
      <w:pPr>
        <w:spacing w:after="0"/>
        <w:ind w:left="0"/>
        <w:jc w:val="both"/>
      </w:pPr>
      <w:r>
        <w:rPr>
          <w:rFonts w:ascii="Times New Roman"/>
          <w:b w:val="false"/>
          <w:i w:val="false"/>
          <w:color w:val="000000"/>
          <w:sz w:val="28"/>
        </w:rPr>
        <w:t>
      6. Шығатын газдардың температурасы, тозаң мөлшері, қышқыл шық нүктесі бойынша шектеулер бар.</w:t>
      </w:r>
    </w:p>
    <w:bookmarkEnd w:id="1326"/>
    <w:bookmarkStart w:name="z1337" w:id="1327"/>
    <w:p>
      <w:pPr>
        <w:spacing w:after="0"/>
        <w:ind w:left="0"/>
        <w:jc w:val="both"/>
      </w:pPr>
      <w:r>
        <w:rPr>
          <w:rFonts w:ascii="Times New Roman"/>
          <w:b w:val="false"/>
          <w:i w:val="false"/>
          <w:color w:val="000000"/>
          <w:sz w:val="28"/>
        </w:rPr>
        <w:t xml:space="preserve">
      </w:t>
      </w:r>
    </w:p>
    <w:bookmarkEnd w:id="1327"/>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328"/>
    <w:p>
      <w:pPr>
        <w:spacing w:after="0"/>
        <w:ind w:left="0"/>
        <w:jc w:val="both"/>
      </w:pPr>
      <w:r>
        <w:rPr>
          <w:rFonts w:ascii="Times New Roman"/>
          <w:b w:val="false"/>
          <w:i w:val="false"/>
          <w:color w:val="000000"/>
          <w:sz w:val="28"/>
        </w:rPr>
        <w:t>
      1 – газ жолы; 2 – сәулелену көзі; 3 – сәуле бөлгіш; 4 – салыстыру детекторы; 5 – детектор; 6 –нөлдік нүктені орнатуға арналған рефлектор; 7 – шағылыстырғыш.</w:t>
      </w:r>
    </w:p>
    <w:bookmarkEnd w:id="1328"/>
    <w:bookmarkStart w:name="z1339" w:id="1329"/>
    <w:p>
      <w:pPr>
        <w:spacing w:after="0"/>
        <w:ind w:left="0"/>
        <w:jc w:val="both"/>
      </w:pPr>
      <w:r>
        <w:rPr>
          <w:rFonts w:ascii="Times New Roman"/>
          <w:b w:val="false"/>
          <w:i w:val="false"/>
          <w:color w:val="000000"/>
          <w:sz w:val="28"/>
        </w:rPr>
        <w:t>
      5.13-сурет. Көлденең қимада өлшенетін экстрактивті емес МАЖ (екі сәулелі нұсқа).</w:t>
      </w:r>
    </w:p>
    <w:bookmarkEnd w:id="1329"/>
    <w:bookmarkStart w:name="z1340" w:id="1330"/>
    <w:p>
      <w:pPr>
        <w:spacing w:after="0"/>
        <w:ind w:left="0"/>
        <w:jc w:val="both"/>
      </w:pPr>
      <w:r>
        <w:rPr>
          <w:rFonts w:ascii="Times New Roman"/>
          <w:b w:val="false"/>
          <w:i w:val="false"/>
          <w:color w:val="000000"/>
          <w:sz w:val="28"/>
        </w:rPr>
        <w:t xml:space="preserve">
      Датчиктер түтін құбырына немесе ауа өткізгішке орнатылады, орнату орнындағы жағдайлар өте маңызды. Түтін құбырының немесе ауа өткізгіштің дірілі болған кезде экстрактивті емес типтегі МАЖ ӨА, әсіресе электроптикалық жүйелер жұмысында қиындықтарға тап болуы мүмкін. Діріл оптикалық компоненттердің теңдесуін әлсіретуі немесе бұзуы және тақталар мен электронды компоненттерді әлсіретуі мүмкін. Ұзын зондтар үшін шығатын газдың өзгеретін жылдамдығымен біріктірілген тербелістер зондтың өзін тербеліске ұшыратып, жарықтарға немесе басқа да құрылымдық зақымға әкелуі мүмкін. </w:t>
      </w:r>
    </w:p>
    <w:bookmarkEnd w:id="1330"/>
    <w:bookmarkStart w:name="z1341" w:id="1331"/>
    <w:p>
      <w:pPr>
        <w:spacing w:after="0"/>
        <w:ind w:left="0"/>
        <w:jc w:val="both"/>
      </w:pPr>
      <w:r>
        <w:rPr>
          <w:rFonts w:ascii="Times New Roman"/>
          <w:b w:val="false"/>
          <w:i w:val="false"/>
          <w:color w:val="000000"/>
          <w:sz w:val="28"/>
        </w:rPr>
        <w:t>
      Қоршаған ортаның жоғары температурасы немесе температураның кең ауытқуы түтін мұржасына орнатылған электроника мен оптикаға да әсер етеді. Қоршаған ауадағы қышқыл газдар нашар құрастырылған аспаптар корпустарына әсер етеді, ал шығатын газдағы конденсацияланған қышқыл газдар датчиктерді тез коррозияға ұшыратады. Кейбір жағдайларда коррозияға төзімді қорытпаларды қолдану қажет болуы мүмкін.</w:t>
      </w:r>
    </w:p>
    <w:bookmarkEnd w:id="1331"/>
    <w:bookmarkStart w:name="z1342" w:id="1332"/>
    <w:p>
      <w:pPr>
        <w:spacing w:after="0"/>
        <w:ind w:left="0"/>
        <w:jc w:val="both"/>
      </w:pPr>
      <w:r>
        <w:rPr>
          <w:rFonts w:ascii="Times New Roman"/>
          <w:b w:val="false"/>
          <w:i w:val="false"/>
          <w:color w:val="000000"/>
          <w:sz w:val="28"/>
        </w:rPr>
        <w:t>
      Қол жеткізілген экологиялық пайда</w:t>
      </w:r>
    </w:p>
    <w:bookmarkEnd w:id="1332"/>
    <w:bookmarkStart w:name="z1343" w:id="1333"/>
    <w:p>
      <w:pPr>
        <w:spacing w:after="0"/>
        <w:ind w:left="0"/>
        <w:jc w:val="both"/>
      </w:pPr>
      <w:r>
        <w:rPr>
          <w:rFonts w:ascii="Times New Roman"/>
          <w:b w:val="false"/>
          <w:i w:val="false"/>
          <w:color w:val="000000"/>
          <w:sz w:val="28"/>
        </w:rPr>
        <w:t xml:space="preserve">
      Газ талдағыш МАЖ ӨА енгізу шығарындылардың айтарлықтай төмендеуіне әкелді, кәсіпорындардың экологиялық жауапкершілігін арттырды және өнеркәсіптік кәсіпорындардың атмосфералық ауаның ластануына қосқан үлесін сандық бағалауға мүмкіндік берді. </w:t>
      </w:r>
    </w:p>
    <w:bookmarkEnd w:id="1333"/>
    <w:bookmarkStart w:name="z1344" w:id="1334"/>
    <w:p>
      <w:pPr>
        <w:spacing w:after="0"/>
        <w:ind w:left="0"/>
        <w:jc w:val="both"/>
      </w:pPr>
      <w:r>
        <w:rPr>
          <w:rFonts w:ascii="Times New Roman"/>
          <w:b w:val="false"/>
          <w:i w:val="false"/>
          <w:color w:val="000000"/>
          <w:sz w:val="28"/>
        </w:rPr>
        <w:t>
      Бастапқы энергияны жалпы тұтыну</w:t>
      </w:r>
    </w:p>
    <w:bookmarkEnd w:id="1334"/>
    <w:bookmarkStart w:name="z1345" w:id="1335"/>
    <w:p>
      <w:pPr>
        <w:spacing w:after="0"/>
        <w:ind w:left="0"/>
        <w:jc w:val="both"/>
      </w:pPr>
      <w:r>
        <w:rPr>
          <w:rFonts w:ascii="Times New Roman"/>
          <w:b w:val="false"/>
          <w:i w:val="false"/>
          <w:color w:val="000000"/>
          <w:sz w:val="28"/>
        </w:rPr>
        <w:t>
      Сынамаларды сұйылтатын экстрактивті типтегі барлық МАЖ электр энергиясын тұтыну конструкциясына байланысты 10-нан 20 кВт-қа дейін өзгереді.</w:t>
      </w:r>
    </w:p>
    <w:bookmarkEnd w:id="1335"/>
    <w:bookmarkStart w:name="z1346" w:id="1336"/>
    <w:p>
      <w:pPr>
        <w:spacing w:after="0"/>
        <w:ind w:left="0"/>
        <w:jc w:val="both"/>
      </w:pPr>
      <w:r>
        <w:rPr>
          <w:rFonts w:ascii="Times New Roman"/>
          <w:b w:val="false"/>
          <w:i w:val="false"/>
          <w:color w:val="000000"/>
          <w:sz w:val="28"/>
        </w:rPr>
        <w:t>
      Экологиялық көрсеткіштер және пайдалану деректері</w:t>
      </w:r>
    </w:p>
    <w:bookmarkEnd w:id="1336"/>
    <w:bookmarkStart w:name="z1347" w:id="1337"/>
    <w:p>
      <w:pPr>
        <w:spacing w:after="0"/>
        <w:ind w:left="0"/>
        <w:jc w:val="both"/>
      </w:pPr>
      <w:r>
        <w:rPr>
          <w:rFonts w:ascii="Times New Roman"/>
          <w:b w:val="false"/>
          <w:i w:val="false"/>
          <w:color w:val="000000"/>
          <w:sz w:val="28"/>
        </w:rPr>
        <w:t xml:space="preserve">
      Газ талдағыш МАЖ ӨА қолдану әртүрлі салалардағы өнеркәсіптік шығарындыларды тиімді бақылауға мүмкіндік береді. Осы типтегі МАЖ-ге жоспарлы қызмет көрсетуді және калибрлеуді жылына кемінде 2 рет жүргізу ұсынылады. </w:t>
      </w:r>
    </w:p>
    <w:bookmarkEnd w:id="1337"/>
    <w:bookmarkStart w:name="z1348" w:id="1338"/>
    <w:p>
      <w:pPr>
        <w:spacing w:after="0"/>
        <w:ind w:left="0"/>
        <w:jc w:val="both"/>
      </w:pPr>
      <w:r>
        <w:rPr>
          <w:rFonts w:ascii="Times New Roman"/>
          <w:b w:val="false"/>
          <w:i w:val="false"/>
          <w:color w:val="000000"/>
          <w:sz w:val="28"/>
        </w:rPr>
        <w:t>
      Кросс-медиа әсерлері</w:t>
      </w:r>
    </w:p>
    <w:bookmarkEnd w:id="1338"/>
    <w:bookmarkStart w:name="z1349" w:id="1339"/>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339"/>
    <w:bookmarkStart w:name="z1350" w:id="1340"/>
    <w:p>
      <w:pPr>
        <w:spacing w:after="0"/>
        <w:ind w:left="0"/>
        <w:jc w:val="both"/>
      </w:pPr>
      <w:r>
        <w:rPr>
          <w:rFonts w:ascii="Times New Roman"/>
          <w:b w:val="false"/>
          <w:i w:val="false"/>
          <w:color w:val="000000"/>
          <w:sz w:val="28"/>
        </w:rPr>
        <w:t xml:space="preserve">
      Қолданылуы </w:t>
      </w:r>
    </w:p>
    <w:bookmarkEnd w:id="1340"/>
    <w:bookmarkStart w:name="z1351" w:id="1341"/>
    <w:p>
      <w:pPr>
        <w:spacing w:after="0"/>
        <w:ind w:left="0"/>
        <w:jc w:val="both"/>
      </w:pPr>
      <w:r>
        <w:rPr>
          <w:rFonts w:ascii="Times New Roman"/>
          <w:b w:val="false"/>
          <w:i w:val="false"/>
          <w:color w:val="000000"/>
          <w:sz w:val="28"/>
        </w:rPr>
        <w:t>
      МАЖ ӨА электр станцияларында (көмір және газ), цемент және әк зауыттарында, қоқыс жағу қондырғыларында, мұнай-газ өнеркәсібінде (мұнай өңдеу және мұнай-химия зауыттары), металлургияда (болат құю және түсті металдар), целлюлоза-қағаз, шыны және химия өнеркәсібінде, тамақ, фармацевтика және ауыл шаруашылығы салаларында қолданылады. Осы үлгідегі МАЖ ӨА SO2, NOx, CO, CO2, PM және ҰОҚ сияқты заттардың шығарындыларын дәл және жедел өлшеуді қамтамасыз етеді, бұл шығарындыларды азайту бойынша уақтылы шаралар қабылдауға, өндірістік процестерді оңтайландыруға және экологиялық нормаларды сақтауға мүмкіндік береді.</w:t>
      </w:r>
    </w:p>
    <w:bookmarkEnd w:id="1341"/>
    <w:bookmarkStart w:name="z1352" w:id="1342"/>
    <w:p>
      <w:pPr>
        <w:spacing w:after="0"/>
        <w:ind w:left="0"/>
        <w:jc w:val="both"/>
      </w:pPr>
      <w:r>
        <w:rPr>
          <w:rFonts w:ascii="Times New Roman"/>
          <w:b w:val="false"/>
          <w:i w:val="false"/>
          <w:color w:val="000000"/>
          <w:sz w:val="28"/>
        </w:rPr>
        <w:t>
      Экономикалық көрсеткіштер</w:t>
      </w:r>
    </w:p>
    <w:bookmarkEnd w:id="1342"/>
    <w:bookmarkStart w:name="z1353" w:id="1343"/>
    <w:p>
      <w:pPr>
        <w:spacing w:after="0"/>
        <w:ind w:left="0"/>
        <w:jc w:val="both"/>
      </w:pPr>
      <w:r>
        <w:rPr>
          <w:rFonts w:ascii="Times New Roman"/>
          <w:b w:val="false"/>
          <w:i w:val="false"/>
          <w:color w:val="000000"/>
          <w:sz w:val="28"/>
        </w:rPr>
        <w:t xml:space="preserve">
      Осы типтегі бір газ талдағыш ӨА құны – шамамен 75,5 млн теңге (≈150 000 АҚШ доллары). </w:t>
      </w:r>
    </w:p>
    <w:bookmarkEnd w:id="1343"/>
    <w:bookmarkStart w:name="z1354" w:id="1344"/>
    <w:p>
      <w:pPr>
        <w:spacing w:after="0"/>
        <w:ind w:left="0"/>
        <w:jc w:val="both"/>
      </w:pPr>
      <w:r>
        <w:rPr>
          <w:rFonts w:ascii="Times New Roman"/>
          <w:b w:val="false"/>
          <w:i w:val="false"/>
          <w:color w:val="000000"/>
          <w:sz w:val="28"/>
        </w:rPr>
        <w:t>
      Ендірудің әсері</w:t>
      </w:r>
    </w:p>
    <w:bookmarkEnd w:id="1344"/>
    <w:bookmarkStart w:name="z1355" w:id="1345"/>
    <w:p>
      <w:pPr>
        <w:spacing w:after="0"/>
        <w:ind w:left="0"/>
        <w:jc w:val="both"/>
      </w:pPr>
      <w:r>
        <w:rPr>
          <w:rFonts w:ascii="Times New Roman"/>
          <w:b w:val="false"/>
          <w:i w:val="false"/>
          <w:color w:val="000000"/>
          <w:sz w:val="28"/>
        </w:rPr>
        <w:t xml:space="preserve">
      Осы типтегі газ талдағыш МАЖ ӨА қолдану Қазақстан Республикасының ЕҚТ анықтамалықтарында белгіленген көптеген маркерлік заттардың шығарындыларын (негізінен қалқыма заттар), физикалық параметрлерді тиімді бақылауға мүмкіндік береді. </w:t>
      </w:r>
    </w:p>
    <w:bookmarkEnd w:id="1345"/>
    <w:bookmarkStart w:name="z1356" w:id="1346"/>
    <w:p>
      <w:pPr>
        <w:spacing w:after="0"/>
        <w:ind w:left="0"/>
        <w:jc w:val="left"/>
      </w:pPr>
      <w:r>
        <w:rPr>
          <w:rFonts w:ascii="Times New Roman"/>
          <w:b/>
          <w:i w:val="false"/>
          <w:color w:val="000000"/>
        </w:rPr>
        <w:t xml:space="preserve"> 5.1.2. Шығарындылардың газ-ауа қоспасындағы компоненттердің құрамын мониторингтеу және айқындау техникалары </w:t>
      </w:r>
    </w:p>
    <w:bookmarkEnd w:id="1346"/>
    <w:bookmarkStart w:name="z1357" w:id="1347"/>
    <w:p>
      <w:pPr>
        <w:spacing w:after="0"/>
        <w:ind w:left="0"/>
        <w:jc w:val="both"/>
      </w:pPr>
      <w:r>
        <w:rPr>
          <w:rFonts w:ascii="Times New Roman"/>
          <w:b w:val="false"/>
          <w:i w:val="false"/>
          <w:color w:val="000000"/>
          <w:sz w:val="28"/>
        </w:rPr>
        <w:t>
      Газ ортасы компоненттерінің құрамын өлшеу үшін көптеген физикалық-химиялық әдістер қолданылады, олар өз мүмкіндіктері бойынша автоматты өлшеу жүйелерін қолдана отырып өлшеуге қойылатын талаптарға, техникалық құралдардың үздіксіз режимде жұмыс істеу сенімділігі, өлшеу нәтижелерінің сенімділігі, өлшеу рәсімін автоматтандыру мүмкіндігі және т. б. талаптарға жауап береді. Бұл әдістердің барынша көп бөлігі жарықтың сіңуін сіңіргіш заттың концентрациясымен байланыстыратын Бугер-Ламберт-Бэр заңына негізделген оптикалық әдістерге жатады. Оптикалық газ талдағыш МАЖ ӨА-да сіңірілетін сәулеленудің толқын ұзындығына байланысты ең көп бөлігі дисперсиялық емес, дифференциалды және Фурье спектроскопиясының нұсқаларында УК-диапазонындағы, көзге көрінетін аймақтағы және ИҚ диапазонындағы сәулелену әдістерін қолданады. Оптикалық әдістерден басқа электрохимиялық, хроматографиялық әдістер, иондық қозғалғыштық спектрометрия әдісі және басқа да әдістер қолданылады [30].</w:t>
      </w:r>
    </w:p>
    <w:bookmarkEnd w:id="1347"/>
    <w:bookmarkStart w:name="z1358" w:id="1348"/>
    <w:p>
      <w:pPr>
        <w:spacing w:after="0"/>
        <w:ind w:left="0"/>
        <w:jc w:val="both"/>
      </w:pPr>
      <w:r>
        <w:rPr>
          <w:rFonts w:ascii="Times New Roman"/>
          <w:b w:val="false"/>
          <w:i w:val="false"/>
          <w:color w:val="000000"/>
          <w:sz w:val="28"/>
        </w:rPr>
        <w:t>
      Ең көп таралған ауаны ластағыш заттарға арналған сертификатталған МАЖ әдістері 5.3-кестеде келтірілген.</w:t>
      </w:r>
    </w:p>
    <w:bookmarkEnd w:id="1348"/>
    <w:bookmarkStart w:name="z1359" w:id="1349"/>
    <w:p>
      <w:pPr>
        <w:spacing w:after="0"/>
        <w:ind w:left="0"/>
        <w:jc w:val="both"/>
      </w:pPr>
      <w:r>
        <w:rPr>
          <w:rFonts w:ascii="Times New Roman"/>
          <w:b w:val="false"/>
          <w:i w:val="false"/>
          <w:color w:val="000000"/>
          <w:sz w:val="28"/>
        </w:rPr>
        <w:t xml:space="preserve">
      5.3-кесте. Ең көп таралған ауаны ластағыш заттарға арналған сертификатталған МАЖ әдістері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әдістері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(Фурье түрлендіруге негізделген инфрақызыл спектроскопия), GFC-пен (корреляциялаудың газды сүзгісі) NDIR (дисперсиялық емес инфрақызыл әдіс), TDL (диодты лазерлік сіңіру спектрометриясы)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FTIR (Фурье түрлендіруге негізделген инфрақызыл спектроскопия), NDIR (дисперсиялық емес инфрақызыл әдіс)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әлсіреуі немесе шашырауы, трибоэлектрлік әсер (яғни тозаң бөлшектерінен туындаған зондтың электрленуі)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FTIR (Фурье түрлендіруге негізделген инфрақызыл спектроскопия), GFC-пен (корреляциялаудың газды сүзгісі) NDIR (дисперсиялық емес инфрақызыл әдіс), TDL (диодты лазерлік сіңіру спектрометриясы)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FTIR (Фурье түрлендіруге негізделген инфрақызыл спектроскопия), TDL (диодты лазерлік сіңіру спектрометриясы)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 (жалынның иондануын анықтау), FTIR (Фурье түрлендіруге негізделген инфрақызыл спектроскопия), NDIR (дисперсиялық емес инфрақызыл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AAS (атомдық абсорбциялық спектрометрия), DOAS (спектроскопияның дифференциалды оптикалық сіңіруі)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50"/>
          <w:p>
            <w:pPr>
              <w:spacing w:after="20"/>
              <w:ind w:left="20"/>
              <w:jc w:val="both"/>
            </w:pPr>
            <w:r>
              <w:rPr>
                <w:rFonts w:ascii="Times New Roman"/>
                <w:b w:val="false"/>
                <w:i w:val="false"/>
                <w:color w:val="000000"/>
                <w:sz w:val="20"/>
              </w:rPr>
              <w:t xml:space="preserve">
Хемилюминесценция, </w:t>
            </w:r>
          </w:p>
          <w:bookmarkEnd w:id="1350"/>
          <w:p>
            <w:pPr>
              <w:spacing w:after="20"/>
              <w:ind w:left="20"/>
              <w:jc w:val="both"/>
            </w:pPr>
            <w:r>
              <w:rPr>
                <w:rFonts w:ascii="Times New Roman"/>
                <w:b w:val="false"/>
                <w:i w:val="false"/>
                <w:color w:val="000000"/>
                <w:sz w:val="20"/>
              </w:rPr>
              <w:t>
FTIR (Фурье түрлендіруге негізделген инфрақызыл спектроскопия), NDIR (дисперсиялық емес инфрақызыл әдіс), NDUV (дисперсиялық емес УК-спектрометрия), DOAS (спектроскопияның дифференциалды оптикалық сіңіруі)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(Фурье түрлендіруге негізделген инфрақызыл спектроскопия), NDIR (дисперсиялық емес инфрақызыл әдіс), NDUV (дисперсиялық емес УК-спектрометрия), DOAS (спектроскопияның дифференциалды оптикалық сіңіруі)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ұшпа органикалық көміртек (TVOC)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 (жалынның иондануын анықтау)</w:t>
            </w:r>
          </w:p>
        </w:tc>
      </w:tr>
    </w:tbl>
    <w:bookmarkStart w:name="z1361" w:id="1351"/>
    <w:p>
      <w:pPr>
        <w:spacing w:after="0"/>
        <w:ind w:left="0"/>
        <w:jc w:val="both"/>
      </w:pPr>
      <w:r>
        <w:rPr>
          <w:rFonts w:ascii="Times New Roman"/>
          <w:b w:val="false"/>
          <w:i w:val="false"/>
          <w:color w:val="000000"/>
          <w:sz w:val="28"/>
        </w:rPr>
        <w:t>
      Шығатын түтін газдарындағы ластағыш заттардың концентрациясын үздіксіз өлшеу әдісін таңдау көбінесе газдардың электромагниттік спектрдің әртүрлі диапазондарындағы жарықты сіңіру және шығару қасиеттерімен айқындалады. Төмендегі суретте электромагниттік спектрдің әртүрлі диапазондарында, соның ішінде вакуумдық УК, ультракүлгін, көзге көрінетін, жақын ИҚ, орта ИҚ және алыс ИҚ диапазондарында әртүрлі газдардың жұтылуы мен сәулеленуінің спектрлік таралуының мысалы келтірілген. Диаграмма спектроскопиялық ауысулардың түрлерін және әртүрлі талдағыштардың қолдану аясын көрсетеді. Осы ауысулар мен спектрлік ерекшеліктерді түсіну ауаны ластағыш заттарды бақылау және талдау үшін спектроскопиялық әдістерді тиімді пайдалануға мүмкіндік береді.</w:t>
      </w:r>
    </w:p>
    <w:bookmarkEnd w:id="1351"/>
    <w:bookmarkStart w:name="z1362" w:id="1352"/>
    <w:p>
      <w:pPr>
        <w:spacing w:after="0"/>
        <w:ind w:left="0"/>
        <w:jc w:val="both"/>
      </w:pPr>
      <w:r>
        <w:rPr>
          <w:rFonts w:ascii="Times New Roman"/>
          <w:b w:val="false"/>
          <w:i w:val="false"/>
          <w:color w:val="000000"/>
          <w:sz w:val="28"/>
        </w:rPr>
        <w:t>
      Жарықтың жұтылуы мен сәулеленуінің спектрлік диапазондары мынадай:</w:t>
      </w:r>
    </w:p>
    <w:bookmarkEnd w:id="1352"/>
    <w:bookmarkStart w:name="z1363" w:id="1353"/>
    <w:p>
      <w:pPr>
        <w:spacing w:after="0"/>
        <w:ind w:left="0"/>
        <w:jc w:val="both"/>
      </w:pPr>
      <w:r>
        <w:rPr>
          <w:rFonts w:ascii="Times New Roman"/>
          <w:b w:val="false"/>
          <w:i w:val="false"/>
          <w:color w:val="000000"/>
          <w:sz w:val="28"/>
        </w:rPr>
        <w:t>
      вакуумдық ультракүлгін: 100 – 200 нм;</w:t>
      </w:r>
    </w:p>
    <w:bookmarkEnd w:id="1353"/>
    <w:bookmarkStart w:name="z1364" w:id="1354"/>
    <w:p>
      <w:pPr>
        <w:spacing w:after="0"/>
        <w:ind w:left="0"/>
        <w:jc w:val="both"/>
      </w:pPr>
      <w:r>
        <w:rPr>
          <w:rFonts w:ascii="Times New Roman"/>
          <w:b w:val="false"/>
          <w:i w:val="false"/>
          <w:color w:val="000000"/>
          <w:sz w:val="28"/>
        </w:rPr>
        <w:t>
      ультракүлгін: 200 – 400 нм;</w:t>
      </w:r>
    </w:p>
    <w:bookmarkEnd w:id="1354"/>
    <w:bookmarkStart w:name="z1365" w:id="1355"/>
    <w:p>
      <w:pPr>
        <w:spacing w:after="0"/>
        <w:ind w:left="0"/>
        <w:jc w:val="both"/>
      </w:pPr>
      <w:r>
        <w:rPr>
          <w:rFonts w:ascii="Times New Roman"/>
          <w:b w:val="false"/>
          <w:i w:val="false"/>
          <w:color w:val="000000"/>
          <w:sz w:val="28"/>
        </w:rPr>
        <w:t>
      көзге көрінетін: 400 – 700 нм (күлгін – қызыл);</w:t>
      </w:r>
    </w:p>
    <w:bookmarkEnd w:id="1355"/>
    <w:bookmarkStart w:name="z1366" w:id="1356"/>
    <w:p>
      <w:pPr>
        <w:spacing w:after="0"/>
        <w:ind w:left="0"/>
        <w:jc w:val="both"/>
      </w:pPr>
      <w:r>
        <w:rPr>
          <w:rFonts w:ascii="Times New Roman"/>
          <w:b w:val="false"/>
          <w:i w:val="false"/>
          <w:color w:val="000000"/>
          <w:sz w:val="28"/>
        </w:rPr>
        <w:t>
      жақын инфрақызыл: 700 нм – 2.5 мкм (1000 – 4000 см⁻¹);</w:t>
      </w:r>
    </w:p>
    <w:bookmarkEnd w:id="1356"/>
    <w:bookmarkStart w:name="z1367" w:id="1357"/>
    <w:p>
      <w:pPr>
        <w:spacing w:after="0"/>
        <w:ind w:left="0"/>
        <w:jc w:val="both"/>
      </w:pPr>
      <w:r>
        <w:rPr>
          <w:rFonts w:ascii="Times New Roman"/>
          <w:b w:val="false"/>
          <w:i w:val="false"/>
          <w:color w:val="000000"/>
          <w:sz w:val="28"/>
        </w:rPr>
        <w:t>
      орташа инфрақызыл: 2.5 – 25 мкм (400 – 4000 см⁻¹);</w:t>
      </w:r>
    </w:p>
    <w:bookmarkEnd w:id="1357"/>
    <w:bookmarkStart w:name="z1368" w:id="1358"/>
    <w:p>
      <w:pPr>
        <w:spacing w:after="0"/>
        <w:ind w:left="0"/>
        <w:jc w:val="both"/>
      </w:pPr>
      <w:r>
        <w:rPr>
          <w:rFonts w:ascii="Times New Roman"/>
          <w:b w:val="false"/>
          <w:i w:val="false"/>
          <w:color w:val="000000"/>
          <w:sz w:val="28"/>
        </w:rPr>
        <w:t>
      алыс инфрақызыл: 25 – 1000 мкм (10 – 400 см⁻¹).</w:t>
      </w:r>
    </w:p>
    <w:bookmarkEnd w:id="1358"/>
    <w:bookmarkStart w:name="z1369" w:id="1359"/>
    <w:p>
      <w:pPr>
        <w:spacing w:after="0"/>
        <w:ind w:left="0"/>
        <w:jc w:val="both"/>
      </w:pPr>
      <w:r>
        <w:rPr>
          <w:rFonts w:ascii="Times New Roman"/>
          <w:b w:val="false"/>
          <w:i w:val="false"/>
          <w:color w:val="000000"/>
          <w:sz w:val="28"/>
        </w:rPr>
        <w:t>
      Спектроскопиялық ауысулардың түрлері:</w:t>
      </w:r>
    </w:p>
    <w:bookmarkEnd w:id="1359"/>
    <w:bookmarkStart w:name="z1370" w:id="1360"/>
    <w:p>
      <w:pPr>
        <w:spacing w:after="0"/>
        <w:ind w:left="0"/>
        <w:jc w:val="both"/>
      </w:pPr>
      <w:r>
        <w:rPr>
          <w:rFonts w:ascii="Times New Roman"/>
          <w:b w:val="false"/>
          <w:i w:val="false"/>
          <w:color w:val="000000"/>
          <w:sz w:val="28"/>
        </w:rPr>
        <w:t>
      иондану, алдын ала диссоциация, диссоциация: вакуумдық УК диапазонында жүреді;</w:t>
      </w:r>
    </w:p>
    <w:bookmarkEnd w:id="1360"/>
    <w:bookmarkStart w:name="z1371" w:id="1361"/>
    <w:p>
      <w:pPr>
        <w:spacing w:after="0"/>
        <w:ind w:left="0"/>
        <w:jc w:val="both"/>
      </w:pPr>
      <w:r>
        <w:rPr>
          <w:rFonts w:ascii="Times New Roman"/>
          <w:b w:val="false"/>
          <w:i w:val="false"/>
          <w:color w:val="000000"/>
          <w:sz w:val="28"/>
        </w:rPr>
        <w:t>
      электрондық ауысулар: ультракүлгін және көзге көрінетін диапазондарда;</w:t>
      </w:r>
    </w:p>
    <w:bookmarkEnd w:id="1361"/>
    <w:bookmarkStart w:name="z1372" w:id="1362"/>
    <w:p>
      <w:pPr>
        <w:spacing w:after="0"/>
        <w:ind w:left="0"/>
        <w:jc w:val="both"/>
      </w:pPr>
      <w:r>
        <w:rPr>
          <w:rFonts w:ascii="Times New Roman"/>
          <w:b w:val="false"/>
          <w:i w:val="false"/>
          <w:color w:val="000000"/>
          <w:sz w:val="28"/>
        </w:rPr>
        <w:t>
      обертондар мен комбинациялық жолақтар: жақын инфрақызыл диапазонында;</w:t>
      </w:r>
    </w:p>
    <w:bookmarkEnd w:id="1362"/>
    <w:bookmarkStart w:name="z1373" w:id="1363"/>
    <w:p>
      <w:pPr>
        <w:spacing w:after="0"/>
        <w:ind w:left="0"/>
        <w:jc w:val="both"/>
      </w:pPr>
      <w:r>
        <w:rPr>
          <w:rFonts w:ascii="Times New Roman"/>
          <w:b w:val="false"/>
          <w:i w:val="false"/>
          <w:color w:val="000000"/>
          <w:sz w:val="28"/>
        </w:rPr>
        <w:t>
      айналмалы-тербелмелі ауысулар: орташа инфрақызыл диапазонда;</w:t>
      </w:r>
    </w:p>
    <w:bookmarkEnd w:id="1363"/>
    <w:bookmarkStart w:name="z1374" w:id="1364"/>
    <w:p>
      <w:pPr>
        <w:spacing w:after="0"/>
        <w:ind w:left="0"/>
        <w:jc w:val="both"/>
      </w:pPr>
      <w:r>
        <w:rPr>
          <w:rFonts w:ascii="Times New Roman"/>
          <w:b w:val="false"/>
          <w:i w:val="false"/>
          <w:color w:val="000000"/>
          <w:sz w:val="28"/>
        </w:rPr>
        <w:t>
      айналмалы ауысулар: алыс инфрақызыл диапазонда.</w:t>
      </w:r>
    </w:p>
    <w:bookmarkEnd w:id="1364"/>
    <w:bookmarkStart w:name="z1375" w:id="1365"/>
    <w:p>
      <w:pPr>
        <w:spacing w:after="0"/>
        <w:ind w:left="0"/>
        <w:jc w:val="both"/>
      </w:pPr>
      <w:r>
        <w:rPr>
          <w:rFonts w:ascii="Times New Roman"/>
          <w:b w:val="false"/>
          <w:i w:val="false"/>
          <w:color w:val="000000"/>
          <w:sz w:val="28"/>
        </w:rPr>
        <w:t>
      Шығарындылардағы әртүрлі газдар мен бөлшектердің концентрациясын өлшеу үшін қолданылатын талдағыштардың бірнеше түрі бар.</w:t>
      </w:r>
    </w:p>
    <w:bookmarkEnd w:id="1365"/>
    <w:bookmarkStart w:name="z1376" w:id="1366"/>
    <w:p>
      <w:pPr>
        <w:spacing w:after="0"/>
        <w:ind w:left="0"/>
        <w:jc w:val="both"/>
      </w:pPr>
      <w:r>
        <w:rPr>
          <w:rFonts w:ascii="Times New Roman"/>
          <w:b w:val="false"/>
          <w:i w:val="false"/>
          <w:color w:val="000000"/>
          <w:sz w:val="28"/>
        </w:rPr>
        <w:t>
      УК-талдағыштар ультракүлгін сәулелерді сіңіретін SO2 және NO2 сияқты газдарды анықтауға мүмкіндік береді. Бұл талдағыштар шығарындыларды бақылау және экологиялық стандарттарға сәйкестікті қамтамасыз ету үшін өнеркәсіптік қосымшаларда кеңінен қолданылады.</w:t>
      </w:r>
    </w:p>
    <w:bookmarkEnd w:id="1366"/>
    <w:bookmarkStart w:name="z1377" w:id="1367"/>
    <w:p>
      <w:pPr>
        <w:spacing w:after="0"/>
        <w:ind w:left="0"/>
        <w:jc w:val="both"/>
      </w:pPr>
      <w:r>
        <w:rPr>
          <w:rFonts w:ascii="Times New Roman"/>
          <w:b w:val="false"/>
          <w:i w:val="false"/>
          <w:color w:val="000000"/>
          <w:sz w:val="28"/>
        </w:rPr>
        <w:t xml:space="preserve">
      Түссіздік мониторлары түтіндегі бөлшектердің концентрациясын өлшеу үшін көзге көрінетін диапазонда қолданылады. УК-талдағыштар бөлшектердің құрамын бағалауға және шығарындылар ережелерін сақтауға мүмкіндік беріп, ауаның ластануын бақылауда шешуші рөл атқарады. Түссіздік мониторлары электр станцияларында, металлургиялық және химиялық зауыттарда сұранысқа ие. </w:t>
      </w:r>
    </w:p>
    <w:bookmarkEnd w:id="1367"/>
    <w:bookmarkStart w:name="z1378" w:id="1368"/>
    <w:p>
      <w:pPr>
        <w:spacing w:after="0"/>
        <w:ind w:left="0"/>
        <w:jc w:val="both"/>
      </w:pPr>
      <w:r>
        <w:rPr>
          <w:rFonts w:ascii="Times New Roman"/>
          <w:b w:val="false"/>
          <w:i w:val="false"/>
          <w:color w:val="000000"/>
          <w:sz w:val="28"/>
        </w:rPr>
        <w:t>
      ИҚ-талдағыштарына жақын, орта және алыс инфрақызыл диапазондарда жұмыс істейтін құрылғылар кіреді. УК-талдағыштар CO, CO2, H2O және CH4 сияқты әртүрлі газдардың концентрациясын өлшеу үшін қолданылады. Жақын ИҚ диапазоны комбинациялық және обертонды сіңіру жолақтарын талдау үшін, орта ИҚ диапазоны айналмалы-тербелмелі ауысулар үшін, ал алыс ИҚ диапазоны – айналмалы ауысулар үшін қолданылады. ИҚ-талдағыштар экологияда, өнеркәсіпте және ғылыми зерттеулерде кеңінен қолданылады.</w:t>
      </w:r>
    </w:p>
    <w:bookmarkEnd w:id="1368"/>
    <w:bookmarkStart w:name="z1379" w:id="1369"/>
    <w:p>
      <w:pPr>
        <w:spacing w:after="0"/>
        <w:ind w:left="0"/>
        <w:jc w:val="both"/>
      </w:pPr>
      <w:r>
        <w:rPr>
          <w:rFonts w:ascii="Times New Roman"/>
          <w:b w:val="false"/>
          <w:i w:val="false"/>
          <w:color w:val="000000"/>
          <w:sz w:val="28"/>
        </w:rPr>
        <w:t>
      Әртүрлі газдардың электромагниттік спектрдің әр түрлі диапазонында өзіндік ерекше спектрлік ерекшеліктері бар. Вакуумдық УК диапазонында (100 – 200 нм) H2S және NO сияқты газдар сіңіру мен иондануды көрсетеді. Осы диапазондағы SO2 жарықты сіңіріп, шығара алады.</w:t>
      </w:r>
    </w:p>
    <w:bookmarkEnd w:id="1369"/>
    <w:bookmarkStart w:name="z1380" w:id="1370"/>
    <w:p>
      <w:pPr>
        <w:spacing w:after="0"/>
        <w:ind w:left="0"/>
        <w:jc w:val="both"/>
      </w:pPr>
      <w:r>
        <w:rPr>
          <w:rFonts w:ascii="Times New Roman"/>
          <w:b w:val="false"/>
          <w:i w:val="false"/>
          <w:color w:val="000000"/>
          <w:sz w:val="28"/>
        </w:rPr>
        <w:t>
      Ультракүлгін және көзге көрінетін диапазондарда (200 – 700 нм) SO2 және O2 сияқты газдар да сіңіру мен сәулеленуді көрсетеді. Бұл диапазондардағы NO2 жарықты сіңіреді және шығарады, бұл оларды анықтау үшін УК талдағыштарын қолдануға мүмкіндік береді.</w:t>
      </w:r>
    </w:p>
    <w:bookmarkEnd w:id="1370"/>
    <w:bookmarkStart w:name="z1381" w:id="1371"/>
    <w:p>
      <w:pPr>
        <w:spacing w:after="0"/>
        <w:ind w:left="0"/>
        <w:jc w:val="both"/>
      </w:pPr>
      <w:r>
        <w:rPr>
          <w:rFonts w:ascii="Times New Roman"/>
          <w:b w:val="false"/>
          <w:i w:val="false"/>
          <w:color w:val="000000"/>
          <w:sz w:val="28"/>
        </w:rPr>
        <w:t>
      Жақын инфрақызыл диапазонда (700 нм – 2,5 мкм) CO2 және H2O сияқты газдар комбинациялық және обертондық жолақтарда сіңуін көрсетеді. Бұл органикалық қосылыстар мен суды талдау үшін жақын ИҚ диапазонын пайдалы етеді.</w:t>
      </w:r>
    </w:p>
    <w:bookmarkEnd w:id="1371"/>
    <w:bookmarkStart w:name="z1382" w:id="1372"/>
    <w:p>
      <w:pPr>
        <w:spacing w:after="0"/>
        <w:ind w:left="0"/>
        <w:jc w:val="both"/>
      </w:pPr>
      <w:r>
        <w:rPr>
          <w:rFonts w:ascii="Times New Roman"/>
          <w:b w:val="false"/>
          <w:i w:val="false"/>
          <w:color w:val="000000"/>
          <w:sz w:val="28"/>
        </w:rPr>
        <w:t>
      Орташа инфрақызыл диапазонда (2,5 – 25 мкм) CH4, H2S, NH3, NO, NO2, SO2 және CO сияқты газдар үшін айналмалы-тербелмелі ауысуларда сіңіру жүреді. H2O және CO2 газдары да осы диапазондағы комбинациялық және тондық жолақтарда сіңіріледі.</w:t>
      </w:r>
    </w:p>
    <w:bookmarkEnd w:id="1372"/>
    <w:bookmarkStart w:name="z1383" w:id="1373"/>
    <w:p>
      <w:pPr>
        <w:spacing w:after="0"/>
        <w:ind w:left="0"/>
        <w:jc w:val="both"/>
      </w:pPr>
      <w:r>
        <w:rPr>
          <w:rFonts w:ascii="Times New Roman"/>
          <w:b w:val="false"/>
          <w:i w:val="false"/>
          <w:color w:val="000000"/>
          <w:sz w:val="28"/>
        </w:rPr>
        <w:t>
      Алыс инфрақызыл диапазонда (25 – 1000 мкм) H2O и CO2 сияқты газдар айналмалы ауысуларда сіңуін көрсетеді. Бұл диапазон молекулалардағы әлсіз өзара әрекеттесулер мен тербелістерді талдау үшін қолданылады.</w:t>
      </w:r>
    </w:p>
    <w:bookmarkEnd w:id="1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84" w:id="1374"/>
      <w:r>
        <w:rPr>
          <w:rFonts w:ascii="Times New Roman"/>
          <w:b w:val="false"/>
          <w:i w:val="false"/>
          <w:color w:val="000000"/>
          <w:sz w:val="28"/>
        </w:rPr>
        <w:t xml:space="preserve">
      </w:t>
      </w:r>
    </w:p>
    <w:bookmarkEnd w:id="1374"/>
    <w:p>
      <w:pPr>
        <w:spacing w:after="0"/>
        <w:ind w:left="0"/>
        <w:jc w:val="both"/>
      </w:pP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5" w:id="1375"/>
    <w:p>
      <w:pPr>
        <w:spacing w:after="0"/>
        <w:ind w:left="0"/>
        <w:jc w:val="both"/>
      </w:pPr>
      <w:r>
        <w:rPr>
          <w:rFonts w:ascii="Times New Roman"/>
          <w:b w:val="false"/>
          <w:i w:val="false"/>
          <w:color w:val="000000"/>
          <w:sz w:val="28"/>
        </w:rPr>
        <w:t>
      5.14-сурет. МАЖ-да концентрацияларды өлшеуге арналған электромагниттік спектрлер.</w:t>
      </w:r>
    </w:p>
    <w:bookmarkEnd w:id="1375"/>
    <w:bookmarkStart w:name="z1386" w:id="1376"/>
    <w:p>
      <w:pPr>
        <w:spacing w:after="0"/>
        <w:ind w:left="0"/>
        <w:jc w:val="both"/>
      </w:pPr>
      <w:r>
        <w:rPr>
          <w:rFonts w:ascii="Times New Roman"/>
          <w:b w:val="false"/>
          <w:i w:val="false"/>
          <w:color w:val="000000"/>
          <w:sz w:val="28"/>
        </w:rPr>
        <w:t>
      Төменде газ концентрациясын өлшеу әдістерінің қысқаша сипаттамасы берілген.</w:t>
      </w:r>
    </w:p>
    <w:bookmarkEnd w:id="1376"/>
    <w:bookmarkStart w:name="z1387" w:id="1377"/>
    <w:p>
      <w:pPr>
        <w:spacing w:after="0"/>
        <w:ind w:left="0"/>
        <w:jc w:val="both"/>
      </w:pPr>
      <w:r>
        <w:rPr>
          <w:rFonts w:ascii="Times New Roman"/>
          <w:b w:val="false"/>
          <w:i w:val="false"/>
          <w:color w:val="000000"/>
          <w:sz w:val="28"/>
        </w:rPr>
        <w:t>
      Инфрақызыл спектроскопия</w:t>
      </w:r>
    </w:p>
    <w:bookmarkEnd w:id="1377"/>
    <w:bookmarkStart w:name="z1388" w:id="1378"/>
    <w:p>
      <w:pPr>
        <w:spacing w:after="0"/>
        <w:ind w:left="0"/>
        <w:jc w:val="both"/>
      </w:pPr>
      <w:r>
        <w:rPr>
          <w:rFonts w:ascii="Times New Roman"/>
          <w:b w:val="false"/>
          <w:i w:val="false"/>
          <w:color w:val="000000"/>
          <w:sz w:val="28"/>
        </w:rPr>
        <w:t>
      Дисперсиялық емес инфрақызыл әдіс (NDIR) инфрақызыл сәулеленуді газдармен сіңіруге негізделген. Сәулелену үлгі арқылы өтеді және детектор жарық қарқындылығының төмендеуін өлшейді.</w:t>
      </w:r>
    </w:p>
    <w:bookmarkEnd w:id="1378"/>
    <w:bookmarkStart w:name="z1389" w:id="1379"/>
    <w:p>
      <w:pPr>
        <w:spacing w:after="0"/>
        <w:ind w:left="0"/>
        <w:jc w:val="both"/>
      </w:pPr>
      <w:r>
        <w:rPr>
          <w:rFonts w:ascii="Times New Roman"/>
          <w:b w:val="false"/>
          <w:i w:val="false"/>
          <w:color w:val="000000"/>
          <w:sz w:val="28"/>
        </w:rPr>
        <w:t>
      Фурье түрлендіруге негізделген инфрақызыл спектроскопия (FTIR) үлгіден өткен инфрақызыл сәулелену спектрін талдау үшін Фурье түрлендіруін пайдаланады. Бір уақытта газдардың кең ауқымын өлшеуге мүмкіндік береді.</w:t>
      </w:r>
    </w:p>
    <w:bookmarkEnd w:id="1379"/>
    <w:bookmarkStart w:name="z1390" w:id="1380"/>
    <w:p>
      <w:pPr>
        <w:spacing w:after="0"/>
        <w:ind w:left="0"/>
        <w:jc w:val="both"/>
      </w:pPr>
      <w:r>
        <w:rPr>
          <w:rFonts w:ascii="Times New Roman"/>
          <w:b w:val="false"/>
          <w:i w:val="false"/>
          <w:color w:val="000000"/>
          <w:sz w:val="28"/>
        </w:rPr>
        <w:t>
      Теңшелетін диодты лазерді сіңіру спектрометриясы (TDL) белгілі бір толқын ұзындығындағы газдардың концентрациясын өлшеу үшін қайта бапталатын диодты лазерлерді пайдаланады.</w:t>
      </w:r>
    </w:p>
    <w:bookmarkEnd w:id="1380"/>
    <w:bookmarkStart w:name="z1391" w:id="1381"/>
    <w:p>
      <w:pPr>
        <w:spacing w:after="0"/>
        <w:ind w:left="0"/>
        <w:jc w:val="both"/>
      </w:pPr>
      <w:r>
        <w:rPr>
          <w:rFonts w:ascii="Times New Roman"/>
          <w:b w:val="false"/>
          <w:i w:val="false"/>
          <w:color w:val="000000"/>
          <w:sz w:val="28"/>
        </w:rPr>
        <w:t>
      Ультракүлгін және көзге көрінетін спектроскопия</w:t>
      </w:r>
    </w:p>
    <w:bookmarkEnd w:id="1381"/>
    <w:bookmarkStart w:name="z1392" w:id="1382"/>
    <w:p>
      <w:pPr>
        <w:spacing w:after="0"/>
        <w:ind w:left="0"/>
        <w:jc w:val="both"/>
      </w:pPr>
      <w:r>
        <w:rPr>
          <w:rFonts w:ascii="Times New Roman"/>
          <w:b w:val="false"/>
          <w:i w:val="false"/>
          <w:color w:val="000000"/>
          <w:sz w:val="28"/>
        </w:rPr>
        <w:t>
      Спектроскопияның дифференциалды оптикалық сіңірілуі (DOAS) ультракүлгін және көзге көрінетін диапазондарда жарықтың дифференциалды сіңірілуін өлшейді. Өзіне тән сіңіру спектрлері бар газдарды анықтауға және сандық талдауға мүмкіндік береді.</w:t>
      </w:r>
    </w:p>
    <w:bookmarkEnd w:id="1382"/>
    <w:bookmarkStart w:name="z1393" w:id="1383"/>
    <w:p>
      <w:pPr>
        <w:spacing w:after="0"/>
        <w:ind w:left="0"/>
        <w:jc w:val="both"/>
      </w:pPr>
      <w:r>
        <w:rPr>
          <w:rFonts w:ascii="Times New Roman"/>
          <w:b w:val="false"/>
          <w:i w:val="false"/>
          <w:color w:val="000000"/>
          <w:sz w:val="28"/>
        </w:rPr>
        <w:t>
       Дисперсті емес УК-спектрометрия (NDUV) – әдіс NDIR-ге ұқсас, бірақ УК сәуле УК жарығын сіңіретін газдардың концентрациясын өлшеу үшін қолданылады.</w:t>
      </w:r>
    </w:p>
    <w:bookmarkEnd w:id="1383"/>
    <w:bookmarkStart w:name="z1394" w:id="1384"/>
    <w:p>
      <w:pPr>
        <w:spacing w:after="0"/>
        <w:ind w:left="0"/>
        <w:jc w:val="both"/>
      </w:pPr>
      <w:r>
        <w:rPr>
          <w:rFonts w:ascii="Times New Roman"/>
          <w:b w:val="false"/>
          <w:i w:val="false"/>
          <w:color w:val="000000"/>
          <w:sz w:val="28"/>
        </w:rPr>
        <w:t>
      Атомдық-абсорбциялық спектроскопия (AAS) – әдіс газ фазасындағы элемент атомдарының жарықты сіңіруіне негізделген. Жарық қарқындылығын төмендету арқылы элементтердің концентрациясын айқындайды.</w:t>
      </w:r>
    </w:p>
    <w:bookmarkEnd w:id="1384"/>
    <w:bookmarkStart w:name="z1395" w:id="1385"/>
    <w:p>
      <w:pPr>
        <w:spacing w:after="0"/>
        <w:ind w:left="0"/>
        <w:jc w:val="both"/>
      </w:pPr>
      <w:r>
        <w:rPr>
          <w:rFonts w:ascii="Times New Roman"/>
          <w:b w:val="false"/>
          <w:i w:val="false"/>
          <w:color w:val="000000"/>
          <w:sz w:val="28"/>
        </w:rPr>
        <w:t>
      Фотоионизациялық және люминесцентті әдістер</w:t>
      </w:r>
    </w:p>
    <w:bookmarkEnd w:id="1385"/>
    <w:bookmarkStart w:name="z1396" w:id="1386"/>
    <w:p>
      <w:pPr>
        <w:spacing w:after="0"/>
        <w:ind w:left="0"/>
        <w:jc w:val="both"/>
      </w:pPr>
      <w:r>
        <w:rPr>
          <w:rFonts w:ascii="Times New Roman"/>
          <w:b w:val="false"/>
          <w:i w:val="false"/>
          <w:color w:val="000000"/>
          <w:sz w:val="28"/>
        </w:rPr>
        <w:t>
      Атомдық-флуоресцентті спектроскопия (AFS) – әдіс атомдардың қозуына және олардың флуоресценциясын өлшеуге негізделген. Элементтердің төмен концентрациясын айқындауға мүмкіндік береді.</w:t>
      </w:r>
    </w:p>
    <w:bookmarkEnd w:id="1386"/>
    <w:bookmarkStart w:name="z1397" w:id="1387"/>
    <w:p>
      <w:pPr>
        <w:spacing w:after="0"/>
        <w:ind w:left="0"/>
        <w:jc w:val="both"/>
      </w:pPr>
      <w:r>
        <w:rPr>
          <w:rFonts w:ascii="Times New Roman"/>
          <w:b w:val="false"/>
          <w:i w:val="false"/>
          <w:color w:val="000000"/>
          <w:sz w:val="28"/>
        </w:rPr>
        <w:t xml:space="preserve">
      Иондық масс-спектрометрия (IMS) – әдіс иондардың электр өрісі арқылы ұшу уақытын өлшеуге негізделген. Иондарды олардың қозғалғыштығы бойынша бөлуге және сәйкестендіруге мүмкіндік береді. </w:t>
      </w:r>
    </w:p>
    <w:bookmarkEnd w:id="1387"/>
    <w:bookmarkStart w:name="z1398" w:id="1388"/>
    <w:p>
      <w:pPr>
        <w:spacing w:after="0"/>
        <w:ind w:left="0"/>
        <w:jc w:val="both"/>
      </w:pPr>
      <w:r>
        <w:rPr>
          <w:rFonts w:ascii="Times New Roman"/>
          <w:b w:val="false"/>
          <w:i w:val="false"/>
          <w:color w:val="000000"/>
          <w:sz w:val="28"/>
        </w:rPr>
        <w:t>
      Хроматографиялық әдістер</w:t>
      </w:r>
    </w:p>
    <w:bookmarkEnd w:id="1388"/>
    <w:bookmarkStart w:name="z1399" w:id="1389"/>
    <w:p>
      <w:pPr>
        <w:spacing w:after="0"/>
        <w:ind w:left="0"/>
        <w:jc w:val="both"/>
      </w:pPr>
      <w:r>
        <w:rPr>
          <w:rFonts w:ascii="Times New Roman"/>
          <w:b w:val="false"/>
          <w:i w:val="false"/>
          <w:color w:val="000000"/>
          <w:sz w:val="28"/>
        </w:rPr>
        <w:t>
      Жалынның иондануын анықтау (FID) – хроматографиялық баған газы сутегі жалынына енгізілетін әдіс, органикалық қосылыстар иондалады және олардың концентрациясы иондар тогы арқылы айқындалады.</w:t>
      </w:r>
    </w:p>
    <w:bookmarkEnd w:id="1389"/>
    <w:bookmarkStart w:name="z1400" w:id="1390"/>
    <w:p>
      <w:pPr>
        <w:spacing w:after="0"/>
        <w:ind w:left="0"/>
        <w:jc w:val="both"/>
      </w:pPr>
      <w:r>
        <w:rPr>
          <w:rFonts w:ascii="Times New Roman"/>
          <w:b w:val="false"/>
          <w:i w:val="false"/>
          <w:color w:val="000000"/>
          <w:sz w:val="28"/>
        </w:rPr>
        <w:t>
      Корреляциялық спектроскопия әдістері</w:t>
      </w:r>
    </w:p>
    <w:bookmarkEnd w:id="1390"/>
    <w:bookmarkStart w:name="z1401" w:id="1391"/>
    <w:p>
      <w:pPr>
        <w:spacing w:after="0"/>
        <w:ind w:left="0"/>
        <w:jc w:val="both"/>
      </w:pPr>
      <w:r>
        <w:rPr>
          <w:rFonts w:ascii="Times New Roman"/>
          <w:b w:val="false"/>
          <w:i w:val="false"/>
          <w:color w:val="000000"/>
          <w:sz w:val="28"/>
        </w:rPr>
        <w:t>
      Газдың корреляциялық сүзгісі (GFC) – газдардың сіңіру спектрлері бойынша концентрациясын корреляциялау және селективті өлшеу үшін газ сүзгілері қолданылатын әдіс.</w:t>
      </w:r>
    </w:p>
    <w:bookmarkEnd w:id="1391"/>
    <w:bookmarkStart w:name="z1402" w:id="1392"/>
    <w:p>
      <w:pPr>
        <w:spacing w:after="0"/>
        <w:ind w:left="0"/>
        <w:jc w:val="left"/>
      </w:pPr>
      <w:r>
        <w:rPr>
          <w:rFonts w:ascii="Times New Roman"/>
          <w:b/>
          <w:i w:val="false"/>
          <w:color w:val="000000"/>
        </w:rPr>
        <w:t xml:space="preserve"> 5.1.2.1. Дисперсиялық емес инфрақызыл әдіс (NDIR)</w:t>
      </w:r>
    </w:p>
    <w:bookmarkEnd w:id="1392"/>
    <w:bookmarkStart w:name="z1403" w:id="1393"/>
    <w:p>
      <w:pPr>
        <w:spacing w:after="0"/>
        <w:ind w:left="0"/>
        <w:jc w:val="both"/>
      </w:pPr>
      <w:r>
        <w:rPr>
          <w:rFonts w:ascii="Times New Roman"/>
          <w:b w:val="false"/>
          <w:i w:val="false"/>
          <w:color w:val="000000"/>
          <w:sz w:val="28"/>
        </w:rPr>
        <w:t xml:space="preserve">
      Техникалық сипаты </w:t>
      </w:r>
    </w:p>
    <w:bookmarkEnd w:id="1393"/>
    <w:bookmarkStart w:name="z1404" w:id="1394"/>
    <w:p>
      <w:pPr>
        <w:spacing w:after="0"/>
        <w:ind w:left="0"/>
        <w:jc w:val="both"/>
      </w:pPr>
      <w:r>
        <w:rPr>
          <w:rFonts w:ascii="Times New Roman"/>
          <w:b w:val="false"/>
          <w:i w:val="false"/>
          <w:color w:val="000000"/>
          <w:sz w:val="28"/>
        </w:rPr>
        <w:t>
      Жарықтың молекулалық сіңуін өлшеуге арналған аспаптарды спектрометрлер немесе спектрофотометрлер деп жіктеуге болады. Спектрометрлер толқын ұзындығына байланысты жұтылу туралы егжей-тегжейлі ақпарат алу үшін толқын ұзындығының диапазонында толқын ұзындығын өзгертуге арналған. Спектрофотометрлер, керісінше, спектрді сканерлеу үшін жарықты шашыратпайды, керісінше молекуланың жұтылу шыңына бағытталған салыстырмалы түрде тар толқын ұзындығында немесе "жолақтарда" жарықтың сіңуін өлшеу үшін сүзгілерді немесе басқа да механизмдерді пайдаланады.</w:t>
      </w:r>
    </w:p>
    <w:bookmarkEnd w:id="1394"/>
    <w:bookmarkStart w:name="z1405" w:id="1395"/>
    <w:p>
      <w:pPr>
        <w:spacing w:after="0"/>
        <w:ind w:left="0"/>
        <w:jc w:val="both"/>
      </w:pPr>
      <w:r>
        <w:rPr>
          <w:rFonts w:ascii="Times New Roman"/>
          <w:b w:val="false"/>
          <w:i w:val="false"/>
          <w:color w:val="000000"/>
          <w:sz w:val="28"/>
        </w:rPr>
        <w:t xml:space="preserve">
      Инфрақызыл аймақта қолданылатын спектрофотометрлерді әдетте дисперсиялық емес инфрақызыл (NDIR) әдісінің талдағыштары деп атайды. NDIR жүйесі келесідей жұмыс істейді: инфрақызыл сәуле Globar (1000 °C-тан жоғары қыздырылған кремний карбиді таяқшасы), инфрақызыл жылу сәулелендіргіштерінің басқа да типтері, инфрақызыл жарық диодтары немесе инфрақызыл лазерлер сияқты сәулелену көзінен шығарылады. </w:t>
      </w:r>
    </w:p>
    <w:bookmarkEnd w:id="1395"/>
    <w:bookmarkStart w:name="z1406" w:id="1396"/>
    <w:p>
      <w:pPr>
        <w:spacing w:after="0"/>
        <w:ind w:left="0"/>
        <w:jc w:val="both"/>
      </w:pPr>
      <w:r>
        <w:rPr>
          <w:rFonts w:ascii="Times New Roman"/>
          <w:b w:val="false"/>
          <w:i w:val="false"/>
          <w:color w:val="000000"/>
          <w:sz w:val="28"/>
        </w:rPr>
        <w:t xml:space="preserve">
      Жарық екі газ камерасы арқылы беріледі: эталондық және үлгі. Эталондық камерада қолданылатын толқын ұзындығында жарықты сіңірмейтін азот немесе аргон сияқты газ бар. Берілген сәуле үлгі камерасы арқылы өткенде, ластағыш зат молекулалары инфрақызыл сәуленің бір бөлігін сіңіреді. Нәтижесінде жарық үлгілі камерадан шыққан кезде оның энергиясы кірген кезге қарағанда аз болады, сонымен қатар эталондық камерадан шығатын жарық энергиясынан аз болады. Энергия айырмашылығы қатты күйдегі датчик (мысалы, сынап кадмий теллуриді (MCT), қорғасын сульфиді (PbS), күшәла селениді (As2Se3) немесе Luft типті пневматикалық датчик сияқты детектормен тіркеледі. Қатты күйдегі датчиктердің сезімталдығын термоэлектрлік салқындатқышты қолдану арқылы салқындату арқылы арттыруға болады. </w:t>
      </w:r>
    </w:p>
    <w:bookmarkEnd w:id="1396"/>
    <w:bookmarkStart w:name="z1407" w:id="1397"/>
    <w:p>
      <w:pPr>
        <w:spacing w:after="0"/>
        <w:ind w:left="0"/>
        <w:jc w:val="both"/>
      </w:pPr>
      <w:r>
        <w:rPr>
          <w:rFonts w:ascii="Times New Roman"/>
          <w:b w:val="false"/>
          <w:i w:val="false"/>
          <w:color w:val="000000"/>
          <w:sz w:val="28"/>
        </w:rPr>
        <w:t>
      Осындай детекторлау жүйесі бар талдағыштарды қолданған кездегі негізгі проблема ластағыш зат молекуласымен бірдей спектрлік аймақтағы жарықты сіңіретін газдар өлшеуге оң кедергі келтіреді. Мысалы, су буы мен CO2 CO өлшеуіне араласады. Мұндай жағдайларда бұл газдарды үлгі газы талдағышқа кірмес бұрын тазарту жүйесі алып тастауы керек.</w:t>
      </w:r>
    </w:p>
    <w:bookmarkEnd w:id="1397"/>
    <w:bookmarkStart w:name="z1408" w:id="1398"/>
    <w:p>
      <w:pPr>
        <w:spacing w:after="0"/>
        <w:ind w:left="0"/>
        <w:jc w:val="both"/>
      </w:pPr>
      <w:r>
        <w:rPr>
          <w:rFonts w:ascii="Times New Roman"/>
          <w:b w:val="false"/>
          <w:i w:val="false"/>
          <w:color w:val="000000"/>
          <w:sz w:val="28"/>
        </w:rPr>
        <w:t>
      Осы проблеманы шешу үшін сіңіру камералары дәйекті орналасқан пневматикалық детектор пайдаланылады. Бұл детекторда екі камера өлшенетін түрдегі газбен толтырылады. Алдыңғы камера артқы камерадан қысқа және екеуі де екі камера арасындағы газ қысымының айырмашылығын немесе олардың арасындағы газ ағынын анықтай алатын датчикке қосылған. Бұл әдіс CO2 және H2O сияқты газдарды өлшеу кезінде кедергілерді азайту үшін кеңінен қолданылады және NH3, CO, HCl, CH4, NOx және SO2 сияқты әртүрлі газдарды мониторингтеу үшін сезімталдығы жоғары және дәл талдағыштар жасауға мүмкіндік береді.</w:t>
      </w:r>
    </w:p>
    <w:bookmarkEnd w:id="1398"/>
    <w:bookmarkStart w:name="z1409" w:id="1399"/>
    <w:p>
      <w:pPr>
        <w:spacing w:after="0"/>
        <w:ind w:left="0"/>
        <w:jc w:val="both"/>
      </w:pPr>
      <w:r>
        <w:rPr>
          <w:rFonts w:ascii="Times New Roman"/>
          <w:b w:val="false"/>
          <w:i w:val="false"/>
          <w:color w:val="000000"/>
          <w:sz w:val="28"/>
        </w:rPr>
        <w:t>
      Қол жеткізілген экологиялық пайда</w:t>
      </w:r>
    </w:p>
    <w:bookmarkEnd w:id="1399"/>
    <w:bookmarkStart w:name="z1410" w:id="1400"/>
    <w:p>
      <w:pPr>
        <w:spacing w:after="0"/>
        <w:ind w:left="0"/>
        <w:jc w:val="both"/>
      </w:pPr>
      <w:r>
        <w:rPr>
          <w:rFonts w:ascii="Times New Roman"/>
          <w:b w:val="false"/>
          <w:i w:val="false"/>
          <w:color w:val="000000"/>
          <w:sz w:val="28"/>
        </w:rPr>
        <w:t>
      NDIR-талдағыштар әртүрлі газдардың (мысалы, CO2, CO, CH4) концентрациясын дәл өлшеуге мүмкіндік береді, бұл атмосфераға зиянды заттардың шығарылуын тиімдірек бақылауға және азайтуға ықпал етеді.</w:t>
      </w:r>
    </w:p>
    <w:bookmarkEnd w:id="1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1" w:id="1401"/>
    <w:p>
      <w:pPr>
        <w:spacing w:after="0"/>
        <w:ind w:left="0"/>
        <w:jc w:val="both"/>
      </w:pPr>
      <w:r>
        <w:rPr>
          <w:rFonts w:ascii="Times New Roman"/>
          <w:b w:val="false"/>
          <w:i w:val="false"/>
          <w:color w:val="000000"/>
          <w:sz w:val="28"/>
        </w:rPr>
        <w:t>
      Бастапқы энергияны жалпы тұтыну</w:t>
      </w:r>
    </w:p>
    <w:bookmarkEnd w:id="1401"/>
    <w:bookmarkStart w:name="z1412" w:id="1402"/>
    <w:p>
      <w:pPr>
        <w:spacing w:after="0"/>
        <w:ind w:left="0"/>
        <w:jc w:val="both"/>
      </w:pPr>
      <w:r>
        <w:rPr>
          <w:rFonts w:ascii="Times New Roman"/>
          <w:b w:val="false"/>
          <w:i w:val="false"/>
          <w:color w:val="000000"/>
          <w:sz w:val="28"/>
        </w:rPr>
        <w:t>
      Қазіргі заманғы NDIR-талдағыштар энергия тиімділігі талаптарын ескере отырып әзірленеді, бұл оларды пайдалану кезінде жалпы энергия шығынын азайтуға мүмкіндік береді.</w:t>
      </w:r>
    </w:p>
    <w:bookmarkEnd w:id="1402"/>
    <w:bookmarkStart w:name="z1413" w:id="1403"/>
    <w:p>
      <w:pPr>
        <w:spacing w:after="0"/>
        <w:ind w:left="0"/>
        <w:jc w:val="both"/>
      </w:pPr>
      <w:r>
        <w:rPr>
          <w:rFonts w:ascii="Times New Roman"/>
          <w:b w:val="false"/>
          <w:i w:val="false"/>
          <w:color w:val="000000"/>
          <w:sz w:val="28"/>
        </w:rPr>
        <w:t>
      Экологиялық көрсеткіштер және пайдалану деректері</w:t>
      </w:r>
    </w:p>
    <w:bookmarkEnd w:id="1403"/>
    <w:bookmarkStart w:name="z1414" w:id="1404"/>
    <w:p>
      <w:pPr>
        <w:spacing w:after="0"/>
        <w:ind w:left="0"/>
        <w:jc w:val="both"/>
      </w:pPr>
      <w:r>
        <w:rPr>
          <w:rFonts w:ascii="Times New Roman"/>
          <w:b w:val="false"/>
          <w:i w:val="false"/>
          <w:color w:val="000000"/>
          <w:sz w:val="28"/>
        </w:rPr>
        <w:t>
      Әр түрлі газдардың концентрациясын айқындаудағы жоғары дәлдік ластану көздерін уақтылы анықтауға және жоюға мүмкіндік береді.</w:t>
      </w:r>
    </w:p>
    <w:bookmarkEnd w:id="1404"/>
    <w:bookmarkStart w:name="z1415" w:id="1405"/>
    <w:p>
      <w:pPr>
        <w:spacing w:after="0"/>
        <w:ind w:left="0"/>
        <w:jc w:val="both"/>
      </w:pPr>
      <w:r>
        <w:rPr>
          <w:rFonts w:ascii="Times New Roman"/>
          <w:b w:val="false"/>
          <w:i w:val="false"/>
          <w:color w:val="000000"/>
          <w:sz w:val="28"/>
        </w:rPr>
        <w:t>
      Кросс-медиа әсерлері</w:t>
      </w:r>
    </w:p>
    <w:bookmarkEnd w:id="1405"/>
    <w:bookmarkStart w:name="z1416" w:id="1406"/>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406"/>
    <w:bookmarkStart w:name="z1417" w:id="1407"/>
    <w:p>
      <w:pPr>
        <w:spacing w:after="0"/>
        <w:ind w:left="0"/>
        <w:jc w:val="both"/>
      </w:pPr>
      <w:r>
        <w:rPr>
          <w:rFonts w:ascii="Times New Roman"/>
          <w:b w:val="false"/>
          <w:i w:val="false"/>
          <w:color w:val="000000"/>
          <w:sz w:val="28"/>
        </w:rPr>
        <w:t>
      Қолданылуы</w:t>
      </w:r>
    </w:p>
    <w:bookmarkEnd w:id="1407"/>
    <w:bookmarkStart w:name="z1418" w:id="1408"/>
    <w:p>
      <w:pPr>
        <w:spacing w:after="0"/>
        <w:ind w:left="0"/>
        <w:jc w:val="both"/>
      </w:pPr>
      <w:r>
        <w:rPr>
          <w:rFonts w:ascii="Times New Roman"/>
          <w:b w:val="false"/>
          <w:i w:val="false"/>
          <w:color w:val="000000"/>
          <w:sz w:val="28"/>
        </w:rPr>
        <w:t>
      NDIR-талдағыштар CO2 және H2O, NH3, CO, HCl, CH4, NOx және SO2 айқындаудағы дәлдігі мен сенімділігіне байланысты әртүрлі салаларда кеңінен қолданылады.</w:t>
      </w:r>
    </w:p>
    <w:bookmarkEnd w:id="1408"/>
    <w:bookmarkStart w:name="z1419" w:id="1409"/>
    <w:p>
      <w:pPr>
        <w:spacing w:after="0"/>
        <w:ind w:left="0"/>
        <w:jc w:val="both"/>
      </w:pPr>
      <w:r>
        <w:rPr>
          <w:rFonts w:ascii="Times New Roman"/>
          <w:b w:val="false"/>
          <w:i w:val="false"/>
          <w:color w:val="000000"/>
          <w:sz w:val="28"/>
        </w:rPr>
        <w:t>
      Өнеркәсіпте олар электр станцияларында, цемент зауыттарында және мұнай-химия зауыттарында көмірқышқыл газы, көміртегі тотығы және метан шығарындыларын бақылау үшін қолданылады, бұл экологиялық ережелерді сақтауға көмектеседі.</w:t>
      </w:r>
    </w:p>
    <w:bookmarkEnd w:id="1409"/>
    <w:bookmarkStart w:name="z1420" w:id="1410"/>
    <w:p>
      <w:pPr>
        <w:spacing w:after="0"/>
        <w:ind w:left="0"/>
        <w:jc w:val="both"/>
      </w:pPr>
      <w:r>
        <w:rPr>
          <w:rFonts w:ascii="Times New Roman"/>
          <w:b w:val="false"/>
          <w:i w:val="false"/>
          <w:color w:val="000000"/>
          <w:sz w:val="28"/>
        </w:rPr>
        <w:t>
      Экономикалық көрсеткіштер</w:t>
      </w:r>
    </w:p>
    <w:bookmarkEnd w:id="1410"/>
    <w:bookmarkStart w:name="z1421" w:id="1411"/>
    <w:p>
      <w:pPr>
        <w:spacing w:after="0"/>
        <w:ind w:left="0"/>
        <w:jc w:val="both"/>
      </w:pPr>
      <w:r>
        <w:rPr>
          <w:rFonts w:ascii="Times New Roman"/>
          <w:b w:val="false"/>
          <w:i w:val="false"/>
          <w:color w:val="000000"/>
          <w:sz w:val="28"/>
        </w:rPr>
        <w:t>
      Негізгі экономикалық көрсеткіш иелік етудің төмен құны болып табылады. Бұған жабдықты сатып алуға жұмсалатын бастапқы инвестициялар, техникалық қызмет көрсету және калибрлеу сияқты пайдаланушылық шығындар кіреді. NDIR-талдағыштар ең аз техникалық қызмет көрсетуді қажет етеді және ұзақ мерзім қызмет етеді, бұл жалпы пайдалану шығындарын азайтады.</w:t>
      </w:r>
    </w:p>
    <w:bookmarkEnd w:id="1411"/>
    <w:bookmarkStart w:name="z1422" w:id="1412"/>
    <w:p>
      <w:pPr>
        <w:spacing w:after="0"/>
        <w:ind w:left="0"/>
        <w:jc w:val="both"/>
      </w:pPr>
      <w:r>
        <w:rPr>
          <w:rFonts w:ascii="Times New Roman"/>
          <w:b w:val="false"/>
          <w:i w:val="false"/>
          <w:color w:val="000000"/>
          <w:sz w:val="28"/>
        </w:rPr>
        <w:t>
      Ендірудің әсері</w:t>
      </w:r>
    </w:p>
    <w:bookmarkEnd w:id="1412"/>
    <w:bookmarkStart w:name="z1423" w:id="1413"/>
    <w:p>
      <w:pPr>
        <w:spacing w:after="0"/>
        <w:ind w:left="0"/>
        <w:jc w:val="both"/>
      </w:pPr>
      <w:r>
        <w:rPr>
          <w:rFonts w:ascii="Times New Roman"/>
          <w:b w:val="false"/>
          <w:i w:val="false"/>
          <w:color w:val="000000"/>
          <w:sz w:val="28"/>
        </w:rPr>
        <w:t>
      Сипатталған CO шығарындыларын өлшеу әдістерін енгізу экологиялық жағдайдың жақсаруына, адамдардың денсаулығы мен қоршаған ортаға зиянды әсердің төмендеуіне, энергия тиімділігінің артуына және кәсіпорындардағы операциялық шығындардың төмендеуіне әкеледі.</w:t>
      </w:r>
    </w:p>
    <w:bookmarkEnd w:id="1413"/>
    <w:bookmarkStart w:name="z1424" w:id="1414"/>
    <w:p>
      <w:pPr>
        <w:spacing w:after="0"/>
        <w:ind w:left="0"/>
        <w:jc w:val="left"/>
      </w:pPr>
      <w:r>
        <w:rPr>
          <w:rFonts w:ascii="Times New Roman"/>
          <w:b/>
          <w:i w:val="false"/>
          <w:color w:val="000000"/>
        </w:rPr>
        <w:t xml:space="preserve"> 5.1.2.2. Фурье түрлендіруге негізделген инфрақызыл спектроскопия (FTIR)</w:t>
      </w:r>
    </w:p>
    <w:bookmarkEnd w:id="1414"/>
    <w:bookmarkStart w:name="z1425" w:id="1415"/>
    <w:p>
      <w:pPr>
        <w:spacing w:after="0"/>
        <w:ind w:left="0"/>
        <w:jc w:val="both"/>
      </w:pPr>
      <w:r>
        <w:rPr>
          <w:rFonts w:ascii="Times New Roman"/>
          <w:b w:val="false"/>
          <w:i w:val="false"/>
          <w:color w:val="000000"/>
          <w:sz w:val="28"/>
        </w:rPr>
        <w:t>
      FTIR-талдағыштардың жұмыс қағидаты мынадай: инфрақызыл көзден түсетін жарық сәулені екі сәулеге бөлетін сәуле бөлгішке бағытталған. Сәулелердің бірі жылжымалы айнаға бағытталады, содан кейін қайтадан оралады, екіншісі стационарлық айнаға бағытталып, қайта оралады. Жылжымалы айна сәулелердің біреуінің өтетін қашықтығын өзгертеді, бұл осы сәуле фазасының өзгеруіне әкеледі. Содан кейін екі сәуле қайтадан біріктіріліп, үлгі ұяшығы арқылы өтеді, кейіннен детекторға бағытталады. Екі сәуле біріктірілгенде, олар интерферограмма жасау арқылы кедергі жасайды, онда үлгіден өткен инфрақызыл спектрдің барлық жиіліктері туралы ақпарат бар. Интерферограмма үлгінің қандай жарық жиіліктерін сіңіргенін көрсететін инфрақызыл спектрді шығару үшін Фурье түрлендіруімен өңделеді.</w:t>
      </w:r>
    </w:p>
    <w:bookmarkEnd w:id="1415"/>
    <w:bookmarkStart w:name="z1426" w:id="1416"/>
    <w:p>
      <w:pPr>
        <w:spacing w:after="0"/>
        <w:ind w:left="0"/>
        <w:jc w:val="both"/>
      </w:pPr>
      <w:r>
        <w:rPr>
          <w:rFonts w:ascii="Times New Roman"/>
          <w:b w:val="false"/>
          <w:i w:val="false"/>
          <w:color w:val="000000"/>
          <w:sz w:val="28"/>
        </w:rPr>
        <w:t xml:space="preserve">
      FTIR-дің басты артықшылықтарының бірі әр түрлі газдардың концентрациясын бір уақытта өлшеу мүмкіндігі болып табылады. Бұған спектрде үлгіден өтетін инфрақызыл сәуленің барлық жиіліктері туралы ақпарат болғандықтан қол жеткізіледі. FTIR спектрометрлері әдетте 2,5-тен 25 мкм-ге дейін (4000-нан 400 см⁻¹-ге дейін) жұмыс істейді, бұл газдар мен қосылыстардың кең ауқымын өлшеуге мүмкіндік береді. Фурье түрлендіру технологиясы жоғары сезімталдық пен өлшеу дәлдігін қамтамасыз етеді, бұл газдардың төмен концентрациясын да анықтауға мүмкіндік береді. </w:t>
      </w:r>
    </w:p>
    <w:bookmarkEnd w:id="1416"/>
    <w:bookmarkStart w:name="z1427" w:id="1417"/>
    <w:p>
      <w:pPr>
        <w:spacing w:after="0"/>
        <w:ind w:left="0"/>
        <w:jc w:val="both"/>
      </w:pPr>
      <w:r>
        <w:rPr>
          <w:rFonts w:ascii="Times New Roman"/>
          <w:b w:val="false"/>
          <w:i w:val="false"/>
          <w:color w:val="000000"/>
          <w:sz w:val="28"/>
        </w:rPr>
        <w:t>
      FTIR-талдағыштар өнеркәсіптің түрлі салаларында кеңінен қолданылады. FTIR-талдағыштар цемент зауыттарында, инсинераторларда және басқа да өндірістік нысандарда өнеркәсіптік шығарындыларды бақылау үшін қолданылады. Бұл аспаптар жанармай жағу кезінде шығарындыларды бақылау және қоршаған ортадағы ауаны талдау үшін де тиімді. Химия өнеркәсібінде және материалтану саласында FTIR-спектроскопия зерттеу жүргізу және өнім сапасын бақылау үшін қолданылады. FTIR зертханалық техника болып саналса да, салыстырмалы түрде арзан және қуатты микропроцессорлық жүйелердің пайда болуы бұл әдісті дала жағдайларында қолдануға мүмкіндік берді.</w:t>
      </w:r>
    </w:p>
    <w:bookmarkEnd w:id="1417"/>
    <w:bookmarkStart w:name="z1428" w:id="1418"/>
    <w:p>
      <w:pPr>
        <w:spacing w:after="0"/>
        <w:ind w:left="0"/>
        <w:jc w:val="both"/>
      </w:pPr>
      <w:r>
        <w:rPr>
          <w:rFonts w:ascii="Times New Roman"/>
          <w:b w:val="false"/>
          <w:i w:val="false"/>
          <w:color w:val="000000"/>
          <w:sz w:val="28"/>
        </w:rPr>
        <w:t>
      FTIR техникасының басты артықшылығы кең спектрлі диапазонда газ үлгісін сіңірудің толық спектрінің "бейнесін" алу болып табылады. FTIR аспаптарында әдетте 2,5 – 25 мкм [4000 – 400 см–1 (толқындық сандар)] диапазоны болады. FTIR көмегімен алынған спектр үлгідегі әртүрлі газдардың болуын және концентрациясын айқындауға мүмкіндік береді. FTIR әдісінде әрбір жаңа қосылымды өлшеу үшін жаңа құралды әзірлеу қажет емес. Егер FTIR әдісі жарық энергиясын тиісті инфрақызыл сәулелерде сіңірсе, ол кез келген қосылысты өлшей алады. Алайда бұл аспапты нақты қолдану үшін оңтайландырудың қажеті жоқ дегенді білдірмейді. Салыстырмалы түрде арзан және қуатты микропроцессорлық жүйелердің пайда болуы бұл әдісті үздіксіз мониторинг үшін қолдануға мүмкіндік берді.</w:t>
      </w:r>
    </w:p>
    <w:bookmarkEnd w:id="1418"/>
    <w:bookmarkStart w:name="z1429" w:id="1419"/>
    <w:p>
      <w:pPr>
        <w:spacing w:after="0"/>
        <w:ind w:left="0"/>
        <w:jc w:val="both"/>
      </w:pPr>
      <w:r>
        <w:rPr>
          <w:rFonts w:ascii="Times New Roman"/>
          <w:b w:val="false"/>
          <w:i w:val="false"/>
          <w:color w:val="000000"/>
          <w:sz w:val="28"/>
        </w:rPr>
        <w:t>
      Экологияда қолдануға арналған FTIR жүйелері арасындағы негізгі айырмашылықтар оптикалық жүйенің конструкциясы және интерферограмма жасау үшін айнаны жылжыту әдісі болып табылады. Жылжымалы айна конструкциясы дала жағдайында пайдалану үшін дірілге төзімді болуы керек. Осы мақсатқа жету үшін әртүрлі бірегей әдістер әзірленді. Аспаптар арасындағы басқа айырмашылықтар Фурье түрлендіруі арқылы алынған интерферограмма мен спектрден ластағыш заттардың концентрациясы туралы деректерді алу үшін қолданылатын математикалық әдістерде бар. FTIR жүйелері цемент зауыттарында, қоқыс жағу қондырғыларында және көмір электр станцияларында үздіксіз мониторинг жасау құралдары ретінде орнатылуда. Көздерді тестілуімен айналысатын компаниялар қауіпті ауаны ластағыш заттардың кең ауқымын өлшеу үшін FTIR жүйелерін пайдаланады.</w:t>
      </w:r>
    </w:p>
    <w:bookmarkEnd w:id="1419"/>
    <w:bookmarkStart w:name="z1430" w:id="1420"/>
    <w:p>
      <w:pPr>
        <w:spacing w:after="0"/>
        <w:ind w:left="0"/>
        <w:jc w:val="both"/>
      </w:pPr>
      <w:r>
        <w:rPr>
          <w:rFonts w:ascii="Times New Roman"/>
          <w:b w:val="false"/>
          <w:i w:val="false"/>
          <w:color w:val="000000"/>
          <w:sz w:val="28"/>
        </w:rPr>
        <w:t>
      Қол жеткізілген экологиялық пайда</w:t>
      </w:r>
    </w:p>
    <w:bookmarkEnd w:id="1420"/>
    <w:bookmarkStart w:name="z1431" w:id="1421"/>
    <w:p>
      <w:pPr>
        <w:spacing w:after="0"/>
        <w:ind w:left="0"/>
        <w:jc w:val="both"/>
      </w:pPr>
      <w:r>
        <w:rPr>
          <w:rFonts w:ascii="Times New Roman"/>
          <w:b w:val="false"/>
          <w:i w:val="false"/>
          <w:color w:val="000000"/>
          <w:sz w:val="28"/>
        </w:rPr>
        <w:t>
      FTIR-талдағыштар шығарындылардағы әртүрлі газдардың концентрациясын дәл өлшеуге мүмкіндік береді, бұл атмосфераға ластағыш заттардың шығарындыларын тиімдірек бақылауға және азайтуға ықпал етеді.</w:t>
      </w:r>
    </w:p>
    <w:bookmarkEnd w:id="1421"/>
    <w:bookmarkStart w:name="z1432" w:id="1422"/>
    <w:p>
      <w:pPr>
        <w:spacing w:after="0"/>
        <w:ind w:left="0"/>
        <w:jc w:val="both"/>
      </w:pPr>
      <w:r>
        <w:rPr>
          <w:rFonts w:ascii="Times New Roman"/>
          <w:b w:val="false"/>
          <w:i w:val="false"/>
          <w:color w:val="000000"/>
          <w:sz w:val="28"/>
        </w:rPr>
        <w:t>
      Бастапқы энергияны жалпы тұтыну</w:t>
      </w:r>
    </w:p>
    <w:bookmarkEnd w:id="1422"/>
    <w:bookmarkStart w:name="z1433" w:id="1423"/>
    <w:p>
      <w:pPr>
        <w:spacing w:after="0"/>
        <w:ind w:left="0"/>
        <w:jc w:val="both"/>
      </w:pPr>
      <w:r>
        <w:rPr>
          <w:rFonts w:ascii="Times New Roman"/>
          <w:b w:val="false"/>
          <w:i w:val="false"/>
          <w:color w:val="000000"/>
          <w:sz w:val="28"/>
        </w:rPr>
        <w:t>
      Қазіргі заманғы FTIR-талдағыштар энергия тиімділігі талаптарын ескере отырып жасалған, бұл оларды пайдалану кезінде жалпы энергия шығынын азайтуға мүмкіндік береді.</w:t>
      </w:r>
    </w:p>
    <w:bookmarkEnd w:id="1423"/>
    <w:bookmarkStart w:name="z1434" w:id="1424"/>
    <w:p>
      <w:pPr>
        <w:spacing w:after="0"/>
        <w:ind w:left="0"/>
        <w:jc w:val="both"/>
      </w:pPr>
      <w:r>
        <w:rPr>
          <w:rFonts w:ascii="Times New Roman"/>
          <w:b w:val="false"/>
          <w:i w:val="false"/>
          <w:color w:val="000000"/>
          <w:sz w:val="28"/>
        </w:rPr>
        <w:t>
      Кросс-медиа әсерлері</w:t>
      </w:r>
    </w:p>
    <w:bookmarkEnd w:id="1424"/>
    <w:bookmarkStart w:name="z1435" w:id="1425"/>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425"/>
    <w:bookmarkStart w:name="z1436" w:id="1426"/>
    <w:p>
      <w:pPr>
        <w:spacing w:after="0"/>
        <w:ind w:left="0"/>
        <w:jc w:val="both"/>
      </w:pPr>
      <w:r>
        <w:rPr>
          <w:rFonts w:ascii="Times New Roman"/>
          <w:b w:val="false"/>
          <w:i w:val="false"/>
          <w:color w:val="000000"/>
          <w:sz w:val="28"/>
        </w:rPr>
        <w:t>
      Қолданылуы</w:t>
      </w:r>
    </w:p>
    <w:bookmarkEnd w:id="1426"/>
    <w:bookmarkStart w:name="z1437" w:id="1427"/>
    <w:p>
      <w:pPr>
        <w:spacing w:after="0"/>
        <w:ind w:left="0"/>
        <w:jc w:val="both"/>
      </w:pPr>
      <w:r>
        <w:rPr>
          <w:rFonts w:ascii="Times New Roman"/>
          <w:b w:val="false"/>
          <w:i w:val="false"/>
          <w:color w:val="000000"/>
          <w:sz w:val="28"/>
        </w:rPr>
        <w:t>
      Фурье түрлендіретін инфрақызыл спектроскопия әдісі (FTIR) газдардың NH3, CO, HCl, HF, CH4, NOx, және SO2 сияқты кең спектрін басқаруға мүмкіндік береді.</w:t>
      </w:r>
    </w:p>
    <w:bookmarkEnd w:id="1427"/>
    <w:bookmarkStart w:name="z1438" w:id="1428"/>
    <w:p>
      <w:pPr>
        <w:spacing w:after="0"/>
        <w:ind w:left="0"/>
        <w:jc w:val="both"/>
      </w:pPr>
      <w:r>
        <w:rPr>
          <w:rFonts w:ascii="Times New Roman"/>
          <w:b w:val="false"/>
          <w:i w:val="false"/>
          <w:color w:val="000000"/>
          <w:sz w:val="28"/>
        </w:rPr>
        <w:t>
      Экономикалық көрсеткіштер</w:t>
      </w:r>
    </w:p>
    <w:bookmarkEnd w:id="1428"/>
    <w:bookmarkStart w:name="z1439" w:id="1429"/>
    <w:p>
      <w:pPr>
        <w:spacing w:after="0"/>
        <w:ind w:left="0"/>
        <w:jc w:val="both"/>
      </w:pPr>
      <w:r>
        <w:rPr>
          <w:rFonts w:ascii="Times New Roman"/>
          <w:b w:val="false"/>
          <w:i w:val="false"/>
          <w:color w:val="000000"/>
          <w:sz w:val="28"/>
        </w:rPr>
        <w:t>
      СО өлшеу құралдарының құны жүйелерге байланысты 5 млн теңгеден  (≈10 мың АҚШ доллары) бастап түрленеді.</w:t>
      </w:r>
    </w:p>
    <w:bookmarkEnd w:id="1429"/>
    <w:bookmarkStart w:name="z1440" w:id="1430"/>
    <w:p>
      <w:pPr>
        <w:spacing w:after="0"/>
        <w:ind w:left="0"/>
        <w:jc w:val="both"/>
      </w:pPr>
      <w:r>
        <w:rPr>
          <w:rFonts w:ascii="Times New Roman"/>
          <w:b w:val="false"/>
          <w:i w:val="false"/>
          <w:color w:val="000000"/>
          <w:sz w:val="28"/>
        </w:rPr>
        <w:t>
      Бастапқы инвестициялар айтарлықтай болуы мүмкін, бірақ олар пайдалану шығындарын азайту және экологиялық ережелерді сақтамағаны үшін айыппұлдардың алдын алу арқылы өтеледі.</w:t>
      </w:r>
    </w:p>
    <w:bookmarkEnd w:id="1430"/>
    <w:bookmarkStart w:name="z1441" w:id="1431"/>
    <w:p>
      <w:pPr>
        <w:spacing w:after="0"/>
        <w:ind w:left="0"/>
        <w:jc w:val="both"/>
      </w:pPr>
      <w:r>
        <w:rPr>
          <w:rFonts w:ascii="Times New Roman"/>
          <w:b w:val="false"/>
          <w:i w:val="false"/>
          <w:color w:val="000000"/>
          <w:sz w:val="28"/>
        </w:rPr>
        <w:t>
      FTIR-талдағыштардың жоғары сенімділігі мен ұзақ қызмет ету мерзімі техникалық қызмет көрсету және калибрлеу шығындарын қоса алғанда, пайдалану шығындарын азайтады.</w:t>
      </w:r>
    </w:p>
    <w:bookmarkEnd w:id="1431"/>
    <w:bookmarkStart w:name="z1442" w:id="1432"/>
    <w:p>
      <w:pPr>
        <w:spacing w:after="0"/>
        <w:ind w:left="0"/>
        <w:jc w:val="both"/>
      </w:pPr>
      <w:r>
        <w:rPr>
          <w:rFonts w:ascii="Times New Roman"/>
          <w:b w:val="false"/>
          <w:i w:val="false"/>
          <w:color w:val="000000"/>
          <w:sz w:val="28"/>
        </w:rPr>
        <w:t>
      Экологиялық көрсеткіштер және пайдалану көрсеткіштері</w:t>
      </w:r>
    </w:p>
    <w:bookmarkEnd w:id="1432"/>
    <w:bookmarkStart w:name="z1443" w:id="1433"/>
    <w:p>
      <w:pPr>
        <w:spacing w:after="0"/>
        <w:ind w:left="0"/>
        <w:jc w:val="both"/>
      </w:pPr>
      <w:r>
        <w:rPr>
          <w:rFonts w:ascii="Times New Roman"/>
          <w:b w:val="false"/>
          <w:i w:val="false"/>
          <w:color w:val="000000"/>
          <w:sz w:val="28"/>
        </w:rPr>
        <w:t>
      FTIR-талдағыштар өлшеудің жоғары дәлдігі мен сезімталдығын қамтамасыз етеді, бұл ластағыш заттардың төмен концентрациясын да уақтылы анықтауға мүмкіндік береді.</w:t>
      </w:r>
    </w:p>
    <w:bookmarkEnd w:id="1433"/>
    <w:bookmarkStart w:name="z1444" w:id="1434"/>
    <w:p>
      <w:pPr>
        <w:spacing w:after="0"/>
        <w:ind w:left="0"/>
        <w:jc w:val="both"/>
      </w:pPr>
      <w:r>
        <w:rPr>
          <w:rFonts w:ascii="Times New Roman"/>
          <w:b w:val="false"/>
          <w:i w:val="false"/>
          <w:color w:val="000000"/>
          <w:sz w:val="28"/>
        </w:rPr>
        <w:t>
      Заманауи FTIR-талдағыштар ыңғайлы интерфейстермен және автоматты мүмкіндіктермен жабдықталған, бұл оларды пайдалануды жеңілдетеді және қызметкерлердің біліктілігіне қойылатын талаптарды төмендетеді.</w:t>
      </w:r>
    </w:p>
    <w:bookmarkEnd w:id="1434"/>
    <w:bookmarkStart w:name="z1445" w:id="1435"/>
    <w:p>
      <w:pPr>
        <w:spacing w:after="0"/>
        <w:ind w:left="0"/>
        <w:jc w:val="both"/>
      </w:pPr>
      <w:r>
        <w:rPr>
          <w:rFonts w:ascii="Times New Roman"/>
          <w:b w:val="false"/>
          <w:i w:val="false"/>
          <w:color w:val="000000"/>
          <w:sz w:val="28"/>
        </w:rPr>
        <w:t>
      Ендірудің әсері</w:t>
      </w:r>
    </w:p>
    <w:bookmarkEnd w:id="1435"/>
    <w:bookmarkStart w:name="z1446" w:id="1436"/>
    <w:p>
      <w:pPr>
        <w:spacing w:after="0"/>
        <w:ind w:left="0"/>
        <w:jc w:val="both"/>
      </w:pPr>
      <w:r>
        <w:rPr>
          <w:rFonts w:ascii="Times New Roman"/>
          <w:b w:val="false"/>
          <w:i w:val="false"/>
          <w:color w:val="000000"/>
          <w:sz w:val="28"/>
        </w:rPr>
        <w:t>
      Сипатталған CO шығарындыларын өлшеу әдістерін енгізу экологиялық жағдайдың жақсаруына, адамдардың денсаулығы мен қоршаған ортаға зиянды әсердің төмендеуіне, энергия тиімділігінің артуына және кәсіпорындардағы операциялық шығындардың төмендеуіне әкеледі.</w:t>
      </w:r>
    </w:p>
    <w:bookmarkEnd w:id="1436"/>
    <w:bookmarkStart w:name="z1447" w:id="1437"/>
    <w:p>
      <w:pPr>
        <w:spacing w:after="0"/>
        <w:ind w:left="0"/>
        <w:jc w:val="left"/>
      </w:pPr>
      <w:r>
        <w:rPr>
          <w:rFonts w:ascii="Times New Roman"/>
          <w:b/>
          <w:i w:val="false"/>
          <w:color w:val="000000"/>
        </w:rPr>
        <w:t xml:space="preserve"> 5.1.2.3. Диодты лазерді сіңіру спектрометриясы (туннельді диодты лазерлер, TDL) </w:t>
      </w:r>
    </w:p>
    <w:bookmarkEnd w:id="1437"/>
    <w:bookmarkStart w:name="z1448" w:id="1438"/>
    <w:p>
      <w:pPr>
        <w:spacing w:after="0"/>
        <w:ind w:left="0"/>
        <w:jc w:val="both"/>
      </w:pPr>
      <w:r>
        <w:rPr>
          <w:rFonts w:ascii="Times New Roman"/>
          <w:b w:val="false"/>
          <w:i w:val="false"/>
          <w:color w:val="000000"/>
          <w:sz w:val="28"/>
        </w:rPr>
        <w:t xml:space="preserve">
      Техникалық сипаты </w:t>
      </w:r>
    </w:p>
    <w:bookmarkEnd w:id="1438"/>
    <w:bookmarkStart w:name="z1449" w:id="1439"/>
    <w:p>
      <w:pPr>
        <w:spacing w:after="0"/>
        <w:ind w:left="0"/>
        <w:jc w:val="both"/>
      </w:pPr>
      <w:r>
        <w:rPr>
          <w:rFonts w:ascii="Times New Roman"/>
          <w:b w:val="false"/>
          <w:i w:val="false"/>
          <w:color w:val="000000"/>
          <w:sz w:val="28"/>
        </w:rPr>
        <w:t>
      Туннельді диодты лазерлік талдағыштар – әртүрлі ортадағы газдардың концентрациясын өлшеу үшін қолданылатын жоғары сезімтал құрылғылар. Туннельді диодты лазерлік талдағыштар талданатын үлгідегі газ тәрізді молекулалар туннельді диодты лазер шығаратын белгілі бір толқын ұзындығындағы жарықты сіңіру негізінде жұмыс істейді. Талдағыштар жоғары дәлдігіне, сезімталдыққа және жауап беру жылдамдығына байланысты кеңінен қолданылады.</w:t>
      </w:r>
    </w:p>
    <w:bookmarkEnd w:id="1439"/>
    <w:bookmarkStart w:name="z1450" w:id="1440"/>
    <w:p>
      <w:pPr>
        <w:spacing w:after="0"/>
        <w:ind w:left="0"/>
        <w:jc w:val="both"/>
      </w:pPr>
      <w:r>
        <w:rPr>
          <w:rFonts w:ascii="Times New Roman"/>
          <w:b w:val="false"/>
          <w:i w:val="false"/>
          <w:color w:val="000000"/>
          <w:sz w:val="28"/>
        </w:rPr>
        <w:t>
      Байланыс үшін жақын инфрақызыл лазерлердің пайда болуымен және инфрақызыл жартылай өткізгіш детекторлардың жақсаруымен компаниялар Еуропада, Канадада және АҚШ-та көздер мен қоршаған ортаға арналған лазерлік мониторлар әзірледі.</w:t>
      </w:r>
    </w:p>
    <w:bookmarkEnd w:id="1440"/>
    <w:bookmarkStart w:name="z1451" w:id="1441"/>
    <w:p>
      <w:pPr>
        <w:spacing w:after="0"/>
        <w:ind w:left="0"/>
        <w:jc w:val="both"/>
      </w:pPr>
      <w:r>
        <w:rPr>
          <w:rFonts w:ascii="Times New Roman"/>
          <w:b w:val="false"/>
          <w:i w:val="false"/>
          <w:color w:val="000000"/>
          <w:sz w:val="28"/>
        </w:rPr>
        <w:t xml:space="preserve">
      TDL-талдағыштар олардың тиімді жұмыс істеуін қамтамасыз ететін бірнеше негізгі компоненттерді қамтиды: </w:t>
      </w:r>
    </w:p>
    <w:bookmarkEnd w:id="1441"/>
    <w:bookmarkStart w:name="z1452" w:id="1442"/>
    <w:p>
      <w:pPr>
        <w:spacing w:after="0"/>
        <w:ind w:left="0"/>
        <w:jc w:val="both"/>
      </w:pPr>
      <w:r>
        <w:rPr>
          <w:rFonts w:ascii="Times New Roman"/>
          <w:b w:val="false"/>
          <w:i w:val="false"/>
          <w:color w:val="000000"/>
          <w:sz w:val="28"/>
        </w:rPr>
        <w:t>
      1. Туннельді диодты лазер – монохроматтылығы жоғары тар спектрлік жарық диапазонын шығарады, бұл толқын ұзындығын белгілі бір газды сіңіру желілеріне дәл теңшеуге мүмкіндік береді.</w:t>
      </w:r>
    </w:p>
    <w:bookmarkEnd w:id="1442"/>
    <w:bookmarkStart w:name="z1453" w:id="1443"/>
    <w:p>
      <w:pPr>
        <w:spacing w:after="0"/>
        <w:ind w:left="0"/>
        <w:jc w:val="both"/>
      </w:pPr>
      <w:r>
        <w:rPr>
          <w:rFonts w:ascii="Times New Roman"/>
          <w:b w:val="false"/>
          <w:i w:val="false"/>
          <w:color w:val="000000"/>
          <w:sz w:val="28"/>
        </w:rPr>
        <w:t xml:space="preserve">
      2. Оптикалық жүйе – линзалар мен айналар жүйесі лазерлік сәулеленуді талданатын үлгі арқылы бағыттайды. Оптикалық компоненттер өлшеу сезімталдығын арттыра отырып, сынама арқылы жарық жолын арттыратын көп жолды жасушаларды қамтуы мүмкін. </w:t>
      </w:r>
    </w:p>
    <w:bookmarkEnd w:id="1443"/>
    <w:bookmarkStart w:name="z1454" w:id="1444"/>
    <w:p>
      <w:pPr>
        <w:spacing w:after="0"/>
        <w:ind w:left="0"/>
        <w:jc w:val="both"/>
      </w:pPr>
      <w:r>
        <w:rPr>
          <w:rFonts w:ascii="Times New Roman"/>
          <w:b w:val="false"/>
          <w:i w:val="false"/>
          <w:color w:val="000000"/>
          <w:sz w:val="28"/>
        </w:rPr>
        <w:t>
      3. Үлгі ұяшығы – құрамында лазер сәулесі өтетін газ тәрізді үлгі бар. Газ молекулалары газдың әр түріне тән белгілі бір толқын ұзындығында жарықты сіңіреді.</w:t>
      </w:r>
    </w:p>
    <w:bookmarkEnd w:id="1444"/>
    <w:bookmarkStart w:name="z1455" w:id="1445"/>
    <w:p>
      <w:pPr>
        <w:spacing w:after="0"/>
        <w:ind w:left="0"/>
        <w:jc w:val="both"/>
      </w:pPr>
      <w:r>
        <w:rPr>
          <w:rFonts w:ascii="Times New Roman"/>
          <w:b w:val="false"/>
          <w:i w:val="false"/>
          <w:color w:val="000000"/>
          <w:sz w:val="28"/>
        </w:rPr>
        <w:t>
      4. Детектор – үлгі ұяшығынан өткеннен кейін жарықтың қарқындылығын өлшейді. Белгілі бір толқын ұзындығындағы қарқындылықтың төмендеуі сынамадағы газдардың болуын және концентрациясын көрсетеді.</w:t>
      </w:r>
    </w:p>
    <w:bookmarkEnd w:id="1445"/>
    <w:bookmarkStart w:name="z1456" w:id="1446"/>
    <w:p>
      <w:pPr>
        <w:spacing w:after="0"/>
        <w:ind w:left="0"/>
        <w:jc w:val="both"/>
      </w:pPr>
      <w:r>
        <w:rPr>
          <w:rFonts w:ascii="Times New Roman"/>
          <w:b w:val="false"/>
          <w:i w:val="false"/>
          <w:color w:val="000000"/>
          <w:sz w:val="28"/>
        </w:rPr>
        <w:t>
      5. Аналогтық-цифрлық түрлендіргіш және микропроцессор. Детектордан шыққан сигнал цифрлық форматқа ауысады және микропроцессормен өңделеді, ол деректерді талдайды және өлшенген жарық сіңіру негізінде газдардың концентрациясын есептейді.</w:t>
      </w:r>
    </w:p>
    <w:bookmarkEnd w:id="1446"/>
    <w:bookmarkStart w:name="z1457" w:id="1447"/>
    <w:p>
      <w:pPr>
        <w:spacing w:after="0"/>
        <w:ind w:left="0"/>
        <w:jc w:val="both"/>
      </w:pPr>
      <w:r>
        <w:rPr>
          <w:rFonts w:ascii="Times New Roman"/>
          <w:b w:val="false"/>
          <w:i w:val="false"/>
          <w:color w:val="000000"/>
          <w:sz w:val="28"/>
        </w:rPr>
        <w:t>
      TDL-талдағыштардың оларды әртүрлі қосымшалар үшін тиімді құралға айналдыратын бірқатар артықшылықтары бар:</w:t>
      </w:r>
    </w:p>
    <w:bookmarkEnd w:id="1447"/>
    <w:bookmarkStart w:name="z1458" w:id="1448"/>
    <w:p>
      <w:pPr>
        <w:spacing w:after="0"/>
        <w:ind w:left="0"/>
        <w:jc w:val="both"/>
      </w:pPr>
      <w:r>
        <w:rPr>
          <w:rFonts w:ascii="Times New Roman"/>
          <w:b w:val="false"/>
          <w:i w:val="false"/>
          <w:color w:val="000000"/>
          <w:sz w:val="28"/>
        </w:rPr>
        <w:t>
      1. Жоғары сезімталдық пен дәлдік. Тар спектрлік ені және жоғары монохроматты сәулелену жоғары сезімталдық пен өлшеу дәлдігін қамтамасыз етеді.</w:t>
      </w:r>
    </w:p>
    <w:bookmarkEnd w:id="1448"/>
    <w:bookmarkStart w:name="z1459" w:id="1449"/>
    <w:p>
      <w:pPr>
        <w:spacing w:after="0"/>
        <w:ind w:left="0"/>
        <w:jc w:val="both"/>
      </w:pPr>
      <w:r>
        <w:rPr>
          <w:rFonts w:ascii="Times New Roman"/>
          <w:b w:val="false"/>
          <w:i w:val="false"/>
          <w:color w:val="000000"/>
          <w:sz w:val="28"/>
        </w:rPr>
        <w:t>
      2. Жылдам жауап. Лезде жауап беруді қамтамасыз етеді, ал ол нақты уақыт режимінде өлшеулерді жүргізуге мүмкіндік береді, бұл технологиялық процестерді бақылау және шығарындыларды мониторингтеу үшін маңызды.</w:t>
      </w:r>
    </w:p>
    <w:bookmarkEnd w:id="1449"/>
    <w:bookmarkStart w:name="z1460" w:id="1450"/>
    <w:p>
      <w:pPr>
        <w:spacing w:after="0"/>
        <w:ind w:left="0"/>
        <w:jc w:val="both"/>
      </w:pPr>
      <w:r>
        <w:rPr>
          <w:rFonts w:ascii="Times New Roman"/>
          <w:b w:val="false"/>
          <w:i w:val="false"/>
          <w:color w:val="000000"/>
          <w:sz w:val="28"/>
        </w:rPr>
        <w:t>
      3. Өлшемдердің іріктегіштігі. Лазердің толқын ұзындығын дәл теңшеу мүмкіндігі күрделі газ қоспаларында да жеке газдардың концентрациясын таңдамалы түрде өлшеуге мүмкіндік береді.</w:t>
      </w:r>
    </w:p>
    <w:bookmarkEnd w:id="1450"/>
    <w:bookmarkStart w:name="z1461" w:id="1451"/>
    <w:p>
      <w:pPr>
        <w:spacing w:after="0"/>
        <w:ind w:left="0"/>
        <w:jc w:val="both"/>
      </w:pPr>
      <w:r>
        <w:rPr>
          <w:rFonts w:ascii="Times New Roman"/>
          <w:b w:val="false"/>
          <w:i w:val="false"/>
          <w:color w:val="000000"/>
          <w:sz w:val="28"/>
        </w:rPr>
        <w:t>
      4. Кең динамикалық диапазон. Газдардың төмен де, жоғары да концентрациясын өлшеу мүмкіндігі, бұл оларды әртүрлі қосымшалар үшін әмбебап етеді.</w:t>
      </w:r>
    </w:p>
    <w:bookmarkEnd w:id="1451"/>
    <w:bookmarkStart w:name="z1462" w:id="1452"/>
    <w:p>
      <w:pPr>
        <w:spacing w:after="0"/>
        <w:ind w:left="0"/>
        <w:jc w:val="both"/>
      </w:pPr>
      <w:r>
        <w:rPr>
          <w:rFonts w:ascii="Times New Roman"/>
          <w:b w:val="false"/>
          <w:i w:val="false"/>
          <w:color w:val="000000"/>
          <w:sz w:val="28"/>
        </w:rPr>
        <w:t>
      5. Диодты лазердегі қарапайым жүйе лазердің температурасын немесе оның жұмыс тогын өзгерту арқылы лазерді әртүрлі толқын ұзындығына теңшеу арқылы дифференциалды сіңіру әдісін қолдана алады. Алайда жоғары сезімталдыққа лазердің толқын ұзындығын сіңіру шыңы диапазонында модуляциялау арқылы қол жеткізуге болады. Екінші туынды техникасы әсіресе лазерлер қолжетімді жақын инфрақызыл аймақтарда әлсіз сіңіру сигналдарын анықтауды күшейту үшін қолданылады. Бұл әдісті іске асырудың бірнеше тәсілі бар, бірақ қорытынды нәтиже Бердің екінші туынды заңына пропорционалды сигнал болып табылады.</w:t>
      </w:r>
    </w:p>
    <w:bookmarkEnd w:id="1452"/>
    <w:bookmarkStart w:name="z1463" w:id="1453"/>
    <w:p>
      <w:pPr>
        <w:spacing w:after="0"/>
        <w:ind w:left="0"/>
        <w:jc w:val="both"/>
      </w:pPr>
      <w:r>
        <w:rPr>
          <w:rFonts w:ascii="Times New Roman"/>
          <w:b w:val="false"/>
          <w:i w:val="false"/>
          <w:color w:val="000000"/>
          <w:sz w:val="28"/>
        </w:rPr>
        <w:t xml:space="preserve">
      Әдіс сіңіру желісінің пішініне байланысты, желіні кеңейту әсеріне орай проблемалар туындауы мүмкін. Температура мен қысым желінің пішініне, сондай-ақ молекулалар арасындағы соқтығысуға әсер етіп, коллизиялық кеңеюіне әкеледі. Лазерлер толқын ұзындығы бойымен аса өзгеше және спектрлік кедергілерден аулақ болады, коллизиялық кеңею түтін газдарының құрамына байланысты флуоресцентті мониторлардағы сөндіру әсерлеріне ұқсас басқа кедергі түрін енгізеді. Желіні кеңейту әсерлерін азайту үшін озық спектроскопиялық техникалық және өтемақы әдістері әзірленді. Лазер жиілігінің тұрақтылығы лазер типіне және сәулелену толқын ұзындығының диапазонына байланысты проблема болды. Таратылған кері байланыс лазерлері және таратылған брэгг рефлексиясы бар лазерлер ең көп қолданылатын болып табылады. </w:t>
      </w:r>
    </w:p>
    <w:bookmarkEnd w:id="1453"/>
    <w:bookmarkStart w:name="z1464" w:id="1454"/>
    <w:p>
      <w:pPr>
        <w:spacing w:after="0"/>
        <w:ind w:left="0"/>
        <w:jc w:val="both"/>
      </w:pPr>
      <w:r>
        <w:rPr>
          <w:rFonts w:ascii="Times New Roman"/>
          <w:b w:val="false"/>
          <w:i w:val="false"/>
          <w:color w:val="000000"/>
          <w:sz w:val="28"/>
        </w:rPr>
        <w:t>
      Қол жеткізілген экологиялық пайда</w:t>
      </w:r>
    </w:p>
    <w:bookmarkEnd w:id="1454"/>
    <w:bookmarkStart w:name="z1465" w:id="1455"/>
    <w:p>
      <w:pPr>
        <w:spacing w:after="0"/>
        <w:ind w:left="0"/>
        <w:jc w:val="both"/>
      </w:pPr>
      <w:r>
        <w:rPr>
          <w:rFonts w:ascii="Times New Roman"/>
          <w:b w:val="false"/>
          <w:i w:val="false"/>
          <w:color w:val="000000"/>
          <w:sz w:val="28"/>
        </w:rPr>
        <w:t>
      TDL-талдағыштарды экологиялық мониторингте қолдану айтарлықтай экологиялық пайда әкеледі. Нақты уақыт режимінде өлшеу қабілетінің арқасында TDL-талдағыштар шығарындылардың рұқсат етілген нормаларынан асып кетуіне жол бермеуге, ауаның ластануын азайтуға және қатаң экологиялық стандарттарды сақтауға көмектеседі. Бұл ауа сапасын жақсартуға, халықтың денсаулығын қорғауға және қоршаған ортаға жағымсыз әсерлерді азайтуға ықпал етеді. Нәтижесінде осы талдағыштарды қолдану кәсіпорындарға экологиялық нормаларды сақтауға ғана емес, сонымен қатар қоршаған ортаны қорғауға белсенді қатысуға, атмосферадағы ластағыш заттардың деңгейін төмендетуге көмектеседі.</w:t>
      </w:r>
    </w:p>
    <w:bookmarkEnd w:id="1455"/>
    <w:bookmarkStart w:name="z1466" w:id="1456"/>
    <w:p>
      <w:pPr>
        <w:spacing w:after="0"/>
        <w:ind w:left="0"/>
        <w:jc w:val="both"/>
      </w:pPr>
      <w:r>
        <w:rPr>
          <w:rFonts w:ascii="Times New Roman"/>
          <w:b w:val="false"/>
          <w:i w:val="false"/>
          <w:color w:val="000000"/>
          <w:sz w:val="28"/>
        </w:rPr>
        <w:t>
      Бастапқы энергияны жалпы тұтыну</w:t>
      </w:r>
    </w:p>
    <w:bookmarkEnd w:id="1456"/>
    <w:bookmarkStart w:name="z1467" w:id="1457"/>
    <w:p>
      <w:pPr>
        <w:spacing w:after="0"/>
        <w:ind w:left="0"/>
        <w:jc w:val="both"/>
      </w:pPr>
      <w:r>
        <w:rPr>
          <w:rFonts w:ascii="Times New Roman"/>
          <w:b w:val="false"/>
          <w:i w:val="false"/>
          <w:color w:val="000000"/>
          <w:sz w:val="28"/>
        </w:rPr>
        <w:t>
      TDL-талдағыштардың бастапқы энергияны жалпы тұтынуы, әдетте, газды талдаудың басқа әдістерімен салыстырғанда аз болады. Өлшеудің жоғары сезімталдығы мен дәлдігі, TDL-талдағыштар талдау жүргізуге қажетті уақыт пен ресурстарды азайту арқылы энергия шығынын азайтады. Сонымен қатар, озық оптикалық және электронды компоненттерді пайдалану TDL-талдағыштарды экономикалық тиімді және энергияны тұтыну тұрғысынан тұрақты ету арқылы жалпы энергия шығынын азайтуға мүмкіндік береді.</w:t>
      </w:r>
    </w:p>
    <w:bookmarkEnd w:id="1457"/>
    <w:bookmarkStart w:name="z1468" w:id="1458"/>
    <w:p>
      <w:pPr>
        <w:spacing w:after="0"/>
        <w:ind w:left="0"/>
        <w:jc w:val="both"/>
      </w:pPr>
      <w:r>
        <w:rPr>
          <w:rFonts w:ascii="Times New Roman"/>
          <w:b w:val="false"/>
          <w:i w:val="false"/>
          <w:color w:val="000000"/>
          <w:sz w:val="28"/>
        </w:rPr>
        <w:t>
      Кросс-медиа әсерлері</w:t>
      </w:r>
    </w:p>
    <w:bookmarkEnd w:id="1458"/>
    <w:bookmarkStart w:name="z1469" w:id="1459"/>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459"/>
    <w:bookmarkStart w:name="z1470" w:id="1460"/>
    <w:p>
      <w:pPr>
        <w:spacing w:after="0"/>
        <w:ind w:left="0"/>
        <w:jc w:val="both"/>
      </w:pPr>
      <w:r>
        <w:rPr>
          <w:rFonts w:ascii="Times New Roman"/>
          <w:b w:val="false"/>
          <w:i w:val="false"/>
          <w:color w:val="000000"/>
          <w:sz w:val="28"/>
        </w:rPr>
        <w:t>
      Қолданылуы</w:t>
      </w:r>
    </w:p>
    <w:bookmarkEnd w:id="1460"/>
    <w:bookmarkStart w:name="z1471" w:id="1461"/>
    <w:p>
      <w:pPr>
        <w:spacing w:after="0"/>
        <w:ind w:left="0"/>
        <w:jc w:val="both"/>
      </w:pPr>
      <w:r>
        <w:rPr>
          <w:rFonts w:ascii="Times New Roman"/>
          <w:b w:val="false"/>
          <w:i w:val="false"/>
          <w:color w:val="000000"/>
          <w:sz w:val="28"/>
        </w:rPr>
        <w:t>
      TDL-талдағыштар шығарындылар мен қоршаған ортадағы NH3, HCl, HF, CH4, NOx және SO2 сияқты газдардың концентрациясын дәл өлшеу үшін өнеркәсіптік және экологиялық мониторингте кеңінен қолданылады. Олар сондай-ақ жоғары сезімталдығы, талғампаздығы және жылдам жауап беруі арқылы технологиялық процестерді бақылау, жұмыс орындарында және ғылыми зерттеулерде қауіпсіздікті қамтамасыз ету үшін қолданылады.</w:t>
      </w:r>
    </w:p>
    <w:bookmarkEnd w:id="1461"/>
    <w:bookmarkStart w:name="z1472" w:id="1462"/>
    <w:p>
      <w:pPr>
        <w:spacing w:after="0"/>
        <w:ind w:left="0"/>
        <w:jc w:val="both"/>
      </w:pPr>
      <w:r>
        <w:rPr>
          <w:rFonts w:ascii="Times New Roman"/>
          <w:b w:val="false"/>
          <w:i w:val="false"/>
          <w:color w:val="000000"/>
          <w:sz w:val="28"/>
        </w:rPr>
        <w:t>
      Экономикалық көрсеткіштер</w:t>
      </w:r>
    </w:p>
    <w:bookmarkEnd w:id="1462"/>
    <w:bookmarkStart w:name="z1473" w:id="1463"/>
    <w:p>
      <w:pPr>
        <w:spacing w:after="0"/>
        <w:ind w:left="0"/>
        <w:jc w:val="both"/>
      </w:pPr>
      <w:r>
        <w:rPr>
          <w:rFonts w:ascii="Times New Roman"/>
          <w:b w:val="false"/>
          <w:i w:val="false"/>
          <w:color w:val="000000"/>
          <w:sz w:val="28"/>
        </w:rPr>
        <w:t>
      TDL-талдағыштар техникалық қызмет көрсетуге қойылатын ең төменгі талаптарды және шығын материалдардарына деген қажеттіліктің болмауын қоса алғанда, төмен пайдаланушылық шығындарға байланысты жоғары экономикалық тиімділікпен сипатталады. Олардың жоғары дәлдігі мен өлшеулер жылдамдығы өндірістік процестерді оңтайландыруға және авариялар мен жабдықтың тоқтап қалуына байланысты шығындарды азайтуға септігін тигізеді.</w:t>
      </w:r>
    </w:p>
    <w:bookmarkEnd w:id="1463"/>
    <w:bookmarkStart w:name="z1474" w:id="1464"/>
    <w:p>
      <w:pPr>
        <w:spacing w:after="0"/>
        <w:ind w:left="0"/>
        <w:jc w:val="both"/>
      </w:pPr>
      <w:r>
        <w:rPr>
          <w:rFonts w:ascii="Times New Roman"/>
          <w:b w:val="false"/>
          <w:i w:val="false"/>
          <w:color w:val="000000"/>
          <w:sz w:val="28"/>
        </w:rPr>
        <w:t>
      Ендірудің әсері</w:t>
      </w:r>
    </w:p>
    <w:bookmarkEnd w:id="1464"/>
    <w:bookmarkStart w:name="z1475" w:id="1465"/>
    <w:p>
      <w:pPr>
        <w:spacing w:after="0"/>
        <w:ind w:left="0"/>
        <w:jc w:val="both"/>
      </w:pPr>
      <w:r>
        <w:rPr>
          <w:rFonts w:ascii="Times New Roman"/>
          <w:b w:val="false"/>
          <w:i w:val="false"/>
          <w:color w:val="000000"/>
          <w:sz w:val="28"/>
        </w:rPr>
        <w:t>
      Сипатталған CO шығарындыларын өлшеу әдістерін енгізу экологиялық жағдайдың жақсаруына, адамдардың денсаулығы мен қоршаған ортаға зиянды әсердің төмендеуіне, энергия тиімділігінің артуына және кәсіпорындардағы операциялық шығындардың төмендеуіне әкеледі.</w:t>
      </w:r>
    </w:p>
    <w:bookmarkEnd w:id="1465"/>
    <w:bookmarkStart w:name="z1476" w:id="1466"/>
    <w:p>
      <w:pPr>
        <w:spacing w:after="0"/>
        <w:ind w:left="0"/>
        <w:jc w:val="left"/>
      </w:pPr>
      <w:r>
        <w:rPr>
          <w:rFonts w:ascii="Times New Roman"/>
          <w:b/>
          <w:i w:val="false"/>
          <w:color w:val="000000"/>
        </w:rPr>
        <w:t xml:space="preserve"> 5.1.2.4. Спектроскопияның дифференциалды оптикалық сіңірілуі (DOAS)</w:t>
      </w:r>
    </w:p>
    <w:bookmarkEnd w:id="1466"/>
    <w:bookmarkStart w:name="z1477" w:id="1467"/>
    <w:p>
      <w:pPr>
        <w:spacing w:after="0"/>
        <w:ind w:left="0"/>
        <w:jc w:val="both"/>
      </w:pPr>
      <w:r>
        <w:rPr>
          <w:rFonts w:ascii="Times New Roman"/>
          <w:b w:val="false"/>
          <w:i w:val="false"/>
          <w:color w:val="000000"/>
          <w:sz w:val="28"/>
        </w:rPr>
        <w:t>
      Дифференциалды сіңірілу спектроскопиясы немесе дифференциалды оптикалық сіңірілу спектроскопиясы (DOAS) не болмаса толқын ұзындығын модуляциялау техникасы мен спектроскопия туындысына қарағанда тікелей сіңірілу спектроскопиясы. Техника инфрақызыл немесе ультракүлгін толқын ұзындығында сәуле шығаратын жарық көздерін, экстрактивті емес типтегі, сол сияқты экстрактивті типтегі МАЖ жүйелерінде қолданылады. Бұл техника HCl және NH3 сияқты реактивті газдарды, сондай-ақ Hg сияқты ластағыш заттарды бақылау үшін қолданылатын экстрактивті емес типтегі МАЖ жүйелерінде кең таралды. Осы аспаптарда әдетте жарықтың тиісті толқын ұзындығын таңдау үшін оптикалық сүзгілерді қолданылғанмен, қайта теңшелетін диодты лазерлер мен кванттық каскадты лазерлер көбірек сигнал күші мен толқын ұзындығы бойынша дискриминацияны қамтамасыз ете алады.</w:t>
      </w:r>
    </w:p>
    <w:bookmarkEnd w:id="1467"/>
    <w:bookmarkStart w:name="z1478" w:id="1468"/>
    <w:p>
      <w:pPr>
        <w:spacing w:after="0"/>
        <w:ind w:left="0"/>
        <w:jc w:val="both"/>
      </w:pPr>
      <w:r>
        <w:rPr>
          <w:rFonts w:ascii="Times New Roman"/>
          <w:b w:val="false"/>
          <w:i w:val="false"/>
          <w:color w:val="000000"/>
          <w:sz w:val="28"/>
        </w:rPr>
        <w:t>
      Кең жолақты жарық көзін қолданатын типтік дифференциалды сіңіру жүйесінде жарық әр түрлі толқын ұзындығында шығарылады және үлгілі газы бар ұяшық арқылы (немесе құбыр арқылы) детекторға өтеді. Энергия жұтылмайтын толқын ұзындығындағы детектор сигналы энергия жұтылатын толқын ұзындығында алынған сигнал үшін эталондық өлшем ретінде пайдаланылады.</w:t>
      </w:r>
    </w:p>
    <w:bookmarkEnd w:id="1468"/>
    <w:bookmarkStart w:name="z1479" w:id="1469"/>
    <w:p>
      <w:pPr>
        <w:spacing w:after="0"/>
        <w:ind w:left="0"/>
        <w:jc w:val="both"/>
      </w:pPr>
      <w:r>
        <w:rPr>
          <w:rFonts w:ascii="Times New Roman"/>
          <w:b w:val="false"/>
          <w:i w:val="false"/>
          <w:color w:val="000000"/>
          <w:sz w:val="28"/>
        </w:rPr>
        <w:t>
      Қол жеткізілген экологиялық пайда</w:t>
      </w:r>
    </w:p>
    <w:bookmarkEnd w:id="1469"/>
    <w:bookmarkStart w:name="z1480" w:id="1470"/>
    <w:p>
      <w:pPr>
        <w:spacing w:after="0"/>
        <w:ind w:left="0"/>
        <w:jc w:val="both"/>
      </w:pPr>
      <w:r>
        <w:rPr>
          <w:rFonts w:ascii="Times New Roman"/>
          <w:b w:val="false"/>
          <w:i w:val="false"/>
          <w:color w:val="000000"/>
          <w:sz w:val="28"/>
        </w:rPr>
        <w:t xml:space="preserve">
      DOAS талдағыштары әртүрлі газдардың концентрациясын дәл өлшеуге мүмкіндік береді, бұл SO2, NO2, HCl және NH3 сияқты ластағыш заттардың шығарылуын бақылауды жақсартуға көмектеседі. </w:t>
      </w:r>
    </w:p>
    <w:bookmarkEnd w:id="1470"/>
    <w:bookmarkStart w:name="z1481" w:id="1471"/>
    <w:p>
      <w:pPr>
        <w:spacing w:after="0"/>
        <w:ind w:left="0"/>
        <w:jc w:val="both"/>
      </w:pPr>
      <w:r>
        <w:rPr>
          <w:rFonts w:ascii="Times New Roman"/>
          <w:b w:val="false"/>
          <w:i w:val="false"/>
          <w:color w:val="000000"/>
          <w:sz w:val="28"/>
        </w:rPr>
        <w:t>
      Бастапқы энергияны жалпы тұтыну</w:t>
      </w:r>
    </w:p>
    <w:bookmarkEnd w:id="1471"/>
    <w:bookmarkStart w:name="z1482" w:id="1472"/>
    <w:p>
      <w:pPr>
        <w:spacing w:after="0"/>
        <w:ind w:left="0"/>
        <w:jc w:val="both"/>
      </w:pPr>
      <w:r>
        <w:rPr>
          <w:rFonts w:ascii="Times New Roman"/>
          <w:b w:val="false"/>
          <w:i w:val="false"/>
          <w:color w:val="000000"/>
          <w:sz w:val="28"/>
        </w:rPr>
        <w:t>
      Заманауи DOAS-талдағыштар энергия тиімділігінің жоғары талаптарын ескере отырып әзірленген, бұл энергияны тұтынуды азайтуға мүмкіндік береді.</w:t>
      </w:r>
    </w:p>
    <w:bookmarkEnd w:id="1472"/>
    <w:bookmarkStart w:name="z1483" w:id="1473"/>
    <w:p>
      <w:pPr>
        <w:spacing w:after="0"/>
        <w:ind w:left="0"/>
        <w:jc w:val="both"/>
      </w:pPr>
      <w:r>
        <w:rPr>
          <w:rFonts w:ascii="Times New Roman"/>
          <w:b w:val="false"/>
          <w:i w:val="false"/>
          <w:color w:val="000000"/>
          <w:sz w:val="28"/>
        </w:rPr>
        <w:t>
      Жетілдірілген технологиялар мен деректерді өңдеу алгоритмдері өлшеулердің жоғары дәлдігін сақтай отырып, жалпы энергия шығынын азайтуға көмектеседі.</w:t>
      </w:r>
    </w:p>
    <w:bookmarkEnd w:id="1473"/>
    <w:bookmarkStart w:name="z1484" w:id="1474"/>
    <w:p>
      <w:pPr>
        <w:spacing w:after="0"/>
        <w:ind w:left="0"/>
        <w:jc w:val="both"/>
      </w:pPr>
      <w:r>
        <w:rPr>
          <w:rFonts w:ascii="Times New Roman"/>
          <w:b w:val="false"/>
          <w:i w:val="false"/>
          <w:color w:val="000000"/>
          <w:sz w:val="28"/>
        </w:rPr>
        <w:t>
      Экологиялық көрсеткіштер және пайдалану көрсеткіштері</w:t>
      </w:r>
    </w:p>
    <w:bookmarkEnd w:id="1474"/>
    <w:bookmarkStart w:name="z1485" w:id="1475"/>
    <w:p>
      <w:pPr>
        <w:spacing w:after="0"/>
        <w:ind w:left="0"/>
        <w:jc w:val="both"/>
      </w:pPr>
      <w:r>
        <w:rPr>
          <w:rFonts w:ascii="Times New Roman"/>
          <w:b w:val="false"/>
          <w:i w:val="false"/>
          <w:color w:val="000000"/>
          <w:sz w:val="28"/>
        </w:rPr>
        <w:t>
      DOAS-талдағыштардың дәлдігі жоғары және әртүрлі газдардың төмен концентрациясын өлшей алады, бұл тіпті шамалы ластануды уақтылы анықтауға мүмкіндік береді. Бұл талдағыштар әртүрлі газдардың көпшілігінің концентрациясын өлшеуге мүмкіндік береді.</w:t>
      </w:r>
    </w:p>
    <w:bookmarkEnd w:id="1475"/>
    <w:bookmarkStart w:name="z1486" w:id="1476"/>
    <w:p>
      <w:pPr>
        <w:spacing w:after="0"/>
        <w:ind w:left="0"/>
        <w:jc w:val="both"/>
      </w:pPr>
      <w:r>
        <w:rPr>
          <w:rFonts w:ascii="Times New Roman"/>
          <w:b w:val="false"/>
          <w:i w:val="false"/>
          <w:color w:val="000000"/>
          <w:sz w:val="28"/>
        </w:rPr>
        <w:t>
      Кросс-медиа әсерлері</w:t>
      </w:r>
    </w:p>
    <w:bookmarkEnd w:id="1476"/>
    <w:bookmarkStart w:name="z1487" w:id="1477"/>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477"/>
    <w:bookmarkStart w:name="z1488" w:id="1478"/>
    <w:p>
      <w:pPr>
        <w:spacing w:after="0"/>
        <w:ind w:left="0"/>
        <w:jc w:val="both"/>
      </w:pPr>
      <w:r>
        <w:rPr>
          <w:rFonts w:ascii="Times New Roman"/>
          <w:b w:val="false"/>
          <w:i w:val="false"/>
          <w:color w:val="000000"/>
          <w:sz w:val="28"/>
        </w:rPr>
        <w:t>
      Қолданылуы</w:t>
      </w:r>
    </w:p>
    <w:bookmarkEnd w:id="1478"/>
    <w:bookmarkStart w:name="z1489" w:id="1479"/>
    <w:p>
      <w:pPr>
        <w:spacing w:after="0"/>
        <w:ind w:left="0"/>
        <w:jc w:val="both"/>
      </w:pPr>
      <w:r>
        <w:rPr>
          <w:rFonts w:ascii="Times New Roman"/>
          <w:b w:val="false"/>
          <w:i w:val="false"/>
          <w:color w:val="000000"/>
          <w:sz w:val="28"/>
        </w:rPr>
        <w:t>
      DOAS-талдағыштар химия, мұнай-газ, металлургия, энергетика және т.б. сияқты әртүрлі салаларда кеңінен қолданылады.</w:t>
      </w:r>
    </w:p>
    <w:bookmarkEnd w:id="1479"/>
    <w:bookmarkStart w:name="z1490" w:id="1480"/>
    <w:p>
      <w:pPr>
        <w:spacing w:after="0"/>
        <w:ind w:left="0"/>
        <w:jc w:val="both"/>
      </w:pPr>
      <w:r>
        <w:rPr>
          <w:rFonts w:ascii="Times New Roman"/>
          <w:b w:val="false"/>
          <w:i w:val="false"/>
          <w:color w:val="000000"/>
          <w:sz w:val="28"/>
        </w:rPr>
        <w:t>
      Экономикалық көрсеткіштер</w:t>
      </w:r>
    </w:p>
    <w:bookmarkEnd w:id="1480"/>
    <w:bookmarkStart w:name="z1491" w:id="1481"/>
    <w:p>
      <w:pPr>
        <w:spacing w:after="0"/>
        <w:ind w:left="0"/>
        <w:jc w:val="both"/>
      </w:pPr>
      <w:r>
        <w:rPr>
          <w:rFonts w:ascii="Times New Roman"/>
          <w:b w:val="false"/>
          <w:i w:val="false"/>
          <w:color w:val="000000"/>
          <w:sz w:val="28"/>
        </w:rPr>
        <w:t>
      Тұтастай алғанда, DOAS әдісі төмен пайдаланушылық шығындарды және жоғары сенімділікті қамтамасыз ететін газды мониторингтеудің экономикалық тиімді шешімі болып табылады.</w:t>
      </w:r>
    </w:p>
    <w:bookmarkEnd w:id="1481"/>
    <w:bookmarkStart w:name="z1492" w:id="1482"/>
    <w:p>
      <w:pPr>
        <w:spacing w:after="0"/>
        <w:ind w:left="0"/>
        <w:jc w:val="both"/>
      </w:pPr>
      <w:r>
        <w:rPr>
          <w:rFonts w:ascii="Times New Roman"/>
          <w:b w:val="false"/>
          <w:i w:val="false"/>
          <w:color w:val="000000"/>
          <w:sz w:val="28"/>
        </w:rPr>
        <w:t>
      Ендірудің әсері</w:t>
      </w:r>
    </w:p>
    <w:bookmarkEnd w:id="1482"/>
    <w:bookmarkStart w:name="z1493" w:id="1483"/>
    <w:p>
      <w:pPr>
        <w:spacing w:after="0"/>
        <w:ind w:left="0"/>
        <w:jc w:val="both"/>
      </w:pPr>
      <w:r>
        <w:rPr>
          <w:rFonts w:ascii="Times New Roman"/>
          <w:b w:val="false"/>
          <w:i w:val="false"/>
          <w:color w:val="000000"/>
          <w:sz w:val="28"/>
        </w:rPr>
        <w:t>
      Сипатталған CO шығарындыларын өлшеу әдістерін енгізу экологиялық жағдайдың жақсаруына, адамдардың денсаулығы мен қоршаған ортаға зиянды әсердің төмендеуіне, энергия тиімділігінің артуына және кәсіпорындардағы операциялық шығындардың төмендеуіне әкеледі.</w:t>
      </w:r>
    </w:p>
    <w:bookmarkEnd w:id="1483"/>
    <w:bookmarkStart w:name="z1494" w:id="1484"/>
    <w:p>
      <w:pPr>
        <w:spacing w:after="0"/>
        <w:ind w:left="0"/>
        <w:jc w:val="left"/>
      </w:pPr>
      <w:r>
        <w:rPr>
          <w:rFonts w:ascii="Times New Roman"/>
          <w:b/>
          <w:i w:val="false"/>
          <w:color w:val="000000"/>
        </w:rPr>
        <w:t xml:space="preserve"> 5.1.2.5. Дисперсиялық емес УК-спектрометрия (NDUV)</w:t>
      </w:r>
    </w:p>
    <w:bookmarkEnd w:id="1484"/>
    <w:bookmarkStart w:name="z1495" w:id="1485"/>
    <w:p>
      <w:pPr>
        <w:spacing w:after="0"/>
        <w:ind w:left="0"/>
        <w:jc w:val="both"/>
      </w:pPr>
      <w:r>
        <w:rPr>
          <w:rFonts w:ascii="Times New Roman"/>
          <w:b w:val="false"/>
          <w:i w:val="false"/>
          <w:color w:val="000000"/>
          <w:sz w:val="28"/>
        </w:rPr>
        <w:t>
      Дисперсиялық емес ультракүлгін спектроскопия (NDUV) – бұл ультракүлгін жарықты сіңіру негізінде газдардың концентрациясын өлшеу әдісі. NDUV талдағыштары әртүрлі газ тәрізді заттардың концентрациясын анықтау және өлшеу үшін ультракүлгін сәуленің нақты толқын ұзындығын пайдаланады.</w:t>
      </w:r>
    </w:p>
    <w:bookmarkEnd w:id="1485"/>
    <w:bookmarkStart w:name="z1496" w:id="1486"/>
    <w:p>
      <w:pPr>
        <w:spacing w:after="0"/>
        <w:ind w:left="0"/>
        <w:jc w:val="both"/>
      </w:pPr>
      <w:r>
        <w:rPr>
          <w:rFonts w:ascii="Times New Roman"/>
          <w:b w:val="false"/>
          <w:i w:val="false"/>
          <w:color w:val="000000"/>
          <w:sz w:val="28"/>
        </w:rPr>
        <w:t>
      NDUV талдағыштары ультракүлгін диапазонында өзіндік сіңіру жолақтары бар әртүрлі газдарды өлшеуге қабілетті. NDUV талдағыштарымен өлшеуге болатын кейбір газдар: SO2, NO, NO2, H2S, HCl, HF, NH3.</w:t>
      </w:r>
    </w:p>
    <w:bookmarkEnd w:id="1486"/>
    <w:bookmarkStart w:name="z1497" w:id="1487"/>
    <w:p>
      <w:pPr>
        <w:spacing w:after="0"/>
        <w:ind w:left="0"/>
        <w:jc w:val="both"/>
      </w:pPr>
      <w:r>
        <w:rPr>
          <w:rFonts w:ascii="Times New Roman"/>
          <w:b w:val="false"/>
          <w:i w:val="false"/>
          <w:color w:val="000000"/>
          <w:sz w:val="28"/>
        </w:rPr>
        <w:t>
      Ультракүлгін диапазондағы газдарды талдау кезінде ультракүлгін спектрде бір немесе бірнеше тар сіңіру жолақтары жиі қолданылады. Коммерциялық аспаптарда әртүрлі конструкциялар нұсқалары бар – ең көп тарағандары бір сәулелі екі толқынды фотометр, екі сәулелі көп толқынды фотометр немесе диодты матрицалық дисперсиялық спектрометр болып табылады.</w:t>
      </w:r>
    </w:p>
    <w:bookmarkEnd w:id="1487"/>
    <w:bookmarkStart w:name="z1498" w:id="1488"/>
    <w:p>
      <w:pPr>
        <w:spacing w:after="0"/>
        <w:ind w:left="0"/>
        <w:jc w:val="both"/>
      </w:pPr>
      <w:r>
        <w:rPr>
          <w:rFonts w:ascii="Times New Roman"/>
          <w:b w:val="false"/>
          <w:i w:val="false"/>
          <w:color w:val="000000"/>
          <w:sz w:val="28"/>
        </w:rPr>
        <w:t>
      NDUV-талдағыштар бірнеше компоненттерді пайдаланады:</w:t>
      </w:r>
    </w:p>
    <w:bookmarkEnd w:id="1488"/>
    <w:bookmarkStart w:name="z1499" w:id="1489"/>
    <w:p>
      <w:pPr>
        <w:spacing w:after="0"/>
        <w:ind w:left="0"/>
        <w:jc w:val="both"/>
      </w:pPr>
      <w:r>
        <w:rPr>
          <w:rFonts w:ascii="Times New Roman"/>
          <w:b w:val="false"/>
          <w:i w:val="false"/>
          <w:color w:val="000000"/>
          <w:sz w:val="28"/>
        </w:rPr>
        <w:t>
      1. Ультракүлгін сәулелену көзі. Бұл дейтерий шамы немесе жарық диодты көз болуы мүмкін.</w:t>
      </w:r>
    </w:p>
    <w:bookmarkEnd w:id="1489"/>
    <w:bookmarkStart w:name="z1500" w:id="1490"/>
    <w:p>
      <w:pPr>
        <w:spacing w:after="0"/>
        <w:ind w:left="0"/>
        <w:jc w:val="both"/>
      </w:pPr>
      <w:r>
        <w:rPr>
          <w:rFonts w:ascii="Times New Roman"/>
          <w:b w:val="false"/>
          <w:i w:val="false"/>
          <w:color w:val="000000"/>
          <w:sz w:val="28"/>
        </w:rPr>
        <w:t>
      2. Сәуле шоғын бөлгіш және оптикалық компоненттер. Көзден шыққан жарық сәуле шоғын бөлгішке бағытталып, оны екі сәулеге бөледі. Бұл сәулелер үлгі ұяшығы мен эталондық ұяшық арқылы жарықты фокустау және бағыттау үшін сүзгілер, айналар және линзалар сияқты әртүрлі оптикалық компоненттерден өтеді.</w:t>
      </w:r>
    </w:p>
    <w:bookmarkEnd w:id="1490"/>
    <w:bookmarkStart w:name="z1501" w:id="1491"/>
    <w:p>
      <w:pPr>
        <w:spacing w:after="0"/>
        <w:ind w:left="0"/>
        <w:jc w:val="both"/>
      </w:pPr>
      <w:r>
        <w:rPr>
          <w:rFonts w:ascii="Times New Roman"/>
          <w:b w:val="false"/>
          <w:i w:val="false"/>
          <w:color w:val="000000"/>
          <w:sz w:val="28"/>
        </w:rPr>
        <w:t>
      3. Үлгі ұяшық – ультракүлгін сәулелердің бірі өтетін газ үлгісі бар ұяшық. Үлгідегі газ тәрізді компоненттер ультракүлгін сәулені олардың молекулалық құрылымына сәйкес келетін белгілі бір толқын ұзындығында сіңіреді.</w:t>
      </w:r>
    </w:p>
    <w:bookmarkEnd w:id="1491"/>
    <w:bookmarkStart w:name="z1502" w:id="1492"/>
    <w:p>
      <w:pPr>
        <w:spacing w:after="0"/>
        <w:ind w:left="0"/>
        <w:jc w:val="both"/>
      </w:pPr>
      <w:r>
        <w:rPr>
          <w:rFonts w:ascii="Times New Roman"/>
          <w:b w:val="false"/>
          <w:i w:val="false"/>
          <w:color w:val="000000"/>
          <w:sz w:val="28"/>
        </w:rPr>
        <w:t>
      4. Эталондық ұяшық – құрамында ультракүлгін сәуленің екінші сәулесі өтетін эталондық газ немесе вакуум бар ұяшық. Эталондық ұяшық жарық көзі мен оптикалық жүйенің қарқындылығының мүмкін болатын өзгерістерін калибрлеу және өтеу үшін қолданылады.</w:t>
      </w:r>
    </w:p>
    <w:bookmarkEnd w:id="1492"/>
    <w:bookmarkStart w:name="z1503" w:id="1493"/>
    <w:p>
      <w:pPr>
        <w:spacing w:after="0"/>
        <w:ind w:left="0"/>
        <w:jc w:val="both"/>
      </w:pPr>
      <w:r>
        <w:rPr>
          <w:rFonts w:ascii="Times New Roman"/>
          <w:b w:val="false"/>
          <w:i w:val="false"/>
          <w:color w:val="000000"/>
          <w:sz w:val="28"/>
        </w:rPr>
        <w:t>
      5. Детектор. Ультракүлгін детектор үлгі және эталондық ұяшықтар арқылы өтетін жарықтың қарқындылығын өлшейді. Қазіргі детекторлар элементтерге бөлінеді: ультракүлгін сәулеленуге сезімтал фотоэлектрондық мультипликаторлар немесе кремний фотодиодтары.</w:t>
      </w:r>
    </w:p>
    <w:bookmarkEnd w:id="1493"/>
    <w:bookmarkStart w:name="z1504" w:id="1494"/>
    <w:p>
      <w:pPr>
        <w:spacing w:after="0"/>
        <w:ind w:left="0"/>
        <w:jc w:val="both"/>
      </w:pPr>
      <w:r>
        <w:rPr>
          <w:rFonts w:ascii="Times New Roman"/>
          <w:b w:val="false"/>
          <w:i w:val="false"/>
          <w:color w:val="000000"/>
          <w:sz w:val="28"/>
        </w:rPr>
        <w:t>
      6. Аналогтық-цифрлық түрлендіргіш және микропроцессор. Детектордан шыққан сигнал цифрлық форматқа ауысады және микропроцессормен өңделеді. Микропроцессор деректерді талдайды және ультракүлгін сәуленің өлшенген сіңуіне негізделген газдардың концентрациясын есептейді.</w:t>
      </w:r>
    </w:p>
    <w:bookmarkEnd w:id="1494"/>
    <w:bookmarkStart w:name="z1505" w:id="1495"/>
    <w:p>
      <w:pPr>
        <w:spacing w:after="0"/>
        <w:ind w:left="0"/>
        <w:jc w:val="both"/>
      </w:pPr>
      <w:r>
        <w:rPr>
          <w:rFonts w:ascii="Times New Roman"/>
          <w:b w:val="false"/>
          <w:i w:val="false"/>
          <w:color w:val="000000"/>
          <w:sz w:val="28"/>
        </w:rPr>
        <w:t>
      Бұл аспаптар көмір электр станциялары мен балқыту зауыттарында кездесетін жоғары концентрацияда жақсы жұмыс істейді. Олар төмен концентрацияда сирек қолданылады, SO₂ суық, құрғақ экстрактивті жүйелердің конденсациялық блоктарында, әсіресе төмен концентрацияда жоғалады.</w:t>
      </w:r>
    </w:p>
    <w:bookmarkEnd w:id="1495"/>
    <w:bookmarkStart w:name="z1506" w:id="1496"/>
    <w:p>
      <w:pPr>
        <w:spacing w:after="0"/>
        <w:ind w:left="0"/>
        <w:jc w:val="both"/>
      </w:pPr>
      <w:r>
        <w:rPr>
          <w:rFonts w:ascii="Times New Roman"/>
          <w:b w:val="false"/>
          <w:i w:val="false"/>
          <w:color w:val="000000"/>
          <w:sz w:val="28"/>
        </w:rPr>
        <w:t>
      Осы үлгідегі аспаптардың функционалы беске дейін спектрлік интерференциялық сүзгілерден тұратын сүзгі дөңгелегін қосу үшін түрленуі мүмкін. Монитор сүзгі дөңгелегінің айналу шамасына қарай бір талдағыштағы қосымша газдарды өлшейді, мұнда жеке сүзгілер әртүрлі газ тәрізді заттар жарықты сіңіретін дискретті жарық толқын ұзындығын өткізеді. Дөңгелектегі сүзгілердің орналасуы және жарық көздерінің шамдарын орналастыру кез келген уақытта детекторға жететін жарық тек бір шам мен сүзгі комбинациясынан шығатындай етіп таңдалады. NOx және SO2 жалпы құрамын бақылау үшін қолданылатын комбинация екі түрлі қуыс катодты көз шамдарын пайдаланады. 284 және 309 нм толқын ұзындығы үшін таңдамалы оптикалық сүзгілер NO өлшеу үшін, ал бір сүзгі 214 нм NO2 және/немесе SO2 өлшеу үшін қолданылады.</w:t>
      </w:r>
    </w:p>
    <w:bookmarkEnd w:id="1496"/>
    <w:bookmarkStart w:name="z1507" w:id="1497"/>
    <w:p>
      <w:pPr>
        <w:spacing w:after="0"/>
        <w:ind w:left="0"/>
        <w:jc w:val="both"/>
      </w:pPr>
      <w:r>
        <w:rPr>
          <w:rFonts w:ascii="Times New Roman"/>
          <w:b w:val="false"/>
          <w:i w:val="false"/>
          <w:color w:val="000000"/>
          <w:sz w:val="28"/>
        </w:rPr>
        <w:t>
      Өлшеу жолының көбірек ұзындығын қамтамасыз ету үшін Уайттың көп жолды ұяшығын пайдалану арқылы сезімталдық артады. Құрылғы деңгейлерді ppm-де, бірақ сұйылтқыш-экстрактивті жүйелерде қолдану үшін қажет ppb деңгейлерінде емес өлшейді. Осы талдағыштарды нормативтік талаптарға сәйкестігін мониторингтеу үшін пайдалану шығарындылардың төмен шектері орнатылған кезде әрқашан қолайлы болмауы мүмкін; дегенмен олар процесстік мониторлар ретінде, әсіресе экстрактивті үлгідегі газ талдағыш МАЖ ӨА-да кеңінен қолданылады. Бір газды өлшеу үшін де, көп компонентті талдау үшін де бағанаға орнатылған осы аспаптың NDUV нұсқалары шығарындыларды сынау үшін мобильді зертханаларда жиі орнатылады.</w:t>
      </w:r>
    </w:p>
    <w:bookmarkEnd w:id="1497"/>
    <w:bookmarkStart w:name="z1508" w:id="1498"/>
    <w:p>
      <w:pPr>
        <w:spacing w:after="0"/>
        <w:ind w:left="0"/>
        <w:jc w:val="both"/>
      </w:pPr>
      <w:r>
        <w:rPr>
          <w:rFonts w:ascii="Times New Roman"/>
          <w:b w:val="false"/>
          <w:i w:val="false"/>
          <w:color w:val="000000"/>
          <w:sz w:val="28"/>
        </w:rPr>
        <w:t>
      Фотодиодты матрицалық детекторлар спектрдің ультракүлгін диапазонында әдетте SO₂, NO және NH₃ сияқты қосылыстарды мониторингтеу үшін экстрактивті үлгідегі газ талдағыш МАЖ ӨА-да да, экстрактивті емес үлгідегі газ талдағыш МАЖ ӨА-да да қолданылады. Фотодиодты матрицалық детекторлардың пайда болуымен фотометрге ұқсас қарапайымдылықпен бірнеше газды өлшеуге қабілетті спектрометр жасауға мүмкіндік туды. Фотодиодты матрицалық детектор жарыққа сезімтал кремний фотодиодтарының сериясынан тұрады. Матрицада 128-ден 4000-нан астамға дейінгі диод элементтері болуы мүмкін, олардың әрқайсысы шамамен 25 мкм-ге бөлінеді. Алдымен матрица электрондар ағынына тосқауыл жасау үшін әр диод элементін кері кернеумен зарядтау арқылы теңшеледі. Жарық диодты кремнийдің n типіне түскенде, фотондар диодты разрядтайтын электрондар түзеді. Содан кейін диодтардың әрқайсысы қайта зарядталады – оны қайта зарядтау үшін қажет кернеу элементтегі жарық қарқындылығының шамасы болып табылады.</w:t>
      </w:r>
    </w:p>
    <w:bookmarkEnd w:id="1498"/>
    <w:bookmarkStart w:name="z1509" w:id="1499"/>
    <w:p>
      <w:pPr>
        <w:spacing w:after="0"/>
        <w:ind w:left="0"/>
        <w:jc w:val="both"/>
      </w:pPr>
      <w:r>
        <w:rPr>
          <w:rFonts w:ascii="Times New Roman"/>
          <w:b w:val="false"/>
          <w:i w:val="false"/>
          <w:color w:val="000000"/>
          <w:sz w:val="28"/>
        </w:rPr>
        <w:t>
      Оптикалық сүзгілер мен диодты лазерлер экстрактивті үлгідегі газ талдағыш МАЖ ӨА-да да, экстрактивті емес үлгідегі газ талдағыш МАЖ ӨА-да да қолданылады. Салыстырмалы түрде арзан талдағыштарды оптикалық сүзгілерді қолдана отырып құруға болады, дегенмен олардың құны әр түрлі толқын ұзындығы арасындағы селективтіліктің жоғарылауымен артады. Оптикалық сүзгілер әдетте инфрақызыл диапазонындағы CO2 бақылау үшін қолданылады. NDUV техникасы экстрактивті үлгідегі газ талдағыш МАЖ ӨА-да, экстрактивті емес үлгідегі газ талдағыш МАЖ ӨА-да да және қашықтан зондтау аспаптарында кеңінен қолданылады.</w:t>
      </w:r>
    </w:p>
    <w:bookmarkEnd w:id="1499"/>
    <w:bookmarkStart w:name="z1510" w:id="1500"/>
    <w:p>
      <w:pPr>
        <w:spacing w:after="0"/>
        <w:ind w:left="0"/>
        <w:jc w:val="both"/>
      </w:pPr>
      <w:r>
        <w:rPr>
          <w:rFonts w:ascii="Times New Roman"/>
          <w:b w:val="false"/>
          <w:i w:val="false"/>
          <w:color w:val="000000"/>
          <w:sz w:val="28"/>
        </w:rPr>
        <w:t>
      Қол жеткізілген экологиялық пайда</w:t>
      </w:r>
    </w:p>
    <w:bookmarkEnd w:id="1500"/>
    <w:bookmarkStart w:name="z1511" w:id="1501"/>
    <w:p>
      <w:pPr>
        <w:spacing w:after="0"/>
        <w:ind w:left="0"/>
        <w:jc w:val="both"/>
      </w:pPr>
      <w:r>
        <w:rPr>
          <w:rFonts w:ascii="Times New Roman"/>
          <w:b w:val="false"/>
          <w:i w:val="false"/>
          <w:color w:val="000000"/>
          <w:sz w:val="28"/>
        </w:rPr>
        <w:t>
      NDUV-талдағыштарды қолдану SO, NOx және NH3 сияқты зиянды газдардың концентрациясын жедел және дәл өлшеуге мүмкіндік береді, бұл шығарындылардың рұқсат етілген деңгейінен асып кетуіне жол бермеуге және ауаның ластануын азайтуға септігін тигізеді. Бұл ауа сапасын жақсартады, халықтың денсаулығын қорғайды және қоршаған ортаға теріс әсерді азайтады.</w:t>
      </w:r>
    </w:p>
    <w:bookmarkEnd w:id="1501"/>
    <w:bookmarkStart w:name="z1512" w:id="1502"/>
    <w:p>
      <w:pPr>
        <w:spacing w:after="0"/>
        <w:ind w:left="0"/>
        <w:jc w:val="both"/>
      </w:pPr>
      <w:r>
        <w:rPr>
          <w:rFonts w:ascii="Times New Roman"/>
          <w:b w:val="false"/>
          <w:i w:val="false"/>
          <w:color w:val="000000"/>
          <w:sz w:val="28"/>
        </w:rPr>
        <w:t>
      Бастапқы энергияны жалпы тұтыну</w:t>
      </w:r>
    </w:p>
    <w:bookmarkEnd w:id="1502"/>
    <w:bookmarkStart w:name="z1513" w:id="1503"/>
    <w:p>
      <w:pPr>
        <w:spacing w:after="0"/>
        <w:ind w:left="0"/>
        <w:jc w:val="both"/>
      </w:pPr>
      <w:r>
        <w:rPr>
          <w:rFonts w:ascii="Times New Roman"/>
          <w:b w:val="false"/>
          <w:i w:val="false"/>
          <w:color w:val="000000"/>
          <w:sz w:val="28"/>
        </w:rPr>
        <w:t>
      NDUV-талдағыштар ультракүлгін жарық диодтары мен детекторлар сияқты энергияны үнемдейтін компоненттерді қолданудың арқасында бастапқы энергияны аз тұтынумен ерекшеленеді. Оптикалық жүйелерді оңтайландыру және детекторлардың минималды қуат тұтынуы жалпы энергия шығындарының төмендеуіне ықпал етеді.</w:t>
      </w:r>
    </w:p>
    <w:bookmarkEnd w:id="1503"/>
    <w:bookmarkStart w:name="z1514" w:id="1504"/>
    <w:p>
      <w:pPr>
        <w:spacing w:after="0"/>
        <w:ind w:left="0"/>
        <w:jc w:val="both"/>
      </w:pPr>
      <w:r>
        <w:rPr>
          <w:rFonts w:ascii="Times New Roman"/>
          <w:b w:val="false"/>
          <w:i w:val="false"/>
          <w:color w:val="000000"/>
          <w:sz w:val="28"/>
        </w:rPr>
        <w:t>
      Кросс-медиа әсерлері</w:t>
      </w:r>
    </w:p>
    <w:bookmarkEnd w:id="1504"/>
    <w:bookmarkStart w:name="z1515" w:id="1505"/>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505"/>
    <w:bookmarkStart w:name="z1516" w:id="1506"/>
    <w:p>
      <w:pPr>
        <w:spacing w:after="0"/>
        <w:ind w:left="0"/>
        <w:jc w:val="both"/>
      </w:pPr>
      <w:r>
        <w:rPr>
          <w:rFonts w:ascii="Times New Roman"/>
          <w:b w:val="false"/>
          <w:i w:val="false"/>
          <w:color w:val="000000"/>
          <w:sz w:val="28"/>
        </w:rPr>
        <w:t>
      Қолданылуы</w:t>
      </w:r>
    </w:p>
    <w:bookmarkEnd w:id="1506"/>
    <w:bookmarkStart w:name="z1517" w:id="1507"/>
    <w:p>
      <w:pPr>
        <w:spacing w:after="0"/>
        <w:ind w:left="0"/>
        <w:jc w:val="both"/>
      </w:pPr>
      <w:r>
        <w:rPr>
          <w:rFonts w:ascii="Times New Roman"/>
          <w:b w:val="false"/>
          <w:i w:val="false"/>
          <w:color w:val="000000"/>
          <w:sz w:val="28"/>
        </w:rPr>
        <w:t>
      Шамдар мен сүзгілерді таңдауға байланысты NH3, H2S, CS2, COS және Cl2 сияқты басқа газдар осы талдағыш арқылы ультракүлгін диапазонда өлшенеді. Өлшеудің минималды диапазондары өлшенетін газға және ұяшық ұзындығына байланысты 0 – 20 ppm-ден 0 – 500 ppm-ге дейін немесе одан жоғары диапазонда түрленеді.</w:t>
      </w:r>
    </w:p>
    <w:bookmarkEnd w:id="1507"/>
    <w:bookmarkStart w:name="z1518" w:id="1508"/>
    <w:p>
      <w:pPr>
        <w:spacing w:after="0"/>
        <w:ind w:left="0"/>
        <w:jc w:val="both"/>
      </w:pPr>
      <w:r>
        <w:rPr>
          <w:rFonts w:ascii="Times New Roman"/>
          <w:b w:val="false"/>
          <w:i w:val="false"/>
          <w:color w:val="000000"/>
          <w:sz w:val="28"/>
        </w:rPr>
        <w:t xml:space="preserve">
      NDUV-талдағыштар нақты уақыт режимінде газ концентрациясын дәл және үздіксіз өлшеу қабілетіне байланысты әртүрлі салаларда кеңінен қолданылады. Өнеркәсіпте олар мұнай өңдеу, химия және цемент зауыттары, электр станциялары сияқты кәсіпорындарда шығарындыларды бақылау үшін қолданылады. Бұл талдағыштар шығарындылардың рұқсат етілген деңгейінен асып кетуін уақтылы анықтауға және оларды азайту бойынша шаралар қабылдауға мүмкіндік береді, бұл экологиялық нормалар мен стандарттардың сақталуына ықпал етеді. NDUV-талдағыштарды қолдану олардың тиімділігін арттырып және авариялар мен жабдықтың тоқтап қалуына байланысты шығындарды азайтып, өндірістік процестерді оңтайландыруға көмектеседі. </w:t>
      </w:r>
    </w:p>
    <w:bookmarkEnd w:id="1508"/>
    <w:bookmarkStart w:name="z1519" w:id="1509"/>
    <w:p>
      <w:pPr>
        <w:spacing w:after="0"/>
        <w:ind w:left="0"/>
        <w:jc w:val="both"/>
      </w:pPr>
      <w:r>
        <w:rPr>
          <w:rFonts w:ascii="Times New Roman"/>
          <w:b w:val="false"/>
          <w:i w:val="false"/>
          <w:color w:val="000000"/>
          <w:sz w:val="28"/>
        </w:rPr>
        <w:t>
      Экономикалық көрсеткіштер</w:t>
      </w:r>
    </w:p>
    <w:bookmarkEnd w:id="1509"/>
    <w:bookmarkStart w:name="z1520" w:id="1510"/>
    <w:p>
      <w:pPr>
        <w:spacing w:after="0"/>
        <w:ind w:left="0"/>
        <w:jc w:val="both"/>
      </w:pPr>
      <w:r>
        <w:rPr>
          <w:rFonts w:ascii="Times New Roman"/>
          <w:b w:val="false"/>
          <w:i w:val="false"/>
          <w:color w:val="000000"/>
          <w:sz w:val="28"/>
        </w:rPr>
        <w:t xml:space="preserve">
      NDUV-талдағыштар төмен пайдаланушылық шығындармен, техникалық қызмет көрсетудің минималды талаптарымен және шығын материалдарына қажеттіліктің болмауымен сипатталады. Олардың жоғары дәлдігі мен өлшеулер жылдамдығы өндірістік процестерді оңтайландыруға және авариялар мен жабдықтың тоқтап қалуына байланысты шығындарды азайтуға ықпал етеді. </w:t>
      </w:r>
    </w:p>
    <w:bookmarkEnd w:id="1510"/>
    <w:bookmarkStart w:name="z1521" w:id="1511"/>
    <w:p>
      <w:pPr>
        <w:spacing w:after="0"/>
        <w:ind w:left="0"/>
        <w:jc w:val="both"/>
      </w:pPr>
      <w:r>
        <w:rPr>
          <w:rFonts w:ascii="Times New Roman"/>
          <w:b w:val="false"/>
          <w:i w:val="false"/>
          <w:color w:val="000000"/>
          <w:sz w:val="28"/>
        </w:rPr>
        <w:t>
      Ендірудің әсері</w:t>
      </w:r>
    </w:p>
    <w:bookmarkEnd w:id="1511"/>
    <w:bookmarkStart w:name="z1522" w:id="1512"/>
    <w:p>
      <w:pPr>
        <w:spacing w:after="0"/>
        <w:ind w:left="0"/>
        <w:jc w:val="both"/>
      </w:pPr>
      <w:r>
        <w:rPr>
          <w:rFonts w:ascii="Times New Roman"/>
          <w:b w:val="false"/>
          <w:i w:val="false"/>
          <w:color w:val="000000"/>
          <w:sz w:val="28"/>
        </w:rPr>
        <w:t xml:space="preserve">
      NDUV-талдағыштар енгізу шығарындыларды бақылаудың жоғары деңгейін қамтамасыз етеді, экологиялық ережелер мен стандарттарды сақтауға көмектеседі, ал бұл айыппұлдар мен санкциялардың алдын алады. </w:t>
      </w:r>
    </w:p>
    <w:bookmarkEnd w:id="1512"/>
    <w:bookmarkStart w:name="z1523" w:id="1513"/>
    <w:p>
      <w:pPr>
        <w:spacing w:after="0"/>
        <w:ind w:left="0"/>
        <w:jc w:val="left"/>
      </w:pPr>
      <w:r>
        <w:rPr>
          <w:rFonts w:ascii="Times New Roman"/>
          <w:b/>
          <w:i w:val="false"/>
          <w:color w:val="000000"/>
        </w:rPr>
        <w:t xml:space="preserve"> 5.1.2.6. Атомдық-абсорбциялық спектроскопия (AAS)</w:t>
      </w:r>
    </w:p>
    <w:bookmarkEnd w:id="1513"/>
    <w:bookmarkStart w:name="z1524" w:id="1514"/>
    <w:p>
      <w:pPr>
        <w:spacing w:after="0"/>
        <w:ind w:left="0"/>
        <w:jc w:val="both"/>
      </w:pPr>
      <w:r>
        <w:rPr>
          <w:rFonts w:ascii="Times New Roman"/>
          <w:b w:val="false"/>
          <w:i w:val="false"/>
          <w:color w:val="000000"/>
          <w:sz w:val="28"/>
        </w:rPr>
        <w:t>
      Атомдық-абсорбциялық спектрометрия (AAS) – әртүрлі үлгілердегі металл элементтерінің құрамын сандық айқындау үшін қолданылатын аналитикалық әдіс. Әдіс газ фазасындағы элементтің бос атомдарының жарықты сіңіруіне негізделген.</w:t>
      </w:r>
    </w:p>
    <w:bookmarkEnd w:id="1514"/>
    <w:bookmarkStart w:name="z1525" w:id="1515"/>
    <w:p>
      <w:pPr>
        <w:spacing w:after="0"/>
        <w:ind w:left="0"/>
        <w:jc w:val="both"/>
      </w:pPr>
      <w:r>
        <w:rPr>
          <w:rFonts w:ascii="Times New Roman"/>
          <w:b w:val="false"/>
          <w:i w:val="false"/>
          <w:color w:val="000000"/>
          <w:sz w:val="28"/>
        </w:rPr>
        <w:t>
      AAS-талдағыштардың негізгі компоненттері мен жұмыс қағидаты бірнеше негізгі элементтерді қамтиды. Жарық көзі талданатын элементтен катодтарды қамтитын және осы элементке тән толқын ұзындығында жарық шығаратын қуыс катод көзімен (HCL) ұсынылған. Қуыс катодты шамдарды жасау қиын элементтер үшін электр десорбциялық шамдар да қолданылады. AAS-талдағыштардағы атомизатор жалынды болуы мүмкін, онда үлгі жалынға енгізіліп, бос атомдарға диссоциацияланады немесе графит пеші бола алады, онда үлгі сезімтал талдау үшін графит түтігінде қызады. As, Se, Sb, Sn сияқты кейбір элементтер үшін ұшпа гидридтер түзетін гибридті генерация қолданылады.</w:t>
      </w:r>
    </w:p>
    <w:bookmarkEnd w:id="1515"/>
    <w:bookmarkStart w:name="z1526" w:id="1516"/>
    <w:p>
      <w:pPr>
        <w:spacing w:after="0"/>
        <w:ind w:left="0"/>
        <w:jc w:val="both"/>
      </w:pPr>
      <w:r>
        <w:rPr>
          <w:rFonts w:ascii="Times New Roman"/>
          <w:b w:val="false"/>
          <w:i w:val="false"/>
          <w:color w:val="000000"/>
          <w:sz w:val="28"/>
        </w:rPr>
        <w:t>
      Оптикалық жүйеге жарықты көзден бөлек толқын ұзындығына бөлетін және талданатын толқын ұзындығына бағыттайтын монохроматор кіреді. Айналар мен линзалар жарықты атомизатор арқылы және детекторға бағыттайды. Детектор атомизатор арқылы өтетін жарықтың қарқындылығын өлшейтін фотокөбейткіш (PMT) болады. Талданатын элемент атомдарының жарықты сіңіру қарқындылығы оның үлгідегі концентрациясына пропорционалды. Аналогты-цифрлық түрлендіргіш аналогтық сигналды детектордан цифрлық форматқа түрлендіреді, ал микропроцессор деректерді талдайды және өлшенген жарық сіңіру негізінде элементтердің концентрациясын есептейді.</w:t>
      </w:r>
    </w:p>
    <w:bookmarkEnd w:id="1516"/>
    <w:bookmarkStart w:name="z1527" w:id="1517"/>
    <w:p>
      <w:pPr>
        <w:spacing w:after="0"/>
        <w:ind w:left="0"/>
        <w:jc w:val="both"/>
      </w:pPr>
      <w:r>
        <w:rPr>
          <w:rFonts w:ascii="Times New Roman"/>
          <w:b w:val="false"/>
          <w:i w:val="false"/>
          <w:color w:val="000000"/>
          <w:sz w:val="28"/>
        </w:rPr>
        <w:t>
      AAS-талдағыштардың бірқатар артықшылықтары бар. Олар өлшемдердің жоғары дәлдігі мен сезімталдығын қамтамасыз етеді, бұл элементтер іздерінің санын талдауға мүмкіндік береді. Әдіс кедергі келтіретін заттардың айтарлықтай әсерінсіз жеке элементтерді арнайы айқындайды және концентрацияның кең ауқымын өлшеуге қабілетті, бұл оны әртүрлі қосымшалар үшін әмбебап етеді. Аспаптардың сенімділігі мен тұрақтылығына конструкциясының қарапайымдылығы мен тексерілген әдіснаманың арқасында қол жеткізіледі.</w:t>
      </w:r>
    </w:p>
    <w:bookmarkEnd w:id="1517"/>
    <w:bookmarkStart w:name="z1528" w:id="1518"/>
    <w:p>
      <w:pPr>
        <w:spacing w:after="0"/>
        <w:ind w:left="0"/>
        <w:jc w:val="both"/>
      </w:pPr>
      <w:r>
        <w:rPr>
          <w:rFonts w:ascii="Times New Roman"/>
          <w:b w:val="false"/>
          <w:i w:val="false"/>
          <w:color w:val="000000"/>
          <w:sz w:val="28"/>
        </w:rPr>
        <w:t>
      Қол жеткізілген экологиялық пайда</w:t>
      </w:r>
    </w:p>
    <w:bookmarkEnd w:id="1518"/>
    <w:bookmarkStart w:name="z1529" w:id="1519"/>
    <w:p>
      <w:pPr>
        <w:spacing w:after="0"/>
        <w:ind w:left="0"/>
        <w:jc w:val="both"/>
      </w:pPr>
      <w:r>
        <w:rPr>
          <w:rFonts w:ascii="Times New Roman"/>
          <w:b w:val="false"/>
          <w:i w:val="false"/>
          <w:color w:val="000000"/>
          <w:sz w:val="28"/>
        </w:rPr>
        <w:t>
      Экологиялық мониторингте AAS-талдағыштарды қолдану ауадағы, судағы және топырақтағы ауыр металдар мен басқа да улы элементтердің құрамын дәл және жедел айқындауға мүмкіндік береді.</w:t>
      </w:r>
    </w:p>
    <w:bookmarkEnd w:id="1519"/>
    <w:bookmarkStart w:name="z1530" w:id="1520"/>
    <w:p>
      <w:pPr>
        <w:spacing w:after="0"/>
        <w:ind w:left="0"/>
        <w:jc w:val="both"/>
      </w:pPr>
      <w:r>
        <w:rPr>
          <w:rFonts w:ascii="Times New Roman"/>
          <w:b w:val="false"/>
          <w:i w:val="false"/>
          <w:color w:val="000000"/>
          <w:sz w:val="28"/>
        </w:rPr>
        <w:t>
      Бастапқы энергияны жалпы тұтыну</w:t>
      </w:r>
    </w:p>
    <w:bookmarkEnd w:id="1520"/>
    <w:bookmarkStart w:name="z1531" w:id="1521"/>
    <w:p>
      <w:pPr>
        <w:spacing w:after="0"/>
        <w:ind w:left="0"/>
        <w:jc w:val="both"/>
      </w:pPr>
      <w:r>
        <w:rPr>
          <w:rFonts w:ascii="Times New Roman"/>
          <w:b w:val="false"/>
          <w:i w:val="false"/>
          <w:color w:val="000000"/>
          <w:sz w:val="28"/>
        </w:rPr>
        <w:t>
      AAS-талдағыштар қуыс катодты шамдар мен заманауи детекторлар сияқты тиімді жарық көздерін пайдалану арқылы бастапқы энергияның салыстырмалы түрде аз мөлшерін тұтынады. Негізгі энергияны тұтыну атомизатордың, әсіресе графит пешінің жұмысына байланысты, бірақ қазіргі заманғы талдағыштар модельдері өлшеудің жоғары дәлдігі мен сезімталдығын сақтай отырып, энергия шығынын азайту үшін оңтайландырылған.</w:t>
      </w:r>
    </w:p>
    <w:bookmarkEnd w:id="1521"/>
    <w:bookmarkStart w:name="z1532" w:id="1522"/>
    <w:p>
      <w:pPr>
        <w:spacing w:after="0"/>
        <w:ind w:left="0"/>
        <w:jc w:val="both"/>
      </w:pPr>
      <w:r>
        <w:rPr>
          <w:rFonts w:ascii="Times New Roman"/>
          <w:b w:val="false"/>
          <w:i w:val="false"/>
          <w:color w:val="000000"/>
          <w:sz w:val="28"/>
        </w:rPr>
        <w:t>
      Кросс-медиа әсерлері</w:t>
      </w:r>
    </w:p>
    <w:bookmarkEnd w:id="1522"/>
    <w:bookmarkStart w:name="z1533" w:id="1523"/>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523"/>
    <w:bookmarkStart w:name="z1534" w:id="1524"/>
    <w:p>
      <w:pPr>
        <w:spacing w:after="0"/>
        <w:ind w:left="0"/>
        <w:jc w:val="both"/>
      </w:pPr>
      <w:r>
        <w:rPr>
          <w:rFonts w:ascii="Times New Roman"/>
          <w:b w:val="false"/>
          <w:i w:val="false"/>
          <w:color w:val="000000"/>
          <w:sz w:val="28"/>
        </w:rPr>
        <w:t>
      Қолданылуы</w:t>
      </w:r>
    </w:p>
    <w:bookmarkEnd w:id="1524"/>
    <w:bookmarkStart w:name="z1535" w:id="1525"/>
    <w:p>
      <w:pPr>
        <w:spacing w:after="0"/>
        <w:ind w:left="0"/>
        <w:jc w:val="both"/>
      </w:pPr>
      <w:r>
        <w:rPr>
          <w:rFonts w:ascii="Times New Roman"/>
          <w:b w:val="false"/>
          <w:i w:val="false"/>
          <w:color w:val="000000"/>
          <w:sz w:val="28"/>
        </w:rPr>
        <w:t>
      AAS-талдағыштар әртүрлі салаларда, соның ішінде экологиялық мониторингте, өнеркәсіпте, медицинада және ғылыми зерттеулерде сапаны бақылауда кеңінен қолданылады. Олар атмосфералық шығарындылардағы, ауыз судағы, сарқынды сулардағы, топырақтағы және биологиялық үлгілердегі металдардың құрамын талдау үшін қолданылады. Өнеркәсіпте AAS-талдағыштар шикізат пен өнімді бақылау үшін, ал медицинада биологиялық сұйықтықтардағы элементтердің концентрациясын айқындау үшін қолданылады.</w:t>
      </w:r>
    </w:p>
    <w:bookmarkEnd w:id="1525"/>
    <w:bookmarkStart w:name="z1536" w:id="1526"/>
    <w:p>
      <w:pPr>
        <w:spacing w:after="0"/>
        <w:ind w:left="0"/>
        <w:jc w:val="both"/>
      </w:pPr>
      <w:r>
        <w:rPr>
          <w:rFonts w:ascii="Times New Roman"/>
          <w:b w:val="false"/>
          <w:i w:val="false"/>
          <w:color w:val="000000"/>
          <w:sz w:val="28"/>
        </w:rPr>
        <w:t>
      Экономикалық көрсеткіштер</w:t>
      </w:r>
    </w:p>
    <w:bookmarkEnd w:id="1526"/>
    <w:bookmarkStart w:name="z1537" w:id="1527"/>
    <w:p>
      <w:pPr>
        <w:spacing w:after="0"/>
        <w:ind w:left="0"/>
        <w:jc w:val="both"/>
      </w:pPr>
      <w:r>
        <w:rPr>
          <w:rFonts w:ascii="Times New Roman"/>
          <w:b w:val="false"/>
          <w:i w:val="false"/>
          <w:color w:val="000000"/>
          <w:sz w:val="28"/>
        </w:rPr>
        <w:t>
      AAS-талдағыштардың төмен пайдаланушылық шығындары мен аспаптардың ұзақ қызмет етуіне байланысты экономикалық тиімділігі жоғары. Олар ең аз техникалық қызмет көрсетуді қажет етеді және олардың шамдар мен реактивтер сияқты шығын материалдарының құны салыстырмалы түрде төмен.</w:t>
      </w:r>
    </w:p>
    <w:bookmarkEnd w:id="1527"/>
    <w:bookmarkStart w:name="z1538" w:id="1528"/>
    <w:p>
      <w:pPr>
        <w:spacing w:after="0"/>
        <w:ind w:left="0"/>
        <w:jc w:val="both"/>
      </w:pPr>
      <w:r>
        <w:rPr>
          <w:rFonts w:ascii="Times New Roman"/>
          <w:b w:val="false"/>
          <w:i w:val="false"/>
          <w:color w:val="000000"/>
          <w:sz w:val="28"/>
        </w:rPr>
        <w:t>
      Ендірудің әсері</w:t>
      </w:r>
    </w:p>
    <w:bookmarkEnd w:id="1528"/>
    <w:bookmarkStart w:name="z1539" w:id="1529"/>
    <w:p>
      <w:pPr>
        <w:spacing w:after="0"/>
        <w:ind w:left="0"/>
        <w:jc w:val="both"/>
      </w:pPr>
      <w:r>
        <w:rPr>
          <w:rFonts w:ascii="Times New Roman"/>
          <w:b w:val="false"/>
          <w:i w:val="false"/>
          <w:color w:val="000000"/>
          <w:sz w:val="28"/>
        </w:rPr>
        <w:t xml:space="preserve">
      AAS-талдағыштарды енгізу қоршаған ортаның ластануын бақылауда және өнім сапасын жақсартуда айтарлықтай артықшылықтар береді. Бұл аспаптар ластану көздерін уақтылы анықтауға және жоюға мүмкіндік береді, экологиялық нормалар мен стандарттардың сақталуына ықпал етеді, ал бұл айыппұлдар мен санкциялардың қолданылуына жол бермейді. </w:t>
      </w:r>
    </w:p>
    <w:bookmarkEnd w:id="1529"/>
    <w:bookmarkStart w:name="z1540" w:id="1530"/>
    <w:p>
      <w:pPr>
        <w:spacing w:after="0"/>
        <w:ind w:left="0"/>
        <w:jc w:val="left"/>
      </w:pPr>
      <w:r>
        <w:rPr>
          <w:rFonts w:ascii="Times New Roman"/>
          <w:b/>
          <w:i w:val="false"/>
          <w:color w:val="000000"/>
        </w:rPr>
        <w:t xml:space="preserve"> 5.1.2.7. Атомдық-флуоресценттік спектроскопия (AFS)</w:t>
      </w:r>
    </w:p>
    <w:bookmarkEnd w:id="1530"/>
    <w:bookmarkStart w:name="z1541" w:id="1531"/>
    <w:p>
      <w:pPr>
        <w:spacing w:after="0"/>
        <w:ind w:left="0"/>
        <w:jc w:val="both"/>
      </w:pPr>
      <w:r>
        <w:rPr>
          <w:rFonts w:ascii="Times New Roman"/>
          <w:b w:val="false"/>
          <w:i w:val="false"/>
          <w:color w:val="000000"/>
          <w:sz w:val="28"/>
        </w:rPr>
        <w:t>
      Атомдық-флуоресценттік спектроскопия (AFS) – бұл үлгілердегі элементтердің концентрациясын өлшеу үшін флуоресценция құбылысын қолданатын талдамалық әдіс. Әдіс белгілі бір элементтің атомдарын қоздыруға және негізгі күйге оралғанда осы атомдар шығаратын сәулеленуді өлшеуге негізделген.</w:t>
      </w:r>
    </w:p>
    <w:bookmarkEnd w:id="1531"/>
    <w:bookmarkStart w:name="z1542" w:id="1532"/>
    <w:p>
      <w:pPr>
        <w:spacing w:after="0"/>
        <w:ind w:left="0"/>
        <w:jc w:val="both"/>
      </w:pPr>
      <w:r>
        <w:rPr>
          <w:rFonts w:ascii="Times New Roman"/>
          <w:b w:val="false"/>
          <w:i w:val="false"/>
          <w:color w:val="000000"/>
          <w:sz w:val="28"/>
        </w:rPr>
        <w:t>
      AFS-талдағыштардың негізгі компоненттері мен жұмыс қағидаты әдетте қуыс катод көзі немесе лазермен ұсынылатын қозу көзін қамтиды. Бұл жарық көзі талданатын элемент атомдарының энергетикалық ауысуларына сәйкес келетін белгілі бір толқын ұзындығында жарық шығару арқылы үлгідегі элемент атомдарын қоздыру үшін қолданылады. Атомизация – талданатын элементті бос атомдарға айналдыру процесі – жалын, графит пеші немесе гидридті генерация сияқты әртүрлі әдістерді қолдану арқылы қол жеткізіледі. Гидридті генерация жағдайында талданатын элемент ұшпа қосылысқа (гидридке) айналады, содан кейін атомизаторда диссоциацияланып, бос атомдар түзеді. Оптикалық жүйе жарықты қозу көзінен атомизатор арқылы жібереді, онда талданатын элементтің атомдары қозып, флуоресцентті жасай бастайды. Линзалар мен айналар сияқты оптикалық компоненттер жарықты фокустау және бағыттау үшін қолданылады.</w:t>
      </w:r>
    </w:p>
    <w:bookmarkEnd w:id="1532"/>
    <w:bookmarkStart w:name="z1543" w:id="1533"/>
    <w:p>
      <w:pPr>
        <w:spacing w:after="0"/>
        <w:ind w:left="0"/>
        <w:jc w:val="both"/>
      </w:pPr>
      <w:r>
        <w:rPr>
          <w:rFonts w:ascii="Times New Roman"/>
          <w:b w:val="false"/>
          <w:i w:val="false"/>
          <w:color w:val="000000"/>
          <w:sz w:val="28"/>
        </w:rPr>
        <w:t>
      Монохроматор немесе спектрограф флуоресцентті сәулеленуді оның құрамдас толқын ұзындығына ыдырату үшін қолданылады, бұл талданатын элементтің флуоресценциясына сәйкес келетін белгілі бір толқын ұзындығын таңдауға және фондық сәулеленуді болдырмауға мүмкіндік береді. Фотокөбейткіш немесе фотодиод сияқты детектор үлгідегі талданатын элементтің концентрациясына пропорционалды флуоресцентті сәулеленудің қарқындылығын өлшейді. Детектордан шыққан сигнал цифрлық форматқа түрлендіріледі және микропроцессормен өңделеді, ол деректерді талдайды және өлшенген флуоресценция қарқындылығына негізделген элементтің концентрациясын есептейді.</w:t>
      </w:r>
    </w:p>
    <w:bookmarkEnd w:id="1533"/>
    <w:bookmarkStart w:name="z1544" w:id="1534"/>
    <w:p>
      <w:pPr>
        <w:spacing w:after="0"/>
        <w:ind w:left="0"/>
        <w:jc w:val="both"/>
      </w:pPr>
      <w:r>
        <w:rPr>
          <w:rFonts w:ascii="Times New Roman"/>
          <w:b w:val="false"/>
          <w:i w:val="false"/>
          <w:color w:val="000000"/>
          <w:sz w:val="28"/>
        </w:rPr>
        <w:t>
      AFS-талдағыштардың артықшылықтарына элементтердің өте төмен концентрациясын анықтауға мүмкіндік беретін жоғары сезімталдық, кедергі келтіретін заттардың әсерін азайтатын әдістің ерекшелігі және әртүрлі талдамалық тапсырмалар үшін әмбебап ететін өлшемдердің кең ауқымы жатады. Әдіс жылдам жауап пен өлшеулердің жоғары дәлдігін қамтамасыз етеді, бұл талдау нәтижелерін қысқа мерзімде алуға мүмкіндік береді.</w:t>
      </w:r>
    </w:p>
    <w:bookmarkEnd w:id="1534"/>
    <w:bookmarkStart w:name="z1545" w:id="1535"/>
    <w:p>
      <w:pPr>
        <w:spacing w:after="0"/>
        <w:ind w:left="0"/>
        <w:jc w:val="both"/>
      </w:pPr>
      <w:r>
        <w:rPr>
          <w:rFonts w:ascii="Times New Roman"/>
          <w:b w:val="false"/>
          <w:i w:val="false"/>
          <w:color w:val="000000"/>
          <w:sz w:val="28"/>
        </w:rPr>
        <w:t>
      AFS-талдағыштарды қолдану жан-жақты және табиғи сулардағы, топырақтағы және атмосферадағы ауыр металдар мен басқа да элементтердің концентрациясын айқындауға арналған экологиялық мониторингті; өнеркәсіптік кәсіпорындардың шығарындыларындағы зиянды элементтердің құрамын өнеркәсіптік бақылауды; олардың қауіпсіздігін қамтамасыз ету үшін тамақ өнімдері мен сусындарды талдауды; қан және несеп сияқты биологиялық үлгілерді талдау үшін медициналық және биологиялық зерттеулерді және тау жыныстарының, минералдардың және топырақтың құрамын зерттеуге арналған геохимиялық зерттеулерді қамтиды. AFS-талдағыштар сенімді және жылдам талдау нәтижелерін қамтамасыз ететін әртүрлі ортадағы элементтерді дәл және сезімтал айқындауға арналған қуатты құрал болып табылады.</w:t>
      </w:r>
    </w:p>
    <w:bookmarkEnd w:id="1535"/>
    <w:bookmarkStart w:name="z1546" w:id="1536"/>
    <w:p>
      <w:pPr>
        <w:spacing w:after="0"/>
        <w:ind w:left="0"/>
        <w:jc w:val="both"/>
      </w:pPr>
      <w:r>
        <w:rPr>
          <w:rFonts w:ascii="Times New Roman"/>
          <w:b w:val="false"/>
          <w:i w:val="false"/>
          <w:color w:val="000000"/>
          <w:sz w:val="28"/>
        </w:rPr>
        <w:t>
      Қол жеткізілген экологиялық пайда</w:t>
      </w:r>
    </w:p>
    <w:bookmarkEnd w:id="1536"/>
    <w:bookmarkStart w:name="z1547" w:id="1537"/>
    <w:p>
      <w:pPr>
        <w:spacing w:after="0"/>
        <w:ind w:left="0"/>
        <w:jc w:val="both"/>
      </w:pPr>
      <w:r>
        <w:rPr>
          <w:rFonts w:ascii="Times New Roman"/>
          <w:b w:val="false"/>
          <w:i w:val="false"/>
          <w:color w:val="000000"/>
          <w:sz w:val="28"/>
        </w:rPr>
        <w:t>
      AFS-талдағыштар әртүрлі ортадағы ауыр металдардың концентрациясын дәл өлшеуге мүмкіндік береді, бұл ластану көздерін анықтауға және жоюға көмектеседі, осылайша олардың қоршаған ортаға теріс әсерін азайтады.</w:t>
      </w:r>
    </w:p>
    <w:bookmarkEnd w:id="1537"/>
    <w:bookmarkStart w:name="z1548" w:id="1538"/>
    <w:p>
      <w:pPr>
        <w:spacing w:after="0"/>
        <w:ind w:left="0"/>
        <w:jc w:val="both"/>
      </w:pPr>
      <w:r>
        <w:rPr>
          <w:rFonts w:ascii="Times New Roman"/>
          <w:b w:val="false"/>
          <w:i w:val="false"/>
          <w:color w:val="000000"/>
          <w:sz w:val="28"/>
        </w:rPr>
        <w:t>
      Бастапқы энергияны жалпы тұтыну</w:t>
      </w:r>
    </w:p>
    <w:bookmarkEnd w:id="1538"/>
    <w:bookmarkStart w:name="z1549" w:id="1539"/>
    <w:p>
      <w:pPr>
        <w:spacing w:after="0"/>
        <w:ind w:left="0"/>
        <w:jc w:val="both"/>
      </w:pPr>
      <w:r>
        <w:rPr>
          <w:rFonts w:ascii="Times New Roman"/>
          <w:b w:val="false"/>
          <w:i w:val="false"/>
          <w:color w:val="000000"/>
          <w:sz w:val="28"/>
        </w:rPr>
        <w:t>
      Қазіргі заманғы AFS-талдағыштар энергия тиімділігі талаптарын ескере отырып жасалған, бұл оларды пайдалану кезінде жалпы энергия шығынын азайтуға мүмкіндік береді.</w:t>
      </w:r>
    </w:p>
    <w:bookmarkEnd w:id="1539"/>
    <w:bookmarkStart w:name="z1550" w:id="1540"/>
    <w:p>
      <w:pPr>
        <w:spacing w:after="0"/>
        <w:ind w:left="0"/>
        <w:jc w:val="both"/>
      </w:pPr>
      <w:r>
        <w:rPr>
          <w:rFonts w:ascii="Times New Roman"/>
          <w:b w:val="false"/>
          <w:i w:val="false"/>
          <w:color w:val="000000"/>
          <w:sz w:val="28"/>
        </w:rPr>
        <w:t>
      Кросс-медиа әсерлері</w:t>
      </w:r>
    </w:p>
    <w:bookmarkEnd w:id="1540"/>
    <w:bookmarkStart w:name="z1551" w:id="1541"/>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541"/>
    <w:bookmarkStart w:name="z1552" w:id="1542"/>
    <w:p>
      <w:pPr>
        <w:spacing w:after="0"/>
        <w:ind w:left="0"/>
        <w:jc w:val="both"/>
      </w:pPr>
      <w:r>
        <w:rPr>
          <w:rFonts w:ascii="Times New Roman"/>
          <w:b w:val="false"/>
          <w:i w:val="false"/>
          <w:color w:val="000000"/>
          <w:sz w:val="28"/>
        </w:rPr>
        <w:t>
      Қолданылуы</w:t>
      </w:r>
    </w:p>
    <w:bookmarkEnd w:id="1542"/>
    <w:bookmarkStart w:name="z1553" w:id="1543"/>
    <w:p>
      <w:pPr>
        <w:spacing w:after="0"/>
        <w:ind w:left="0"/>
        <w:jc w:val="both"/>
      </w:pPr>
      <w:r>
        <w:rPr>
          <w:rFonts w:ascii="Times New Roman"/>
          <w:b w:val="false"/>
          <w:i w:val="false"/>
          <w:color w:val="000000"/>
          <w:sz w:val="28"/>
        </w:rPr>
        <w:t>
      AFS-талдағыштар су, топырақ және ауа сияқты әртүрлі орталарда элементтердің, әсіресе ауыр металдардың төмен концентрациясын айқындау үшін кеңінен қолданылады. Атомдық-флуоресценттік спектроскопия (AFS) негізінен газдардың емес, металл элементтерінің концентрациясын өлшеу үшін қолданылады. Бұл әдістің атомдардың қозуы мен флуоресценциясына негізделгендігіне байланысты, бұл сұйық немесе қатты сынамалардағы металдарды айқындауда тиімді. Алайда жанама түрде өлшенуге болатын газдар туралы айтатын болсақ, Hg, металл гидридтерін (AsH3, SbH3, GeH4, H2Se) және CH3Hg бөліп көрсетуге болады.</w:t>
      </w:r>
    </w:p>
    <w:bookmarkEnd w:id="1543"/>
    <w:bookmarkStart w:name="z1554" w:id="1544"/>
    <w:p>
      <w:pPr>
        <w:spacing w:after="0"/>
        <w:ind w:left="0"/>
        <w:jc w:val="both"/>
      </w:pPr>
      <w:r>
        <w:rPr>
          <w:rFonts w:ascii="Times New Roman"/>
          <w:b w:val="false"/>
          <w:i w:val="false"/>
          <w:color w:val="000000"/>
          <w:sz w:val="28"/>
        </w:rPr>
        <w:t>
      AFS-талдағыштар жоғары сезімталдығы мен ерекшелігіне байланысты әртүрлі салаларда кеңінен қолданылады. Экологиялық мониторингте олар табиғи сулардағы, топырақтағы және атмосферадағы ауыр металдар мен басқа да элементтердің концентрациясын айқындау үшін қолданылады. Бұл қоршаған ортаның жай-күйін бағалауға, ластану көздерін анықтауға және оларды жою үшін шаралар қабылдауға мүмкіндік береді. Өнеркәсіпте AFS-талдағыштар металлургиялық және химиялық зауыттар сияқты өнеркәсіптік кәсіпорындардың шығарындыларындағы зиянды элементтердің құрамын бақылау үшін қолданылады, бұл экологиялық нормалар мен стандарттардың сақталуына ықпал етеді.</w:t>
      </w:r>
    </w:p>
    <w:bookmarkEnd w:id="1544"/>
    <w:bookmarkStart w:name="z1555" w:id="1545"/>
    <w:p>
      <w:pPr>
        <w:spacing w:after="0"/>
        <w:ind w:left="0"/>
        <w:jc w:val="both"/>
      </w:pPr>
      <w:r>
        <w:rPr>
          <w:rFonts w:ascii="Times New Roman"/>
          <w:b w:val="false"/>
          <w:i w:val="false"/>
          <w:color w:val="000000"/>
          <w:sz w:val="28"/>
        </w:rPr>
        <w:t>
      Экономикалық көрсеткіштер</w:t>
      </w:r>
    </w:p>
    <w:bookmarkEnd w:id="1545"/>
    <w:bookmarkStart w:name="z1556" w:id="1546"/>
    <w:p>
      <w:pPr>
        <w:spacing w:after="0"/>
        <w:ind w:left="0"/>
        <w:jc w:val="both"/>
      </w:pPr>
      <w:r>
        <w:rPr>
          <w:rFonts w:ascii="Times New Roman"/>
          <w:b w:val="false"/>
          <w:i w:val="false"/>
          <w:color w:val="000000"/>
          <w:sz w:val="28"/>
        </w:rPr>
        <w:t>
      AFS-талдағыштардың жоғары сенімділігі мен беріктігі техникалық қызмет көрсету және калибрлеу шығындарын қоса алғанда, пайдалану шығындарын азайтады.</w:t>
      </w:r>
    </w:p>
    <w:bookmarkEnd w:id="1546"/>
    <w:bookmarkStart w:name="z1557" w:id="1547"/>
    <w:p>
      <w:pPr>
        <w:spacing w:after="0"/>
        <w:ind w:left="0"/>
        <w:jc w:val="both"/>
      </w:pPr>
      <w:r>
        <w:rPr>
          <w:rFonts w:ascii="Times New Roman"/>
          <w:b w:val="false"/>
          <w:i w:val="false"/>
          <w:color w:val="000000"/>
          <w:sz w:val="28"/>
        </w:rPr>
        <w:t>
      Экологиялық және пайдалану көрсеткіштері</w:t>
      </w:r>
    </w:p>
    <w:bookmarkEnd w:id="1547"/>
    <w:bookmarkStart w:name="z1558" w:id="1548"/>
    <w:p>
      <w:pPr>
        <w:spacing w:after="0"/>
        <w:ind w:left="0"/>
        <w:jc w:val="both"/>
      </w:pPr>
      <w:r>
        <w:rPr>
          <w:rFonts w:ascii="Times New Roman"/>
          <w:b w:val="false"/>
          <w:i w:val="false"/>
          <w:color w:val="000000"/>
          <w:sz w:val="28"/>
        </w:rPr>
        <w:t>
      AFS-талдағыштар жоғары сезімталдық пен өлшеулер дәлдігін қамтамасыз етеді, бұл ластағыш заттардың төмен концентрациясын да уақтылы анықтауға мүмкіндік береді.</w:t>
      </w:r>
    </w:p>
    <w:bookmarkEnd w:id="1548"/>
    <w:bookmarkStart w:name="z1559" w:id="1549"/>
    <w:p>
      <w:pPr>
        <w:spacing w:after="0"/>
        <w:ind w:left="0"/>
        <w:jc w:val="both"/>
      </w:pPr>
      <w:r>
        <w:rPr>
          <w:rFonts w:ascii="Times New Roman"/>
          <w:b w:val="false"/>
          <w:i w:val="false"/>
          <w:color w:val="000000"/>
          <w:sz w:val="28"/>
        </w:rPr>
        <w:t>
      Ендірудің әсері</w:t>
      </w:r>
    </w:p>
    <w:bookmarkEnd w:id="1549"/>
    <w:bookmarkStart w:name="z1560" w:id="1550"/>
    <w:p>
      <w:pPr>
        <w:spacing w:after="0"/>
        <w:ind w:left="0"/>
        <w:jc w:val="both"/>
      </w:pPr>
      <w:r>
        <w:rPr>
          <w:rFonts w:ascii="Times New Roman"/>
          <w:b w:val="false"/>
          <w:i w:val="false"/>
          <w:color w:val="000000"/>
          <w:sz w:val="28"/>
        </w:rPr>
        <w:t>
      AFS-талдағыштарды енгізу әртүрлі салаларда айтарлықтай артықшылықтар береді. Бұл аспаптар ауыр металдар мен басқа да элементтердің концентрациясын уақтылы және дәл анықтауға мүмкіндік береді, бұл экологиялық мониторингті жақсартуға және қоршаған ортаның ластануын азайтуға көмектеседі. Өнеркәсіпте оларды қолдану экологиялық нормаларды сақтауға, айыппұлдар мен санкциялар қаупін азайтуға, өндірістік процестерді оңтайландыруға көмектеседі.</w:t>
      </w:r>
    </w:p>
    <w:bookmarkEnd w:id="1550"/>
    <w:bookmarkStart w:name="z1561" w:id="1551"/>
    <w:p>
      <w:pPr>
        <w:spacing w:after="0"/>
        <w:ind w:left="0"/>
        <w:jc w:val="left"/>
      </w:pPr>
      <w:r>
        <w:rPr>
          <w:rFonts w:ascii="Times New Roman"/>
          <w:b/>
          <w:i w:val="false"/>
          <w:color w:val="000000"/>
        </w:rPr>
        <w:t xml:space="preserve"> 5.1.2.8. Иондық масс-спектрометрия (IMS)</w:t>
      </w:r>
    </w:p>
    <w:bookmarkEnd w:id="1551"/>
    <w:bookmarkStart w:name="z1562" w:id="1552"/>
    <w:p>
      <w:pPr>
        <w:spacing w:after="0"/>
        <w:ind w:left="0"/>
        <w:jc w:val="both"/>
      </w:pPr>
      <w:r>
        <w:rPr>
          <w:rFonts w:ascii="Times New Roman"/>
          <w:b w:val="false"/>
          <w:i w:val="false"/>
          <w:color w:val="000000"/>
          <w:sz w:val="28"/>
        </w:rPr>
        <w:t xml:space="preserve">
      Техникалық сипаты </w:t>
      </w:r>
    </w:p>
    <w:bookmarkEnd w:id="1552"/>
    <w:bookmarkStart w:name="z1563" w:id="1553"/>
    <w:p>
      <w:pPr>
        <w:spacing w:after="0"/>
        <w:ind w:left="0"/>
        <w:jc w:val="both"/>
      </w:pPr>
      <w:r>
        <w:rPr>
          <w:rFonts w:ascii="Times New Roman"/>
          <w:b w:val="false"/>
          <w:i w:val="false"/>
          <w:color w:val="000000"/>
          <w:sz w:val="28"/>
        </w:rPr>
        <w:t>
      Иондық ұтқырлық спектрометрия (IMS) – бұл электр өрісінің әсерінен газ ортасы арқылы қозғалуына негізделген химиялық заттарды анықтау және сәйкестендіру үшін қолданылатын талдамалық әдіс. IMS-талдағыштар жоғары сезімталдығы мен ауадағы, судағы және топырақтағы ластағыш заттар іздерінің мөлшерін анықтау қабілетінің арқасында экологиялық мониторингте кеңінен қолданылады.</w:t>
      </w:r>
    </w:p>
    <w:bookmarkEnd w:id="1553"/>
    <w:bookmarkStart w:name="z1564" w:id="1554"/>
    <w:p>
      <w:pPr>
        <w:spacing w:after="0"/>
        <w:ind w:left="0"/>
        <w:jc w:val="both"/>
      </w:pPr>
      <w:r>
        <w:rPr>
          <w:rFonts w:ascii="Times New Roman"/>
          <w:b w:val="false"/>
          <w:i w:val="false"/>
          <w:color w:val="000000"/>
          <w:sz w:val="28"/>
        </w:rPr>
        <w:t>
      IMS-талдағыштардың негізгі компоненттері талданатын заттың молекулаларын иондарға айналдыру үшін қолданылатын иондану көзін қамтиды. Талданатын заттың типіне және қолданылуына байланысты радиоактивті көздер (мысалы, никель-63), фото-иондану, короналық разряд немесе ионданудың лазерлік десорбциясы сияқты әртүрлі иондану көздері пайдаланылады. Реакция камерасында молекулалардың реактивті иондармен әрекеттесуі жүреді, бұл талданатын зат иондарының пайда болуына әкеледі, содан кейін олар дрейфтік түтікке енгізіледі. IMS-талдағыштың негізгі компоненті – дрейфтік түтік, онда иондар электр өрісінің әсерінен газ ортасында қозғалғыштығына қарай бөлінеді. Электр өрісі дрейфтік түтік бойымен қолданылады, бұл иондарды түтіктің соңында келген кезде иондарды тіркейтін детекторға қарай жылжытады.</w:t>
      </w:r>
    </w:p>
    <w:bookmarkEnd w:id="1554"/>
    <w:bookmarkStart w:name="z1565" w:id="1555"/>
    <w:p>
      <w:pPr>
        <w:spacing w:after="0"/>
        <w:ind w:left="0"/>
        <w:jc w:val="both"/>
      </w:pPr>
      <w:r>
        <w:rPr>
          <w:rFonts w:ascii="Times New Roman"/>
          <w:b w:val="false"/>
          <w:i w:val="false"/>
          <w:color w:val="000000"/>
          <w:sz w:val="28"/>
        </w:rPr>
        <w:t>
      Экологиялық мониторингте IMS-талдағыштар ауадағы, судағы және топырақтағы ластағыш заттарды, соның ішінде ұшпа органикалық қосылыстар мен улы химикаттарды бақылау үшін қолданылады. IMS-талдағыштарды қолдану ластану көздерін уақтылы анықтауға және оларды жою үшін шаралар қабылдауға мүмкіндік береді, бұл қоршаған ортаның сапасын жақсартуға және халықтың денсаулығын қорғауға ықпал етеді. IMS-талдағыштардың көмегімен өлшенетін заттардың мысалдарына жарылғыш заттар, есірткілер, химиялық агенттер, ұшпа органикалық қосылыстар және биомаркерлер жатады. Тұтастай алғанда, IMS-талдағыштар жоғары сезімталдықты, өзгешелікті және жылдам жауап беру уақытын қамтамасыз ететін химиялық заттардың кең ауқымын анықтауға және сәйкестендіруге арналған қуатты және әмбебап құрал болып табылады, бұл оларды экологиялық мониторингте таптырмайтындай етеді.</w:t>
      </w:r>
    </w:p>
    <w:bookmarkEnd w:id="1555"/>
    <w:bookmarkStart w:name="z1566" w:id="1556"/>
    <w:p>
      <w:pPr>
        <w:spacing w:after="0"/>
        <w:ind w:left="0"/>
        <w:jc w:val="both"/>
      </w:pPr>
      <w:r>
        <w:rPr>
          <w:rFonts w:ascii="Times New Roman"/>
          <w:b w:val="false"/>
          <w:i w:val="false"/>
          <w:color w:val="000000"/>
          <w:sz w:val="28"/>
        </w:rPr>
        <w:t>
      Қол жеткізілген экологиялық пайда</w:t>
      </w:r>
    </w:p>
    <w:bookmarkEnd w:id="1556"/>
    <w:bookmarkStart w:name="z1567" w:id="1557"/>
    <w:p>
      <w:pPr>
        <w:spacing w:after="0"/>
        <w:ind w:left="0"/>
        <w:jc w:val="both"/>
      </w:pPr>
      <w:r>
        <w:rPr>
          <w:rFonts w:ascii="Times New Roman"/>
          <w:b w:val="false"/>
          <w:i w:val="false"/>
          <w:color w:val="000000"/>
          <w:sz w:val="28"/>
        </w:rPr>
        <w:t>
      IMS-талдағыштарды енгізу экологиялық мониторингке енгізу ауадағы, судағы және топырақтағы ұшпа органикалық қосылыстар мен улы химикаттар сияқты ластағыш заттарды уақтылы анықтауға және бақылауға мүмкіндік береді.</w:t>
      </w:r>
    </w:p>
    <w:bookmarkEnd w:id="1557"/>
    <w:bookmarkStart w:name="z1568" w:id="1558"/>
    <w:p>
      <w:pPr>
        <w:spacing w:after="0"/>
        <w:ind w:left="0"/>
        <w:jc w:val="both"/>
      </w:pPr>
      <w:r>
        <w:rPr>
          <w:rFonts w:ascii="Times New Roman"/>
          <w:b w:val="false"/>
          <w:i w:val="false"/>
          <w:color w:val="000000"/>
          <w:sz w:val="28"/>
        </w:rPr>
        <w:t>
      Бастапқы энергияны жалпы тұтыну</w:t>
      </w:r>
    </w:p>
    <w:bookmarkEnd w:id="1558"/>
    <w:bookmarkStart w:name="z1569" w:id="1559"/>
    <w:p>
      <w:pPr>
        <w:spacing w:after="0"/>
        <w:ind w:left="0"/>
        <w:jc w:val="both"/>
      </w:pPr>
      <w:r>
        <w:rPr>
          <w:rFonts w:ascii="Times New Roman"/>
          <w:b w:val="false"/>
          <w:i w:val="false"/>
          <w:color w:val="000000"/>
          <w:sz w:val="28"/>
        </w:rPr>
        <w:t>
      IMS-талдағыштар иондану көздері мен детекторлар сияқты энергия тиімді компоненттерді қолдану арқылы бастапқы энергияның салыстырмалы түрде аз мөлшерін тұтынады. Талдағыштардың заманауи үлгілері жоғары сезімталдық пен жауап беру жылдамдығын сақтай отырып, энергия шығынын азайту үшін оңтайландырылған, бұл оларды үнемді және экологиялық тұрақты етеді [31].</w:t>
      </w:r>
    </w:p>
    <w:bookmarkEnd w:id="1559"/>
    <w:bookmarkStart w:name="z1570" w:id="1560"/>
    <w:p>
      <w:pPr>
        <w:spacing w:after="0"/>
        <w:ind w:left="0"/>
        <w:jc w:val="both"/>
      </w:pPr>
      <w:r>
        <w:rPr>
          <w:rFonts w:ascii="Times New Roman"/>
          <w:b w:val="false"/>
          <w:i w:val="false"/>
          <w:color w:val="000000"/>
          <w:sz w:val="28"/>
        </w:rPr>
        <w:t>
      Кросс-медиа әсерлері</w:t>
      </w:r>
    </w:p>
    <w:bookmarkEnd w:id="1560"/>
    <w:bookmarkStart w:name="z1571" w:id="1561"/>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561"/>
    <w:bookmarkStart w:name="z1572" w:id="1562"/>
    <w:p>
      <w:pPr>
        <w:spacing w:after="0"/>
        <w:ind w:left="0"/>
        <w:jc w:val="both"/>
      </w:pPr>
      <w:r>
        <w:rPr>
          <w:rFonts w:ascii="Times New Roman"/>
          <w:b w:val="false"/>
          <w:i w:val="false"/>
          <w:color w:val="000000"/>
          <w:sz w:val="28"/>
        </w:rPr>
        <w:t>
      Қолданылуы</w:t>
      </w:r>
    </w:p>
    <w:bookmarkEnd w:id="1562"/>
    <w:bookmarkStart w:name="z1573" w:id="1563"/>
    <w:p>
      <w:pPr>
        <w:spacing w:after="0"/>
        <w:ind w:left="0"/>
        <w:jc w:val="both"/>
      </w:pPr>
      <w:r>
        <w:rPr>
          <w:rFonts w:ascii="Times New Roman"/>
          <w:b w:val="false"/>
          <w:i w:val="false"/>
          <w:color w:val="000000"/>
          <w:sz w:val="28"/>
        </w:rPr>
        <w:t>
      Осы әдіс улы химикаттар мен бензол, толуол және ксилол сияқты ұшпа органикалық қосылыстардың болуын жедел анықтауға мүмкіндік береді, ал бұл қоршаған ортаның ахуалын бақылауды жақсартуға және ластануды жою бойынша уақтылы шаралар қабылдауға көмектеседі.</w:t>
      </w:r>
    </w:p>
    <w:bookmarkEnd w:id="1563"/>
    <w:bookmarkStart w:name="z1574" w:id="1564"/>
    <w:p>
      <w:pPr>
        <w:spacing w:after="0"/>
        <w:ind w:left="0"/>
        <w:jc w:val="both"/>
      </w:pPr>
      <w:r>
        <w:rPr>
          <w:rFonts w:ascii="Times New Roman"/>
          <w:b w:val="false"/>
          <w:i w:val="false"/>
          <w:color w:val="000000"/>
          <w:sz w:val="28"/>
        </w:rPr>
        <w:t xml:space="preserve">
      IMS-талдағыштар экологиялық мониторингте әртүрлі ортадағы ластағыш заттарды бақылау үшін кеңінен қолданылады. IMS-талдағыштар ауаны, суды және топырақты талдау үшін қолданылады, бұл улы заттар мен ұшпа органикалық қосылыстар іздерінің мөлшерін анықтауға мүмкіндік береді. IMS-талдағыштардың ықшамдылығы мен жинақылығы оларды дала жағдайларында және мобильді зертханаларда қолдануға ыңғайлы етеді, бұл әсіресе шалғай және жету қиын жерлерде жедел мониторинг үшін аса маңызды. </w:t>
      </w:r>
    </w:p>
    <w:bookmarkEnd w:id="1564"/>
    <w:bookmarkStart w:name="z1575" w:id="1565"/>
    <w:p>
      <w:pPr>
        <w:spacing w:after="0"/>
        <w:ind w:left="0"/>
        <w:jc w:val="both"/>
      </w:pPr>
      <w:r>
        <w:rPr>
          <w:rFonts w:ascii="Times New Roman"/>
          <w:b w:val="false"/>
          <w:i w:val="false"/>
          <w:color w:val="000000"/>
          <w:sz w:val="28"/>
        </w:rPr>
        <w:t>
      Экономикалық көрсеткіштер</w:t>
      </w:r>
    </w:p>
    <w:bookmarkEnd w:id="1565"/>
    <w:bookmarkStart w:name="z1576" w:id="1566"/>
    <w:p>
      <w:pPr>
        <w:spacing w:after="0"/>
        <w:ind w:left="0"/>
        <w:jc w:val="both"/>
      </w:pPr>
      <w:r>
        <w:rPr>
          <w:rFonts w:ascii="Times New Roman"/>
          <w:b w:val="false"/>
          <w:i w:val="false"/>
          <w:color w:val="000000"/>
          <w:sz w:val="28"/>
        </w:rPr>
        <w:t>
      IMS-талдағыштар төмен пайдаланушылық шығындармен және жоғары экономикалық тиімділікпен сипатталады. IMS-талдағыштарды пайдалану техникалық қызмет көрсетуге қойылатын минималды талаптар мен компоненттердің ұзақ қызмет ету мерзіміне байланысты экологиялық мониторинг шығындарын азайтуға мүмкіндік береді. Талдаудың жоғары дәлдігі мен жылдамдығы ластану салдарларын жою және экологиялық нормативтерді сақтау шығындарының төмендеуіне ықпал етеді.</w:t>
      </w:r>
    </w:p>
    <w:bookmarkEnd w:id="1566"/>
    <w:bookmarkStart w:name="z1577" w:id="1567"/>
    <w:p>
      <w:pPr>
        <w:spacing w:after="0"/>
        <w:ind w:left="0"/>
        <w:jc w:val="both"/>
      </w:pPr>
      <w:r>
        <w:rPr>
          <w:rFonts w:ascii="Times New Roman"/>
          <w:b w:val="false"/>
          <w:i w:val="false"/>
          <w:color w:val="000000"/>
          <w:sz w:val="28"/>
        </w:rPr>
        <w:t>
      Ендірудің әсері</w:t>
      </w:r>
    </w:p>
    <w:bookmarkEnd w:id="1567"/>
    <w:bookmarkStart w:name="z1578" w:id="1568"/>
    <w:p>
      <w:pPr>
        <w:spacing w:after="0"/>
        <w:ind w:left="0"/>
        <w:jc w:val="both"/>
      </w:pPr>
      <w:r>
        <w:rPr>
          <w:rFonts w:ascii="Times New Roman"/>
          <w:b w:val="false"/>
          <w:i w:val="false"/>
          <w:color w:val="000000"/>
          <w:sz w:val="28"/>
        </w:rPr>
        <w:t>
      IMS-талдағыштарды енгізу айтарлықтай экологиялық және экономикалық пайданы қамтамасыз етеді. IMS-талдағыштар ластану көздерін уақтылы анықтауға және жоюға, қоршаған орта сапасын жақсартуға және халықтың денсаулығын қорғауға көмектеседі. Өнеркәсіпте IMS-талдағыштарды пайдалану экологиялық ережелерді сақтауға, айыппұлдар мен санкциялар қаупін азайтуға және шығарындыларды бақылау процестерін оңтайландыруға мүмкіндік береді.</w:t>
      </w:r>
    </w:p>
    <w:bookmarkEnd w:id="1568"/>
    <w:bookmarkStart w:name="z1579" w:id="1569"/>
    <w:p>
      <w:pPr>
        <w:spacing w:after="0"/>
        <w:ind w:left="0"/>
        <w:jc w:val="left"/>
      </w:pPr>
      <w:r>
        <w:rPr>
          <w:rFonts w:ascii="Times New Roman"/>
          <w:b/>
          <w:i w:val="false"/>
          <w:color w:val="000000"/>
        </w:rPr>
        <w:t xml:space="preserve"> 5.1.2.9. Корреляцияның газ сүзгісі (GFC)</w:t>
      </w:r>
    </w:p>
    <w:bookmarkEnd w:id="1569"/>
    <w:bookmarkStart w:name="z1580" w:id="1570"/>
    <w:p>
      <w:pPr>
        <w:spacing w:after="0"/>
        <w:ind w:left="0"/>
        <w:jc w:val="both"/>
      </w:pPr>
      <w:r>
        <w:rPr>
          <w:rFonts w:ascii="Times New Roman"/>
          <w:b w:val="false"/>
          <w:i w:val="false"/>
          <w:color w:val="000000"/>
          <w:sz w:val="28"/>
        </w:rPr>
        <w:t>
      Газ-сүзу корреляциясы (GFC) – бұл әртүрлі ортадағы газдардың концентрациясын өлшеу үшін қолданылатын талдамалық әдіс. Әдіс нысаналы газдарды сіңіру спектрлерін дәл ажыратуға мүмкіндік беретін газ сүзгілерін қолдануға негізделген, бұл өлшеу дәлдігі мен сенімділігін арттырады. GFC-талдағыштар нысаналы газдарға тән толқын ұзындығы диапазонында жарық шығару үшін инфрақызыл (ИҚ) жарық көзін пайдаланады. Әдетте бұл қара денелі шамдар немесе басқа да ИҚ көздері.</w:t>
      </w:r>
    </w:p>
    <w:bookmarkEnd w:id="1570"/>
    <w:bookmarkStart w:name="z1581" w:id="1571"/>
    <w:p>
      <w:pPr>
        <w:spacing w:after="0"/>
        <w:ind w:left="0"/>
        <w:jc w:val="both"/>
      </w:pPr>
      <w:r>
        <w:rPr>
          <w:rFonts w:ascii="Times New Roman"/>
          <w:b w:val="false"/>
          <w:i w:val="false"/>
          <w:color w:val="000000"/>
          <w:sz w:val="28"/>
        </w:rPr>
        <w:t>
      Сүзгі дөңгелегінде бірнеше газ сүзгілері бар, олардың әрқайсысы нысаналы газдың жоғары концентрациясымен толтырылған. Сүзгілер нысаналы газдың сіңіру желілеріне сәйкес келетін белгілі бір толқын ұзындығында жарықтың іріктемелі өтуіне немесе бұғатталуына мүмкіндік береді. Сүзгі дөңгелегінің айналу механизмі жарық сәулесінің жолындағы әрбір сүзгіні дәйекті түрде орналастыруға мүмкіндік береді, бұл бір көзді және детекторды пайдаланып бірнеше газдың концентрациясын өлшеуге мүмкіндік береді. Құрамында газ үлгісі бар ұяшық сүзгі дөңгелегі арқылы өткеннен кейін жарық береді. Үлгі ұяшығындағы газ белгілі бір толқын ұзындығында жарықты сіңіреді, бұл оның концентрациясын айқындауға мүмкіндік береді. ИҚ-детектор үлгі ұяшығынан өткеннен кейін жарықтың қарқындылығын өлшейді. Типтік детекторларға терможұптар, болометрлер немесе фотоөткізгіш детекторлар жатады. Детектордан шыққан сигнал цифрлық форматқа ауысады және микропроцессормен өңделеді. Микропроцессор нысаналы газ концентрациясын есептеу үшін газ сүзгісі мен үлгі арқылы өтетін жарық қарқындылығының айырмашылығын пайдаланып деректерді талдайды.</w:t>
      </w:r>
    </w:p>
    <w:bookmarkEnd w:id="1571"/>
    <w:bookmarkStart w:name="z1582" w:id="1572"/>
    <w:p>
      <w:pPr>
        <w:spacing w:after="0"/>
        <w:ind w:left="0"/>
        <w:jc w:val="both"/>
      </w:pPr>
      <w:r>
        <w:rPr>
          <w:rFonts w:ascii="Times New Roman"/>
          <w:b w:val="false"/>
          <w:i w:val="false"/>
          <w:color w:val="000000"/>
          <w:sz w:val="28"/>
        </w:rPr>
        <w:t>
      GFC-талдағыштар басқа газдар мен фондық сәулеленудің кедергісін азайтуға мүмкіндік беретін газ сүзгілерін пайдалану арқылы жоғары дәлдік пен сезімталдықты қамтамасыз етеді. Газ сүзгілері нысаналы газдардың концентрациясын іріктеп өлшеуге мүмкіндік береді, бұл нәтижелердің сенімділігін арттырады және кедергі келтіретін заттардың әсерін азайтады. GFC-талдағыштарды нақты уақыттағы газ концентрациясын үздіксіз мониторингтеу үшін пайдалануға болады, бұл өнеркәсіптік және экологиялық қолданбалар үшін маңызды. Бірнеше сүзгілерді пайдалану мүмкіндігі бір уақытта бір аспапты пайдаланып бірнеше газдың концентрациясын өлшеуге мүмкіндік береді.</w:t>
      </w:r>
    </w:p>
    <w:bookmarkEnd w:id="1572"/>
    <w:bookmarkStart w:name="z1583" w:id="1573"/>
    <w:p>
      <w:pPr>
        <w:spacing w:after="0"/>
        <w:ind w:left="0"/>
        <w:jc w:val="both"/>
      </w:pPr>
      <w:r>
        <w:rPr>
          <w:rFonts w:ascii="Times New Roman"/>
          <w:b w:val="false"/>
          <w:i w:val="false"/>
          <w:color w:val="000000"/>
          <w:sz w:val="28"/>
        </w:rPr>
        <w:t>
      Қол жеткізілген экологиялық пайда</w:t>
      </w:r>
    </w:p>
    <w:bookmarkEnd w:id="1573"/>
    <w:bookmarkStart w:name="z1584" w:id="1574"/>
    <w:p>
      <w:pPr>
        <w:spacing w:after="0"/>
        <w:ind w:left="0"/>
        <w:jc w:val="both"/>
      </w:pPr>
      <w:r>
        <w:rPr>
          <w:rFonts w:ascii="Times New Roman"/>
          <w:b w:val="false"/>
          <w:i w:val="false"/>
          <w:color w:val="000000"/>
          <w:sz w:val="28"/>
        </w:rPr>
        <w:t>
      GFC-талдағыштарды енгізу SOx, NOx және аммиак сияқты зиянды газдар шығарындыларын мониторингтеу мен бақылауды айтарлықтай жақсартуға мүмкіндік береді. GFC-талдағыштарды енгізу ауаның ластану деңгейін төмендетуге, қоршаған ортаның сапасын жақсартуға және халықтың денсаулығын қорғауға ықпал етеді.</w:t>
      </w:r>
    </w:p>
    <w:bookmarkEnd w:id="1574"/>
    <w:bookmarkStart w:name="z1585" w:id="1575"/>
    <w:p>
      <w:pPr>
        <w:spacing w:after="0"/>
        <w:ind w:left="0"/>
        <w:jc w:val="both"/>
      </w:pPr>
      <w:r>
        <w:rPr>
          <w:rFonts w:ascii="Times New Roman"/>
          <w:b w:val="false"/>
          <w:i w:val="false"/>
          <w:color w:val="000000"/>
          <w:sz w:val="28"/>
        </w:rPr>
        <w:t>
      Бастапқы энергияны жалпы тұтыну</w:t>
      </w:r>
    </w:p>
    <w:bookmarkEnd w:id="1575"/>
    <w:bookmarkStart w:name="z1586" w:id="1576"/>
    <w:p>
      <w:pPr>
        <w:spacing w:after="0"/>
        <w:ind w:left="0"/>
        <w:jc w:val="both"/>
      </w:pPr>
      <w:r>
        <w:rPr>
          <w:rFonts w:ascii="Times New Roman"/>
          <w:b w:val="false"/>
          <w:i w:val="false"/>
          <w:color w:val="000000"/>
          <w:sz w:val="28"/>
        </w:rPr>
        <w:t>
      GFC-талдағыштар бастапқы энергияның орташа мөлшерін тұтынады, негізгі энергия тұтыну инфрақызыл жарық көзінің жұмысына және сүзгі дөңгелегінің айналу механизміне байланысты. Заманауи модельдер энергия тиімділігін ескере отырып жасалған, бұл өлшеудің жоғары дәлдігі мен сенімділігін сақтай отырып, энергия шығынын азайтуға мүмкіндік береді.</w:t>
      </w:r>
    </w:p>
    <w:bookmarkEnd w:id="1576"/>
    <w:bookmarkStart w:name="z1587" w:id="1577"/>
    <w:p>
      <w:pPr>
        <w:spacing w:after="0"/>
        <w:ind w:left="0"/>
        <w:jc w:val="both"/>
      </w:pPr>
      <w:r>
        <w:rPr>
          <w:rFonts w:ascii="Times New Roman"/>
          <w:b w:val="false"/>
          <w:i w:val="false"/>
          <w:color w:val="000000"/>
          <w:sz w:val="28"/>
        </w:rPr>
        <w:t>
      Кросс-медиа әсерлері</w:t>
      </w:r>
    </w:p>
    <w:bookmarkEnd w:id="1577"/>
    <w:bookmarkStart w:name="z1588" w:id="1578"/>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578"/>
    <w:bookmarkStart w:name="z1589" w:id="1579"/>
    <w:p>
      <w:pPr>
        <w:spacing w:after="0"/>
        <w:ind w:left="0"/>
        <w:jc w:val="both"/>
      </w:pPr>
      <w:r>
        <w:rPr>
          <w:rFonts w:ascii="Times New Roman"/>
          <w:b w:val="false"/>
          <w:i w:val="false"/>
          <w:color w:val="000000"/>
          <w:sz w:val="28"/>
        </w:rPr>
        <w:t>
      Қолданылуы</w:t>
      </w:r>
    </w:p>
    <w:bookmarkEnd w:id="1579"/>
    <w:bookmarkStart w:name="z1590" w:id="1580"/>
    <w:p>
      <w:pPr>
        <w:spacing w:after="0"/>
        <w:ind w:left="0"/>
        <w:jc w:val="both"/>
      </w:pPr>
      <w:r>
        <w:rPr>
          <w:rFonts w:ascii="Times New Roman"/>
          <w:b w:val="false"/>
          <w:i w:val="false"/>
          <w:color w:val="000000"/>
          <w:sz w:val="28"/>
        </w:rPr>
        <w:t>
      GFC-талдағыштардың көмегімен SOx (SO2), NOx (NO, NO2), көміртегі оксиді (CO), көмірқышқыл газы (CO2), метан (CH4), NH3 (NH3), күкірт сутегі (H2S), хлор сутегі (HCl) және фтор сутегі (HF) айқындалады. GFC-талдағыштар жоғары сезімталдықты, ерекшелікті және оңай жұмыс істеуді қамтамасыз ете отырып, газ концентрациясын дәл және сенімді өлшеуге арналған қуатты және әмбебап құралдар болып табылады.</w:t>
      </w:r>
    </w:p>
    <w:bookmarkEnd w:id="1580"/>
    <w:bookmarkStart w:name="z1591" w:id="1581"/>
    <w:p>
      <w:pPr>
        <w:spacing w:after="0"/>
        <w:ind w:left="0"/>
        <w:jc w:val="both"/>
      </w:pPr>
      <w:r>
        <w:rPr>
          <w:rFonts w:ascii="Times New Roman"/>
          <w:b w:val="false"/>
          <w:i w:val="false"/>
          <w:color w:val="000000"/>
          <w:sz w:val="28"/>
        </w:rPr>
        <w:t>
      GFC-талдағыштар әртүрлі салаларда кеңінен қолданылады. Өнеркәсіптік мониторингте олар мұнай өңдеу зауыттарында, химиялық зауыттарда және электр станцияларында газ шығарындыларын мониторингтеу үшін қолданылады. Экологиялық мониторингте GFC-талдағыштар ауа сапасын қадағалауға және қалалық және ауылдық жерлердегі ластануды бақылауға көмектеседі.</w:t>
      </w:r>
    </w:p>
    <w:bookmarkEnd w:id="1581"/>
    <w:bookmarkStart w:name="z1592" w:id="1582"/>
    <w:p>
      <w:pPr>
        <w:spacing w:after="0"/>
        <w:ind w:left="0"/>
        <w:jc w:val="both"/>
      </w:pPr>
      <w:r>
        <w:rPr>
          <w:rFonts w:ascii="Times New Roman"/>
          <w:b w:val="false"/>
          <w:i w:val="false"/>
          <w:color w:val="000000"/>
          <w:sz w:val="28"/>
        </w:rPr>
        <w:t>
      Экономикалық көрсеткіштер</w:t>
      </w:r>
    </w:p>
    <w:bookmarkEnd w:id="1582"/>
    <w:bookmarkStart w:name="z1593" w:id="1583"/>
    <w:p>
      <w:pPr>
        <w:spacing w:after="0"/>
        <w:ind w:left="0"/>
        <w:jc w:val="both"/>
      </w:pPr>
      <w:r>
        <w:rPr>
          <w:rFonts w:ascii="Times New Roman"/>
          <w:b w:val="false"/>
          <w:i w:val="false"/>
          <w:color w:val="000000"/>
          <w:sz w:val="28"/>
        </w:rPr>
        <w:t>
      GFC-талдағыштар төмен пайдалану шығындары мен ұзақ қызмет ету мерзіміне байланысты жоғары экономикалық тиімділікпен сипатталады. Олар ең аз техникалық қызмет көрсетуді қажет етеді және пайдалану құны салыстырмалы түрде төмен.</w:t>
      </w:r>
    </w:p>
    <w:bookmarkEnd w:id="1583"/>
    <w:bookmarkStart w:name="z1594" w:id="1584"/>
    <w:p>
      <w:pPr>
        <w:spacing w:after="0"/>
        <w:ind w:left="0"/>
        <w:jc w:val="both"/>
      </w:pPr>
      <w:r>
        <w:rPr>
          <w:rFonts w:ascii="Times New Roman"/>
          <w:b w:val="false"/>
          <w:i w:val="false"/>
          <w:color w:val="000000"/>
          <w:sz w:val="28"/>
        </w:rPr>
        <w:t>
      Ендірудің әсері</w:t>
      </w:r>
    </w:p>
    <w:bookmarkEnd w:id="1584"/>
    <w:bookmarkStart w:name="z1595" w:id="1585"/>
    <w:p>
      <w:pPr>
        <w:spacing w:after="0"/>
        <w:ind w:left="0"/>
        <w:jc w:val="both"/>
      </w:pPr>
      <w:r>
        <w:rPr>
          <w:rFonts w:ascii="Times New Roman"/>
          <w:b w:val="false"/>
          <w:i w:val="false"/>
          <w:color w:val="000000"/>
          <w:sz w:val="28"/>
        </w:rPr>
        <w:t>
      GFC-талдағыштарды енгізу біршама экологиялық және экономикалық пайда әкеледі. GFC-талдағыштар ластану көздерін уақтылы анықтауға және жоюға көмектеседі.</w:t>
      </w:r>
    </w:p>
    <w:bookmarkEnd w:id="1585"/>
    <w:bookmarkStart w:name="z1596" w:id="1586"/>
    <w:p>
      <w:pPr>
        <w:spacing w:after="0"/>
        <w:ind w:left="0"/>
        <w:jc w:val="left"/>
      </w:pPr>
      <w:r>
        <w:rPr>
          <w:rFonts w:ascii="Times New Roman"/>
          <w:b/>
          <w:i w:val="false"/>
          <w:color w:val="000000"/>
        </w:rPr>
        <w:t xml:space="preserve"> 5.1.3. Қатты қалқыма бөлшектердің құрамын мониторингтеуге және айқындауға арналған техникалар </w:t>
      </w:r>
    </w:p>
    <w:bookmarkEnd w:id="1586"/>
    <w:bookmarkStart w:name="z1597" w:id="1587"/>
    <w:p>
      <w:pPr>
        <w:spacing w:after="0"/>
        <w:ind w:left="0"/>
        <w:jc w:val="left"/>
      </w:pPr>
      <w:r>
        <w:rPr>
          <w:rFonts w:ascii="Times New Roman"/>
          <w:b/>
          <w:i w:val="false"/>
          <w:color w:val="000000"/>
        </w:rPr>
        <w:t xml:space="preserve"> 5.1.3.1. Оптикалық әдіс</w:t>
      </w:r>
    </w:p>
    <w:bookmarkEnd w:id="1587"/>
    <w:bookmarkStart w:name="z1598" w:id="1588"/>
    <w:p>
      <w:pPr>
        <w:spacing w:after="0"/>
        <w:ind w:left="0"/>
        <w:jc w:val="both"/>
      </w:pPr>
      <w:r>
        <w:rPr>
          <w:rFonts w:ascii="Times New Roman"/>
          <w:b w:val="false"/>
          <w:i w:val="false"/>
          <w:color w:val="000000"/>
          <w:sz w:val="28"/>
        </w:rPr>
        <w:t xml:space="preserve">
      Технкалық сипаты </w:t>
      </w:r>
    </w:p>
    <w:bookmarkEnd w:id="1588"/>
    <w:bookmarkStart w:name="z1599" w:id="1589"/>
    <w:p>
      <w:pPr>
        <w:spacing w:after="0"/>
        <w:ind w:left="0"/>
        <w:jc w:val="both"/>
      </w:pPr>
      <w:r>
        <w:rPr>
          <w:rFonts w:ascii="Times New Roman"/>
          <w:b w:val="false"/>
          <w:i w:val="false"/>
          <w:color w:val="000000"/>
          <w:sz w:val="28"/>
        </w:rPr>
        <w:t>
      Оптикалық әдіс оның аэрозоль бөлшектерімен әрекеттесу нәтижесінде сіңірілген сәулеленуді тіркеуге негізделген. Оптикалық әдістің қысқа жауап беру уақыты мен қолайлы дәлдікті және қол операцияларына деген қажеттіліктің болмауын қоса алғанда, бірқатар артықшылықтары бар.</w:t>
      </w:r>
    </w:p>
    <w:bookmarkEnd w:id="1589"/>
    <w:bookmarkStart w:name="z1600" w:id="1590"/>
    <w:p>
      <w:pPr>
        <w:spacing w:after="0"/>
        <w:ind w:left="0"/>
        <w:jc w:val="both"/>
      </w:pPr>
      <w:r>
        <w:rPr>
          <w:rFonts w:ascii="Times New Roman"/>
          <w:b w:val="false"/>
          <w:i w:val="false"/>
          <w:color w:val="000000"/>
          <w:sz w:val="28"/>
        </w:rPr>
        <w:t>
      Оптикалық әдістің кемшіліктері. Датчиктердің оптикалық бетін тазалау қажеттілігі үнемі техникалық қызмет көрсетуді қажет етеді. Датчиктер дәл жұмыс істеуі үшін қатты бекітуді және қалқыма бөлшектердің мөлшеріне байланысты калибрлеуді қажет етеді. Шығатын газдардағы су қоспалары сәулеленуді қатты сіңіреді, сондықтан өлшемдерде қателіктерді болдырмау үшін шығатын газдардың температурасы шық нүктесінен жоғары болуы керек. Тағы бір кемшілігі төмен концентрациядағы өлшеу дәлдігінің төмендеуі (0...10 мг/м³) болып табылады.</w:t>
      </w:r>
    </w:p>
    <w:bookmarkEnd w:id="1590"/>
    <w:bookmarkStart w:name="z1601" w:id="1591"/>
    <w:p>
      <w:pPr>
        <w:spacing w:after="0"/>
        <w:ind w:left="0"/>
        <w:jc w:val="both"/>
      </w:pPr>
      <w:r>
        <w:rPr>
          <w:rFonts w:ascii="Times New Roman"/>
          <w:b w:val="false"/>
          <w:i w:val="false"/>
          <w:color w:val="000000"/>
          <w:sz w:val="28"/>
        </w:rPr>
        <w:t>
      Оптикалық талдағыштар бір сәулелі және екі сәулелі жүйелерді қоса алғанда, әртүрлі нұсқаларда жасалады, бұл нақты пайдалану жағдайлары үшін ең қолайлы әдісті таңдауға мүмкіндік береді.</w:t>
      </w:r>
    </w:p>
    <w:bookmarkEnd w:id="1591"/>
    <w:bookmarkStart w:name="z1602" w:id="1592"/>
    <w:p>
      <w:pPr>
        <w:spacing w:after="0"/>
        <w:ind w:left="0"/>
        <w:jc w:val="both"/>
      </w:pPr>
      <w:r>
        <w:rPr>
          <w:rFonts w:ascii="Times New Roman"/>
          <w:b w:val="false"/>
          <w:i w:val="false"/>
          <w:color w:val="000000"/>
          <w:sz w:val="28"/>
        </w:rPr>
        <w:t>
      Қалқыма бөлшектердің концентрациясын өлшеуге арналған екі сәулелі оптикалық лазердің нұсқасы 5.15-суретте көрсетілген.</w:t>
      </w:r>
    </w:p>
    <w:bookmarkEnd w:id="1592"/>
    <w:bookmarkStart w:name="z1603"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1594"/>
    <w:p>
      <w:pPr>
        <w:spacing w:after="0"/>
        <w:ind w:left="0"/>
        <w:jc w:val="both"/>
      </w:pPr>
      <w:r>
        <w:rPr>
          <w:rFonts w:ascii="Times New Roman"/>
          <w:b w:val="false"/>
          <w:i w:val="false"/>
          <w:color w:val="000000"/>
          <w:sz w:val="28"/>
        </w:rPr>
        <w:t>
      5.15-сурет. Қалқыма бөлшектерді өлшеудің оптикалық әдісі.</w:t>
      </w:r>
    </w:p>
    <w:bookmarkEnd w:id="1594"/>
    <w:bookmarkStart w:name="z1605" w:id="1595"/>
    <w:p>
      <w:pPr>
        <w:spacing w:after="0"/>
        <w:ind w:left="0"/>
        <w:jc w:val="both"/>
      </w:pPr>
      <w:r>
        <w:rPr>
          <w:rFonts w:ascii="Times New Roman"/>
          <w:b w:val="false"/>
          <w:i w:val="false"/>
          <w:color w:val="000000"/>
          <w:sz w:val="28"/>
        </w:rPr>
        <w:t>
      Оптикалық тозаң талдағыштары (тозаң өлшеуіштер) нақты уақыт режимінде жалпы тозаңның, PM10, PM2.5 бөлшектерінің және басқаларының концентрациясын өлшеуге мүмкіндік береді. Өнеркәсіптік шығарындылардағы ластағыш заттарды бақылау МАЖ-де бұл әдіс ең кең таралған, өйткені ол өнімділіктің қолайлы өлшеу дәлдігімен үйлесуін қамтамасыз етеді және қол операцияларын көздемейді. Техникалық тұрғыдан алғанда, аспап ауадағы аэрозоль бөлшектерінің есептелген концентрациясын өлшейді, ал массалық концентрацияны есептеу олардың мөлшері мен калибрлеу тәуелділіктеріне байланысты бағдарламаға енгізілген бөлшектердің массалық үлестіру модельдері негізінде жүзеге асырылады. Аспапты калибрлеу үшін импакторы бар гравиметриялық әдіс қолданылады, бұл өлшеудің жоғары дәлдігіне қол жеткізуге мүмкіндік береді.</w:t>
      </w:r>
    </w:p>
    <w:bookmarkEnd w:id="1595"/>
    <w:bookmarkStart w:name="z1606" w:id="1596"/>
    <w:p>
      <w:pPr>
        <w:spacing w:after="0"/>
        <w:ind w:left="0"/>
        <w:jc w:val="both"/>
      </w:pPr>
      <w:r>
        <w:rPr>
          <w:rFonts w:ascii="Times New Roman"/>
          <w:b w:val="false"/>
          <w:i w:val="false"/>
          <w:color w:val="000000"/>
          <w:sz w:val="28"/>
        </w:rPr>
        <w:t>
      Сәулеленуді сіңіруді өлшеуге негізделген оптикалық тозаң өлшеуіштердің крнструкциясы экстрактивті емес газ талдағыш ИҚ конструкциясына ұқсас. Газ талдағыш ИҚ үшін секілді бір сәулелі немесе екі сәулелі схеманы көздейтін екі балама техникалық шешім болуы мүмкін. Екі сәулелі схемада сәулелендіруші мен детектор бір газ жолы арнасының бір блогына орналастырылады, ал газ жолы арнасының екінші жағына сәулеленуді шағылыстырғыш орналастырылады. Бұл конструкция талдағыштың дәлдігі мен сезімталдығын арттыруға мүмкіндік береді. Екі сәулелі тізбектің бір түрі сәулелену көздері мен детектор қатты түтіктің ұштарына орналастырылған, оның ортаңғы бөлігі қалқыма бөлшектері бар газ ортасына қол жеткізу үшін ойықтармен жабдықталған схема болып табылады. Газ-тозаң ағынында қосымша кедергінің болуы оның газ-динамикалық режимін бұзып, қалқыма бөлшектердің бақыланбайтын бөліну және тұндыру процестеріне әкеледі мүмкін, бұл өлшеу нәтижелерінің сенімділігіне әсер етеді.</w:t>
      </w:r>
    </w:p>
    <w:bookmarkEnd w:id="1596"/>
    <w:bookmarkStart w:name="z1607" w:id="1597"/>
    <w:p>
      <w:pPr>
        <w:spacing w:after="0"/>
        <w:ind w:left="0"/>
        <w:jc w:val="both"/>
      </w:pPr>
      <w:r>
        <w:rPr>
          <w:rFonts w:ascii="Times New Roman"/>
          <w:b w:val="false"/>
          <w:i w:val="false"/>
          <w:color w:val="000000"/>
          <w:sz w:val="28"/>
        </w:rPr>
        <w:t>
      Оптикалық тозаң өлшеуіштердің көпшілігі нөлді автоматты түрде орнату және калибрлеу өлшемдеріне негізделген қалқыма бөлшектердің массалық концентрациясының мәндерін есептеу жүйелерімен жабдықталған. Сәулеленуді сіңіру өлшемдеріне негізделген оптикалық тозаң өлшеуіштердің бірқатар шектеулері бар, олардың негізгілері мыналар болып табылады:</w:t>
      </w:r>
    </w:p>
    <w:bookmarkEnd w:id="1597"/>
    <w:bookmarkStart w:name="z1608" w:id="1598"/>
    <w:p>
      <w:pPr>
        <w:spacing w:after="0"/>
        <w:ind w:left="0"/>
        <w:jc w:val="both"/>
      </w:pPr>
      <w:r>
        <w:rPr>
          <w:rFonts w:ascii="Times New Roman"/>
          <w:b w:val="false"/>
          <w:i w:val="false"/>
          <w:color w:val="000000"/>
          <w:sz w:val="28"/>
        </w:rPr>
        <w:t xml:space="preserve">
      қалқыма бөлшектердің төмен концентрациясындағы өлшеу дәлдігінің төмендеуі (0-ден 10 мг/м³ диапазонында), өйткені бұл жағдайда газ жолы арнасының ішіндегі сәулеленудің минималды өту жолы кемінде 5 м болуы керек, бұл ретте нөлдік сигналдың дрейфі пайдалы сигналмен салыстырылады; </w:t>
      </w:r>
    </w:p>
    <w:bookmarkEnd w:id="1598"/>
    <w:bookmarkStart w:name="z1609" w:id="1599"/>
    <w:p>
      <w:pPr>
        <w:spacing w:after="0"/>
        <w:ind w:left="0"/>
        <w:jc w:val="both"/>
      </w:pPr>
      <w:r>
        <w:rPr>
          <w:rFonts w:ascii="Times New Roman"/>
          <w:b w:val="false"/>
          <w:i w:val="false"/>
          <w:color w:val="000000"/>
          <w:sz w:val="28"/>
        </w:rPr>
        <w:t xml:space="preserve">
      жүйелер оптикалық элементтер бетінің ластануына сезімтал, сондықтан оларды таза газбен (ауамен) үрлеу көзделуі керек; </w:t>
      </w:r>
    </w:p>
    <w:bookmarkEnd w:id="1599"/>
    <w:bookmarkStart w:name="z1610" w:id="1600"/>
    <w:p>
      <w:pPr>
        <w:spacing w:after="0"/>
        <w:ind w:left="0"/>
        <w:jc w:val="both"/>
      </w:pPr>
      <w:r>
        <w:rPr>
          <w:rFonts w:ascii="Times New Roman"/>
          <w:b w:val="false"/>
          <w:i w:val="false"/>
          <w:color w:val="000000"/>
          <w:sz w:val="28"/>
        </w:rPr>
        <w:t>
      бір сәулелік жүйелер оптикалық схеманы туралаудың бұзылуына өте сезімтал;</w:t>
      </w:r>
    </w:p>
    <w:bookmarkEnd w:id="1600"/>
    <w:bookmarkStart w:name="z1611" w:id="1601"/>
    <w:p>
      <w:pPr>
        <w:spacing w:after="0"/>
        <w:ind w:left="0"/>
        <w:jc w:val="both"/>
      </w:pPr>
      <w:r>
        <w:rPr>
          <w:rFonts w:ascii="Times New Roman"/>
          <w:b w:val="false"/>
          <w:i w:val="false"/>
          <w:color w:val="000000"/>
          <w:sz w:val="28"/>
        </w:rPr>
        <w:t xml:space="preserve">
      жүйелерді калибрлеу нәтижесі сыну көрсеткіші, түсі, геометриялық өлшемшарттары (өлшемі мен пішіні) және т.б. сияқты қалқыма бөлшектердің қасиеттеріне байланысты, нәтижесінде калибрлеуден кейін нақты газ-тозаң ортасының ерекшеліктерін ескеретін арнайы калибрлеу коэффициентін енгізу қажет; </w:t>
      </w:r>
    </w:p>
    <w:bookmarkEnd w:id="1601"/>
    <w:bookmarkStart w:name="z1612" w:id="1602"/>
    <w:p>
      <w:pPr>
        <w:spacing w:after="0"/>
        <w:ind w:left="0"/>
        <w:jc w:val="both"/>
      </w:pPr>
      <w:r>
        <w:rPr>
          <w:rFonts w:ascii="Times New Roman"/>
          <w:b w:val="false"/>
          <w:i w:val="false"/>
          <w:color w:val="000000"/>
          <w:sz w:val="28"/>
        </w:rPr>
        <w:t>
      өлшеу нәтижесіне әсер ететін шығатын газдардағы қоспаларға сәулеленуді қатты сіңіретін аэрозоль бөлшектері түріндегі су жатады, сондықтан шығатын газдардың температурасы шық нүктесінен жоғары болуы керек.</w:t>
      </w:r>
    </w:p>
    <w:bookmarkEnd w:id="1602"/>
    <w:bookmarkStart w:name="z1613" w:id="1603"/>
    <w:p>
      <w:pPr>
        <w:spacing w:after="0"/>
        <w:ind w:left="0"/>
        <w:jc w:val="both"/>
      </w:pPr>
      <w:r>
        <w:rPr>
          <w:rFonts w:ascii="Times New Roman"/>
          <w:b w:val="false"/>
          <w:i w:val="false"/>
          <w:color w:val="000000"/>
          <w:sz w:val="28"/>
        </w:rPr>
        <w:t>
      МАЖ-де қалқыма бөлшектердің өтуі (сцинтилляция) кезінде сәулелену қарқындылығының өзгеруін тіркеуге негізделген қалқыма бөлшектердің құрамын оптикалық айқындау нұсқасы қолданылады. Бөлшектер концентрациясының өзгеруіне пропорционалды (пайдалы сигнал) детектордың реакциясын алу үшін қабылданған сәулеленудің ауытқуының оның орташа қарқындылығына қатынасы қолданылады. Бұл өлшеу әдісі қолданылатын талдағыштардың артықшылықтарына оптикалық элементтердің ластануының теріс әсерін жою, ластану көзінің тұрақсыздығы және детектордың сезімталдығының өзгеруі жатады.</w:t>
      </w:r>
    </w:p>
    <w:bookmarkEnd w:id="1603"/>
    <w:bookmarkStart w:name="z1614" w:id="1604"/>
    <w:p>
      <w:pPr>
        <w:spacing w:after="0"/>
        <w:ind w:left="0"/>
        <w:jc w:val="both"/>
      </w:pPr>
      <w:r>
        <w:rPr>
          <w:rFonts w:ascii="Times New Roman"/>
          <w:b w:val="false"/>
          <w:i w:val="false"/>
          <w:color w:val="000000"/>
          <w:sz w:val="28"/>
        </w:rPr>
        <w:t>
      Сәулеленуді сіңіруді өлшеу әдісіне балама әдіс түскен сәулеге қатысты әртүрлі бағытта шашыраған сәулеленуді өлшеу әдісі. Түскен сәулеге қатысты әртүрлі бағытта шашыраған сәулеленуді өлшеу әдісі сәулеленуді сіңіру әдісін қолданғаннан гөрі қалқыма бөлшектердің төмен концентрациясын өлшеуге мүмкіндік береді. Талдағыштарда тіркеу бұрышына, бөлшектердің өлшемдеріне, олардың сыну көрсеткіші мен пішініне және бастапқы сәулеленудің толқын ұзындығына байланысты шашыраңқы сәулеленудің қарқындылығы тіркеледі. Осы өлшемшарттарды өзгерту арқылы нақты шығарындылар көздері үшін қалқыма бөлшектерді айқындаудың оңтайлы нәтижелері үшін шарттарды таңдауға болады.</w:t>
      </w:r>
    </w:p>
    <w:bookmarkEnd w:id="1604"/>
    <w:bookmarkStart w:name="z1615" w:id="1605"/>
    <w:p>
      <w:pPr>
        <w:spacing w:after="0"/>
        <w:ind w:left="0"/>
        <w:jc w:val="both"/>
      </w:pPr>
      <w:r>
        <w:rPr>
          <w:rFonts w:ascii="Times New Roman"/>
          <w:b w:val="false"/>
          <w:i w:val="false"/>
          <w:color w:val="000000"/>
          <w:sz w:val="28"/>
        </w:rPr>
        <w:t>
      Қол жеткізілген экологиялық пайда</w:t>
      </w:r>
    </w:p>
    <w:bookmarkEnd w:id="1605"/>
    <w:bookmarkStart w:name="z1616" w:id="1606"/>
    <w:p>
      <w:pPr>
        <w:spacing w:after="0"/>
        <w:ind w:left="0"/>
        <w:jc w:val="both"/>
      </w:pPr>
      <w:r>
        <w:rPr>
          <w:rFonts w:ascii="Times New Roman"/>
          <w:b w:val="false"/>
          <w:i w:val="false"/>
          <w:color w:val="000000"/>
          <w:sz w:val="28"/>
        </w:rPr>
        <w:t>
      Шығарындылардағы аэрозоль бөлшектерінің концентрациясын өлшеу үшін оптикалық әдістерді қолдану ауаның ластануын айтарлықтай төмендетуге ықпал етеді. Шығарындылардағы аэрозоль бөлшектерінің концентрациясын өлшеу үшін оптикалық әдістерді қолдану кәсіпорындарға ластағыш заттардың рұқсат етілген деңгейінен асып кетуге жедел әрекет етуге мүмкіндік береді, бұл ауа сапасының жақсаруына және қоршаған орта мен халықтың денсаулығына әсердің төмендеуіне әкеледі.</w:t>
      </w:r>
    </w:p>
    <w:bookmarkEnd w:id="1606"/>
    <w:bookmarkStart w:name="z1617" w:id="1607"/>
    <w:p>
      <w:pPr>
        <w:spacing w:after="0"/>
        <w:ind w:left="0"/>
        <w:jc w:val="both"/>
      </w:pPr>
      <w:r>
        <w:rPr>
          <w:rFonts w:ascii="Times New Roman"/>
          <w:b w:val="false"/>
          <w:i w:val="false"/>
          <w:color w:val="000000"/>
          <w:sz w:val="28"/>
        </w:rPr>
        <w:t>
      Бастапқы энергияны жалпы тұтыну</w:t>
      </w:r>
    </w:p>
    <w:bookmarkEnd w:id="1607"/>
    <w:bookmarkStart w:name="z1618" w:id="1608"/>
    <w:p>
      <w:pPr>
        <w:spacing w:after="0"/>
        <w:ind w:left="0"/>
        <w:jc w:val="both"/>
      </w:pPr>
      <w:r>
        <w:rPr>
          <w:rFonts w:ascii="Times New Roman"/>
          <w:b w:val="false"/>
          <w:i w:val="false"/>
          <w:color w:val="000000"/>
          <w:sz w:val="28"/>
        </w:rPr>
        <w:t>
      Оптикалық әдістер өлшеу үшін ең аз бастапқы энергияны тұтынуды қажет етеді. Оптикалық талдағыштар сіңірілген сәулеленуді тіркеу негізінде жұмыс істейді, бұл оларды энергия тиімді және пайдалануда үнемді етеді.</w:t>
      </w:r>
    </w:p>
    <w:bookmarkEnd w:id="1608"/>
    <w:bookmarkStart w:name="z1619" w:id="1609"/>
    <w:p>
      <w:pPr>
        <w:spacing w:after="0"/>
        <w:ind w:left="0"/>
        <w:jc w:val="both"/>
      </w:pPr>
      <w:r>
        <w:rPr>
          <w:rFonts w:ascii="Times New Roman"/>
          <w:b w:val="false"/>
          <w:i w:val="false"/>
          <w:color w:val="000000"/>
          <w:sz w:val="28"/>
        </w:rPr>
        <w:t>
      Экологиялық көрсеткіштер және пайдалану деректері</w:t>
      </w:r>
    </w:p>
    <w:bookmarkEnd w:id="1609"/>
    <w:bookmarkStart w:name="z1620" w:id="1610"/>
    <w:p>
      <w:pPr>
        <w:spacing w:after="0"/>
        <w:ind w:left="0"/>
        <w:jc w:val="both"/>
      </w:pPr>
      <w:r>
        <w:rPr>
          <w:rFonts w:ascii="Times New Roman"/>
          <w:b w:val="false"/>
          <w:i w:val="false"/>
          <w:color w:val="000000"/>
          <w:sz w:val="28"/>
        </w:rPr>
        <w:t>
      Оптикалық талдағыштар жоғары дәлдік пен қысқа жауап беру уақытын қамтамасыз етеді, бұл оларды шығарындыларды мониторингтеудің сенімді құралы етеді. Өлшеулер дәлдігін сақтау үшін датчиктердің оптикалық бетін үнемі тазалау және қалқыма бөлшектердің мөлшеріне байланысты калибрлеу қажет. Су қоспаларының сәулеленуді сіңіруін және төмен концентрацияда өлшеу дәлдігін төмендетуді болдырмау үшін шығарылатын газдардың температурасы шық нүктесінен жоғары қамтамасыз етіледі.</w:t>
      </w:r>
    </w:p>
    <w:bookmarkEnd w:id="1610"/>
    <w:bookmarkStart w:name="z1621" w:id="1611"/>
    <w:p>
      <w:pPr>
        <w:spacing w:after="0"/>
        <w:ind w:left="0"/>
        <w:jc w:val="both"/>
      </w:pPr>
      <w:r>
        <w:rPr>
          <w:rFonts w:ascii="Times New Roman"/>
          <w:b w:val="false"/>
          <w:i w:val="false"/>
          <w:color w:val="000000"/>
          <w:sz w:val="28"/>
        </w:rPr>
        <w:t>
      Кросс-медиа әсерлері</w:t>
      </w:r>
    </w:p>
    <w:bookmarkEnd w:id="1611"/>
    <w:bookmarkStart w:name="z1622" w:id="1612"/>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612"/>
    <w:bookmarkStart w:name="z1623" w:id="1613"/>
    <w:p>
      <w:pPr>
        <w:spacing w:after="0"/>
        <w:ind w:left="0"/>
        <w:jc w:val="both"/>
      </w:pPr>
      <w:r>
        <w:rPr>
          <w:rFonts w:ascii="Times New Roman"/>
          <w:b w:val="false"/>
          <w:i w:val="false"/>
          <w:color w:val="000000"/>
          <w:sz w:val="28"/>
        </w:rPr>
        <w:t>
      Қолданылуы</w:t>
      </w:r>
    </w:p>
    <w:bookmarkEnd w:id="1613"/>
    <w:bookmarkStart w:name="z1624" w:id="1614"/>
    <w:p>
      <w:pPr>
        <w:spacing w:after="0"/>
        <w:ind w:left="0"/>
        <w:jc w:val="both"/>
      </w:pPr>
      <w:r>
        <w:rPr>
          <w:rFonts w:ascii="Times New Roman"/>
          <w:b w:val="false"/>
          <w:i w:val="false"/>
          <w:color w:val="000000"/>
          <w:sz w:val="28"/>
        </w:rPr>
        <w:t>
      Оптикалық әдістер энергетика, химия, металлургия және басқа да салаларды қоса алғанда, әртүрлі өнеркәсіптік қондырғыларда қолданылады. Оптикалық әдістер шығарындыларды үздіксіз мониторингтеу үшін де, жоғары дәлдік пен қысқа жауап беру уақытын қамтамасыз ететін мерзімді тексерулер үшін де пайдаланылады.</w:t>
      </w:r>
    </w:p>
    <w:bookmarkEnd w:id="1614"/>
    <w:bookmarkStart w:name="z1625" w:id="1615"/>
    <w:p>
      <w:pPr>
        <w:spacing w:after="0"/>
        <w:ind w:left="0"/>
        <w:jc w:val="both"/>
      </w:pPr>
      <w:r>
        <w:rPr>
          <w:rFonts w:ascii="Times New Roman"/>
          <w:b w:val="false"/>
          <w:i w:val="false"/>
          <w:color w:val="000000"/>
          <w:sz w:val="28"/>
        </w:rPr>
        <w:t>
      Экономикалық көрсеткіштер</w:t>
      </w:r>
    </w:p>
    <w:bookmarkEnd w:id="1615"/>
    <w:bookmarkStart w:name="z1626" w:id="1616"/>
    <w:p>
      <w:pPr>
        <w:spacing w:after="0"/>
        <w:ind w:left="0"/>
        <w:jc w:val="both"/>
      </w:pPr>
      <w:r>
        <w:rPr>
          <w:rFonts w:ascii="Times New Roman"/>
          <w:b w:val="false"/>
          <w:i w:val="false"/>
          <w:color w:val="000000"/>
          <w:sz w:val="28"/>
        </w:rPr>
        <w:t>
      Оптикалық әдістердің экономикалық тиімділігі олардың энергия тиімділігіне және қол операцияларына қойылатын минималды талаптарға байланысты. Датчиктерді үнемі тазалау және калибрлеу қажеттілігіне қарамастан, оптикалық талдағыштарға техникалық қызмет көрсету шығындары салыстырмалы түрде төмен, бұл оларды шығарындыларды бақылаудың тиімді шешімі етеді.</w:t>
      </w:r>
    </w:p>
    <w:bookmarkEnd w:id="1616"/>
    <w:bookmarkStart w:name="z1627" w:id="1617"/>
    <w:p>
      <w:pPr>
        <w:spacing w:after="0"/>
        <w:ind w:left="0"/>
        <w:jc w:val="both"/>
      </w:pPr>
      <w:r>
        <w:rPr>
          <w:rFonts w:ascii="Times New Roman"/>
          <w:b w:val="false"/>
          <w:i w:val="false"/>
          <w:color w:val="000000"/>
          <w:sz w:val="28"/>
        </w:rPr>
        <w:t>
      Ендірудің әсері</w:t>
      </w:r>
    </w:p>
    <w:bookmarkEnd w:id="1617"/>
    <w:bookmarkStart w:name="z1628" w:id="1618"/>
    <w:p>
      <w:pPr>
        <w:spacing w:after="0"/>
        <w:ind w:left="0"/>
        <w:jc w:val="both"/>
      </w:pPr>
      <w:r>
        <w:rPr>
          <w:rFonts w:ascii="Times New Roman"/>
          <w:b w:val="false"/>
          <w:i w:val="false"/>
          <w:color w:val="000000"/>
          <w:sz w:val="28"/>
        </w:rPr>
        <w:t>
      Оптикалық өлшеу әдістерін енгізу кәсіпорындарға экологиялық бақылауды жақсартуға және нормативтік талаптарға сай болуға мүмкіндік береді.</w:t>
      </w:r>
    </w:p>
    <w:bookmarkEnd w:id="1618"/>
    <w:bookmarkStart w:name="z1629" w:id="1619"/>
    <w:p>
      <w:pPr>
        <w:spacing w:after="0"/>
        <w:ind w:left="0"/>
        <w:jc w:val="left"/>
      </w:pPr>
      <w:r>
        <w:rPr>
          <w:rFonts w:ascii="Times New Roman"/>
          <w:b/>
          <w:i w:val="false"/>
          <w:color w:val="000000"/>
        </w:rPr>
        <w:t xml:space="preserve"> 5.1.3.2. Трибоэлектрлік әдіс </w:t>
      </w:r>
    </w:p>
    <w:bookmarkEnd w:id="1619"/>
    <w:bookmarkStart w:name="z1630" w:id="1620"/>
    <w:p>
      <w:pPr>
        <w:spacing w:after="0"/>
        <w:ind w:left="0"/>
        <w:jc w:val="both"/>
      </w:pPr>
      <w:r>
        <w:rPr>
          <w:rFonts w:ascii="Times New Roman"/>
          <w:b w:val="false"/>
          <w:i w:val="false"/>
          <w:color w:val="000000"/>
          <w:sz w:val="28"/>
        </w:rPr>
        <w:t xml:space="preserve">
      Техникалық сипаты </w:t>
      </w:r>
    </w:p>
    <w:bookmarkEnd w:id="1620"/>
    <w:bookmarkStart w:name="z1631" w:id="1621"/>
    <w:p>
      <w:pPr>
        <w:spacing w:after="0"/>
        <w:ind w:left="0"/>
        <w:jc w:val="both"/>
      </w:pPr>
      <w:r>
        <w:rPr>
          <w:rFonts w:ascii="Times New Roman"/>
          <w:b w:val="false"/>
          <w:i w:val="false"/>
          <w:color w:val="000000"/>
          <w:sz w:val="28"/>
        </w:rPr>
        <w:t>
      Онымен қалқыма бөлшектердің соқтығысуы нәтижесінде жерге тұйықталған электродта пайда болатын электр зарядын тіркеуге негізделген қалқыма бөлшектердің құрамын айқындаудың оптикалық емес әдістері (трибоэлектрлік әдіс). Әдісті тұрақты немесе айнымалы токты тіркеумен іске асыратын әртүрлі техникалық шешімдер (электродинамикалық талдағыш) бар. Индукцияланған электр сигналының шамасы электродтың қалқыма бөлшектермен соқтығысу санына, қалқыма бөлшектердің концентрациясына пропорционалды.</w:t>
      </w:r>
    </w:p>
    <w:bookmarkEnd w:id="1621"/>
    <w:bookmarkStart w:name="z1632" w:id="1622"/>
    <w:p>
      <w:pPr>
        <w:spacing w:after="0"/>
        <w:ind w:left="0"/>
        <w:jc w:val="both"/>
      </w:pPr>
      <w:r>
        <w:rPr>
          <w:rFonts w:ascii="Times New Roman"/>
          <w:b w:val="false"/>
          <w:i w:val="false"/>
          <w:color w:val="000000"/>
          <w:sz w:val="28"/>
        </w:rPr>
        <w:t>
      Әдістің артықшылықтары 0,1 мг/м³-тен төмен қалқыма бөлшектердің концентрациясын өлшеуге мүмкіндік беретін жоғары сезімталдық болып табылады, бұл оның қалқыма бөлшектердің арнайы газ тазарту жүйелерін бақылау үшін артықшылықты қолданылуын анықтайды. Сонымен қатар трибоэлектрлік құрылғылардың сенімділігі төмен және метрологиялық сипаттамалары қанағаттанарлықсыз, олар көбінесе оптикалық тозаң өлшеуіштердің сипаттамаларынан ұтылып шығады.</w:t>
      </w:r>
    </w:p>
    <w:bookmarkEnd w:id="1622"/>
    <w:bookmarkStart w:name="z1633" w:id="1623"/>
    <w:p>
      <w:pPr>
        <w:spacing w:after="0"/>
        <w:ind w:left="0"/>
        <w:jc w:val="both"/>
      </w:pPr>
      <w:r>
        <w:rPr>
          <w:rFonts w:ascii="Times New Roman"/>
          <w:b w:val="false"/>
          <w:i w:val="false"/>
          <w:color w:val="000000"/>
          <w:sz w:val="28"/>
        </w:rPr>
        <w:t>
      Сынаманы іріктеп алмайтын тозаң өлшеуіштердің кемшілігіне аспаптардың барлық дисперсті бөлшектердің, соның ішінде шық нүктесінен төмен температурада шығатын газдарда болуы мүмкін ылғал тамшыларының құрамын тіркеуі болып табылады. Егер қалқыма бөлшектердің құрамын өлшеу нәтижелерін алу қажет болса, сынама іріктеліп алынатын экстрактивті жүйелер қолданылады. Мұндай жүйелерде кейіннен қатты дисперсті бөлшектердің құрамын айқындай отырып, газ-тозаң ортасының сынамаларын мерзімді автоматтандырылған іріктеу жүзеге асырылады.</w:t>
      </w:r>
    </w:p>
    <w:bookmarkEnd w:id="1623"/>
    <w:bookmarkStart w:name="z1634" w:id="1624"/>
    <w:p>
      <w:pPr>
        <w:spacing w:after="0"/>
        <w:ind w:left="0"/>
        <w:jc w:val="both"/>
      </w:pPr>
      <w:r>
        <w:rPr>
          <w:rFonts w:ascii="Times New Roman"/>
          <w:b w:val="false"/>
          <w:i w:val="false"/>
          <w:color w:val="000000"/>
          <w:sz w:val="28"/>
        </w:rPr>
        <w:t>
      Мысал ретінде В-сәулелену қарқындылығының өзгеруіне байланысты қатты қалқыма бөлшектердің құрамын айқындай отырып, экстрактивті тозаң өлшеуіштің конструкциясын келтіруге болады. Бөлшектер сынама алу зонды арқылы мерзімді өзгеріп отыратын сүзгіге таңдалады, содан кейін олар үлгі арқылы өткен В-сәулеленудің сіңуін өлшеу үшін камераға түседі. Әдістің артықшылығы өлшеулер нәтижесі іс жүзінде қалқыма бөлшектердің табиғаты мен морфологиясына тәуелді емес болуында.</w:t>
      </w:r>
    </w:p>
    <w:bookmarkEnd w:id="1624"/>
    <w:bookmarkStart w:name="z1635" w:id="1625"/>
    <w:p>
      <w:pPr>
        <w:spacing w:after="0"/>
        <w:ind w:left="0"/>
        <w:jc w:val="both"/>
      </w:pPr>
      <w:r>
        <w:rPr>
          <w:rFonts w:ascii="Times New Roman"/>
          <w:b w:val="false"/>
          <w:i w:val="false"/>
          <w:color w:val="000000"/>
          <w:sz w:val="28"/>
        </w:rPr>
        <w:t>
      Экстрактивті тозаң өлшеуішті іске асырудың қосымша мысалы оптикалық талдағыштың сыртқы камерасы көзделген конструкция болып табылады. Газ- тозаң ортасының сынамасы сынама алу зондының көмегімен алынғаннан кейін конденсацияланған күйдегі ылғалды буландыру үшін қыздыру камерасына беріледі, содан кейін ол сыртқы камераға түседі, онда қалқыма бөлшектерге шашыраған сәулені өлшеу жүргізіледі.</w:t>
      </w:r>
    </w:p>
    <w:bookmarkEnd w:id="1625"/>
    <w:bookmarkStart w:name="z1636" w:id="1626"/>
    <w:p>
      <w:pPr>
        <w:spacing w:after="0"/>
        <w:ind w:left="0"/>
        <w:jc w:val="both"/>
      </w:pPr>
      <w:r>
        <w:rPr>
          <w:rFonts w:ascii="Times New Roman"/>
          <w:b w:val="false"/>
          <w:i w:val="false"/>
          <w:color w:val="000000"/>
          <w:sz w:val="28"/>
        </w:rPr>
        <w:t>
      Қол жеткізілген экологиялық пайда</w:t>
      </w:r>
    </w:p>
    <w:bookmarkEnd w:id="1626"/>
    <w:bookmarkStart w:name="z1637" w:id="1627"/>
    <w:p>
      <w:pPr>
        <w:spacing w:after="0"/>
        <w:ind w:left="0"/>
        <w:jc w:val="both"/>
      </w:pPr>
      <w:r>
        <w:rPr>
          <w:rFonts w:ascii="Times New Roman"/>
          <w:b w:val="false"/>
          <w:i w:val="false"/>
          <w:color w:val="000000"/>
          <w:sz w:val="28"/>
        </w:rPr>
        <w:t>
      Қалқыма бөлшектердің құрамын айқындау үшін трибоэлектрлік әдіс және экстрактивті жүйелер сияқты оптикалық емес әдістерді қолдану атмосфераға қатты бөлшектер шығарындыларын тиімді бақылауға және азайтуға мүмкіндік береді.</w:t>
      </w:r>
    </w:p>
    <w:bookmarkEnd w:id="1627"/>
    <w:bookmarkStart w:name="z1638" w:id="1628"/>
    <w:p>
      <w:pPr>
        <w:spacing w:after="0"/>
        <w:ind w:left="0"/>
        <w:jc w:val="both"/>
      </w:pPr>
      <w:r>
        <w:rPr>
          <w:rFonts w:ascii="Times New Roman"/>
          <w:b w:val="false"/>
          <w:i w:val="false"/>
          <w:color w:val="000000"/>
          <w:sz w:val="28"/>
        </w:rPr>
        <w:t>
      Бастапқы энергияны жалпы тұтыну</w:t>
      </w:r>
    </w:p>
    <w:bookmarkEnd w:id="1628"/>
    <w:bookmarkStart w:name="z1639" w:id="1629"/>
    <w:p>
      <w:pPr>
        <w:spacing w:after="0"/>
        <w:ind w:left="0"/>
        <w:jc w:val="both"/>
      </w:pPr>
      <w:r>
        <w:rPr>
          <w:rFonts w:ascii="Times New Roman"/>
          <w:b w:val="false"/>
          <w:i w:val="false"/>
          <w:color w:val="000000"/>
          <w:sz w:val="28"/>
        </w:rPr>
        <w:t>
      Қалқыма бөлшектердің құрамын өлшеудің оптикалық емес әдістері – трибоэлектрлік құрылғылар мен экстрактивті жүйелер энергияны минималды тұтынуды қажет етеді. Трибоэлектрлік әдіс негізінен электр зарядын тіркеуге немесе сәулеленуді сіңіруге/таратуға негізделген, бұл оларды пайдалануды энергия тиімді етеді.</w:t>
      </w:r>
    </w:p>
    <w:bookmarkEnd w:id="1629"/>
    <w:bookmarkStart w:name="z1640" w:id="1630"/>
    <w:p>
      <w:pPr>
        <w:spacing w:after="0"/>
        <w:ind w:left="0"/>
        <w:jc w:val="both"/>
      </w:pPr>
      <w:r>
        <w:rPr>
          <w:rFonts w:ascii="Times New Roman"/>
          <w:b w:val="false"/>
          <w:i w:val="false"/>
          <w:color w:val="000000"/>
          <w:sz w:val="28"/>
        </w:rPr>
        <w:t>
      Экологиялық көрсеткіштер және пайдалану деректері</w:t>
      </w:r>
    </w:p>
    <w:bookmarkEnd w:id="1630"/>
    <w:bookmarkStart w:name="z1641" w:id="1631"/>
    <w:p>
      <w:pPr>
        <w:spacing w:after="0"/>
        <w:ind w:left="0"/>
        <w:jc w:val="both"/>
      </w:pPr>
      <w:r>
        <w:rPr>
          <w:rFonts w:ascii="Times New Roman"/>
          <w:b w:val="false"/>
          <w:i w:val="false"/>
          <w:color w:val="000000"/>
          <w:sz w:val="28"/>
        </w:rPr>
        <w:t>
      Трибоэлектрлік талдағыштар қалқыма бөлшектердің 0,1 мг/м³-тен төмен концентрациясын өлшей алады, бұл арнайы газ тазарту жүйелері үшін өте маңызды. Оптикалық емес әдістерді пайдаланудың оптикалық тозаң өлшеуіштермен салыстырғанда сенімділігі төмен және метрологиялық сипаттамалары қанағаттанарлықсыз. Экстрактивті жүйелер неғұрлым тұрақты және сенімді нәтижелерді қамтамасыз етеді, өйткені өлшеулер нәтижесі бөлшектердің табиғаты мен морфологиясына тәуелді емес дерлік.</w:t>
      </w:r>
    </w:p>
    <w:bookmarkEnd w:id="1631"/>
    <w:bookmarkStart w:name="z1642" w:id="1632"/>
    <w:p>
      <w:pPr>
        <w:spacing w:after="0"/>
        <w:ind w:left="0"/>
        <w:jc w:val="both"/>
      </w:pPr>
      <w:r>
        <w:rPr>
          <w:rFonts w:ascii="Times New Roman"/>
          <w:b w:val="false"/>
          <w:i w:val="false"/>
          <w:color w:val="000000"/>
          <w:sz w:val="28"/>
        </w:rPr>
        <w:t>
      Кросс-медиа әсерлері</w:t>
      </w:r>
    </w:p>
    <w:bookmarkEnd w:id="1632"/>
    <w:bookmarkStart w:name="z1643" w:id="1633"/>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633"/>
    <w:bookmarkStart w:name="z1644" w:id="1634"/>
    <w:p>
      <w:pPr>
        <w:spacing w:after="0"/>
        <w:ind w:left="0"/>
        <w:jc w:val="both"/>
      </w:pPr>
      <w:r>
        <w:rPr>
          <w:rFonts w:ascii="Times New Roman"/>
          <w:b w:val="false"/>
          <w:i w:val="false"/>
          <w:color w:val="000000"/>
          <w:sz w:val="28"/>
        </w:rPr>
        <w:t>
      Қолданылуы</w:t>
      </w:r>
    </w:p>
    <w:bookmarkEnd w:id="1634"/>
    <w:bookmarkStart w:name="z1645" w:id="1635"/>
    <w:p>
      <w:pPr>
        <w:spacing w:after="0"/>
        <w:ind w:left="0"/>
        <w:jc w:val="both"/>
      </w:pPr>
      <w:r>
        <w:rPr>
          <w:rFonts w:ascii="Times New Roman"/>
          <w:b w:val="false"/>
          <w:i w:val="false"/>
          <w:color w:val="000000"/>
          <w:sz w:val="28"/>
        </w:rPr>
        <w:t>
      Оптикалық емес әдістерді пайдалану қатты бөлшектердің шығарындыларын дәл және үздіксіз өлшеу қажет болатын энергетика, химия және металлургия кәсіпорындары сияқты әртүрлі өндірістік қондырғыларда қолданылады. Әдістер өлшеудің жоғары дәлдігі мен сезімталдығын қамтамасыз ете отырып, үздіксіз мониторинг үшін де, сол сияқты мерзімді тексерулер үшін де пайдаланылады.</w:t>
      </w:r>
    </w:p>
    <w:bookmarkEnd w:id="1635"/>
    <w:bookmarkStart w:name="z1646" w:id="1636"/>
    <w:p>
      <w:pPr>
        <w:spacing w:after="0"/>
        <w:ind w:left="0"/>
        <w:jc w:val="both"/>
      </w:pPr>
      <w:r>
        <w:rPr>
          <w:rFonts w:ascii="Times New Roman"/>
          <w:b w:val="false"/>
          <w:i w:val="false"/>
          <w:color w:val="000000"/>
          <w:sz w:val="28"/>
        </w:rPr>
        <w:t>
      Экономикалық көрсеткіштер</w:t>
      </w:r>
    </w:p>
    <w:bookmarkEnd w:id="1636"/>
    <w:bookmarkStart w:name="z1647" w:id="1637"/>
    <w:p>
      <w:pPr>
        <w:spacing w:after="0"/>
        <w:ind w:left="0"/>
        <w:jc w:val="both"/>
      </w:pPr>
      <w:r>
        <w:rPr>
          <w:rFonts w:ascii="Times New Roman"/>
          <w:b w:val="false"/>
          <w:i w:val="false"/>
          <w:color w:val="000000"/>
          <w:sz w:val="28"/>
        </w:rPr>
        <w:t>
      Оптикалық емес өлшеу әдістерінің экономикалық тиімділігі олардың жоғары сезімталдығымен және минималды пайдалану шығындарымен айқындалады. Дегенмен трибоэлектрлік құрылғылар сенімділігі төмен болғандықтан жиі техникалық қызмет көрсетуді және калибрлеуді қажет етеді. Жабдықтың неғұрлым жоғары бастапқы шығындарына қарамастан, экстрактивті жүйелер анағұрлым тұрақты және дәл нәтижелерді қамтамасыз етеді, бұл ұзақ мерзімді перспективада жалпы пайдалану шығындарын төмендете алады.</w:t>
      </w:r>
    </w:p>
    <w:bookmarkEnd w:id="1637"/>
    <w:bookmarkStart w:name="z1648" w:id="1638"/>
    <w:p>
      <w:pPr>
        <w:spacing w:after="0"/>
        <w:ind w:left="0"/>
        <w:jc w:val="both"/>
      </w:pPr>
      <w:r>
        <w:rPr>
          <w:rFonts w:ascii="Times New Roman"/>
          <w:b w:val="false"/>
          <w:i w:val="false"/>
          <w:color w:val="000000"/>
          <w:sz w:val="28"/>
        </w:rPr>
        <w:t>
      Ендірудің әсері</w:t>
      </w:r>
    </w:p>
    <w:bookmarkEnd w:id="1638"/>
    <w:bookmarkStart w:name="z1649" w:id="1639"/>
    <w:p>
      <w:pPr>
        <w:spacing w:after="0"/>
        <w:ind w:left="0"/>
        <w:jc w:val="both"/>
      </w:pPr>
      <w:r>
        <w:rPr>
          <w:rFonts w:ascii="Times New Roman"/>
          <w:b w:val="false"/>
          <w:i w:val="false"/>
          <w:color w:val="000000"/>
          <w:sz w:val="28"/>
        </w:rPr>
        <w:t>
      Қалқыма бөлшектердің құрамын өлшеудің оптикалық емес әдістерін енгізу кәсіпорындарға экологиялық бақылауды жақсартуға және нормативтік талаптарға сай болуға мүмкіндік береді.</w:t>
      </w:r>
    </w:p>
    <w:bookmarkEnd w:id="1639"/>
    <w:bookmarkStart w:name="z1650" w:id="1640"/>
    <w:p>
      <w:pPr>
        <w:spacing w:after="0"/>
        <w:ind w:left="0"/>
        <w:jc w:val="left"/>
      </w:pPr>
      <w:r>
        <w:rPr>
          <w:rFonts w:ascii="Times New Roman"/>
          <w:b/>
          <w:i w:val="false"/>
          <w:color w:val="000000"/>
        </w:rPr>
        <w:t xml:space="preserve"> 5.1.4. Шығатын газдардың параметрлерін мониторингтеуге және айқындауға арналған техникалар </w:t>
      </w:r>
    </w:p>
    <w:bookmarkEnd w:id="1640"/>
    <w:bookmarkStart w:name="z1651" w:id="1641"/>
    <w:p>
      <w:pPr>
        <w:spacing w:after="0"/>
        <w:ind w:left="0"/>
        <w:jc w:val="left"/>
      </w:pPr>
      <w:r>
        <w:rPr>
          <w:rFonts w:ascii="Times New Roman"/>
          <w:b/>
          <w:i w:val="false"/>
          <w:color w:val="000000"/>
        </w:rPr>
        <w:t xml:space="preserve"> 5.1.4.1. Газ ағынының жылдамдығын айқындаудың ультрадыбыстық әдістері </w:t>
      </w:r>
    </w:p>
    <w:bookmarkEnd w:id="1641"/>
    <w:bookmarkStart w:name="z1652" w:id="1642"/>
    <w:p>
      <w:pPr>
        <w:spacing w:after="0"/>
        <w:ind w:left="0"/>
        <w:jc w:val="both"/>
      </w:pPr>
      <w:r>
        <w:rPr>
          <w:rFonts w:ascii="Times New Roman"/>
          <w:b w:val="false"/>
          <w:i w:val="false"/>
          <w:color w:val="000000"/>
          <w:sz w:val="28"/>
        </w:rPr>
        <w:t xml:space="preserve">
      Техникалық сипаты </w:t>
      </w:r>
    </w:p>
    <w:bookmarkEnd w:id="1642"/>
    <w:bookmarkStart w:name="z1653" w:id="1643"/>
    <w:p>
      <w:pPr>
        <w:spacing w:after="0"/>
        <w:ind w:left="0"/>
        <w:jc w:val="both"/>
      </w:pPr>
      <w:r>
        <w:rPr>
          <w:rFonts w:ascii="Times New Roman"/>
          <w:b w:val="false"/>
          <w:i w:val="false"/>
          <w:color w:val="000000"/>
          <w:sz w:val="28"/>
        </w:rPr>
        <w:t>
      Ультрадыбыстық өлшеу әдісі 50 кГц диапазонында ультрадыбыстық импульстарды ағынның жоғары және төмен жағына жіберуге негізделген. Ультрадыбыстық өлшеу әдісі әсіресе зиянды заттардың шығарындыларын тиімді бақылау үшін өте маңызды болып табылатын түтін мен желдету құбырларындағы газдың жылдамдығын және массалық шығысты өлшеу үшін аса пайдалы.</w:t>
      </w:r>
    </w:p>
    <w:bookmarkEnd w:id="1643"/>
    <w:bookmarkStart w:name="z1654" w:id="1644"/>
    <w:p>
      <w:pPr>
        <w:spacing w:after="0"/>
        <w:ind w:left="0"/>
        <w:jc w:val="both"/>
      </w:pPr>
      <w:r>
        <w:rPr>
          <w:rFonts w:ascii="Times New Roman"/>
          <w:b w:val="false"/>
          <w:i w:val="false"/>
          <w:color w:val="000000"/>
          <w:sz w:val="28"/>
        </w:rPr>
        <w:t>
      Ультрадыбыстық әдістің жұмыс қағидаты екі нүкте арасындағы ультрадыбыстық толқындардың өту уақытын өлшеу болып табылады. Ультрадыбыстық сигналдар құбырдың немесе арнаның қарама-қарсы жағына орнатылған екі датчик арасында екі жаққа да беріледі. Ультрадыбыстық сигналдың өту уақыты құбырдағы газ ағынының жылдамдығына байланысты өзгереді: ағын бағытында қозғалатын ультрадыбыстық толқын ағынға қарсы қозғалатын толқынға қарағанда жылдамырақ қозғалады.</w:t>
      </w:r>
    </w:p>
    <w:bookmarkEnd w:id="1644"/>
    <w:bookmarkStart w:name="z1655" w:id="1645"/>
    <w:p>
      <w:pPr>
        <w:spacing w:after="0"/>
        <w:ind w:left="0"/>
        <w:jc w:val="both"/>
      </w:pPr>
      <w:r>
        <w:rPr>
          <w:rFonts w:ascii="Times New Roman"/>
          <w:b w:val="false"/>
          <w:i w:val="false"/>
          <w:color w:val="000000"/>
          <w:sz w:val="28"/>
        </w:rPr>
        <w:t>
      Ультрадыбыстық датчиктер газ ағынының жылдамдығын дәл өлшеуге мүмкіндік береді, бұл көлемдік шығысты есептеу үшін қажет. Температура мен қысым негізінде өлшеуге немесе есептеуге болатын газ жылдамдығы мен тығыздық деректерінің үйлесімі газдың массалық шығынын дәл айқындауға мүмкіндік береді. Интеграцияланған ультрадыбыстық жүйелер жиі дәлірек есептеу үшін температура мен қысым датчиктерін қамтиды. Кейбір жетілдірілген жүйелер олардың құрамын айқындау үшін әртүрлі газдардағы дыбыс жылдамдығын талдай алады.</w:t>
      </w:r>
    </w:p>
    <w:bookmarkEnd w:id="1645"/>
    <w:bookmarkStart w:name="z1656" w:id="1646"/>
    <w:p>
      <w:pPr>
        <w:spacing w:after="0"/>
        <w:ind w:left="0"/>
        <w:jc w:val="both"/>
      </w:pPr>
      <w:r>
        <w:rPr>
          <w:rFonts w:ascii="Times New Roman"/>
          <w:b w:val="false"/>
          <w:i w:val="false"/>
          <w:color w:val="000000"/>
          <w:sz w:val="28"/>
        </w:rPr>
        <w:t>
      Ультрадыбыстық әдістердің негізгі артықшылықтары газбен тікелей қатынаста болу қажеттілігінің болмауында, бұл оларды коррозиялық немесе жоғары температуралы орталар үшін өте қолайлы етеді. Ультрадыбыстық әдістер өлшеулердің жоғары дәлдігі мен сенімділігін қамтамасыз етеді, сондай-ақ қозғалмалы бөлшектердің және газбен тікелей қатынастың болмауына байланысты тұрақты техникалық қызмет көрсету қажеттілігін барынша азайтады.</w:t>
      </w:r>
    </w:p>
    <w:bookmarkEnd w:id="1646"/>
    <w:bookmarkStart w:name="z1657" w:id="1647"/>
    <w:p>
      <w:pPr>
        <w:spacing w:after="0"/>
        <w:ind w:left="0"/>
        <w:jc w:val="both"/>
      </w:pPr>
      <w:r>
        <w:rPr>
          <w:rFonts w:ascii="Times New Roman"/>
          <w:b w:val="false"/>
          <w:i w:val="false"/>
          <w:color w:val="000000"/>
          <w:sz w:val="28"/>
        </w:rPr>
        <w:t>
      Ультрадыбыстық өлшеу әдісінің өз шектеулері бар. Температура мен қысымдағы өзгерістер түзетуді немесе калибрлеуді қажет етіп, өлшеу дәлдігіне әсер етуі мүмкін. Газдағы қатты бөлшектердің немесе сұйықтық тамшыларының болуы сигналдарды бұрмалауы мүмкін, бұл көп фазалы ағындарда қолдануда қиындықтар тудырады. Әдістің дәлдігі жоғары және өлшеу диапазоны 0,1-ден 40 м/с-қа дейін құрайды. Тозаң өлшеу элементтерімен өзара әрекеттеспейді, бұл қышқыл және тозаңды ортада тиімді жұмыс істеуге мүмкіндік береді. Әдіс ағын жылдамдығы өзгерген кезде де жақсы жұмыс істейді [28].</w:t>
      </w:r>
    </w:p>
    <w:bookmarkEnd w:id="1647"/>
    <w:bookmarkStart w:name="z1658" w:id="1648"/>
    <w:p>
      <w:pPr>
        <w:spacing w:after="0"/>
        <w:ind w:left="0"/>
        <w:jc w:val="both"/>
      </w:pPr>
      <w:r>
        <w:rPr>
          <w:rFonts w:ascii="Times New Roman"/>
          <w:b w:val="false"/>
          <w:i w:val="false"/>
          <w:color w:val="000000"/>
          <w:sz w:val="28"/>
        </w:rPr>
        <w:t>
      Аспаптарды орнату үшін құбырдың екі жағын әр түрлі биіктікте 30˚-дан 60˚-қа дейін оңтайлы бұрышында, ең жақсысы 45˚ бұрышында монтаждау қажет. Құбырдың диаметрі бойынша шектеулер бар: ұзындығы 150 м және көлденең қимасы 15 м болатын құбырлары бар көмір станцияларында ағынды бұзу үшін ультрадыбыс жеткіліксіз болады. Жоғары CO2 мөлшері өлшемдерге де әсер етеді. Құбырдың оңтайлы диаметрі 8-9 м, үлкен диаметрлерде теңшеуге байланысты проблемалар және сигналға байланысты проблемалар қаупі бар.</w:t>
      </w:r>
    </w:p>
    <w:bookmarkEnd w:id="1648"/>
    <w:bookmarkStart w:name="z1659" w:id="1649"/>
    <w:p>
      <w:pPr>
        <w:spacing w:after="0"/>
        <w:ind w:left="0"/>
        <w:jc w:val="both"/>
      </w:pPr>
      <w:r>
        <w:rPr>
          <w:rFonts w:ascii="Times New Roman"/>
          <w:b w:val="false"/>
          <w:i w:val="false"/>
          <w:color w:val="000000"/>
          <w:sz w:val="28"/>
        </w:rPr>
        <w:t>
      Аспап ішкі орналастыру жүйесі болғандықтан, ол стекке салынған зондтарға әсер етуі мүмкін коррозия және бөлшектердің ластануы проблемасына ұшырамайды. Алайда оларды тазарту үшін тазартқыш ауа олар арқылы немесе солар арқылы бағытталуы мүмкін болғанымен, бөлшектер түрлендіргіштерді ластауы мүмкін. Жоғары температуралар түрлендіргіштерге әсер етуі мүмкін, бірақ тазартқыш ауа оларды салқындатуға көмектесе алады.</w:t>
      </w:r>
    </w:p>
    <w:bookmarkEnd w:id="1649"/>
    <w:bookmarkStart w:name="z1660" w:id="1650"/>
    <w:p>
      <w:pPr>
        <w:spacing w:after="0"/>
        <w:ind w:left="0"/>
        <w:jc w:val="both"/>
      </w:pPr>
      <w:r>
        <w:rPr>
          <w:rFonts w:ascii="Times New Roman"/>
          <w:b w:val="false"/>
          <w:i w:val="false"/>
          <w:color w:val="000000"/>
          <w:sz w:val="28"/>
        </w:rPr>
        <w:t>
      Ультрадыбыс әдісімен шығатын газдар ағынының жылдамдығын өлшеуге арналған аспаптарды монтаждау схемасы төмендегі суретте көрсетілген.</w:t>
      </w:r>
    </w:p>
    <w:bookmarkEnd w:id="1650"/>
    <w:bookmarkStart w:name="z1661" w:id="1651"/>
    <w:p>
      <w:pPr>
        <w:spacing w:after="0"/>
        <w:ind w:left="0"/>
        <w:jc w:val="both"/>
      </w:pPr>
      <w:r>
        <w:rPr>
          <w:rFonts w:ascii="Times New Roman"/>
          <w:b w:val="false"/>
          <w:i w:val="false"/>
          <w:color w:val="000000"/>
          <w:sz w:val="28"/>
        </w:rPr>
        <w:t xml:space="preserve">
      </w:t>
      </w:r>
    </w:p>
    <w:bookmarkEnd w:id="1651"/>
    <w:p>
      <w:pPr>
        <w:spacing w:after="0"/>
        <w:ind w:left="0"/>
        <w:jc w:val="both"/>
      </w:pPr>
      <w:r>
        <w:drawing>
          <wp:inline distT="0" distB="0" distL="0" distR="0">
            <wp:extent cx="7493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93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1652"/>
    <w:p>
      <w:pPr>
        <w:spacing w:after="0"/>
        <w:ind w:left="0"/>
        <w:jc w:val="both"/>
      </w:pPr>
      <w:r>
        <w:rPr>
          <w:rFonts w:ascii="Times New Roman"/>
          <w:b w:val="false"/>
          <w:i w:val="false"/>
          <w:color w:val="000000"/>
          <w:sz w:val="28"/>
        </w:rPr>
        <w:t>
      5.16-сурет. Шығатын газдарды үздіксіз мониторингтеу үшін ультрадыбысты қолдану.</w:t>
      </w:r>
    </w:p>
    <w:bookmarkEnd w:id="1652"/>
    <w:bookmarkStart w:name="z1663" w:id="1653"/>
    <w:p>
      <w:pPr>
        <w:spacing w:after="0"/>
        <w:ind w:left="0"/>
        <w:jc w:val="both"/>
      </w:pPr>
      <w:r>
        <w:rPr>
          <w:rFonts w:ascii="Times New Roman"/>
          <w:b w:val="false"/>
          <w:i w:val="false"/>
          <w:color w:val="000000"/>
          <w:sz w:val="28"/>
        </w:rPr>
        <w:t>
      Қол жеткізілген экологиялық пайда</w:t>
      </w:r>
    </w:p>
    <w:bookmarkEnd w:id="1653"/>
    <w:bookmarkStart w:name="z1664" w:id="1654"/>
    <w:p>
      <w:pPr>
        <w:spacing w:after="0"/>
        <w:ind w:left="0"/>
        <w:jc w:val="both"/>
      </w:pPr>
      <w:r>
        <w:rPr>
          <w:rFonts w:ascii="Times New Roman"/>
          <w:b w:val="false"/>
          <w:i w:val="false"/>
          <w:color w:val="000000"/>
          <w:sz w:val="28"/>
        </w:rPr>
        <w:t>
      Түтін және желдету құбырларында газдың жылдамдығы мен массалық шығынын өлшеудің ультрадыбыстық әдістерін қолдану атмосфераға зиянды заттардың шығарылуын едәуір төмендетуге ықпал етеді. Дәл және сенімді өлшеулер кәсіпорындарға шығарындыларды жедел бақылауға және реттеуге мүмкіндік береді, бұл ауа сапасын жақсартады және қоршаған орта мен халықтың денсаулығына теріс әсерді азайтады.</w:t>
      </w:r>
    </w:p>
    <w:bookmarkEnd w:id="1654"/>
    <w:bookmarkStart w:name="z1665" w:id="1655"/>
    <w:p>
      <w:pPr>
        <w:spacing w:after="0"/>
        <w:ind w:left="0"/>
        <w:jc w:val="both"/>
      </w:pPr>
      <w:r>
        <w:rPr>
          <w:rFonts w:ascii="Times New Roman"/>
          <w:b w:val="false"/>
          <w:i w:val="false"/>
          <w:color w:val="000000"/>
          <w:sz w:val="28"/>
        </w:rPr>
        <w:t>
      Бастапқы энергияны жалпы тұтыну</w:t>
      </w:r>
    </w:p>
    <w:bookmarkEnd w:id="1655"/>
    <w:bookmarkStart w:name="z1666" w:id="1656"/>
    <w:p>
      <w:pPr>
        <w:spacing w:after="0"/>
        <w:ind w:left="0"/>
        <w:jc w:val="both"/>
      </w:pPr>
      <w:r>
        <w:rPr>
          <w:rFonts w:ascii="Times New Roman"/>
          <w:b w:val="false"/>
          <w:i w:val="false"/>
          <w:color w:val="000000"/>
          <w:sz w:val="28"/>
        </w:rPr>
        <w:t>
      Ультрадыбыстық өлшеу әдістері салыстырмалы түрде аз энергияны тұтынады. Энергияны көп қажет ететін негізгі компонент – ол ультрадыбыстық импульстарды шығару және тіркеу үшін минималды энергияны тұтынатын ультрадыбыстық түрлендіргіштер. Ультрадыбыстық жүйелер энергия тиімді болып табылады және энергия ресурстарына айтарлықтай шығындарды қажет етпейді.</w:t>
      </w:r>
    </w:p>
    <w:bookmarkEnd w:id="1656"/>
    <w:bookmarkStart w:name="z1667" w:id="1657"/>
    <w:p>
      <w:pPr>
        <w:spacing w:after="0"/>
        <w:ind w:left="0"/>
        <w:jc w:val="both"/>
      </w:pPr>
      <w:r>
        <w:rPr>
          <w:rFonts w:ascii="Times New Roman"/>
          <w:b w:val="false"/>
          <w:i w:val="false"/>
          <w:color w:val="000000"/>
          <w:sz w:val="28"/>
        </w:rPr>
        <w:t>
      Экологиялық көрсеткіштер және пайдалану деректері</w:t>
      </w:r>
    </w:p>
    <w:bookmarkEnd w:id="1657"/>
    <w:bookmarkStart w:name="z1668" w:id="1658"/>
    <w:p>
      <w:pPr>
        <w:spacing w:after="0"/>
        <w:ind w:left="0"/>
        <w:jc w:val="both"/>
      </w:pPr>
      <w:r>
        <w:rPr>
          <w:rFonts w:ascii="Times New Roman"/>
          <w:b w:val="false"/>
          <w:i w:val="false"/>
          <w:color w:val="000000"/>
          <w:sz w:val="28"/>
        </w:rPr>
        <w:t>
      Ультрадыбыстық әдістер сыртқы факторлардың әсерін барынша азайтып, өлшеулердің жоғары дәлдігі мен сенімділігін қамтамасыз етеді. Бұл жүйелердің өлшеу ауқымы (0,1 – 40 м/с) кең және олар қышқыл және тозаңды орта сияқты күрделі жағдайларда жақсы жұмыс істейді. Дұрыс орнатылған және тұрақты калибрленген кезде ультрадыбыстық әдістер қозғалмалы бөліктердің болмауына байланысты тұрақты пайдалану деректерін және төмен пайдалану шығындарын көрсетеді [28].</w:t>
      </w:r>
    </w:p>
    <w:bookmarkEnd w:id="1658"/>
    <w:bookmarkStart w:name="z1669" w:id="1659"/>
    <w:p>
      <w:pPr>
        <w:spacing w:after="0"/>
        <w:ind w:left="0"/>
        <w:jc w:val="both"/>
      </w:pPr>
      <w:r>
        <w:rPr>
          <w:rFonts w:ascii="Times New Roman"/>
          <w:b w:val="false"/>
          <w:i w:val="false"/>
          <w:color w:val="000000"/>
          <w:sz w:val="28"/>
        </w:rPr>
        <w:t>
      Кросс-медиа әсерлері</w:t>
      </w:r>
    </w:p>
    <w:bookmarkEnd w:id="1659"/>
    <w:bookmarkStart w:name="z1670" w:id="1660"/>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660"/>
    <w:bookmarkStart w:name="z1671" w:id="1661"/>
    <w:p>
      <w:pPr>
        <w:spacing w:after="0"/>
        <w:ind w:left="0"/>
        <w:jc w:val="both"/>
      </w:pPr>
      <w:r>
        <w:rPr>
          <w:rFonts w:ascii="Times New Roman"/>
          <w:b w:val="false"/>
          <w:i w:val="false"/>
          <w:color w:val="000000"/>
          <w:sz w:val="28"/>
        </w:rPr>
        <w:t>
      Қолданылуы</w:t>
      </w:r>
    </w:p>
    <w:bookmarkEnd w:id="1661"/>
    <w:bookmarkStart w:name="z1672" w:id="1662"/>
    <w:p>
      <w:pPr>
        <w:spacing w:after="0"/>
        <w:ind w:left="0"/>
        <w:jc w:val="both"/>
      </w:pPr>
      <w:r>
        <w:rPr>
          <w:rFonts w:ascii="Times New Roman"/>
          <w:b w:val="false"/>
          <w:i w:val="false"/>
          <w:color w:val="000000"/>
          <w:sz w:val="28"/>
        </w:rPr>
        <w:t>
      Ультрадыбыстық әдістер энергетика, химия, металлургия және басқа да салаларды қоса алғанда, өнеркәсіптің басқа салаларындағы қондырғыларда қолданылады. Ультрадыбыстық әдістер өлшеулердің жоғары дәлдігі мен сенімділігін қамтамасыз ете отырып, үздіксіз мониторинг үшін де, мерзімді тексерулер үшін де қолданылады. Бұл әдістер әсіресе газдың жылдамдығын және түтін мен желдету құбырларындағы массалық шығысты өлшеу үшін ерекше пайдалы.</w:t>
      </w:r>
    </w:p>
    <w:bookmarkEnd w:id="1662"/>
    <w:bookmarkStart w:name="z1673" w:id="1663"/>
    <w:p>
      <w:pPr>
        <w:spacing w:after="0"/>
        <w:ind w:left="0"/>
        <w:jc w:val="both"/>
      </w:pPr>
      <w:r>
        <w:rPr>
          <w:rFonts w:ascii="Times New Roman"/>
          <w:b w:val="false"/>
          <w:i w:val="false"/>
          <w:color w:val="000000"/>
          <w:sz w:val="28"/>
        </w:rPr>
        <w:t>
      Экономикалық көрсеткіштер</w:t>
      </w:r>
    </w:p>
    <w:bookmarkEnd w:id="1663"/>
    <w:bookmarkStart w:name="z1674" w:id="1664"/>
    <w:p>
      <w:pPr>
        <w:spacing w:after="0"/>
        <w:ind w:left="0"/>
        <w:jc w:val="both"/>
      </w:pPr>
      <w:r>
        <w:rPr>
          <w:rFonts w:ascii="Times New Roman"/>
          <w:b w:val="false"/>
          <w:i w:val="false"/>
          <w:color w:val="000000"/>
          <w:sz w:val="28"/>
        </w:rPr>
        <w:t>
      Ультрадыбыстық әдістердің экономикалық тиімділігі олардың жоғары дәлдігі мен сенімділігіне және төмен пайдалану шығындарына байланысты. Компоненттерге жиі қызмет көрсету және ауыстыру қажеттілігінің болмауы пайдалану шығындарын азайтады. Дегенмен де ультрадыбыстық жүйеге бастапқы инвестициялар жоғары болуы мүмкін, бірақ олар жабдықтың беріктігі мен сенімділігінің арқасында өтеледі.</w:t>
      </w:r>
    </w:p>
    <w:bookmarkEnd w:id="1664"/>
    <w:bookmarkStart w:name="z1675" w:id="1665"/>
    <w:p>
      <w:pPr>
        <w:spacing w:after="0"/>
        <w:ind w:left="0"/>
        <w:jc w:val="both"/>
      </w:pPr>
      <w:r>
        <w:rPr>
          <w:rFonts w:ascii="Times New Roman"/>
          <w:b w:val="false"/>
          <w:i w:val="false"/>
          <w:color w:val="000000"/>
          <w:sz w:val="28"/>
        </w:rPr>
        <w:t>
      Ендірудің әсері</w:t>
      </w:r>
    </w:p>
    <w:bookmarkEnd w:id="1665"/>
    <w:bookmarkStart w:name="z1676" w:id="1666"/>
    <w:p>
      <w:pPr>
        <w:spacing w:after="0"/>
        <w:ind w:left="0"/>
        <w:jc w:val="both"/>
      </w:pPr>
      <w:r>
        <w:rPr>
          <w:rFonts w:ascii="Times New Roman"/>
          <w:b w:val="false"/>
          <w:i w:val="false"/>
          <w:color w:val="000000"/>
          <w:sz w:val="28"/>
        </w:rPr>
        <w:t>
      Газдың жылдамдығы мен массалық шығынын өлшеудің ультрадыбыстық әдістерін енгізу кәсіпорындарға экологиялық бақылауды жақсартуға және нормативтік талаптарға сай болуға мүмкіндік береді.</w:t>
      </w:r>
    </w:p>
    <w:bookmarkEnd w:id="1666"/>
    <w:bookmarkStart w:name="z1677" w:id="1667"/>
    <w:p>
      <w:pPr>
        <w:spacing w:after="0"/>
        <w:ind w:left="0"/>
        <w:jc w:val="left"/>
      </w:pPr>
      <w:r>
        <w:rPr>
          <w:rFonts w:ascii="Times New Roman"/>
          <w:b/>
          <w:i w:val="false"/>
          <w:color w:val="000000"/>
        </w:rPr>
        <w:t xml:space="preserve"> 5.1.4.2. Қысымның түсіп кетуі (Пито түтігі) </w:t>
      </w:r>
    </w:p>
    <w:bookmarkEnd w:id="1667"/>
    <w:bookmarkStart w:name="z1678" w:id="1668"/>
    <w:p>
      <w:pPr>
        <w:spacing w:after="0"/>
        <w:ind w:left="0"/>
        <w:jc w:val="both"/>
      </w:pPr>
      <w:r>
        <w:rPr>
          <w:rFonts w:ascii="Times New Roman"/>
          <w:b w:val="false"/>
          <w:i w:val="false"/>
          <w:color w:val="000000"/>
          <w:sz w:val="28"/>
        </w:rPr>
        <w:t xml:space="preserve">
      Техникалық сипаты </w:t>
      </w:r>
    </w:p>
    <w:bookmarkEnd w:id="1668"/>
    <w:bookmarkStart w:name="z1679" w:id="1669"/>
    <w:p>
      <w:pPr>
        <w:spacing w:after="0"/>
        <w:ind w:left="0"/>
        <w:jc w:val="both"/>
      </w:pPr>
      <w:r>
        <w:rPr>
          <w:rFonts w:ascii="Times New Roman"/>
          <w:b w:val="false"/>
          <w:i w:val="false"/>
          <w:color w:val="000000"/>
          <w:sz w:val="28"/>
        </w:rPr>
        <w:t>
      Пито түтігі өнеркәсіптік жағдайларда зиянды заттардың шығарындыларын үздіксіз өлшеу үшін, әсіресе түтін құбырлары мен сору жүйелеріндегі ауа ағынының жылдамдығы мен көлемін айқындау үшін кеңінен қолданылады. Техника әдетте металдан жасалады және Т-тәрізді, L-тәрізді немесе S-тәрізді құбырлы құрылғы түрінде болады. Түтіктің бір ұшы толық қысымды өлшеу үшін тікелей ағынға бағытталған, ал түтіктегі бүйірлік тесіктер статикалық қысымды өлшеуге қызмет етеді. Түтіктің бір ұшы толық қысымды өлшеу үшін тікелей ағынға бағытталған, ал түтіктегі бүйірлік тесіктер статикалық қысымды өлшеуге қызмет етеді.</w:t>
      </w:r>
    </w:p>
    <w:bookmarkEnd w:id="1669"/>
    <w:bookmarkStart w:name="z1680" w:id="1670"/>
    <w:p>
      <w:pPr>
        <w:spacing w:after="0"/>
        <w:ind w:left="0"/>
        <w:jc w:val="both"/>
      </w:pPr>
      <w:r>
        <w:rPr>
          <w:rFonts w:ascii="Times New Roman"/>
          <w:b w:val="false"/>
          <w:i w:val="false"/>
          <w:color w:val="000000"/>
          <w:sz w:val="28"/>
        </w:rPr>
        <w:t>
      Пито түтігінің жұмыс қағидаты екі шоғырлас түтікті пайдалану болып табылады. Сыртқы түтіктің бүйірлерінде газдың статикалық қысымын өлшеуге арналған тесіктері бар, ал ішкі түтік ұшынан ашық және толық ағын қысымын өлшеу үшін ағынға қарсы бағытталған. Толық қысым (соның ішінде динамикалық ағын қысымы) мен статикалық қысым арасындағы айырмашылық Бернулли теңдеуіне негізделген ағын жылдамдығын есептеуге мүмкіндік береді. Динамикалық қысым газдың қозғалысы нәтижесінде пайда болады әрі толық және статикалық қысым арасындағы айырмашылық ретінде өлшенеді. Рам қысымы деп аталатын бұл қысым айырмашылығы ауа немесе газ ағынының жылдамдығының квадратына пропорционалды.</w:t>
      </w:r>
    </w:p>
    <w:bookmarkEnd w:id="1670"/>
    <w:bookmarkStart w:name="z1681" w:id="1671"/>
    <w:p>
      <w:pPr>
        <w:spacing w:after="0"/>
        <w:ind w:left="0"/>
        <w:jc w:val="both"/>
      </w:pPr>
      <w:r>
        <w:rPr>
          <w:rFonts w:ascii="Times New Roman"/>
          <w:b w:val="false"/>
          <w:i w:val="false"/>
          <w:color w:val="000000"/>
          <w:sz w:val="28"/>
        </w:rPr>
        <w:t>
      Пито түтігі түтін құбырларындағы ауа жылдамдығын айқындау үшін қолданылады, бұл шығарындылардың көлемдік және массалық ағындарын есептеу үшін аса маңызды. Сондай-ақ ол өнеркәсіптік желдету жүйелерінің жұмысын бақылау және оңтайландыру үшін, әсіресе ауа ағынының белгілі бір параметрлерін сақтау маңызды жағдайларда қолданылады.</w:t>
      </w:r>
    </w:p>
    <w:bookmarkEnd w:id="1671"/>
    <w:bookmarkStart w:name="z1682" w:id="1672"/>
    <w:p>
      <w:pPr>
        <w:spacing w:after="0"/>
        <w:ind w:left="0"/>
        <w:jc w:val="both"/>
      </w:pPr>
      <w:r>
        <w:rPr>
          <w:rFonts w:ascii="Times New Roman"/>
          <w:b w:val="false"/>
          <w:i w:val="false"/>
          <w:color w:val="000000"/>
          <w:sz w:val="28"/>
        </w:rPr>
        <w:t>
      Пито түтігінің негізгі артықшылықтары қарапайымдылық пен сенімділік болып табылады. Оның қозғалмалы бөліктері жоқ қарапайым конструкциясы бар, бұл өнеркәсіптік жағдайларда оның беріктігі мен сенімділігін қамтамасыз ететін. Дұрыс пайдалану және калибрлеу кезінде Пито түтігі ағындардың жылдамдығын өлшеудің жоғары дәлдігін қамтамасыз етеді.</w:t>
      </w:r>
    </w:p>
    <w:bookmarkEnd w:id="1672"/>
    <w:bookmarkStart w:name="z1683" w:id="1673"/>
    <w:p>
      <w:pPr>
        <w:spacing w:after="0"/>
        <w:ind w:left="0"/>
        <w:jc w:val="both"/>
      </w:pPr>
      <w:r>
        <w:rPr>
          <w:rFonts w:ascii="Times New Roman"/>
          <w:b w:val="false"/>
          <w:i w:val="false"/>
          <w:color w:val="000000"/>
          <w:sz w:val="28"/>
        </w:rPr>
        <w:t>
      Алайда Пито түтігінің өз шектеулері бар. Өлшемдер температура немесе қысым айтарлықтай өзгерген кезде бұрмалануы мүмкін, өйткені олар газдың тығыздығына әсер етеді. Пито түтігінің бөлшектердің немесе сұйықтық тамшыларының жоғары құрамы бар орталарда тиімділігі төмендеу және оның дәлдігі төмен ағын жылдамдығында (3 м/с төмен) азаяды. Шайырлар мен майлар сияқты жабысқақ субстанциялары бар тозаңды орталарда түтіктер бітеліп қалуы мүмкін. Пито түтігі диаметрі 10 м-ден асатын құбырларға жарамайды, өйткені бұл жағдайда тек қабырға жанындағы құбылыстары ғана өлшенеді.</w:t>
      </w:r>
    </w:p>
    <w:bookmarkEnd w:id="1673"/>
    <w:bookmarkStart w:name="z1684" w:id="1674"/>
    <w:p>
      <w:pPr>
        <w:spacing w:after="0"/>
        <w:ind w:left="0"/>
        <w:jc w:val="both"/>
      </w:pPr>
      <w:r>
        <w:rPr>
          <w:rFonts w:ascii="Times New Roman"/>
          <w:b w:val="false"/>
          <w:i w:val="false"/>
          <w:color w:val="000000"/>
          <w:sz w:val="28"/>
        </w:rPr>
        <w:t>
      Шығатын газдарды үздіксіз өлшеуге арналған Пито түтігін монтаждау схемасы төмендегі суретте көрсетілген.</w:t>
      </w:r>
    </w:p>
    <w:bookmarkEnd w:id="1674"/>
    <w:bookmarkStart w:name="z1685" w:id="1675"/>
    <w:p>
      <w:pPr>
        <w:spacing w:after="0"/>
        <w:ind w:left="0"/>
        <w:jc w:val="both"/>
      </w:pPr>
      <w:r>
        <w:rPr>
          <w:rFonts w:ascii="Times New Roman"/>
          <w:b w:val="false"/>
          <w:i w:val="false"/>
          <w:color w:val="000000"/>
          <w:sz w:val="28"/>
        </w:rPr>
        <w:t xml:space="preserve">
      </w:t>
      </w:r>
    </w:p>
    <w:bookmarkEnd w:id="1675"/>
    <w:p>
      <w:pPr>
        <w:spacing w:after="0"/>
        <w:ind w:left="0"/>
        <w:jc w:val="both"/>
      </w:pPr>
      <w:r>
        <w:drawing>
          <wp:inline distT="0" distB="0" distL="0" distR="0">
            <wp:extent cx="52959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959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676"/>
    <w:p>
      <w:pPr>
        <w:spacing w:after="0"/>
        <w:ind w:left="0"/>
        <w:jc w:val="both"/>
      </w:pPr>
      <w:r>
        <w:rPr>
          <w:rFonts w:ascii="Times New Roman"/>
          <w:b w:val="false"/>
          <w:i w:val="false"/>
          <w:color w:val="000000"/>
          <w:sz w:val="28"/>
        </w:rPr>
        <w:t>
      1 – газ жолы, 2 – Пито түтігі, 3 – төмен қысымды іріктеу.</w:t>
      </w:r>
    </w:p>
    <w:bookmarkEnd w:id="1676"/>
    <w:bookmarkStart w:name="z1687" w:id="1677"/>
    <w:p>
      <w:pPr>
        <w:spacing w:after="0"/>
        <w:ind w:left="0"/>
        <w:jc w:val="both"/>
      </w:pPr>
      <w:r>
        <w:rPr>
          <w:rFonts w:ascii="Times New Roman"/>
          <w:b w:val="false"/>
          <w:i w:val="false"/>
          <w:color w:val="000000"/>
          <w:sz w:val="28"/>
        </w:rPr>
        <w:t>
      5.17-сурет. "Пито түтігі" схемасы.</w:t>
      </w:r>
    </w:p>
    <w:bookmarkEnd w:id="1677"/>
    <w:bookmarkStart w:name="z1688" w:id="1678"/>
    <w:p>
      <w:pPr>
        <w:spacing w:after="0"/>
        <w:ind w:left="0"/>
        <w:jc w:val="both"/>
      </w:pPr>
      <w:r>
        <w:rPr>
          <w:rFonts w:ascii="Times New Roman"/>
          <w:b w:val="false"/>
          <w:i w:val="false"/>
          <w:color w:val="000000"/>
          <w:sz w:val="28"/>
        </w:rPr>
        <w:t>
      Қол жеткізілген экологиялық пайда</w:t>
      </w:r>
    </w:p>
    <w:bookmarkEnd w:id="1678"/>
    <w:bookmarkStart w:name="z1689" w:id="1679"/>
    <w:p>
      <w:pPr>
        <w:spacing w:after="0"/>
        <w:ind w:left="0"/>
        <w:jc w:val="both"/>
      </w:pPr>
      <w:r>
        <w:rPr>
          <w:rFonts w:ascii="Times New Roman"/>
          <w:b w:val="false"/>
          <w:i w:val="false"/>
          <w:color w:val="000000"/>
          <w:sz w:val="28"/>
        </w:rPr>
        <w:t>
      Түтін құбырлары мен желдету жүйелеріндегі ауа ағынының жылдамдығы мен көлемін өлшеу үшін Пито түтігін пайдалану зиянды заттардың шығарылуын дәл бақылауға ықпал етеді. Шығарындылардың жылдамдығы мен көлемін дәл өлшеу кәсіпорындарға ауаның ластануын азайту үшін уақтылы шаралар қабылдауға мүмкіндік береді, бұл экологиялық жағдайды жақсартады және халықтың денсаулығы мен қоршаған ортаға теріс әсерін азайтады.</w:t>
      </w:r>
    </w:p>
    <w:bookmarkEnd w:id="1679"/>
    <w:bookmarkStart w:name="z1690" w:id="1680"/>
    <w:p>
      <w:pPr>
        <w:spacing w:after="0"/>
        <w:ind w:left="0"/>
        <w:jc w:val="both"/>
      </w:pPr>
      <w:r>
        <w:rPr>
          <w:rFonts w:ascii="Times New Roman"/>
          <w:b w:val="false"/>
          <w:i w:val="false"/>
          <w:color w:val="000000"/>
          <w:sz w:val="28"/>
        </w:rPr>
        <w:t>
      Бастапқы энергияны жалпы тұтыну</w:t>
      </w:r>
    </w:p>
    <w:bookmarkEnd w:id="1680"/>
    <w:bookmarkStart w:name="z1691" w:id="1681"/>
    <w:p>
      <w:pPr>
        <w:spacing w:after="0"/>
        <w:ind w:left="0"/>
        <w:jc w:val="both"/>
      </w:pPr>
      <w:r>
        <w:rPr>
          <w:rFonts w:ascii="Times New Roman"/>
          <w:b w:val="false"/>
          <w:i w:val="false"/>
          <w:color w:val="000000"/>
          <w:sz w:val="28"/>
        </w:rPr>
        <w:t>
      Пито түтігі өз жұмысы үшін айтарлықтай энергия шығынын қажет етпейді. Негізгі энергия тұтыну энергияның ең аз мөлшерін тұтынатын датчиктер мен деректерді өңдеу жүйелерімен байланысты. Осылайша, Пито түтігі өнеркәсіптік жағдайда ауа ағындарын бақылау үшін энергияны үнемдейтін шешім болып табылады.</w:t>
      </w:r>
    </w:p>
    <w:bookmarkEnd w:id="1681"/>
    <w:bookmarkStart w:name="z1692" w:id="1682"/>
    <w:p>
      <w:pPr>
        <w:spacing w:after="0"/>
        <w:ind w:left="0"/>
        <w:jc w:val="both"/>
      </w:pPr>
      <w:r>
        <w:rPr>
          <w:rFonts w:ascii="Times New Roman"/>
          <w:b w:val="false"/>
          <w:i w:val="false"/>
          <w:color w:val="000000"/>
          <w:sz w:val="28"/>
        </w:rPr>
        <w:t>
      Экологиялық көрсеткіштер және пайдалану деректері</w:t>
      </w:r>
    </w:p>
    <w:bookmarkEnd w:id="1682"/>
    <w:bookmarkStart w:name="z1693" w:id="1683"/>
    <w:p>
      <w:pPr>
        <w:spacing w:after="0"/>
        <w:ind w:left="0"/>
        <w:jc w:val="both"/>
      </w:pPr>
      <w:r>
        <w:rPr>
          <w:rFonts w:ascii="Times New Roman"/>
          <w:b w:val="false"/>
          <w:i w:val="false"/>
          <w:color w:val="000000"/>
          <w:sz w:val="28"/>
        </w:rPr>
        <w:t>
      Пито түтігі дұрыс орнатылған және калибрленген кезде өлшеудің жоғары дәлдігі мен сенімділігін қамтамасыз етеді. Техниканы пайдалану оңай және қозғалмалы бөліктері жоқ, бұл сыну ықтималдығын барынша азайтады және техникалық қызмет көрсету қажеттілігін төмендетеді. Температура немесе қысым айтарлықтай өзгерген кезде өлшеулер бұрмалануы мүмкін, бұл пайдалану кезінде осы факторларды ескеруді қажет етеді.</w:t>
      </w:r>
    </w:p>
    <w:bookmarkEnd w:id="1683"/>
    <w:bookmarkStart w:name="z1694" w:id="1684"/>
    <w:p>
      <w:pPr>
        <w:spacing w:after="0"/>
        <w:ind w:left="0"/>
        <w:jc w:val="both"/>
      </w:pPr>
      <w:r>
        <w:rPr>
          <w:rFonts w:ascii="Times New Roman"/>
          <w:b w:val="false"/>
          <w:i w:val="false"/>
          <w:color w:val="000000"/>
          <w:sz w:val="28"/>
        </w:rPr>
        <w:t>
      Кросс-медиа әсерлері</w:t>
      </w:r>
    </w:p>
    <w:bookmarkEnd w:id="1684"/>
    <w:bookmarkStart w:name="z1695" w:id="1685"/>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685"/>
    <w:bookmarkStart w:name="z1696" w:id="1686"/>
    <w:p>
      <w:pPr>
        <w:spacing w:after="0"/>
        <w:ind w:left="0"/>
        <w:jc w:val="both"/>
      </w:pPr>
      <w:r>
        <w:rPr>
          <w:rFonts w:ascii="Times New Roman"/>
          <w:b w:val="false"/>
          <w:i w:val="false"/>
          <w:color w:val="000000"/>
          <w:sz w:val="28"/>
        </w:rPr>
        <w:t>
      Қолданылуы</w:t>
      </w:r>
    </w:p>
    <w:bookmarkEnd w:id="1686"/>
    <w:bookmarkStart w:name="z1697" w:id="1687"/>
    <w:p>
      <w:pPr>
        <w:spacing w:after="0"/>
        <w:ind w:left="0"/>
        <w:jc w:val="both"/>
      </w:pPr>
      <w:r>
        <w:rPr>
          <w:rFonts w:ascii="Times New Roman"/>
          <w:b w:val="false"/>
          <w:i w:val="false"/>
          <w:color w:val="000000"/>
          <w:sz w:val="28"/>
        </w:rPr>
        <w:t>
      Пито түтігі түтін құбырлары мен желдету жүйелеріндегі ауа ағындарын бақылау үшін әртүрлі өнеркәсіптік қондырғыларда кеңінен қолданылады. Техника энергетика, химия, металлургия және басқа да салаларда қолдануға жарамды. Пито түтігі қатты заттар немесе сұйықтықтар көп ортада, сондай-ақ диаметрі 10 м-ден асатын құбырларда қолдануға ұсынылмайды.</w:t>
      </w:r>
    </w:p>
    <w:bookmarkEnd w:id="1687"/>
    <w:bookmarkStart w:name="z1698" w:id="1688"/>
    <w:p>
      <w:pPr>
        <w:spacing w:after="0"/>
        <w:ind w:left="0"/>
        <w:jc w:val="both"/>
      </w:pPr>
      <w:r>
        <w:rPr>
          <w:rFonts w:ascii="Times New Roman"/>
          <w:b w:val="false"/>
          <w:i w:val="false"/>
          <w:color w:val="000000"/>
          <w:sz w:val="28"/>
        </w:rPr>
        <w:t>
      Экономикалық көрсеткіштер</w:t>
      </w:r>
    </w:p>
    <w:bookmarkEnd w:id="1688"/>
    <w:bookmarkStart w:name="z1699" w:id="1689"/>
    <w:p>
      <w:pPr>
        <w:spacing w:after="0"/>
        <w:ind w:left="0"/>
        <w:jc w:val="both"/>
      </w:pPr>
      <w:r>
        <w:rPr>
          <w:rFonts w:ascii="Times New Roman"/>
          <w:b w:val="false"/>
          <w:i w:val="false"/>
          <w:color w:val="000000"/>
          <w:sz w:val="28"/>
        </w:rPr>
        <w:t>
      Пито түтігі қарапайым конструкциясы мен төмен пайдаланушылық шығындарының арқасында экономикалық тиімді шешім болып табылады. Қозғалмалы бөлшектердің болмауы және техникалық қызмет көрсетуге қойылатын минималды талаптар жабдықты пайдалану және қызмет көрсету шығындарын азайтады. Пито түтігін орнатуға және калибрлеуге арналған бастапқы шығындар салыстырмалы түрде төмен, бұл оны өнеркәсіптік кәсіпорындардың көпшілігі үшін қолжетімді етеді.</w:t>
      </w:r>
    </w:p>
    <w:bookmarkEnd w:id="1689"/>
    <w:bookmarkStart w:name="z1700" w:id="1690"/>
    <w:p>
      <w:pPr>
        <w:spacing w:after="0"/>
        <w:ind w:left="0"/>
        <w:jc w:val="both"/>
      </w:pPr>
      <w:r>
        <w:rPr>
          <w:rFonts w:ascii="Times New Roman"/>
          <w:b w:val="false"/>
          <w:i w:val="false"/>
          <w:color w:val="000000"/>
          <w:sz w:val="28"/>
        </w:rPr>
        <w:t>
      Ендірудің әсері</w:t>
      </w:r>
    </w:p>
    <w:bookmarkEnd w:id="1690"/>
    <w:bookmarkStart w:name="z1701" w:id="1691"/>
    <w:p>
      <w:pPr>
        <w:spacing w:after="0"/>
        <w:ind w:left="0"/>
        <w:jc w:val="both"/>
      </w:pPr>
      <w:r>
        <w:rPr>
          <w:rFonts w:ascii="Times New Roman"/>
          <w:b w:val="false"/>
          <w:i w:val="false"/>
          <w:color w:val="000000"/>
          <w:sz w:val="28"/>
        </w:rPr>
        <w:t>
      Пито түтігін енгізу кәсіпорындарға зиянды заттардың шығарындыларын бақылауды жақсартуға мүмкіндік береді, бұл экологиялық нормалар мен талаптарды сақтауға ықпал етеді.</w:t>
      </w:r>
    </w:p>
    <w:bookmarkEnd w:id="1691"/>
    <w:bookmarkStart w:name="z1702" w:id="1692"/>
    <w:p>
      <w:pPr>
        <w:spacing w:after="0"/>
        <w:ind w:left="0"/>
        <w:jc w:val="left"/>
      </w:pPr>
      <w:r>
        <w:rPr>
          <w:rFonts w:ascii="Times New Roman"/>
          <w:b/>
          <w:i w:val="false"/>
          <w:color w:val="000000"/>
        </w:rPr>
        <w:t xml:space="preserve"> 5.1.4.3. Ағын жылдамдығы мен ағынын өлшеу </w:t>
      </w:r>
    </w:p>
    <w:bookmarkEnd w:id="1692"/>
    <w:bookmarkStart w:name="z1703" w:id="1693"/>
    <w:p>
      <w:pPr>
        <w:spacing w:after="0"/>
        <w:ind w:left="0"/>
        <w:jc w:val="both"/>
      </w:pPr>
      <w:r>
        <w:rPr>
          <w:rFonts w:ascii="Times New Roman"/>
          <w:b w:val="false"/>
          <w:i w:val="false"/>
          <w:color w:val="000000"/>
          <w:sz w:val="28"/>
        </w:rPr>
        <w:t xml:space="preserve">
      Техникалық сипаты </w:t>
      </w:r>
    </w:p>
    <w:bookmarkEnd w:id="1693"/>
    <w:bookmarkStart w:name="z1704" w:id="1694"/>
    <w:p>
      <w:pPr>
        <w:spacing w:after="0"/>
        <w:ind w:left="0"/>
        <w:jc w:val="both"/>
      </w:pPr>
      <w:r>
        <w:rPr>
          <w:rFonts w:ascii="Times New Roman"/>
          <w:b w:val="false"/>
          <w:i w:val="false"/>
          <w:color w:val="000000"/>
          <w:sz w:val="28"/>
        </w:rPr>
        <w:t>
      Газ ағынын өлшеудің корреляциялық әдісінің бірнеше негізгі артықшылықтары бар. Өлшеудің корреляциялық әдісі ойылып енгізілгенге дейінгі және одан кейінгі түзу учаскелер санымен шектелмейді, бұл оны әртүрлі құбыржол конфигурацияларында пайдалануға мүмкіндік береді. Өлшеудің корреляциялық әдісінде құбырлардың диаметрі бойынша шектеулер жоқ. Аспап А және В датчиктеріндегі ағынның біркелкі болуын бақылайды және газдың жылдамдығын осы датчиктер арасындағы сәуле шоғын тіркеу уақытының айырмашылығымен өлшейді. Корреляциялық шығын өлшегіштер көмір станцияларында пайдалану үшін ұсынылады.</w:t>
      </w:r>
    </w:p>
    <w:bookmarkEnd w:id="1694"/>
    <w:bookmarkStart w:name="z1705" w:id="1695"/>
    <w:p>
      <w:pPr>
        <w:spacing w:after="0"/>
        <w:ind w:left="0"/>
        <w:jc w:val="both"/>
      </w:pPr>
      <w:r>
        <w:rPr>
          <w:rFonts w:ascii="Times New Roman"/>
          <w:b w:val="false"/>
          <w:i w:val="false"/>
          <w:color w:val="000000"/>
          <w:sz w:val="28"/>
        </w:rPr>
        <w:t>
      Өлшеудің корреляциялық әдісінің шектеулері. 70˚С-тан төмен температурада нашар өлшейді. Қазақстанда тозаң тұту үшін эмульгаторлар (су қабыршағы) жиі қолданылады, бұл құрылғының жұмыс диапазонының төменгі шекарасында орналасқан ағынның температурасын 55˚С-қа дейін күрт төмендетеді. Температура мен қысым қалыпты жағдайға келтіріледі, ал ылғалдылық өлшенеді және құрғақ мәнге жеткізіледі. Датчиктер дәлірек бақылау үшін бірінің үстіне бірі орнатылады.</w:t>
      </w:r>
    </w:p>
    <w:bookmarkEnd w:id="1695"/>
    <w:bookmarkStart w:name="z1706" w:id="1696"/>
    <w:p>
      <w:pPr>
        <w:spacing w:after="0"/>
        <w:ind w:left="0"/>
        <w:jc w:val="both"/>
      </w:pPr>
      <w:r>
        <w:rPr>
          <w:rFonts w:ascii="Times New Roman"/>
          <w:b w:val="false"/>
          <w:i w:val="false"/>
          <w:color w:val="000000"/>
          <w:sz w:val="28"/>
        </w:rPr>
        <w:t>
      Ұшу уақытының құралдары құбыр арқылы көтерілгенде түтін газдарындағы өзгерістерді тіркейді. Бұл өзгерістер сыну көрсеткішіне, инфрақызыл сәулеленуге немесе бөлшектердің таралуына қатысты болуы мүмкін. Ультрадыбыстық құрылғылар сияқты ұшу уақытының құралдарында құбырдың ішінде компоненттер және қозғалмалы бөліктері жоқ. Бұл әдістерді үлкен құбырларда да, кіші ауа өткізгіштерде де қолдануға болады. Олар жылдамдықты ұшу уақытын өлшеу арқылы есептейтіндіктен, оларға басқа ағын мониторлары үшін қажет болатын сияқты құбырдағы температура мен қысымды қосымша өлшеу талап етілмейді. Бөлшектер таратқыш пен детектордың линзаларын ластауы мүмкін, сондықтан құбырларға орнатылған құрылғылар үшін ауаны тазарту қажет.</w:t>
      </w:r>
    </w:p>
    <w:bookmarkEnd w:id="1696"/>
    <w:bookmarkStart w:name="z1707" w:id="1697"/>
    <w:p>
      <w:pPr>
        <w:spacing w:after="0"/>
        <w:ind w:left="0"/>
        <w:jc w:val="both"/>
      </w:pPr>
      <w:r>
        <w:rPr>
          <w:rFonts w:ascii="Times New Roman"/>
          <w:b w:val="false"/>
          <w:i w:val="false"/>
          <w:color w:val="000000"/>
          <w:sz w:val="28"/>
        </w:rPr>
        <w:t>
      Төменде 5.18-суретте ағын жылдамдығы мен ағынының корреляциялық әдіспен өлшенуі берілген.</w:t>
      </w:r>
    </w:p>
    <w:bookmarkEnd w:id="1697"/>
    <w:bookmarkStart w:name="z1708" w:id="1698"/>
    <w:p>
      <w:pPr>
        <w:spacing w:after="0"/>
        <w:ind w:left="0"/>
        <w:jc w:val="both"/>
      </w:pPr>
      <w:r>
        <w:rPr>
          <w:rFonts w:ascii="Times New Roman"/>
          <w:b w:val="false"/>
          <w:i w:val="false"/>
          <w:color w:val="000000"/>
          <w:sz w:val="28"/>
        </w:rPr>
        <w:t xml:space="preserve">
      </w:t>
      </w:r>
    </w:p>
    <w:bookmarkEnd w:id="169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9" w:id="1699"/>
    <w:p>
      <w:pPr>
        <w:spacing w:after="0"/>
        <w:ind w:left="0"/>
        <w:jc w:val="both"/>
      </w:pPr>
      <w:r>
        <w:rPr>
          <w:rFonts w:ascii="Times New Roman"/>
          <w:b w:val="false"/>
          <w:i w:val="false"/>
          <w:color w:val="000000"/>
          <w:sz w:val="28"/>
        </w:rPr>
        <w:t>
      5.18-сурет. Ағын жылдамдығы мен шығынын корреляциялық әдіспен өлшеу.</w:t>
      </w:r>
    </w:p>
    <w:bookmarkEnd w:id="1699"/>
    <w:bookmarkStart w:name="z1710" w:id="1700"/>
    <w:p>
      <w:pPr>
        <w:spacing w:after="0"/>
        <w:ind w:left="0"/>
        <w:jc w:val="both"/>
      </w:pPr>
      <w:r>
        <w:rPr>
          <w:rFonts w:ascii="Times New Roman"/>
          <w:b w:val="false"/>
          <w:i w:val="false"/>
          <w:color w:val="000000"/>
          <w:sz w:val="28"/>
        </w:rPr>
        <w:t>
      Қол жеткізілген экологиялық пайда</w:t>
      </w:r>
    </w:p>
    <w:bookmarkEnd w:id="1700"/>
    <w:bookmarkStart w:name="z1711" w:id="1701"/>
    <w:p>
      <w:pPr>
        <w:spacing w:after="0"/>
        <w:ind w:left="0"/>
        <w:jc w:val="both"/>
      </w:pPr>
      <w:r>
        <w:rPr>
          <w:rFonts w:ascii="Times New Roman"/>
          <w:b w:val="false"/>
          <w:i w:val="false"/>
          <w:color w:val="000000"/>
          <w:sz w:val="28"/>
        </w:rPr>
        <w:t>
      Газ ағынын өлшеудің корреляциялық әдісі мен ұшып өту уақытының құралдары атмосфераға зиянды заттардың шығарылуын дәл және тиімді бақылауға ықпал етеді. Өлшеудің корреляциялық әдісі кәсіпорындарға ластағыш заттардың рұқсат етілген деңгейінен асып кетуді уақтылы анықтауға және реттеуге мүмкіндік береді, бұл ауа сапасын жақсартады және қоршаған орта мен халықтың денсаулығына теріс әсерді азайтады.</w:t>
      </w:r>
    </w:p>
    <w:bookmarkEnd w:id="1701"/>
    <w:bookmarkStart w:name="z1712" w:id="1702"/>
    <w:p>
      <w:pPr>
        <w:spacing w:after="0"/>
        <w:ind w:left="0"/>
        <w:jc w:val="both"/>
      </w:pPr>
      <w:r>
        <w:rPr>
          <w:rFonts w:ascii="Times New Roman"/>
          <w:b w:val="false"/>
          <w:i w:val="false"/>
          <w:color w:val="000000"/>
          <w:sz w:val="28"/>
        </w:rPr>
        <w:t>
      Бастапқы энергияны жалпы тұтыну</w:t>
      </w:r>
    </w:p>
    <w:bookmarkEnd w:id="1702"/>
    <w:bookmarkStart w:name="z1713" w:id="1703"/>
    <w:p>
      <w:pPr>
        <w:spacing w:after="0"/>
        <w:ind w:left="0"/>
        <w:jc w:val="both"/>
      </w:pPr>
      <w:r>
        <w:rPr>
          <w:rFonts w:ascii="Times New Roman"/>
          <w:b w:val="false"/>
          <w:i w:val="false"/>
          <w:color w:val="000000"/>
          <w:sz w:val="28"/>
        </w:rPr>
        <w:t>
      Корреляциялық шығын өлшегіштер мен ұшып өту уақытының құралдары бастапқы энергия үшін айтарлықтай шығындарды қажет етпейді. Аспаптар сигналдардың ұшу уақытын тіркеу және үлкен энергия ресурстарын қажет етпейтін сәулелену көрсеткіштерін өзгерту негізінде жұмыс істейді. Бұл оларды өнеркәсіптік қолдану үшін энергия тиімді шешімдерге етеді.</w:t>
      </w:r>
    </w:p>
    <w:bookmarkEnd w:id="1703"/>
    <w:bookmarkStart w:name="z1714" w:id="1704"/>
    <w:p>
      <w:pPr>
        <w:spacing w:after="0"/>
        <w:ind w:left="0"/>
        <w:jc w:val="both"/>
      </w:pPr>
      <w:r>
        <w:rPr>
          <w:rFonts w:ascii="Times New Roman"/>
          <w:b w:val="false"/>
          <w:i w:val="false"/>
          <w:color w:val="000000"/>
          <w:sz w:val="28"/>
        </w:rPr>
        <w:t>
      Экологиялық көрсеткіштер және пайдалану деректері</w:t>
      </w:r>
    </w:p>
    <w:bookmarkEnd w:id="1704"/>
    <w:bookmarkStart w:name="z1715" w:id="1705"/>
    <w:p>
      <w:pPr>
        <w:spacing w:after="0"/>
        <w:ind w:left="0"/>
        <w:jc w:val="both"/>
      </w:pPr>
      <w:r>
        <w:rPr>
          <w:rFonts w:ascii="Times New Roman"/>
          <w:b w:val="false"/>
          <w:i w:val="false"/>
          <w:color w:val="000000"/>
          <w:sz w:val="28"/>
        </w:rPr>
        <w:t>
      Ұшып өту уақытының корреляциялық әдістері мен құралдары құбырдың ішінде қозғалатын бөліктер мен компоненттерсіз өлшеудің жоғары дәлдігі мен сенімділігін қамтамасыз етеді. Корреляциялық әдістер мен құралдар шағын ауа өткізгіштерден үлкен құбырларға дейін әртүрлі жағдайларда қолданыла алады және қосымша температура мен қысымды өлшеуді қажет етпейді. Алайда төмен температурада (70 ˚С-тан төмен) өлшеу дәлдігі төмендеуі мүмкін, бұл осындай жағдайларда ерекше назар аударуды қажет етеді.</w:t>
      </w:r>
    </w:p>
    <w:bookmarkEnd w:id="1705"/>
    <w:bookmarkStart w:name="z1716" w:id="1706"/>
    <w:p>
      <w:pPr>
        <w:spacing w:after="0"/>
        <w:ind w:left="0"/>
        <w:jc w:val="both"/>
      </w:pPr>
      <w:r>
        <w:rPr>
          <w:rFonts w:ascii="Times New Roman"/>
          <w:b w:val="false"/>
          <w:i w:val="false"/>
          <w:color w:val="000000"/>
          <w:sz w:val="28"/>
        </w:rPr>
        <w:t>
      Кросс-медиа әсерлері</w:t>
      </w:r>
    </w:p>
    <w:bookmarkEnd w:id="1706"/>
    <w:bookmarkStart w:name="z1717" w:id="1707"/>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707"/>
    <w:bookmarkStart w:name="z1718" w:id="1708"/>
    <w:p>
      <w:pPr>
        <w:spacing w:after="0"/>
        <w:ind w:left="0"/>
        <w:jc w:val="both"/>
      </w:pPr>
      <w:r>
        <w:rPr>
          <w:rFonts w:ascii="Times New Roman"/>
          <w:b w:val="false"/>
          <w:i w:val="false"/>
          <w:color w:val="000000"/>
          <w:sz w:val="28"/>
        </w:rPr>
        <w:t xml:space="preserve">
      Қолданылуы </w:t>
      </w:r>
    </w:p>
    <w:bookmarkEnd w:id="1708"/>
    <w:bookmarkStart w:name="z1719" w:id="1709"/>
    <w:p>
      <w:pPr>
        <w:spacing w:after="0"/>
        <w:ind w:left="0"/>
        <w:jc w:val="both"/>
      </w:pPr>
      <w:r>
        <w:rPr>
          <w:rFonts w:ascii="Times New Roman"/>
          <w:b w:val="false"/>
          <w:i w:val="false"/>
          <w:color w:val="000000"/>
          <w:sz w:val="28"/>
        </w:rPr>
        <w:t>
      Корреляциялық әдістер энергетика, химия және металлургия кәсіпорындарын қоса алғанда, әртүрлі өнеркәсіптік қондырғыларда қолданыла алады. Корреляциялық әдістер мен құралдар үлкен құбырларда да, шағын ауа өткізгіштерде де қолданылады, бұл осы әдісті газ ағынын мониторингтеудің әмбебап құралы етеді. Корреляциялық шығын өлшегіштер әсіресе көмір станциялары үшін ұсынылады.</w:t>
      </w:r>
    </w:p>
    <w:bookmarkEnd w:id="1709"/>
    <w:bookmarkStart w:name="z1720" w:id="1710"/>
    <w:p>
      <w:pPr>
        <w:spacing w:after="0"/>
        <w:ind w:left="0"/>
        <w:jc w:val="both"/>
      </w:pPr>
      <w:r>
        <w:rPr>
          <w:rFonts w:ascii="Times New Roman"/>
          <w:b w:val="false"/>
          <w:i w:val="false"/>
          <w:color w:val="000000"/>
          <w:sz w:val="28"/>
        </w:rPr>
        <w:t>
      Экономикалық көрсеткіштер</w:t>
      </w:r>
    </w:p>
    <w:bookmarkEnd w:id="1710"/>
    <w:bookmarkStart w:name="z1721" w:id="1711"/>
    <w:p>
      <w:pPr>
        <w:spacing w:after="0"/>
        <w:ind w:left="0"/>
        <w:jc w:val="both"/>
      </w:pPr>
      <w:r>
        <w:rPr>
          <w:rFonts w:ascii="Times New Roman"/>
          <w:b w:val="false"/>
          <w:i w:val="false"/>
          <w:color w:val="000000"/>
          <w:sz w:val="28"/>
        </w:rPr>
        <w:t xml:space="preserve">
      Корреляциялық әдістер мен ұшып өту уақытының құралдары жоғары дәлдігі мен сенімділігіне, сондай-ақ төмен пайдалану шығындарына байланысты экономикалық тиімді шешімдер болып табылады. Қозғалмалы бөлшектердің болмауы және техникалық қызмет көрсетуге қойылатын минималды талаптар жабдықты пайдалану және қызмет көрсету шығындарын азайтады. </w:t>
      </w:r>
    </w:p>
    <w:bookmarkEnd w:id="1711"/>
    <w:bookmarkStart w:name="z1722" w:id="1712"/>
    <w:p>
      <w:pPr>
        <w:spacing w:after="0"/>
        <w:ind w:left="0"/>
        <w:jc w:val="both"/>
      </w:pPr>
      <w:r>
        <w:rPr>
          <w:rFonts w:ascii="Times New Roman"/>
          <w:b w:val="false"/>
          <w:i w:val="false"/>
          <w:color w:val="000000"/>
          <w:sz w:val="28"/>
        </w:rPr>
        <w:t>
      Ендірудің әсері</w:t>
      </w:r>
    </w:p>
    <w:bookmarkEnd w:id="1712"/>
    <w:bookmarkStart w:name="z1723" w:id="1713"/>
    <w:p>
      <w:pPr>
        <w:spacing w:after="0"/>
        <w:ind w:left="0"/>
        <w:jc w:val="both"/>
      </w:pPr>
      <w:r>
        <w:rPr>
          <w:rFonts w:ascii="Times New Roman"/>
          <w:b w:val="false"/>
          <w:i w:val="false"/>
          <w:color w:val="000000"/>
          <w:sz w:val="28"/>
        </w:rPr>
        <w:t>
      Газ ағынын өлшеудің корреляциялық әдістерін және ұшып өту уақытының құралдарын енгізу кәсіпорындарға экологиялық бақылауды жақсартуға және нормативтік талаптарға сай болуға мүмкіндік береді.</w:t>
      </w:r>
    </w:p>
    <w:bookmarkEnd w:id="1713"/>
    <w:bookmarkStart w:name="z1724" w:id="1714"/>
    <w:p>
      <w:pPr>
        <w:spacing w:after="0"/>
        <w:ind w:left="0"/>
        <w:jc w:val="left"/>
      </w:pPr>
      <w:r>
        <w:rPr>
          <w:rFonts w:ascii="Times New Roman"/>
          <w:b/>
          <w:i w:val="false"/>
          <w:color w:val="000000"/>
        </w:rPr>
        <w:t xml:space="preserve"> 5.1.4.4. Турбуленттіліктің ИҚ-кросс-корреляциясы </w:t>
      </w:r>
    </w:p>
    <w:bookmarkEnd w:id="1714"/>
    <w:bookmarkStart w:name="z1725" w:id="1715"/>
    <w:p>
      <w:pPr>
        <w:spacing w:after="0"/>
        <w:ind w:left="0"/>
        <w:jc w:val="both"/>
      </w:pPr>
      <w:r>
        <w:rPr>
          <w:rFonts w:ascii="Times New Roman"/>
          <w:b w:val="false"/>
          <w:i w:val="false"/>
          <w:color w:val="000000"/>
          <w:sz w:val="28"/>
        </w:rPr>
        <w:t xml:space="preserve">
      Техникалық сипаты </w:t>
      </w:r>
    </w:p>
    <w:bookmarkEnd w:id="1715"/>
    <w:bookmarkStart w:name="z1726" w:id="1716"/>
    <w:p>
      <w:pPr>
        <w:spacing w:after="0"/>
        <w:ind w:left="0"/>
        <w:jc w:val="both"/>
      </w:pPr>
      <w:r>
        <w:rPr>
          <w:rFonts w:ascii="Times New Roman"/>
          <w:b w:val="false"/>
          <w:i w:val="false"/>
          <w:color w:val="000000"/>
          <w:sz w:val="28"/>
        </w:rPr>
        <w:t>
      ИҚ-кросс-корреляция шығарындылардың құрамы мен санындағы өзгерістерді жылдам бағалауға мүмкіндік беріп, кәсіпорындардағы зиянды газдар шығарындыларын үздіксіз мониторингтеу үшін пайдаланылады. Жүйенің негізгі компоненттеріне инфрақызыл детекторлар, оптикалық жүйе және сигналдарды өңдеу электроникасы жатады. Инфрақызыл детекторлар белгілі бір толқын ұзындығында газдар шығаратын немесе сіңіретін сәулеленуге сезімтал. Әрбір газдың бірегей сіңіру спектрі бар, бұл оның болуын және концентрациясын анықтауға мүмкіндік береді.</w:t>
      </w:r>
    </w:p>
    <w:bookmarkEnd w:id="1716"/>
    <w:bookmarkStart w:name="z1727" w:id="1717"/>
    <w:p>
      <w:pPr>
        <w:spacing w:after="0"/>
        <w:ind w:left="0"/>
        <w:jc w:val="both"/>
      </w:pPr>
      <w:r>
        <w:rPr>
          <w:rFonts w:ascii="Times New Roman"/>
          <w:b w:val="false"/>
          <w:i w:val="false"/>
          <w:color w:val="000000"/>
          <w:sz w:val="28"/>
        </w:rPr>
        <w:t>
      Оптикалық жүйе ИҚ сәулелену көздерінен (лазерлер немесе ИҚ шамдары сияқты) және өлшенетін газ ағыны арқылы сәулеленуді бағыттайтын және фокустайтын линзалар мен айналар сияқты оптикалық компоненттерден тұрады. Сигналдарды өңдеу электроникасы детекторлардан деректерді қабылдайды және оларды ағынның жылдамдығын, газ концентрациясын және басқа да параметрлерді есептеу үшін өңдейді.</w:t>
      </w:r>
    </w:p>
    <w:bookmarkEnd w:id="1717"/>
    <w:bookmarkStart w:name="z1728" w:id="1718"/>
    <w:p>
      <w:pPr>
        <w:spacing w:after="0"/>
        <w:ind w:left="0"/>
        <w:jc w:val="both"/>
      </w:pPr>
      <w:r>
        <w:rPr>
          <w:rFonts w:ascii="Times New Roman"/>
          <w:b w:val="false"/>
          <w:i w:val="false"/>
          <w:color w:val="000000"/>
          <w:sz w:val="28"/>
        </w:rPr>
        <w:t xml:space="preserve">
      Жүйенің жұмыс қағидаты сәулелену мен сіңіруге негізделген. ИҚ сәулелену көзі жарықты газ ағыны арқылы бағыттайды. Газдың құрамына байланысты белгілі бір толқын ұзындықтары сіңіріледі және бұл сіңіру ағын бойымен әр түрлі қашықтықта орналасқан детекторлармен өлшенеді. Кросс-корреляциялық әдістің негізгі аспектілерінің бірі – газ құрамындағы өзгерістер (мысалы, белгілі бір заттың концентрациясының жоғарылауы) детекторлардың әрқайсысына жететін уақытты өлшеу. Осы өзгерістердің таралу жылдамдығы бойынша ағынның турбуленттілігінің жылдамдығы мен сипатын бағалауға болады. Барлық детекторлардан алынған сигналдар уақыт корреляциясы тұрғысынан талданады. </w:t>
      </w:r>
    </w:p>
    <w:bookmarkEnd w:id="1718"/>
    <w:bookmarkStart w:name="z1729" w:id="1719"/>
    <w:p>
      <w:pPr>
        <w:spacing w:after="0"/>
        <w:ind w:left="0"/>
        <w:jc w:val="both"/>
      </w:pPr>
      <w:r>
        <w:rPr>
          <w:rFonts w:ascii="Times New Roman"/>
          <w:b w:val="false"/>
          <w:i w:val="false"/>
          <w:color w:val="000000"/>
          <w:sz w:val="28"/>
        </w:rPr>
        <w:t>
      ИҚ-кросс-корреляциялық әдістің бірнеше артықшылықтары бар. Детекторлардың жоғары сезімталдығы мен дәлдігі газдар концентрациясын дәл айқындауға және ағынның құрамындағы кішігірім өзгерістерді анықтауға мүмкіндік береді. Әдіс нақты уақыт режимінде өлшеулер жүргізуге мүмкіндік береді, бұл өндірістік процестерді бақылау және экологиялық ережелерді сақтау үшін өте маңызды.</w:t>
      </w:r>
    </w:p>
    <w:bookmarkEnd w:id="1719"/>
    <w:bookmarkStart w:name="z1730" w:id="1720"/>
    <w:p>
      <w:pPr>
        <w:spacing w:after="0"/>
        <w:ind w:left="0"/>
        <w:jc w:val="both"/>
      </w:pPr>
      <w:r>
        <w:rPr>
          <w:rFonts w:ascii="Times New Roman"/>
          <w:b w:val="false"/>
          <w:i w:val="false"/>
          <w:color w:val="000000"/>
          <w:sz w:val="28"/>
        </w:rPr>
        <w:t>
      Алайда әдістің өз шектеулері бар. Өлшеу дәлдігі температура мен ылғалдылық сияқты сыртқы факторлардың әсерінен төмендеуі мүмкін [29]. Кросс-корреляциялық талдау жабдықты дәл теңшеуді және деректерді талдаудың жетілдірілген әдістерін қажет етеді, бұл оны пайдалану мен оған қызмет көрсетуді қиындатуы мүмкін.</w:t>
      </w:r>
    </w:p>
    <w:bookmarkEnd w:id="1720"/>
    <w:bookmarkStart w:name="z1731" w:id="1721"/>
    <w:p>
      <w:pPr>
        <w:spacing w:after="0"/>
        <w:ind w:left="0"/>
        <w:jc w:val="both"/>
      </w:pPr>
      <w:r>
        <w:rPr>
          <w:rFonts w:ascii="Times New Roman"/>
          <w:b w:val="false"/>
          <w:i w:val="false"/>
          <w:color w:val="000000"/>
          <w:sz w:val="28"/>
        </w:rPr>
        <w:t>
      Қол жеткізілген экологиялық пайда</w:t>
      </w:r>
    </w:p>
    <w:bookmarkEnd w:id="1721"/>
    <w:bookmarkStart w:name="z1732" w:id="1722"/>
    <w:p>
      <w:pPr>
        <w:spacing w:after="0"/>
        <w:ind w:left="0"/>
        <w:jc w:val="both"/>
      </w:pPr>
      <w:r>
        <w:rPr>
          <w:rFonts w:ascii="Times New Roman"/>
          <w:b w:val="false"/>
          <w:i w:val="false"/>
          <w:color w:val="000000"/>
          <w:sz w:val="28"/>
        </w:rPr>
        <w:t xml:space="preserve">
      Кәсіпорындардағы зиянды газдар шығарындыларын бақылау үшін ИҚ-кросс-корреляциялық әдісті қолдану шығарындылардың құрамы мен санындағы өзгерістерді жедел және дәл бағалауға мүмкіндік береді. Бұл ауа сапасын жақсартып және адамдардың денсаулығы мен қоршаған ортаға теріс әсерін азайта отырып, атмосферадағы ластағыш заттардың деңгейін төмендету бойынша уақтылы шаралар қабылдауға ықпал етеді. Әдістің жоғары сезімталдығы мен дәлдігінің арқасында кәсіпорындар өздерінің шығарындыларын тиімдірек басқара алады, бұл экологиялық нормалар мен стандарттардың сақталуына ықпал етеді. </w:t>
      </w:r>
    </w:p>
    <w:bookmarkEnd w:id="1722"/>
    <w:bookmarkStart w:name="z1733" w:id="1723"/>
    <w:p>
      <w:pPr>
        <w:spacing w:after="0"/>
        <w:ind w:left="0"/>
        <w:jc w:val="both"/>
      </w:pPr>
      <w:r>
        <w:rPr>
          <w:rFonts w:ascii="Times New Roman"/>
          <w:b w:val="false"/>
          <w:i w:val="false"/>
          <w:color w:val="000000"/>
          <w:sz w:val="28"/>
        </w:rPr>
        <w:t>
      Бастапқы энергияны жалпы тұтыну</w:t>
      </w:r>
    </w:p>
    <w:bookmarkEnd w:id="1723"/>
    <w:bookmarkStart w:name="z1734" w:id="1724"/>
    <w:p>
      <w:pPr>
        <w:spacing w:after="0"/>
        <w:ind w:left="0"/>
        <w:jc w:val="both"/>
      </w:pPr>
      <w:r>
        <w:rPr>
          <w:rFonts w:ascii="Times New Roman"/>
          <w:b w:val="false"/>
          <w:i w:val="false"/>
          <w:color w:val="000000"/>
          <w:sz w:val="28"/>
        </w:rPr>
        <w:t>
      ИҚ-кросс-корреляциялық жүйелер бастапқы энергия үшін айтарлықтай шығындарды қажет етпейді. Негізгі энергия шығыны инфрақызыл детекторлардың, сәулелену көздерінің және сигналдарды өңдеу жүйелерінің жұмысына байланысты. Бұл компоненттер энергияның минималды мөлшерін тұтынады, бұл ИҚ-кросс-корреляциялық жүйелерді энергия тиімді және пайдалануда үнемді етеді.</w:t>
      </w:r>
    </w:p>
    <w:bookmarkEnd w:id="1724"/>
    <w:bookmarkStart w:name="z1735" w:id="1725"/>
    <w:p>
      <w:pPr>
        <w:spacing w:after="0"/>
        <w:ind w:left="0"/>
        <w:jc w:val="both"/>
      </w:pPr>
      <w:r>
        <w:rPr>
          <w:rFonts w:ascii="Times New Roman"/>
          <w:b w:val="false"/>
          <w:i w:val="false"/>
          <w:color w:val="000000"/>
          <w:sz w:val="28"/>
        </w:rPr>
        <w:t>
      Экологиялық көрсеткіштер және пайдалану деректері</w:t>
      </w:r>
    </w:p>
    <w:bookmarkEnd w:id="1725"/>
    <w:bookmarkStart w:name="z1736" w:id="1726"/>
    <w:p>
      <w:pPr>
        <w:spacing w:after="0"/>
        <w:ind w:left="0"/>
        <w:jc w:val="both"/>
      </w:pPr>
      <w:r>
        <w:rPr>
          <w:rFonts w:ascii="Times New Roman"/>
          <w:b w:val="false"/>
          <w:i w:val="false"/>
          <w:color w:val="000000"/>
          <w:sz w:val="28"/>
        </w:rPr>
        <w:t>
      ИҚ-кросс-корреляциялық жүйелер газ концентрациясын айқындауда жоғары дәлдік пен сезімталдықты қамтамасыз етеді. ИҚ-кросс-корреляциялық жүйелер нақты уақыт режимінде үздіксіз және жылдам өлшеуге мүмкіндік береді, бұл өндірістік процестерді бақылау үшін өте маңызды болып табылады. Өлшеу дәлдігі температура мен ылғалдылық сияқты сыртқы факторлардың әсерінен төмендеуі мүмкін, бұл жабдықты үнемі калибрлеуді және теңшеуді қажет етеді.</w:t>
      </w:r>
    </w:p>
    <w:bookmarkEnd w:id="1726"/>
    <w:bookmarkStart w:name="z1737" w:id="1727"/>
    <w:p>
      <w:pPr>
        <w:spacing w:after="0"/>
        <w:ind w:left="0"/>
        <w:jc w:val="both"/>
      </w:pPr>
      <w:r>
        <w:rPr>
          <w:rFonts w:ascii="Times New Roman"/>
          <w:b w:val="false"/>
          <w:i w:val="false"/>
          <w:color w:val="000000"/>
          <w:sz w:val="28"/>
        </w:rPr>
        <w:t>
      Кросс-медиа әсерлері</w:t>
      </w:r>
    </w:p>
    <w:bookmarkEnd w:id="1727"/>
    <w:bookmarkStart w:name="z1738" w:id="1728"/>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728"/>
    <w:bookmarkStart w:name="z1739" w:id="1729"/>
    <w:p>
      <w:pPr>
        <w:spacing w:after="0"/>
        <w:ind w:left="0"/>
        <w:jc w:val="both"/>
      </w:pPr>
      <w:r>
        <w:rPr>
          <w:rFonts w:ascii="Times New Roman"/>
          <w:b w:val="false"/>
          <w:i w:val="false"/>
          <w:color w:val="000000"/>
          <w:sz w:val="28"/>
        </w:rPr>
        <w:t>
      Қолданылуы</w:t>
      </w:r>
    </w:p>
    <w:bookmarkEnd w:id="1729"/>
    <w:bookmarkStart w:name="z1740" w:id="1730"/>
    <w:p>
      <w:pPr>
        <w:spacing w:after="0"/>
        <w:ind w:left="0"/>
        <w:jc w:val="both"/>
      </w:pPr>
      <w:r>
        <w:rPr>
          <w:rFonts w:ascii="Times New Roman"/>
          <w:b w:val="false"/>
          <w:i w:val="false"/>
          <w:color w:val="000000"/>
          <w:sz w:val="28"/>
        </w:rPr>
        <w:t>
      ИҚ-кросс-корреляциялық әдістер химиялық, энергетикалық және металлургиялық кәсіпорындарды қоса алғанда, әртүрлі өнеркәсіптік қондырғыларда кеңінен қолданылады. ИҚ-кросс-корреляциялық жүйелерді әртүрлі диаметрдегі және конфигурациядағы құбырлар мен ауа өткізгіштердегі зиянды газдар шығарындыларын үздіксіз бақылау үшін пайдалануға болады. Әдіс пайдалану жағдайларының кең спектріне сәйкес келеді және нақты уақыт режимінде дәл және сенімді нәтижелерді қамтамасыз етеді.</w:t>
      </w:r>
    </w:p>
    <w:bookmarkEnd w:id="1730"/>
    <w:bookmarkStart w:name="z1741" w:id="1731"/>
    <w:p>
      <w:pPr>
        <w:spacing w:after="0"/>
        <w:ind w:left="0"/>
        <w:jc w:val="both"/>
      </w:pPr>
      <w:r>
        <w:rPr>
          <w:rFonts w:ascii="Times New Roman"/>
          <w:b w:val="false"/>
          <w:i w:val="false"/>
          <w:color w:val="000000"/>
          <w:sz w:val="28"/>
        </w:rPr>
        <w:t>
      Экономикалық көрсеткіштер</w:t>
      </w:r>
    </w:p>
    <w:bookmarkEnd w:id="1731"/>
    <w:bookmarkStart w:name="z1742" w:id="1732"/>
    <w:p>
      <w:pPr>
        <w:spacing w:after="0"/>
        <w:ind w:left="0"/>
        <w:jc w:val="both"/>
      </w:pPr>
      <w:r>
        <w:rPr>
          <w:rFonts w:ascii="Times New Roman"/>
          <w:b w:val="false"/>
          <w:i w:val="false"/>
          <w:color w:val="000000"/>
          <w:sz w:val="28"/>
        </w:rPr>
        <w:t>
      ИҚ-кросс-корреляциялық жүйелер жоғары дәлдігі мен сенімділігіне, сондай-ақ төмен пайдалану шығындарына байланысты экономикалық тиімді шешімдер болып табылады. Жүйені орнату мен теңшеудің бастапқы құны жоғары болуы мүмкін, бірақ олар техникалық қызмет көрсету мен калибрлеуді ұзақ мерзімді үнемдеуімен өтеледі. Жиі қызмет көрсету қажеттілігінің болмауы операциялық шығындарды азайтады, бұл осы жүйелерді өнеркәсіптік кәсіпорындар үшін тиімді етеді.</w:t>
      </w:r>
    </w:p>
    <w:bookmarkEnd w:id="1732"/>
    <w:bookmarkStart w:name="z1743" w:id="1733"/>
    <w:p>
      <w:pPr>
        <w:spacing w:after="0"/>
        <w:ind w:left="0"/>
        <w:jc w:val="both"/>
      </w:pPr>
      <w:r>
        <w:rPr>
          <w:rFonts w:ascii="Times New Roman"/>
          <w:b w:val="false"/>
          <w:i w:val="false"/>
          <w:color w:val="000000"/>
          <w:sz w:val="28"/>
        </w:rPr>
        <w:t>
      Ендірудің әсері</w:t>
      </w:r>
    </w:p>
    <w:bookmarkEnd w:id="1733"/>
    <w:bookmarkStart w:name="z1744" w:id="1734"/>
    <w:p>
      <w:pPr>
        <w:spacing w:after="0"/>
        <w:ind w:left="0"/>
        <w:jc w:val="both"/>
      </w:pPr>
      <w:r>
        <w:rPr>
          <w:rFonts w:ascii="Times New Roman"/>
          <w:b w:val="false"/>
          <w:i w:val="false"/>
          <w:color w:val="000000"/>
          <w:sz w:val="28"/>
        </w:rPr>
        <w:t>
      ИҚ-кросс-корреляциялық жүйелерді енгізу кәсіпорындарға экологиялық бақылауды және нормативтік талаптарға сәйкестікті айтарлықтай жақсартуға мүмкіндік береді.</w:t>
      </w:r>
    </w:p>
    <w:bookmarkEnd w:id="1734"/>
    <w:bookmarkStart w:name="z1745" w:id="1735"/>
    <w:p>
      <w:pPr>
        <w:spacing w:after="0"/>
        <w:ind w:left="0"/>
        <w:jc w:val="left"/>
      </w:pPr>
      <w:r>
        <w:rPr>
          <w:rFonts w:ascii="Times New Roman"/>
          <w:b/>
          <w:i w:val="false"/>
          <w:color w:val="000000"/>
        </w:rPr>
        <w:t xml:space="preserve"> 5.1.4.5. Жылу массасының шығыны </w:t>
      </w:r>
    </w:p>
    <w:bookmarkEnd w:id="1735"/>
    <w:bookmarkStart w:name="z1746" w:id="1736"/>
    <w:p>
      <w:pPr>
        <w:spacing w:after="0"/>
        <w:ind w:left="0"/>
        <w:jc w:val="both"/>
      </w:pPr>
      <w:r>
        <w:rPr>
          <w:rFonts w:ascii="Times New Roman"/>
          <w:b w:val="false"/>
          <w:i w:val="false"/>
          <w:color w:val="000000"/>
          <w:sz w:val="28"/>
        </w:rPr>
        <w:t xml:space="preserve">
      Техникалық сипаты </w:t>
      </w:r>
    </w:p>
    <w:bookmarkEnd w:id="1736"/>
    <w:bookmarkStart w:name="z1747" w:id="1737"/>
    <w:p>
      <w:pPr>
        <w:spacing w:after="0"/>
        <w:ind w:left="0"/>
        <w:jc w:val="both"/>
      </w:pPr>
      <w:r>
        <w:rPr>
          <w:rFonts w:ascii="Times New Roman"/>
          <w:b w:val="false"/>
          <w:i w:val="false"/>
          <w:color w:val="000000"/>
          <w:sz w:val="28"/>
        </w:rPr>
        <w:t>
      Жылу массасының шығын өлшегіштері жылуды қыздырылған денеден ағымдағы газға беруге негізделген. Газ қыздырылған элементтің жанынан өткенде, қыздырылған элемент денені салқындатып, жылуды қайтарады. Газ ағыны неғұрлым көп болса, оның салқындауы соғұрлым күшті болады. Түтін газдарының температурасы тұрақсыздануы мүмкін болғандықтан, бұл әдіс екі датчиктің болуын қажет етеді: біреуі түтін газдарының температурасынан 24 – 38 °C жоғары қызады, ал екіншісі газдың ағымдағы температурасын өлшейді. Бұл әдіс су тамшылары бар жерде қолдануға жарамайды, өйткені су тамшыларының булануына байланысты жылу шығыны ағын жылдамдығының жоғарылауына әкелуі мүмкін.</w:t>
      </w:r>
    </w:p>
    <w:bookmarkEnd w:id="1737"/>
    <w:bookmarkStart w:name="z1748" w:id="1738"/>
    <w:p>
      <w:pPr>
        <w:spacing w:after="0"/>
        <w:ind w:left="0"/>
        <w:jc w:val="both"/>
      </w:pPr>
      <w:r>
        <w:rPr>
          <w:rFonts w:ascii="Times New Roman"/>
          <w:b w:val="false"/>
          <w:i w:val="false"/>
          <w:color w:val="000000"/>
          <w:sz w:val="28"/>
        </w:rPr>
        <w:t>
      Ауа өткізгіштің немесе құбырдың көлденең қимасы арқылы ағынның орташа жылдамдығын өлшеу үшін жылу датчиктерін массивтерге біріктіруге болады. Әрбір датчик тәуелсіз өлшеу жасайтындықтан, газ ағынының бүкіл көлденең қимаға таралуын мониторингтеуге болады. Бұл әсіресе ағын қатты стратификациялана алатын ауа өткізгіштерде пайдалы. Мұндай массивтерге жұмсалатын күрделі шығындар ауа өткізгіштің көлемінің ұлғаюымен артады, өйткені көбірек датчиктер мен конструкцияларға неғұрлым күшті қолдау қажет болады.</w:t>
      </w:r>
    </w:p>
    <w:bookmarkEnd w:id="1738"/>
    <w:bookmarkStart w:name="z1749" w:id="1739"/>
    <w:p>
      <w:pPr>
        <w:spacing w:after="0"/>
        <w:ind w:left="0"/>
        <w:jc w:val="both"/>
      </w:pPr>
      <w:r>
        <w:rPr>
          <w:rFonts w:ascii="Times New Roman"/>
          <w:b w:val="false"/>
          <w:i w:val="false"/>
          <w:color w:val="000000"/>
          <w:sz w:val="28"/>
        </w:rPr>
        <w:t>
      Жылу массасының шығын өлшегіші шығарындылар процестеріндегі газдардың массалық шығыны туралы нақты деректерді ұсына отырып, зиянды заттардың шығарындыларын үздіксіз мониторингтеу үшін қолданылады. Жылу массасының шығын өлшегіші экологиялық стандарттарды сақтау және процестерді оңтайландыру үшін атмосфералық шығарындыларды бақылау және реттеу қажет өнеркәсіптік жағдайларда пайдалы.</w:t>
      </w:r>
    </w:p>
    <w:bookmarkEnd w:id="1739"/>
    <w:bookmarkStart w:name="z1750" w:id="1740"/>
    <w:p>
      <w:pPr>
        <w:spacing w:after="0"/>
        <w:ind w:left="0"/>
        <w:jc w:val="both"/>
      </w:pPr>
      <w:r>
        <w:rPr>
          <w:rFonts w:ascii="Times New Roman"/>
          <w:b w:val="false"/>
          <w:i w:val="false"/>
          <w:color w:val="000000"/>
          <w:sz w:val="28"/>
        </w:rPr>
        <w:t>
      Жылу массасының шығын өлшегішінің жұмыс қағидаты газдың массалық шығынын өлшеу үшін қыздырылған элементті (көбінесе платина сымы немесе термистор) салқындатуды қолдану болып табылады. Жылу массасының шығын өлшегіштерінің екі негізгі түрі бар:</w:t>
      </w:r>
    </w:p>
    <w:bookmarkEnd w:id="1740"/>
    <w:bookmarkStart w:name="z1751" w:id="1741"/>
    <w:p>
      <w:pPr>
        <w:spacing w:after="0"/>
        <w:ind w:left="0"/>
        <w:jc w:val="both"/>
      </w:pPr>
      <w:r>
        <w:rPr>
          <w:rFonts w:ascii="Times New Roman"/>
          <w:b w:val="false"/>
          <w:i w:val="false"/>
          <w:color w:val="000000"/>
          <w:sz w:val="28"/>
        </w:rPr>
        <w:t>
      1. Тұрақты температуралы шығын өлшегіштері. Бір қыздыру сымы газ температурасынан жоғары тұрақты температурада сақталады. Бұл сымнан жылу жоғалту жылдамдығы өлшенеді және газдың массалық шығынын айқындау үшін қолданылады.</w:t>
      </w:r>
    </w:p>
    <w:bookmarkEnd w:id="1741"/>
    <w:bookmarkStart w:name="z1752" w:id="1742"/>
    <w:p>
      <w:pPr>
        <w:spacing w:after="0"/>
        <w:ind w:left="0"/>
        <w:jc w:val="both"/>
      </w:pPr>
      <w:r>
        <w:rPr>
          <w:rFonts w:ascii="Times New Roman"/>
          <w:b w:val="false"/>
          <w:i w:val="false"/>
          <w:color w:val="000000"/>
          <w:sz w:val="28"/>
        </w:rPr>
        <w:t>
      2. Тұрақты жылу ағыны бар шығын өлшегіштер. Бұл жағдайда жылу элементке тұрақты жылдамдықпен жеткізіледі. Қыздырылған элемент пен газ арасындағы температура айырмасы массалық шығысты есептеу үшін қолданылады.</w:t>
      </w:r>
    </w:p>
    <w:bookmarkEnd w:id="1742"/>
    <w:bookmarkStart w:name="z1753" w:id="1743"/>
    <w:p>
      <w:pPr>
        <w:spacing w:after="0"/>
        <w:ind w:left="0"/>
        <w:jc w:val="both"/>
      </w:pPr>
      <w:r>
        <w:rPr>
          <w:rFonts w:ascii="Times New Roman"/>
          <w:b w:val="false"/>
          <w:i w:val="false"/>
          <w:color w:val="000000"/>
          <w:sz w:val="28"/>
        </w:rPr>
        <w:t>
      Артықшылықтары. Газдың физикалық қасиеттеріне тәуелді емес: көлемді шығын өлшегіштерге қарағанда, жылу массасының шығын өлшегіштері қоршаған ортаның температурасы мен қысымына тәуелді емес, бұл оларды әртүрлі жағдайларда қолдануға өте ыңғайлы етеді.</w:t>
      </w:r>
    </w:p>
    <w:bookmarkEnd w:id="1743"/>
    <w:bookmarkStart w:name="z1754" w:id="1744"/>
    <w:p>
      <w:pPr>
        <w:spacing w:after="0"/>
        <w:ind w:left="0"/>
        <w:jc w:val="both"/>
      </w:pPr>
      <w:r>
        <w:rPr>
          <w:rFonts w:ascii="Times New Roman"/>
          <w:b w:val="false"/>
          <w:i w:val="false"/>
          <w:color w:val="000000"/>
          <w:sz w:val="28"/>
        </w:rPr>
        <w:t>
      Жоғары дәлдік және қайталану: жылу массасының шығын өлшегіштері жоғары өлшеу дәлдігін қамтамасыз етеді, бұл шығарындыларды мониторингтеу үшін өте маңызды.</w:t>
      </w:r>
    </w:p>
    <w:bookmarkEnd w:id="1744"/>
    <w:bookmarkStart w:name="z1755" w:id="1745"/>
    <w:p>
      <w:pPr>
        <w:spacing w:after="0"/>
        <w:ind w:left="0"/>
        <w:jc w:val="both"/>
      </w:pPr>
      <w:r>
        <w:rPr>
          <w:rFonts w:ascii="Times New Roman"/>
          <w:b w:val="false"/>
          <w:i w:val="false"/>
          <w:color w:val="000000"/>
          <w:sz w:val="28"/>
        </w:rPr>
        <w:t>
      Массалық шығысты тікелей өлшеу: бұл құрылғылар массалық шығысты қосымша түрлендірулерді немесе түзетулерді қажет етпестен тікелей өлшейді.</w:t>
      </w:r>
    </w:p>
    <w:bookmarkEnd w:id="1745"/>
    <w:bookmarkStart w:name="z1756" w:id="1746"/>
    <w:p>
      <w:pPr>
        <w:spacing w:after="0"/>
        <w:ind w:left="0"/>
        <w:jc w:val="both"/>
      </w:pPr>
      <w:r>
        <w:rPr>
          <w:rFonts w:ascii="Times New Roman"/>
          <w:b w:val="false"/>
          <w:i w:val="false"/>
          <w:color w:val="000000"/>
          <w:sz w:val="28"/>
        </w:rPr>
        <w:t>
      Шектеулер: газ құрамына сезімталдық: жылу массасының шығын өлшегіштері температура мен қысымға салыстырмалы түрде сезімтал болмаса да, олар газдың химиялық құрамына сезімтал болуы мүмкін.</w:t>
      </w:r>
    </w:p>
    <w:bookmarkEnd w:id="1746"/>
    <w:bookmarkStart w:name="z1757" w:id="1747"/>
    <w:p>
      <w:pPr>
        <w:spacing w:after="0"/>
        <w:ind w:left="0"/>
        <w:jc w:val="both"/>
      </w:pPr>
      <w:r>
        <w:rPr>
          <w:rFonts w:ascii="Times New Roman"/>
          <w:b w:val="false"/>
          <w:i w:val="false"/>
          <w:color w:val="000000"/>
          <w:sz w:val="28"/>
        </w:rPr>
        <w:t>
      Калибрлеу қажеттілігі: дәлдікті қамтамасыз ету үшін құрылғыларды үнемі калибрлеуді жасау қажет.</w:t>
      </w:r>
    </w:p>
    <w:bookmarkEnd w:id="1747"/>
    <w:bookmarkStart w:name="z1758" w:id="1748"/>
    <w:p>
      <w:pPr>
        <w:spacing w:after="0"/>
        <w:ind w:left="0"/>
        <w:jc w:val="both"/>
      </w:pPr>
      <w:r>
        <w:rPr>
          <w:rFonts w:ascii="Times New Roman"/>
          <w:b w:val="false"/>
          <w:i w:val="false"/>
          <w:color w:val="000000"/>
          <w:sz w:val="28"/>
        </w:rPr>
        <w:t>
      Жылу массасының шығын өлшегіштері экологиялық стандарттарды сақтау және өндірістік процестерді оңтайландыру үшін дәл және сенімді деректерді ұсына отырып, кәсіпорындардағы зиянды газдар шығарындыларын мониторингтеудің тиімді құралы болып табылады.</w:t>
      </w:r>
    </w:p>
    <w:bookmarkEnd w:id="1748"/>
    <w:bookmarkStart w:name="z1759" w:id="1749"/>
    <w:p>
      <w:pPr>
        <w:spacing w:after="0"/>
        <w:ind w:left="0"/>
        <w:jc w:val="both"/>
      </w:pPr>
      <w:r>
        <w:rPr>
          <w:rFonts w:ascii="Times New Roman"/>
          <w:b w:val="false"/>
          <w:i w:val="false"/>
          <w:color w:val="000000"/>
          <w:sz w:val="28"/>
        </w:rPr>
        <w:t>
      Қол жеткізілген экологиялық пайда</w:t>
      </w:r>
    </w:p>
    <w:bookmarkEnd w:id="1749"/>
    <w:bookmarkStart w:name="z1760" w:id="1750"/>
    <w:p>
      <w:pPr>
        <w:spacing w:after="0"/>
        <w:ind w:left="0"/>
        <w:jc w:val="both"/>
      </w:pPr>
      <w:r>
        <w:rPr>
          <w:rFonts w:ascii="Times New Roman"/>
          <w:b w:val="false"/>
          <w:i w:val="false"/>
          <w:color w:val="000000"/>
          <w:sz w:val="28"/>
        </w:rPr>
        <w:t>
      Кәсіпорындардағы зиянды заттардың шығарындыларын мониторингтеу үшін жылу массалық шығын өлшегіштерін пайдалану экологиялық жағдайды едәуір жақсартуға ықпал етеді. Жылу массасының шығын өлшегіші кәсіпорындарға атмосфераға шығарындыларды бақылауға және реттеуге мүмкіндік беріп, газдардың массалық шығыны туралы нақты деректерді ұсынады. Ауаның ластану деңгейін төмендетеді, бұл халықтың денсаулығы мен қоршаған ортаның жай-күйіне оң әсер етеді.</w:t>
      </w:r>
    </w:p>
    <w:bookmarkEnd w:id="1750"/>
    <w:bookmarkStart w:name="z1761" w:id="1751"/>
    <w:p>
      <w:pPr>
        <w:spacing w:after="0"/>
        <w:ind w:left="0"/>
        <w:jc w:val="both"/>
      </w:pPr>
      <w:r>
        <w:rPr>
          <w:rFonts w:ascii="Times New Roman"/>
          <w:b w:val="false"/>
          <w:i w:val="false"/>
          <w:color w:val="000000"/>
          <w:sz w:val="28"/>
        </w:rPr>
        <w:t>
      Бастапқы энергияны жалпы тұтыну</w:t>
      </w:r>
    </w:p>
    <w:bookmarkEnd w:id="1751"/>
    <w:bookmarkStart w:name="z1762" w:id="1752"/>
    <w:p>
      <w:pPr>
        <w:spacing w:after="0"/>
        <w:ind w:left="0"/>
        <w:jc w:val="both"/>
      </w:pPr>
      <w:r>
        <w:rPr>
          <w:rFonts w:ascii="Times New Roman"/>
          <w:b w:val="false"/>
          <w:i w:val="false"/>
          <w:color w:val="000000"/>
          <w:sz w:val="28"/>
        </w:rPr>
        <w:t>
      Жылу массасының шығын өлшегіштері бастапқы энергия үшін айтарлықтай шығындарды қажет етпейді. Негізгі энергия шығындары қыздырылған элементті белгілі бір температурада ұстап тұрумен және сигналдарды өңдеу жүйелерінің жұмысымен байланысты. Жылу массасының шығын өлшегіші энергия тиімді болып табылады және жұмыс істеуі үшін көп ресурстарды қажет етпейді.</w:t>
      </w:r>
    </w:p>
    <w:bookmarkEnd w:id="1752"/>
    <w:bookmarkStart w:name="z1763" w:id="1753"/>
    <w:p>
      <w:pPr>
        <w:spacing w:after="0"/>
        <w:ind w:left="0"/>
        <w:jc w:val="both"/>
      </w:pPr>
      <w:r>
        <w:rPr>
          <w:rFonts w:ascii="Times New Roman"/>
          <w:b w:val="false"/>
          <w:i w:val="false"/>
          <w:color w:val="000000"/>
          <w:sz w:val="28"/>
        </w:rPr>
        <w:t>
      Экологиялық көрсеткіштер және пайдалану деректері</w:t>
      </w:r>
    </w:p>
    <w:bookmarkEnd w:id="1753"/>
    <w:bookmarkStart w:name="z1764" w:id="1754"/>
    <w:p>
      <w:pPr>
        <w:spacing w:after="0"/>
        <w:ind w:left="0"/>
        <w:jc w:val="both"/>
      </w:pPr>
      <w:r>
        <w:rPr>
          <w:rFonts w:ascii="Times New Roman"/>
          <w:b w:val="false"/>
          <w:i w:val="false"/>
          <w:color w:val="000000"/>
          <w:sz w:val="28"/>
        </w:rPr>
        <w:t>
      Жылу массасының шығын өлшегіштері өлшеулердің жоғары дәлдігі мен қайталануын қамтамасыз етеді, бұл шығарындыларды мониторингтеу үшін өте маңызды. Жылу массасының шығын өлшегіші ортаның температурасы мен қысымына тәуелді емес, бұл оларды әртүрлі пайдалану жағдайларында сенімді етеді. Жылу массасының шығын өлшегіші газдың құрамына сезімтал, сондықтан дәлдікті қамтамасыз ету үшін құрылғыларды үнемі калибрлеуді жасау қажет.</w:t>
      </w:r>
    </w:p>
    <w:bookmarkEnd w:id="1754"/>
    <w:bookmarkStart w:name="z1765" w:id="1755"/>
    <w:p>
      <w:pPr>
        <w:spacing w:after="0"/>
        <w:ind w:left="0"/>
        <w:jc w:val="both"/>
      </w:pPr>
      <w:r>
        <w:rPr>
          <w:rFonts w:ascii="Times New Roman"/>
          <w:b w:val="false"/>
          <w:i w:val="false"/>
          <w:color w:val="000000"/>
          <w:sz w:val="28"/>
        </w:rPr>
        <w:t>
      Кросс-медиа әсерлері</w:t>
      </w:r>
    </w:p>
    <w:bookmarkEnd w:id="1755"/>
    <w:bookmarkStart w:name="z1766" w:id="1756"/>
    <w:p>
      <w:pPr>
        <w:spacing w:after="0"/>
        <w:ind w:left="0"/>
        <w:jc w:val="both"/>
      </w:pPr>
      <w:r>
        <w:rPr>
          <w:rFonts w:ascii="Times New Roman"/>
          <w:b w:val="false"/>
          <w:i w:val="false"/>
          <w:color w:val="000000"/>
          <w:sz w:val="28"/>
        </w:rPr>
        <w:t>
      Басқа экологиялық аспектілерге теріс әсер анықталған жоқ.</w:t>
      </w:r>
    </w:p>
    <w:bookmarkEnd w:id="1756"/>
    <w:bookmarkStart w:name="z1767" w:id="1757"/>
    <w:p>
      <w:pPr>
        <w:spacing w:after="0"/>
        <w:ind w:left="0"/>
        <w:jc w:val="both"/>
      </w:pPr>
      <w:r>
        <w:rPr>
          <w:rFonts w:ascii="Times New Roman"/>
          <w:b w:val="false"/>
          <w:i w:val="false"/>
          <w:color w:val="000000"/>
          <w:sz w:val="28"/>
        </w:rPr>
        <w:t>
      Қолданылуы</w:t>
      </w:r>
    </w:p>
    <w:bookmarkEnd w:id="1757"/>
    <w:bookmarkStart w:name="z1768" w:id="1758"/>
    <w:p>
      <w:pPr>
        <w:spacing w:after="0"/>
        <w:ind w:left="0"/>
        <w:jc w:val="both"/>
      </w:pPr>
      <w:r>
        <w:rPr>
          <w:rFonts w:ascii="Times New Roman"/>
          <w:b w:val="false"/>
          <w:i w:val="false"/>
          <w:color w:val="000000"/>
          <w:sz w:val="28"/>
        </w:rPr>
        <w:t xml:space="preserve">
      Жылу массасының шығын өлшегіштері газдар шығарындыларын мониторингтеу үшін әртүрлі өндірістік жағдайларда кеңінен қолданылады. Жылу массасының шығын өлшегіші энергетика, химия өнеркәсібі, металлургия және басқа да салаларда қолдануға жарамды. Жылу массасының шығын өлшегіші әсіресе көлденең қима бойынша газ ағынының таралуын бақылау маңызды болып табылатын ауа өткізгіштер мен құбырларда пайдалы. </w:t>
      </w:r>
    </w:p>
    <w:bookmarkEnd w:id="1758"/>
    <w:bookmarkStart w:name="z1769" w:id="1759"/>
    <w:p>
      <w:pPr>
        <w:spacing w:after="0"/>
        <w:ind w:left="0"/>
        <w:jc w:val="both"/>
      </w:pPr>
      <w:r>
        <w:rPr>
          <w:rFonts w:ascii="Times New Roman"/>
          <w:b w:val="false"/>
          <w:i w:val="false"/>
          <w:color w:val="000000"/>
          <w:sz w:val="28"/>
        </w:rPr>
        <w:t>
      Экономикалық көрсеткіштер</w:t>
      </w:r>
    </w:p>
    <w:bookmarkEnd w:id="1759"/>
    <w:bookmarkStart w:name="z1770" w:id="1760"/>
    <w:p>
      <w:pPr>
        <w:spacing w:after="0"/>
        <w:ind w:left="0"/>
        <w:jc w:val="both"/>
      </w:pPr>
      <w:r>
        <w:rPr>
          <w:rFonts w:ascii="Times New Roman"/>
          <w:b w:val="false"/>
          <w:i w:val="false"/>
          <w:color w:val="000000"/>
          <w:sz w:val="28"/>
        </w:rPr>
        <w:t>
      Жылу массасының шығын өлшегіштері жоғары дәлдігі мен сенімділігіне байланысты экономикалық тиімді шешімдер болып табылады. Бастапқы орнату және теңшеу шығындары айтарлықтай болуы мүмкін, бірақ олар техникалық қызмет көрсету мен калибрлеуде ұзақ мерзімді үнемдеумен өтеледі. Сонымен қатар, бірнеше датчиктерді массивтерге біріктіру үлкен ауа өткізгіштер мен құбырларды мониторингтеу шығындарын оңтайландыруға мүмкіндік береді.</w:t>
      </w:r>
    </w:p>
    <w:bookmarkEnd w:id="1760"/>
    <w:bookmarkStart w:name="z1771" w:id="1761"/>
    <w:p>
      <w:pPr>
        <w:spacing w:after="0"/>
        <w:ind w:left="0"/>
        <w:jc w:val="both"/>
      </w:pPr>
      <w:r>
        <w:rPr>
          <w:rFonts w:ascii="Times New Roman"/>
          <w:b w:val="false"/>
          <w:i w:val="false"/>
          <w:color w:val="000000"/>
          <w:sz w:val="28"/>
        </w:rPr>
        <w:t>
      Ендірудің әсері</w:t>
      </w:r>
    </w:p>
    <w:bookmarkEnd w:id="1761"/>
    <w:bookmarkStart w:name="z1772" w:id="1762"/>
    <w:p>
      <w:pPr>
        <w:spacing w:after="0"/>
        <w:ind w:left="0"/>
        <w:jc w:val="both"/>
      </w:pPr>
      <w:r>
        <w:rPr>
          <w:rFonts w:ascii="Times New Roman"/>
          <w:b w:val="false"/>
          <w:i w:val="false"/>
          <w:color w:val="000000"/>
          <w:sz w:val="28"/>
        </w:rPr>
        <w:t>
      Кәсіпорындарда жылу массалық шығын өлшегіштерін енгізу зиянды заттардың шығарындыларын бақылауды едәуір жақсартуға мүмкіндік береді, бұл экологиялық нормалар мен стандарттардың сақталуына ықпал етеді.</w:t>
      </w:r>
    </w:p>
    <w:bookmarkEnd w:id="1762"/>
    <w:bookmarkStart w:name="z1773" w:id="1763"/>
    <w:p>
      <w:pPr>
        <w:spacing w:after="0"/>
        <w:ind w:left="0"/>
        <w:jc w:val="left"/>
      </w:pPr>
      <w:r>
        <w:rPr>
          <w:rFonts w:ascii="Times New Roman"/>
          <w:b/>
          <w:i w:val="false"/>
          <w:color w:val="000000"/>
        </w:rPr>
        <w:t xml:space="preserve"> 5.2. Атмосфералық ауаға шығарындылардың сапасын автоматты түрде мониторингтеу және бақылау</w:t>
      </w:r>
    </w:p>
    <w:bookmarkEnd w:id="1763"/>
    <w:bookmarkStart w:name="z1774" w:id="1764"/>
    <w:p>
      <w:pPr>
        <w:spacing w:after="0"/>
        <w:ind w:left="0"/>
        <w:jc w:val="both"/>
      </w:pPr>
      <w:r>
        <w:rPr>
          <w:rFonts w:ascii="Times New Roman"/>
          <w:b w:val="false"/>
          <w:i w:val="false"/>
          <w:color w:val="000000"/>
          <w:sz w:val="28"/>
        </w:rPr>
        <w:t>
      Өнеркәсіп кәсіпорындарында Қазақстан Республикасы экономикасының негізгі секторларын (мұнай мен газды өндіру және қайта өңдеу, мұнай-газ химиясы, металлургия, көмір өндіру және т.б.) білдіретін атмосфераға шығарындылардың жалпы көлеміне елеулі үлесті мынадай әртүрлі ластағыш заттар құрайды: көміртегі оксиді мен диоксиді, қатты бөлшектер, SOx, азот оксидтері, метан және өзге де заттар.</w:t>
      </w:r>
    </w:p>
    <w:bookmarkEnd w:id="1764"/>
    <w:bookmarkStart w:name="z1775" w:id="1765"/>
    <w:p>
      <w:pPr>
        <w:spacing w:after="0"/>
        <w:ind w:left="0"/>
        <w:jc w:val="both"/>
      </w:pPr>
      <w:r>
        <w:rPr>
          <w:rFonts w:ascii="Times New Roman"/>
          <w:b w:val="false"/>
          <w:i w:val="false"/>
          <w:color w:val="000000"/>
          <w:sz w:val="28"/>
        </w:rPr>
        <w:t>
      Осы кәсіпорындардың технологиялық тізбегі шеңберінде жылу және электр энергиясын өндіру (технологиялық пештер, қазандық агрегаттары, газ турбиналық қондырғылар және каталитикалық крекинг қондырғылары) шығарындыларды қалыптастыруда шешуші рөл атқарады. Шығарындылардың 40 %-дан астамы энергия өндірумен байланысты. Жалпы шығарындыларға алау қондырғылары (мұнай-газ өнеркәсібі) және күкірт өндіру/алу қондырғылары айтарлықтай үлес қосады.</w:t>
      </w:r>
    </w:p>
    <w:bookmarkEnd w:id="1765"/>
    <w:bookmarkStart w:name="z1776" w:id="1766"/>
    <w:p>
      <w:pPr>
        <w:spacing w:after="0"/>
        <w:ind w:left="0"/>
        <w:jc w:val="both"/>
      </w:pPr>
      <w:r>
        <w:rPr>
          <w:rFonts w:ascii="Times New Roman"/>
          <w:b w:val="false"/>
          <w:i w:val="false"/>
          <w:color w:val="000000"/>
          <w:sz w:val="28"/>
        </w:rPr>
        <w:t xml:space="preserve">
      Катализаторларды ауыстыру және кокстеу қондырғыларын пайдалану кезінде қатты бөлшектердің үлкен көлемі атмосфераға түседі. </w:t>
      </w:r>
    </w:p>
    <w:bookmarkEnd w:id="1766"/>
    <w:bookmarkStart w:name="z1777" w:id="1767"/>
    <w:p>
      <w:pPr>
        <w:spacing w:after="0"/>
        <w:ind w:left="0"/>
        <w:jc w:val="both"/>
      </w:pPr>
      <w:r>
        <w:rPr>
          <w:rFonts w:ascii="Times New Roman"/>
          <w:b w:val="false"/>
          <w:i w:val="false"/>
          <w:color w:val="000000"/>
          <w:sz w:val="28"/>
        </w:rPr>
        <w:t>
      5.4-кесте. Негізгі ластағыш заттар және олардың көздері</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68"/>
          <w:p>
            <w:pPr>
              <w:spacing w:after="20"/>
              <w:ind w:left="20"/>
              <w:jc w:val="both"/>
            </w:pPr>
            <w:r>
              <w:rPr>
                <w:rFonts w:ascii="Times New Roman"/>
                <w:b w:val="false"/>
                <w:i w:val="false"/>
                <w:color w:val="000000"/>
                <w:sz w:val="20"/>
              </w:rPr>
              <w:t>
СО</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NOx </w:t>
            </w:r>
          </w:p>
          <w:p>
            <w:pPr>
              <w:spacing w:after="20"/>
              <w:ind w:left="20"/>
              <w:jc w:val="both"/>
            </w:pPr>
            <w:r>
              <w:rPr>
                <w:rFonts w:ascii="Times New Roman"/>
                <w:b w:val="false"/>
                <w:i w:val="false"/>
                <w:color w:val="000000"/>
                <w:sz w:val="20"/>
              </w:rPr>
              <w:t>
</w:t>
            </w:r>
            <w:r>
              <w:rPr>
                <w:rFonts w:ascii="Times New Roman"/>
                <w:b w:val="false"/>
                <w:i w:val="false"/>
                <w:color w:val="000000"/>
                <w:sz w:val="20"/>
              </w:rPr>
              <w:t>SOx</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пештер, қазандықтар, қазандық агрегаттары, каталитикалық крекинг қондырғыларының регенераторлары, мұнай коксын қыздыру қондырғылары, алау жүйелері, күкірт алу/өндіру қондырғылары, шығатын газдарды жағу пештері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 (әсіресе сұйық отынды пайдаланған кезде), қазандық агрегаттары, каталитикалық крекинг қондырғыларының регенераторлары, мұнай коксын алу қондырғылары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(С1-С5 шекті көмірсутектер (метанды қоспағанда), көмірсутектер С6-С10, метан) – мұнай-газ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бастапқы және қайталама қайта өңдеу қондырғылары, көмірсутектерді сақтау объектілері, газ фракциялайтын қондырғылар, мұнай өнімдерін/суды бөлу жүйелері, (ұйымдастырылмаған көздер – бекіту арматурасы, фланецтер және т.б.).</w:t>
            </w:r>
          </w:p>
        </w:tc>
      </w:tr>
    </w:tbl>
    <w:bookmarkStart w:name="z1781" w:id="1769"/>
    <w:p>
      <w:pPr>
        <w:spacing w:after="0"/>
        <w:ind w:left="0"/>
        <w:jc w:val="both"/>
      </w:pPr>
      <w:r>
        <w:rPr>
          <w:rFonts w:ascii="Times New Roman"/>
          <w:b w:val="false"/>
          <w:i w:val="false"/>
          <w:color w:val="000000"/>
          <w:sz w:val="28"/>
        </w:rPr>
        <w:t>
      Мониторинг жүйесі жоспарлы немесе авариялық ажырату жағдайларын қоспағанда, үздіксіз белсенді болуға тиіс. Өлшеу құралдары немесе технологиялық жабдықтар тоқтаған жағдайда өлшеу құралдарының жұмысын тоқтату және қайта бастау уақыты мен күнін тіркей отырып өлшеу нәтижелерінің сақталуы қамтамасыз етілуге тиіс.</w:t>
      </w:r>
    </w:p>
    <w:bookmarkEnd w:id="1769"/>
    <w:bookmarkStart w:name="z1782" w:id="1770"/>
    <w:p>
      <w:pPr>
        <w:spacing w:after="0"/>
        <w:ind w:left="0"/>
        <w:jc w:val="left"/>
      </w:pPr>
      <w:r>
        <w:rPr>
          <w:rFonts w:ascii="Times New Roman"/>
          <w:b/>
          <w:i w:val="false"/>
          <w:color w:val="000000"/>
        </w:rPr>
        <w:t xml:space="preserve"> 5.2.1. Әсер ету аймағының шекарасындағы атмосфералық ауаға шығарындылардың сапасын автоматты түрде мониторингілеу және бақылау</w:t>
      </w:r>
    </w:p>
    <w:bookmarkEnd w:id="1770"/>
    <w:bookmarkStart w:name="z1783" w:id="1771"/>
    <w:p>
      <w:pPr>
        <w:spacing w:after="0"/>
        <w:ind w:left="0"/>
        <w:jc w:val="both"/>
      </w:pPr>
      <w:r>
        <w:rPr>
          <w:rFonts w:ascii="Times New Roman"/>
          <w:b w:val="false"/>
          <w:i w:val="false"/>
          <w:color w:val="000000"/>
          <w:sz w:val="28"/>
        </w:rPr>
        <w:t>
      Техникалық сипаты</w:t>
      </w:r>
    </w:p>
    <w:bookmarkEnd w:id="1771"/>
    <w:bookmarkStart w:name="z1784" w:id="1772"/>
    <w:p>
      <w:pPr>
        <w:spacing w:after="0"/>
        <w:ind w:left="0"/>
        <w:jc w:val="both"/>
      </w:pPr>
      <w:r>
        <w:rPr>
          <w:rFonts w:ascii="Times New Roman"/>
          <w:b w:val="false"/>
          <w:i w:val="false"/>
          <w:color w:val="000000"/>
          <w:sz w:val="28"/>
        </w:rPr>
        <w:t>
      Әсер ету аймағының шекарасындағы атмосфералық ауа сапасының шығарындыларын автоматты түрде бақылау өнеркәсіптік немесе басқа шығарындылар көздерінің әсер ету аймағының шекарасындағы немесе шекарасына жақын атмосфералық ауаның құрамын үздіксіз және автоматты түрде талдайтын бақылау жүйесін білдіреді.</w:t>
      </w:r>
    </w:p>
    <w:bookmarkEnd w:id="1772"/>
    <w:bookmarkStart w:name="z1785" w:id="1773"/>
    <w:p>
      <w:pPr>
        <w:spacing w:after="0"/>
        <w:ind w:left="0"/>
        <w:jc w:val="both"/>
      </w:pPr>
      <w:r>
        <w:rPr>
          <w:rFonts w:ascii="Times New Roman"/>
          <w:b w:val="false"/>
          <w:i w:val="false"/>
          <w:color w:val="000000"/>
          <w:sz w:val="28"/>
        </w:rPr>
        <w:t>
      Объектінің атмосфералық ауасына әсер ету аймағының шекарасы объектінің атмосфералық ауаға жалпы жүктемеге жеке үлесін ескере отырып, белгіленген экологиялық сапа нормативтері және/немесе қоршаған орта сапасының нысаналы көрсеткіштері сақталатын аумақты шектейтін, жергілікті жердегі тұйық сызықтың проекциясы ретінде айқындалады [32].</w:t>
      </w:r>
    </w:p>
    <w:bookmarkEnd w:id="1773"/>
    <w:bookmarkStart w:name="z1786" w:id="1774"/>
    <w:p>
      <w:pPr>
        <w:spacing w:after="0"/>
        <w:ind w:left="0"/>
        <w:jc w:val="both"/>
      </w:pPr>
      <w:r>
        <w:rPr>
          <w:rFonts w:ascii="Times New Roman"/>
          <w:b w:val="false"/>
          <w:i w:val="false"/>
          <w:color w:val="000000"/>
          <w:sz w:val="28"/>
        </w:rPr>
        <w:t xml:space="preserve">
      Атмосфералық ауаның сапасы туралы ақпарат алу және оған өнеркәсіптік кәсіпорындардың өндірістік қызметінің ықтимал әсерін бағалау мақсатында әсер ету аймағының шекаралары шегінде атмосфералық ауаның жай-күйін мониторингтеу жүзеге асырылады. </w:t>
      </w:r>
    </w:p>
    <w:bookmarkEnd w:id="1774"/>
    <w:bookmarkStart w:name="z1787" w:id="1775"/>
    <w:p>
      <w:pPr>
        <w:spacing w:after="0"/>
        <w:ind w:left="0"/>
        <w:jc w:val="both"/>
      </w:pPr>
      <w:r>
        <w:rPr>
          <w:rFonts w:ascii="Times New Roman"/>
          <w:b w:val="false"/>
          <w:i w:val="false"/>
          <w:color w:val="000000"/>
          <w:sz w:val="28"/>
        </w:rPr>
        <w:t>
      Шығарындылар мониторингінің автоматтандырылған жүйесін орнату негізгі стационарлық бекеттерде ұйымдастырылған шығарындылар көздерінде жүргізіледі.</w:t>
      </w:r>
    </w:p>
    <w:bookmarkEnd w:id="1775"/>
    <w:bookmarkStart w:name="z1788" w:id="1776"/>
    <w:p>
      <w:pPr>
        <w:spacing w:after="0"/>
        <w:ind w:left="0"/>
        <w:jc w:val="both"/>
      </w:pPr>
      <w:r>
        <w:rPr>
          <w:rFonts w:ascii="Times New Roman"/>
          <w:b w:val="false"/>
          <w:i w:val="false"/>
          <w:color w:val="000000"/>
          <w:sz w:val="28"/>
        </w:rPr>
        <w:t>
      Стационарлық бекет – бұл ауа сынамаларын алуға және талдауға және метеорологиялық параметрлерді – желдің бағыты мен жылдамдығын, ауа температурасы мен ылғалдылығын, атмосфералық қысым анықтауға арналған жабдықтар мен құралдармен жабдықталған арнайы павильон [30].</w:t>
      </w:r>
    </w:p>
    <w:bookmarkEnd w:id="1776"/>
    <w:bookmarkStart w:name="z1789" w:id="1777"/>
    <w:p>
      <w:pPr>
        <w:spacing w:after="0"/>
        <w:ind w:left="0"/>
        <w:jc w:val="both"/>
      </w:pPr>
      <w:r>
        <w:rPr>
          <w:rFonts w:ascii="Times New Roman"/>
          <w:b w:val="false"/>
          <w:i w:val="false"/>
          <w:color w:val="000000"/>
          <w:sz w:val="28"/>
        </w:rPr>
        <w:t xml:space="preserve">
      </w:t>
      </w:r>
    </w:p>
    <w:bookmarkEnd w:id="1777"/>
    <w:p>
      <w:pPr>
        <w:spacing w:after="0"/>
        <w:ind w:left="0"/>
        <w:jc w:val="both"/>
      </w:pPr>
      <w:r>
        <w:drawing>
          <wp:inline distT="0" distB="0" distL="0" distR="0">
            <wp:extent cx="72390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0" w:id="1778"/>
    <w:p>
      <w:pPr>
        <w:spacing w:after="0"/>
        <w:ind w:left="0"/>
        <w:jc w:val="both"/>
      </w:pPr>
      <w:r>
        <w:rPr>
          <w:rFonts w:ascii="Times New Roman"/>
          <w:b w:val="false"/>
          <w:i w:val="false"/>
          <w:color w:val="000000"/>
          <w:sz w:val="28"/>
        </w:rPr>
        <w:t>
      5.19-сурет. Стационарлық бекеттің технологиялық схемасы.</w:t>
      </w:r>
    </w:p>
    <w:bookmarkEnd w:id="1778"/>
    <w:bookmarkStart w:name="z1791" w:id="1779"/>
    <w:p>
      <w:pPr>
        <w:spacing w:after="0"/>
        <w:ind w:left="0"/>
        <w:jc w:val="both"/>
      </w:pPr>
      <w:r>
        <w:rPr>
          <w:rFonts w:ascii="Times New Roman"/>
          <w:b w:val="false"/>
          <w:i w:val="false"/>
          <w:color w:val="000000"/>
          <w:sz w:val="28"/>
        </w:rPr>
        <w:t>
      Қол жеткізілген экологиялық пайда</w:t>
      </w:r>
    </w:p>
    <w:bookmarkEnd w:id="1779"/>
    <w:bookmarkStart w:name="z1792" w:id="1780"/>
    <w:p>
      <w:pPr>
        <w:spacing w:after="0"/>
        <w:ind w:left="0"/>
        <w:jc w:val="both"/>
      </w:pPr>
      <w:r>
        <w:rPr>
          <w:rFonts w:ascii="Times New Roman"/>
          <w:b w:val="false"/>
          <w:i w:val="false"/>
          <w:color w:val="000000"/>
          <w:sz w:val="28"/>
        </w:rPr>
        <w:t>
      Атмосфералық ауаға шығарындылардың сапасын автоматты түрде бақылау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Өнеркәсіптік объектілерде көміртегі оксидтерінің, азот оксидінің, ұшпа органикалық қосылыстардың, бөлшектердің ағып кетуіне жол бермеу әлеуетті пайда болып табылады [30].</w:t>
      </w:r>
    </w:p>
    <w:bookmarkEnd w:id="1780"/>
    <w:bookmarkStart w:name="z1793" w:id="1781"/>
    <w:p>
      <w:pPr>
        <w:spacing w:after="0"/>
        <w:ind w:left="0"/>
        <w:jc w:val="both"/>
      </w:pPr>
      <w:r>
        <w:rPr>
          <w:rFonts w:ascii="Times New Roman"/>
          <w:b w:val="false"/>
          <w:i w:val="false"/>
          <w:color w:val="000000"/>
          <w:sz w:val="28"/>
        </w:rPr>
        <w:t>
      Кросс-медиа әсерлері</w:t>
      </w:r>
    </w:p>
    <w:bookmarkEnd w:id="1781"/>
    <w:bookmarkStart w:name="z1794" w:id="1782"/>
    <w:p>
      <w:pPr>
        <w:spacing w:after="0"/>
        <w:ind w:left="0"/>
        <w:jc w:val="both"/>
      </w:pPr>
      <w:r>
        <w:rPr>
          <w:rFonts w:ascii="Times New Roman"/>
          <w:b w:val="false"/>
          <w:i w:val="false"/>
          <w:color w:val="000000"/>
          <w:sz w:val="28"/>
        </w:rPr>
        <w:t xml:space="preserve">
      Бұл технологияны қолдану қоршаған ортаға теріс әсер етпейді. </w:t>
      </w:r>
    </w:p>
    <w:bookmarkEnd w:id="1782"/>
    <w:bookmarkStart w:name="z1795" w:id="1783"/>
    <w:p>
      <w:pPr>
        <w:spacing w:after="0"/>
        <w:ind w:left="0"/>
        <w:jc w:val="both"/>
      </w:pPr>
      <w:r>
        <w:rPr>
          <w:rFonts w:ascii="Times New Roman"/>
          <w:b w:val="false"/>
          <w:i w:val="false"/>
          <w:color w:val="000000"/>
          <w:sz w:val="28"/>
        </w:rPr>
        <w:t>
      Қолданылуы</w:t>
      </w:r>
    </w:p>
    <w:bookmarkEnd w:id="1783"/>
    <w:bookmarkStart w:name="z1796" w:id="1784"/>
    <w:p>
      <w:pPr>
        <w:spacing w:after="0"/>
        <w:ind w:left="0"/>
        <w:jc w:val="both"/>
      </w:pPr>
      <w:r>
        <w:rPr>
          <w:rFonts w:ascii="Times New Roman"/>
          <w:b w:val="false"/>
          <w:i w:val="false"/>
          <w:color w:val="000000"/>
          <w:sz w:val="28"/>
        </w:rPr>
        <w:t xml:space="preserve">
      Стационарлық бақылау бекеттері көміртегі оксидтерін, азот оксидін, ұшпа органикалық қосылыстарды, бөлшектерді бақылау үшін қолданылады. </w:t>
      </w:r>
    </w:p>
    <w:bookmarkEnd w:id="1784"/>
    <w:bookmarkStart w:name="z1797" w:id="1785"/>
    <w:p>
      <w:pPr>
        <w:spacing w:after="0"/>
        <w:ind w:left="0"/>
        <w:jc w:val="both"/>
      </w:pPr>
      <w:r>
        <w:rPr>
          <w:rFonts w:ascii="Times New Roman"/>
          <w:b w:val="false"/>
          <w:i w:val="false"/>
          <w:color w:val="000000"/>
          <w:sz w:val="28"/>
        </w:rPr>
        <w:t>
      Экономика</w:t>
      </w:r>
    </w:p>
    <w:bookmarkEnd w:id="1785"/>
    <w:bookmarkStart w:name="z1798" w:id="1786"/>
    <w:p>
      <w:pPr>
        <w:spacing w:after="0"/>
        <w:ind w:left="0"/>
        <w:jc w:val="both"/>
      </w:pPr>
      <w:r>
        <w:rPr>
          <w:rFonts w:ascii="Times New Roman"/>
          <w:b w:val="false"/>
          <w:i w:val="false"/>
          <w:color w:val="000000"/>
          <w:sz w:val="28"/>
        </w:rPr>
        <w:t>
      Стационарлық бекеттің бағасы мониторинг жүргізілетін ластағыш заттардың түрлеріне және мониторинг алаңына байланысты.</w:t>
      </w:r>
    </w:p>
    <w:bookmarkEnd w:id="1786"/>
    <w:bookmarkStart w:name="z1799" w:id="1787"/>
    <w:p>
      <w:pPr>
        <w:spacing w:after="0"/>
        <w:ind w:left="0"/>
        <w:jc w:val="both"/>
      </w:pPr>
      <w:r>
        <w:rPr>
          <w:rFonts w:ascii="Times New Roman"/>
          <w:b w:val="false"/>
          <w:i w:val="false"/>
          <w:color w:val="000000"/>
          <w:sz w:val="28"/>
        </w:rPr>
        <w:t>
      Ендірудің әсері</w:t>
      </w:r>
    </w:p>
    <w:bookmarkEnd w:id="1787"/>
    <w:bookmarkStart w:name="z1800" w:id="1788"/>
    <w:p>
      <w:pPr>
        <w:spacing w:after="0"/>
        <w:ind w:left="0"/>
        <w:jc w:val="both"/>
      </w:pPr>
      <w:r>
        <w:rPr>
          <w:rFonts w:ascii="Times New Roman"/>
          <w:b w:val="false"/>
          <w:i w:val="false"/>
          <w:color w:val="000000"/>
          <w:sz w:val="28"/>
        </w:rPr>
        <w:t>
      Үздіксіз мониторинг өнеркәсіптік объектілер аумағындағы көміртегі оксидтерінің, азот оксидінің, ұшпа органикалық қосылыстардың, қатты бөлшектердің құрамын арттыруға жедел ден қоюға мүмкіндік береді.</w:t>
      </w:r>
    </w:p>
    <w:bookmarkEnd w:id="1788"/>
    <w:bookmarkStart w:name="z1801" w:id="1789"/>
    <w:p>
      <w:pPr>
        <w:spacing w:after="0"/>
        <w:ind w:left="0"/>
        <w:jc w:val="both"/>
      </w:pPr>
      <w:r>
        <w:rPr>
          <w:rFonts w:ascii="Times New Roman"/>
          <w:b w:val="false"/>
          <w:i w:val="false"/>
          <w:color w:val="000000"/>
          <w:sz w:val="28"/>
        </w:rPr>
        <w:t>
      Ендіру мысалдары</w:t>
      </w:r>
    </w:p>
    <w:bookmarkEnd w:id="1789"/>
    <w:bookmarkStart w:name="z1802" w:id="1790"/>
    <w:p>
      <w:pPr>
        <w:spacing w:after="0"/>
        <w:ind w:left="0"/>
        <w:jc w:val="both"/>
      </w:pPr>
      <w:r>
        <w:rPr>
          <w:rFonts w:ascii="Times New Roman"/>
          <w:b w:val="false"/>
          <w:i w:val="false"/>
          <w:color w:val="000000"/>
          <w:sz w:val="28"/>
        </w:rPr>
        <w:t>
      ЭЫДҰ елдеріндегі, Үндістан мен Қытай Халық Республикасындағы ауыр өнеркәсіп объектілері.</w:t>
      </w:r>
    </w:p>
    <w:bookmarkEnd w:id="1790"/>
    <w:bookmarkStart w:name="z1803" w:id="1791"/>
    <w:p>
      <w:pPr>
        <w:spacing w:after="0"/>
        <w:ind w:left="0"/>
        <w:jc w:val="left"/>
      </w:pPr>
      <w:r>
        <w:rPr>
          <w:rFonts w:ascii="Times New Roman"/>
          <w:b/>
          <w:i w:val="false"/>
          <w:color w:val="000000"/>
        </w:rPr>
        <w:t xml:space="preserve"> 5.2.2. Атмосфералық ауа сапасының шығарындыларын үздіксіз мониторингтеуге арналған техникалық шешімдер</w:t>
      </w:r>
    </w:p>
    <w:bookmarkEnd w:id="1791"/>
    <w:bookmarkStart w:name="z1804" w:id="1792"/>
    <w:p>
      <w:pPr>
        <w:spacing w:after="0"/>
        <w:ind w:left="0"/>
        <w:jc w:val="left"/>
      </w:pPr>
      <w:r>
        <w:rPr>
          <w:rFonts w:ascii="Times New Roman"/>
          <w:b/>
          <w:i w:val="false"/>
          <w:color w:val="000000"/>
        </w:rPr>
        <w:t xml:space="preserve"> 5.2.2.1. Оптикалық әдістер</w:t>
      </w:r>
    </w:p>
    <w:bookmarkEnd w:id="1792"/>
    <w:bookmarkStart w:name="z1805" w:id="1793"/>
    <w:p>
      <w:pPr>
        <w:spacing w:after="0"/>
        <w:ind w:left="0"/>
        <w:jc w:val="left"/>
      </w:pPr>
      <w:r>
        <w:rPr>
          <w:rFonts w:ascii="Times New Roman"/>
          <w:b/>
          <w:i w:val="false"/>
          <w:color w:val="000000"/>
        </w:rPr>
        <w:t xml:space="preserve"> 5.2.2.1.1. Дисперсиялық емес ультракүлгін талдағыш (НДФУ)</w:t>
      </w:r>
    </w:p>
    <w:bookmarkEnd w:id="1793"/>
    <w:bookmarkStart w:name="z1806" w:id="1794"/>
    <w:p>
      <w:pPr>
        <w:spacing w:after="0"/>
        <w:ind w:left="0"/>
        <w:jc w:val="both"/>
      </w:pPr>
      <w:r>
        <w:rPr>
          <w:rFonts w:ascii="Times New Roman"/>
          <w:b w:val="false"/>
          <w:i w:val="false"/>
          <w:color w:val="000000"/>
          <w:sz w:val="28"/>
        </w:rPr>
        <w:t>
      Техникалық сипаты</w:t>
      </w:r>
    </w:p>
    <w:bookmarkEnd w:id="1794"/>
    <w:bookmarkStart w:name="z1807" w:id="1795"/>
    <w:p>
      <w:pPr>
        <w:spacing w:after="0"/>
        <w:ind w:left="0"/>
        <w:jc w:val="both"/>
      </w:pPr>
      <w:r>
        <w:rPr>
          <w:rFonts w:ascii="Times New Roman"/>
          <w:b w:val="false"/>
          <w:i w:val="false"/>
          <w:color w:val="000000"/>
          <w:sz w:val="28"/>
        </w:rPr>
        <w:t>
      Спектрдің ультракүлгін (УК) аймағындағы жарықтың сипаттамалары (қысқа толқын ұзындығы, жоғары энергия) жарық жұтылған кезде молекулалық электронды ауысуларға әкеледі. Ультракүлгін фотондардың жұтылуы молекуланың ішіндегі атомдардың электрондарын жоғары энергетикалық күйге дейін қоздырады. Қозған электрондар төрт әдістің бірімен негізгі күйге оралу арқылы энергияны тез жоғалтады: диссоциация, мұнда жоғары энергиялы фотондардың жұтылуы электронның молекуладан толығымен шығып, оның фрагментациясына әкелуі мүмкін; электрон қайтадан негізгі күйге ыдыраған кезде бірдей фотон қайта шығарылғанда реэмиссия; флуоресценция, фотон бастапқы сіңіруден төмен жиілікте шығарылғанда, өйткені электрон қайтадан негізгі күйге ыдырайды, нәтижесінде газ жарқырайды. УК саласында жұмыс істеуге арналған талдағыштар әдетте дифференциалды сіңіру техникасын қолданады. SO2 өлшеуге арналған талдағыштар 285 нм орталықтандырылған SO2 сіңіру жолағындағы толқын ұзындығында ультракүлгін сәуленің сіңуін өлшейді. Содан кейін бұл SO2 сіңірілмейтін 578 нм толқын ұзындығы аймағындағы сіңірумен салыстырылады. НДФУ дифференциалды сіңіру аппаратурасы көздерді бақылау қосымшаларында өте сенімді екенін дәлелдеді және NOX түрлендіргішін қажет етпестен NO және NO2 екеуін де бір уақытта өлшей алады [30].</w:t>
      </w:r>
    </w:p>
    <w:bookmarkEnd w:id="1795"/>
    <w:bookmarkStart w:name="z1808"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6083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833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9" w:id="1797"/>
    <w:p>
      <w:pPr>
        <w:spacing w:after="0"/>
        <w:ind w:left="0"/>
        <w:jc w:val="both"/>
      </w:pPr>
      <w:r>
        <w:rPr>
          <w:rFonts w:ascii="Times New Roman"/>
          <w:b w:val="false"/>
          <w:i w:val="false"/>
          <w:color w:val="000000"/>
          <w:sz w:val="28"/>
        </w:rPr>
        <w:t>
      5.20-сурет. Дисперсиялық емес ультракүлгін талдағыштың технологиялық схемасы.</w:t>
      </w:r>
    </w:p>
    <w:bookmarkEnd w:id="1797"/>
    <w:bookmarkStart w:name="z1810" w:id="1798"/>
    <w:p>
      <w:pPr>
        <w:spacing w:after="0"/>
        <w:ind w:left="0"/>
        <w:jc w:val="both"/>
      </w:pPr>
      <w:r>
        <w:rPr>
          <w:rFonts w:ascii="Times New Roman"/>
          <w:b w:val="false"/>
          <w:i w:val="false"/>
          <w:color w:val="000000"/>
          <w:sz w:val="28"/>
        </w:rPr>
        <w:t>
      Қол жеткізілген экологиялық пайда</w:t>
      </w:r>
    </w:p>
    <w:bookmarkEnd w:id="1798"/>
    <w:bookmarkStart w:name="z1811" w:id="1799"/>
    <w:p>
      <w:pPr>
        <w:spacing w:after="0"/>
        <w:ind w:left="0"/>
        <w:jc w:val="both"/>
      </w:pPr>
      <w:r>
        <w:rPr>
          <w:rFonts w:ascii="Times New Roman"/>
          <w:b w:val="false"/>
          <w:i w:val="false"/>
          <w:color w:val="000000"/>
          <w:sz w:val="28"/>
        </w:rPr>
        <w:t>
      Ультракүлгін талдағыш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SO2, NOX-тың өнімде SO2 мөлшері жоғары өнеркәсіптік объектілерде ағып кетуіне жол бермеу әлеуетті пайда болып табылады [30].</w:t>
      </w:r>
    </w:p>
    <w:bookmarkEnd w:id="1799"/>
    <w:bookmarkStart w:name="z1812" w:id="1800"/>
    <w:p>
      <w:pPr>
        <w:spacing w:after="0"/>
        <w:ind w:left="0"/>
        <w:jc w:val="both"/>
      </w:pPr>
      <w:r>
        <w:rPr>
          <w:rFonts w:ascii="Times New Roman"/>
          <w:b w:val="false"/>
          <w:i w:val="false"/>
          <w:color w:val="000000"/>
          <w:sz w:val="28"/>
        </w:rPr>
        <w:t>
      Кросс-медиа әсерлері</w:t>
      </w:r>
    </w:p>
    <w:bookmarkEnd w:id="1800"/>
    <w:bookmarkStart w:name="z1813" w:id="1801"/>
    <w:p>
      <w:pPr>
        <w:spacing w:after="0"/>
        <w:ind w:left="0"/>
        <w:jc w:val="both"/>
      </w:pPr>
      <w:r>
        <w:rPr>
          <w:rFonts w:ascii="Times New Roman"/>
          <w:b w:val="false"/>
          <w:i w:val="false"/>
          <w:color w:val="000000"/>
          <w:sz w:val="28"/>
        </w:rPr>
        <w:t xml:space="preserve">
      Бұл технологияны қолдану қоршаған ортаға теріс әсер етпейді. </w:t>
      </w:r>
    </w:p>
    <w:bookmarkEnd w:id="1801"/>
    <w:bookmarkStart w:name="z1814" w:id="1802"/>
    <w:p>
      <w:pPr>
        <w:spacing w:after="0"/>
        <w:ind w:left="0"/>
        <w:jc w:val="both"/>
      </w:pPr>
      <w:r>
        <w:rPr>
          <w:rFonts w:ascii="Times New Roman"/>
          <w:b w:val="false"/>
          <w:i w:val="false"/>
          <w:color w:val="000000"/>
          <w:sz w:val="28"/>
        </w:rPr>
        <w:t>
      Қолданылуы</w:t>
      </w:r>
    </w:p>
    <w:bookmarkEnd w:id="1802"/>
    <w:bookmarkStart w:name="z1815" w:id="1803"/>
    <w:p>
      <w:pPr>
        <w:spacing w:after="0"/>
        <w:ind w:left="0"/>
        <w:jc w:val="both"/>
      </w:pPr>
      <w:r>
        <w:rPr>
          <w:rFonts w:ascii="Times New Roman"/>
          <w:b w:val="false"/>
          <w:i w:val="false"/>
          <w:color w:val="000000"/>
          <w:sz w:val="28"/>
        </w:rPr>
        <w:t xml:space="preserve">
      Талдағыштардың бұл түрі SO2, NOX бақылау үшін қолданылады. </w:t>
      </w:r>
    </w:p>
    <w:bookmarkEnd w:id="1803"/>
    <w:bookmarkStart w:name="z1816" w:id="1804"/>
    <w:p>
      <w:pPr>
        <w:spacing w:after="0"/>
        <w:ind w:left="0"/>
        <w:jc w:val="both"/>
      </w:pPr>
      <w:r>
        <w:rPr>
          <w:rFonts w:ascii="Times New Roman"/>
          <w:b w:val="false"/>
          <w:i w:val="false"/>
          <w:color w:val="000000"/>
          <w:sz w:val="28"/>
        </w:rPr>
        <w:t>
      Экономика</w:t>
      </w:r>
    </w:p>
    <w:bookmarkEnd w:id="1804"/>
    <w:bookmarkStart w:name="z1817" w:id="1805"/>
    <w:p>
      <w:pPr>
        <w:spacing w:after="0"/>
        <w:ind w:left="0"/>
        <w:jc w:val="both"/>
      </w:pPr>
      <w:r>
        <w:rPr>
          <w:rFonts w:ascii="Times New Roman"/>
          <w:b w:val="false"/>
          <w:i w:val="false"/>
          <w:color w:val="000000"/>
          <w:sz w:val="28"/>
        </w:rPr>
        <w:t xml:space="preserve">
      Бұл талдағыштардың құны таңдалған әрлеу түріне байланысты, жеткізу мен орнатуды есепке алмағанда, 22 600 доллардан (2024 жылғы бағамен) басталады. Бағаға ақпаратты жинау және өңдеу жүйелері кірмейді-процессор мен сервер. </w:t>
      </w:r>
    </w:p>
    <w:bookmarkEnd w:id="1805"/>
    <w:bookmarkStart w:name="z1818" w:id="1806"/>
    <w:p>
      <w:pPr>
        <w:spacing w:after="0"/>
        <w:ind w:left="0"/>
        <w:jc w:val="both"/>
      </w:pPr>
      <w:r>
        <w:rPr>
          <w:rFonts w:ascii="Times New Roman"/>
          <w:b w:val="false"/>
          <w:i w:val="false"/>
          <w:color w:val="000000"/>
          <w:sz w:val="28"/>
        </w:rPr>
        <w:t>
      Ендірудің әсері</w:t>
      </w:r>
    </w:p>
    <w:bookmarkEnd w:id="1806"/>
    <w:bookmarkStart w:name="z1819" w:id="1807"/>
    <w:p>
      <w:pPr>
        <w:spacing w:after="0"/>
        <w:ind w:left="0"/>
        <w:jc w:val="both"/>
      </w:pPr>
      <w:r>
        <w:rPr>
          <w:rFonts w:ascii="Times New Roman"/>
          <w:b w:val="false"/>
          <w:i w:val="false"/>
          <w:color w:val="000000"/>
          <w:sz w:val="28"/>
        </w:rPr>
        <w:t>
      Талдағыштардың бұл түрі SO2, NOX газдарының төмен концентрациясына сезімталдықтың жоғары деңгейімен ерекшеленеді, ағып кетуді ерте анықтайды. Сонымен қатар, жоғары бағаға және әртүрлі газдар шығарындыларының мониторингін қамтамасыз ету үшін талдағыштардың басқа түрлерімен біріктіру қажеттілігіне байланысты талдағыштардың бұл түрін SO2 шығарындыларының жоғары қаупі сақталатын өнеркәсіптік объектілерде қолдану ұсынылады [31].</w:t>
      </w:r>
    </w:p>
    <w:bookmarkEnd w:id="1807"/>
    <w:bookmarkStart w:name="z1820" w:id="1808"/>
    <w:p>
      <w:pPr>
        <w:spacing w:after="0"/>
        <w:ind w:left="0"/>
        <w:jc w:val="both"/>
      </w:pPr>
      <w:r>
        <w:rPr>
          <w:rFonts w:ascii="Times New Roman"/>
          <w:b w:val="false"/>
          <w:i w:val="false"/>
          <w:color w:val="000000"/>
          <w:sz w:val="28"/>
        </w:rPr>
        <w:t>
      Ендіру мысалдары</w:t>
      </w:r>
    </w:p>
    <w:bookmarkEnd w:id="1808"/>
    <w:bookmarkStart w:name="z1821" w:id="1809"/>
    <w:p>
      <w:pPr>
        <w:spacing w:after="0"/>
        <w:ind w:left="0"/>
        <w:jc w:val="both"/>
      </w:pPr>
      <w:r>
        <w:rPr>
          <w:rFonts w:ascii="Times New Roman"/>
          <w:b w:val="false"/>
          <w:i w:val="false"/>
          <w:color w:val="000000"/>
          <w:sz w:val="28"/>
        </w:rPr>
        <w:t>
      Мұнай-химия объектілері, негізінен Солтүстік Америка елдерінде және Қытай Халық Республикасында.</w:t>
      </w:r>
    </w:p>
    <w:bookmarkEnd w:id="1809"/>
    <w:bookmarkStart w:name="z1822" w:id="1810"/>
    <w:p>
      <w:pPr>
        <w:spacing w:after="0"/>
        <w:ind w:left="0"/>
        <w:jc w:val="left"/>
      </w:pPr>
      <w:r>
        <w:rPr>
          <w:rFonts w:ascii="Times New Roman"/>
          <w:b/>
          <w:i w:val="false"/>
          <w:color w:val="000000"/>
        </w:rPr>
        <w:t xml:space="preserve"> 5.2.2.1.2. Оптикалық сцинтилляция</w:t>
      </w:r>
    </w:p>
    <w:bookmarkEnd w:id="1810"/>
    <w:bookmarkStart w:name="z1823" w:id="1811"/>
    <w:p>
      <w:pPr>
        <w:spacing w:after="0"/>
        <w:ind w:left="0"/>
        <w:jc w:val="both"/>
      </w:pPr>
      <w:r>
        <w:rPr>
          <w:rFonts w:ascii="Times New Roman"/>
          <w:b w:val="false"/>
          <w:i w:val="false"/>
          <w:color w:val="000000"/>
          <w:sz w:val="28"/>
        </w:rPr>
        <w:t>
      Техникалық сипаты</w:t>
      </w:r>
    </w:p>
    <w:bookmarkEnd w:id="1811"/>
    <w:bookmarkStart w:name="z1824" w:id="1812"/>
    <w:p>
      <w:pPr>
        <w:spacing w:after="0"/>
        <w:ind w:left="0"/>
        <w:jc w:val="both"/>
      </w:pPr>
      <w:r>
        <w:rPr>
          <w:rFonts w:ascii="Times New Roman"/>
          <w:b w:val="false"/>
          <w:i w:val="false"/>
          <w:color w:val="000000"/>
          <w:sz w:val="28"/>
        </w:rPr>
        <w:t xml:space="preserve">
      Оптикалық сцинтилляция, қабылданған жарық мөлшерін өлшейтін жарық көзі мен қашықтағы қабылдағышты пайдаланады. Оптикалық жыпылықтау мониторы фокустық линзаларсыз кең жарық сәулесін пайдаланады және қабылдағыш жарықтың сөнуіне емес, жарық сәулесі арқылы бөлшектердің қозғалысына байланысты жарық жиілігінің модуляциясын өлшейді. </w:t>
      </w:r>
    </w:p>
    <w:bookmarkEnd w:id="1812"/>
    <w:bookmarkStart w:name="z1825" w:id="1813"/>
    <w:p>
      <w:pPr>
        <w:spacing w:after="0"/>
        <w:ind w:left="0"/>
        <w:jc w:val="both"/>
      </w:pPr>
      <w:r>
        <w:rPr>
          <w:rFonts w:ascii="Times New Roman"/>
          <w:b w:val="false"/>
          <w:i w:val="false"/>
          <w:color w:val="000000"/>
          <w:sz w:val="28"/>
        </w:rPr>
        <w:t xml:space="preserve">
      Жоғары энергиялы бөлшектер (мысалы, гамма-сәулелер, альфа- бөлшектер, бета-бөлшектер) немесе фотондар сцинтилляторға түседі, олар өз энергиясын сцинтилляциялық материалдың атомдарына немесе молекулаларына береді (кристалдар (мысалы, NaI(Tl), CsI(Tl)), сұйық сцинтилляторлар, пластикалық сцинтилляторлар). </w:t>
      </w:r>
    </w:p>
    <w:bookmarkEnd w:id="1813"/>
    <w:bookmarkStart w:name="z1826" w:id="1814"/>
    <w:p>
      <w:pPr>
        <w:spacing w:after="0"/>
        <w:ind w:left="0"/>
        <w:jc w:val="both"/>
      </w:pPr>
      <w:r>
        <w:rPr>
          <w:rFonts w:ascii="Times New Roman"/>
          <w:b w:val="false"/>
          <w:i w:val="false"/>
          <w:color w:val="000000"/>
          <w:sz w:val="28"/>
        </w:rPr>
        <w:t>
      Сцинтиллятор сіңірген энергия материал молекулаларының қозуын тудырады, оларды жоғары энергия деңгейіне жеткізеді.</w:t>
      </w:r>
    </w:p>
    <w:bookmarkEnd w:id="1814"/>
    <w:bookmarkStart w:name="z1827" w:id="1815"/>
    <w:p>
      <w:pPr>
        <w:spacing w:after="0"/>
        <w:ind w:left="0"/>
        <w:jc w:val="both"/>
      </w:pPr>
      <w:r>
        <w:rPr>
          <w:rFonts w:ascii="Times New Roman"/>
          <w:b w:val="false"/>
          <w:i w:val="false"/>
          <w:color w:val="000000"/>
          <w:sz w:val="28"/>
        </w:rPr>
        <w:t>
      Қозған молекулалар көрінетін немесе ультракүлгін сәуленің фотондары түрінде артық энергияны шығару арқылы негізгі күйіне оралады. Шығатын жарық сцинтилляциялық сәулелену деп аталады.</w:t>
      </w:r>
    </w:p>
    <w:bookmarkEnd w:id="1815"/>
    <w:bookmarkStart w:name="z1828" w:id="1816"/>
    <w:p>
      <w:pPr>
        <w:spacing w:after="0"/>
        <w:ind w:left="0"/>
        <w:jc w:val="both"/>
      </w:pPr>
      <w:r>
        <w:rPr>
          <w:rFonts w:ascii="Times New Roman"/>
          <w:b w:val="false"/>
          <w:i w:val="false"/>
          <w:color w:val="000000"/>
          <w:sz w:val="28"/>
        </w:rPr>
        <w:t>
      Содан кейін сцинтилляциялық сәулелену фотомультипликаторлармен, фотодиодтармен немесе жарық сигналдарын электр сигналдарына түрлендіретін басқа жарыққа сезімтал құрылғылармен анықталады.</w:t>
      </w:r>
    </w:p>
    <w:bookmarkEnd w:id="1816"/>
    <w:bookmarkStart w:name="z1829" w:id="1817"/>
    <w:p>
      <w:pPr>
        <w:spacing w:after="0"/>
        <w:ind w:left="0"/>
        <w:jc w:val="both"/>
      </w:pPr>
      <w:r>
        <w:rPr>
          <w:rFonts w:ascii="Times New Roman"/>
          <w:b w:val="false"/>
          <w:i w:val="false"/>
          <w:color w:val="000000"/>
          <w:sz w:val="28"/>
        </w:rPr>
        <w:t xml:space="preserve">
      Газ ағынындағы бөлшектер жарық сәулесін уақытша жауып, қабылданған жарық амплитудасының өзгеруіне (жыпылықтауға) әкелуі мүмкін. Газ ағынындағы бөлшектердің концентрациясы неғұрлым көп болса, қабылдағыш алатын жарық сигналының амплитудасының өзгеруі соғұрлым көп болады. Оптикалық жыпылықтау мониторы ол орнатылған нақты көзде қолмен гравиметриялық өлшемдерге калибрленуі керек. Түссіздіктен шамалы жақсырақ, өйткені оптикалық жыпылықтау мониторы шашыраңқы немесе қоршаған жарық әсерлерін жою үшін модуляцияланған жарық арқылы нөлдік және масштабты дрейф сезімталдығын төмендетеді. Таратқыш пен қабылдағыш ауа арнасының қарама-қарсы жағында орналасқан; демек, бұл құрылғы көлденең қимадағы бөлшектердің концентрациясын да өлшейді. Құрылғының жауабы бөлшектердің концентрациясының жоғарылауымен артады және қолмен гравиметрия деректерімен салыстыруға болады [30]. </w:t>
      </w:r>
    </w:p>
    <w:bookmarkEnd w:id="1817"/>
    <w:bookmarkStart w:name="z1830" w:id="1818"/>
    <w:p>
      <w:pPr>
        <w:spacing w:after="0"/>
        <w:ind w:left="0"/>
        <w:jc w:val="both"/>
      </w:pPr>
      <w:r>
        <w:rPr>
          <w:rFonts w:ascii="Times New Roman"/>
          <w:b w:val="false"/>
          <w:i w:val="false"/>
          <w:color w:val="000000"/>
          <w:sz w:val="28"/>
        </w:rPr>
        <w:t xml:space="preserve">
      </w:t>
      </w:r>
    </w:p>
    <w:bookmarkEnd w:id="1818"/>
    <w:p>
      <w:pPr>
        <w:spacing w:after="0"/>
        <w:ind w:left="0"/>
        <w:jc w:val="both"/>
      </w:pPr>
      <w:r>
        <w:drawing>
          <wp:inline distT="0" distB="0" distL="0" distR="0">
            <wp:extent cx="6959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596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1" w:id="1819"/>
    <w:p>
      <w:pPr>
        <w:spacing w:after="0"/>
        <w:ind w:left="0"/>
        <w:jc w:val="both"/>
      </w:pPr>
      <w:r>
        <w:rPr>
          <w:rFonts w:ascii="Times New Roman"/>
          <w:b w:val="false"/>
          <w:i w:val="false"/>
          <w:color w:val="000000"/>
          <w:sz w:val="28"/>
        </w:rPr>
        <w:t>
      5.21-сурет. Талдағыш жұмысының технологиялық схемасы.</w:t>
      </w:r>
    </w:p>
    <w:bookmarkEnd w:id="1819"/>
    <w:bookmarkStart w:name="z1832" w:id="1820"/>
    <w:p>
      <w:pPr>
        <w:spacing w:after="0"/>
        <w:ind w:left="0"/>
        <w:jc w:val="both"/>
      </w:pPr>
      <w:r>
        <w:rPr>
          <w:rFonts w:ascii="Times New Roman"/>
          <w:b w:val="false"/>
          <w:i w:val="false"/>
          <w:color w:val="000000"/>
          <w:sz w:val="28"/>
        </w:rPr>
        <w:t>
      Қол жеткізілген экологиялық пайда</w:t>
      </w:r>
    </w:p>
    <w:bookmarkEnd w:id="1820"/>
    <w:bookmarkStart w:name="z1833" w:id="1821"/>
    <w:p>
      <w:pPr>
        <w:spacing w:after="0"/>
        <w:ind w:left="0"/>
        <w:jc w:val="both"/>
      </w:pPr>
      <w:r>
        <w:rPr>
          <w:rFonts w:ascii="Times New Roman"/>
          <w:b w:val="false"/>
          <w:i w:val="false"/>
          <w:color w:val="000000"/>
          <w:sz w:val="28"/>
        </w:rPr>
        <w:t>
      Оптикалық сцинтилляция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бөлшектердің үздіксіз мониторингіне, өндірістегі шығарындылар деңгейін бақылауға қол жеткізіледі [30].</w:t>
      </w:r>
    </w:p>
    <w:bookmarkEnd w:id="1821"/>
    <w:bookmarkStart w:name="z1834" w:id="1822"/>
    <w:p>
      <w:pPr>
        <w:spacing w:after="0"/>
        <w:ind w:left="0"/>
        <w:jc w:val="both"/>
      </w:pPr>
      <w:r>
        <w:rPr>
          <w:rFonts w:ascii="Times New Roman"/>
          <w:b w:val="false"/>
          <w:i w:val="false"/>
          <w:color w:val="000000"/>
          <w:sz w:val="28"/>
        </w:rPr>
        <w:t>
      Кросс-медиа әсерлері</w:t>
      </w:r>
    </w:p>
    <w:bookmarkEnd w:id="1822"/>
    <w:bookmarkStart w:name="z1835" w:id="1823"/>
    <w:p>
      <w:pPr>
        <w:spacing w:after="0"/>
        <w:ind w:left="0"/>
        <w:jc w:val="both"/>
      </w:pPr>
      <w:r>
        <w:rPr>
          <w:rFonts w:ascii="Times New Roman"/>
          <w:b w:val="false"/>
          <w:i w:val="false"/>
          <w:color w:val="000000"/>
          <w:sz w:val="28"/>
        </w:rPr>
        <w:t>
      Бұл технологияны қолдану қоршаған ортаға теріс әсер етпейді. Қосымша бөлшектерді қатты бөлшектер ретінде, атап айтқанда сұйық тамшы бөлшектері ретінде ықтимал жанама өлшеу, бұл өлшеу кезінде қателіктерге әкелуі мүмкін. Талдағышты күнделікті негізде калибрлеу талап етіледі [30].</w:t>
      </w:r>
    </w:p>
    <w:bookmarkEnd w:id="1823"/>
    <w:bookmarkStart w:name="z1836" w:id="1824"/>
    <w:p>
      <w:pPr>
        <w:spacing w:after="0"/>
        <w:ind w:left="0"/>
        <w:jc w:val="both"/>
      </w:pPr>
      <w:r>
        <w:rPr>
          <w:rFonts w:ascii="Times New Roman"/>
          <w:b w:val="false"/>
          <w:i w:val="false"/>
          <w:color w:val="000000"/>
          <w:sz w:val="28"/>
        </w:rPr>
        <w:t>
      Қолданылуы</w:t>
      </w:r>
    </w:p>
    <w:bookmarkEnd w:id="1824"/>
    <w:bookmarkStart w:name="z1837" w:id="1825"/>
    <w:p>
      <w:pPr>
        <w:spacing w:after="0"/>
        <w:ind w:left="0"/>
        <w:jc w:val="both"/>
      </w:pPr>
      <w:r>
        <w:rPr>
          <w:rFonts w:ascii="Times New Roman"/>
          <w:b w:val="false"/>
          <w:i w:val="false"/>
          <w:color w:val="000000"/>
          <w:sz w:val="28"/>
        </w:rPr>
        <w:t>
      Талдағыштың бұл түрі бөлшектерді бақылау үшін қолданылады. Мұнай химиясында, мұнай өңдеуде, көмір өнеркәсібінде және металлургияда қолданылады [31].</w:t>
      </w:r>
    </w:p>
    <w:bookmarkEnd w:id="1825"/>
    <w:bookmarkStart w:name="z1838" w:id="1826"/>
    <w:p>
      <w:pPr>
        <w:spacing w:after="0"/>
        <w:ind w:left="0"/>
        <w:jc w:val="both"/>
      </w:pPr>
      <w:r>
        <w:rPr>
          <w:rFonts w:ascii="Times New Roman"/>
          <w:b w:val="false"/>
          <w:i w:val="false"/>
          <w:color w:val="000000"/>
          <w:sz w:val="28"/>
        </w:rPr>
        <w:t>
      Экономика</w:t>
      </w:r>
    </w:p>
    <w:bookmarkEnd w:id="1826"/>
    <w:bookmarkStart w:name="z1839" w:id="1827"/>
    <w:p>
      <w:pPr>
        <w:spacing w:after="0"/>
        <w:ind w:left="0"/>
        <w:jc w:val="both"/>
      </w:pPr>
      <w:r>
        <w:rPr>
          <w:rFonts w:ascii="Times New Roman"/>
          <w:b w:val="false"/>
          <w:i w:val="false"/>
          <w:color w:val="000000"/>
          <w:sz w:val="28"/>
        </w:rPr>
        <w:t>
      Бір бірлік лік құны 2024 жылға 1900 АҚШ долларын құрайды. Баға мониторинг пункттерінде жеткізуді және орнатуды есепке алмай көрсетілген. Өлшеулерден алынған деректерді өңдеуге арналған талдағыш мен процессор стандартты комплектацияға кіреді.</w:t>
      </w:r>
    </w:p>
    <w:bookmarkEnd w:id="1827"/>
    <w:bookmarkStart w:name="z1840" w:id="1828"/>
    <w:p>
      <w:pPr>
        <w:spacing w:after="0"/>
        <w:ind w:left="0"/>
        <w:jc w:val="both"/>
      </w:pPr>
      <w:r>
        <w:rPr>
          <w:rFonts w:ascii="Times New Roman"/>
          <w:b w:val="false"/>
          <w:i w:val="false"/>
          <w:color w:val="000000"/>
          <w:sz w:val="28"/>
        </w:rPr>
        <w:t>
      Ендірудің әсері</w:t>
      </w:r>
    </w:p>
    <w:bookmarkEnd w:id="1828"/>
    <w:bookmarkStart w:name="z1841" w:id="1829"/>
    <w:p>
      <w:pPr>
        <w:spacing w:after="0"/>
        <w:ind w:left="0"/>
        <w:jc w:val="both"/>
      </w:pPr>
      <w:r>
        <w:rPr>
          <w:rFonts w:ascii="Times New Roman"/>
          <w:b w:val="false"/>
          <w:i w:val="false"/>
          <w:color w:val="000000"/>
          <w:sz w:val="28"/>
        </w:rPr>
        <w:t>
      Үздіксіз мониторинг өнеркәсіптік объектілер аумағындағы қатты бөлшектердің құрамын арттыруға жедел ден қоюға мүмкіндік береді.</w:t>
      </w:r>
    </w:p>
    <w:bookmarkEnd w:id="1829"/>
    <w:bookmarkStart w:name="z1842" w:id="1830"/>
    <w:p>
      <w:pPr>
        <w:spacing w:after="0"/>
        <w:ind w:left="0"/>
        <w:jc w:val="both"/>
      </w:pPr>
      <w:r>
        <w:rPr>
          <w:rFonts w:ascii="Times New Roman"/>
          <w:b w:val="false"/>
          <w:i w:val="false"/>
          <w:color w:val="000000"/>
          <w:sz w:val="28"/>
        </w:rPr>
        <w:t>
      Ендіру мысалдары</w:t>
      </w:r>
    </w:p>
    <w:bookmarkEnd w:id="1830"/>
    <w:bookmarkStart w:name="z1843" w:id="1831"/>
    <w:p>
      <w:pPr>
        <w:spacing w:after="0"/>
        <w:ind w:left="0"/>
        <w:jc w:val="both"/>
      </w:pPr>
      <w:r>
        <w:rPr>
          <w:rFonts w:ascii="Times New Roman"/>
          <w:b w:val="false"/>
          <w:i w:val="false"/>
          <w:color w:val="000000"/>
          <w:sz w:val="28"/>
        </w:rPr>
        <w:t>
      Бұл әдіс АҚШ пен Австралия объектілерінде (мұнай өңдеу зауыттарында) қолданылады.</w:t>
      </w:r>
    </w:p>
    <w:bookmarkEnd w:id="1831"/>
    <w:bookmarkStart w:name="z1844" w:id="1832"/>
    <w:p>
      <w:pPr>
        <w:spacing w:after="0"/>
        <w:ind w:left="0"/>
        <w:jc w:val="left"/>
      </w:pPr>
      <w:r>
        <w:rPr>
          <w:rFonts w:ascii="Times New Roman"/>
          <w:b/>
          <w:i w:val="false"/>
          <w:color w:val="000000"/>
        </w:rPr>
        <w:t xml:space="preserve"> 5.2.2.2. Хроматографиялық әдістер</w:t>
      </w:r>
    </w:p>
    <w:bookmarkEnd w:id="1832"/>
    <w:bookmarkStart w:name="z1845" w:id="1833"/>
    <w:p>
      <w:pPr>
        <w:spacing w:after="0"/>
        <w:ind w:left="0"/>
        <w:jc w:val="both"/>
      </w:pPr>
      <w:r>
        <w:rPr>
          <w:rFonts w:ascii="Times New Roman"/>
          <w:b w:val="false"/>
          <w:i w:val="false"/>
          <w:color w:val="000000"/>
          <w:sz w:val="28"/>
        </w:rPr>
        <w:t>
      Техникалық сипаты</w:t>
      </w:r>
    </w:p>
    <w:bookmarkEnd w:id="1833"/>
    <w:bookmarkStart w:name="z1846" w:id="1834"/>
    <w:p>
      <w:pPr>
        <w:spacing w:after="0"/>
        <w:ind w:left="0"/>
        <w:jc w:val="both"/>
      </w:pPr>
      <w:r>
        <w:rPr>
          <w:rFonts w:ascii="Times New Roman"/>
          <w:b w:val="false"/>
          <w:i w:val="false"/>
          <w:color w:val="000000"/>
          <w:sz w:val="28"/>
        </w:rPr>
        <w:t>
      Газ хроматографиясы (ГХ) кейіннен анықтау және сандық талдау үшін органикалық және бейорганикалық қосылыстар қоспасының жеке компоненттерін бір-бірінен оқшаулау үшін қолданылады. ГХ стационарлық фаза мен жылжымалы фаза (газ тасымалдаушы) арасындағы қосылыстардың селективті таралуына негізделген. Бірінші кезеңде, процесте қозғалатын газ фазасы олардың полярлығына байланысты үлгі газындағы органикалық молекулаларды адсорбциялау үшін таңдалған стационарлық материал арқылы өтеді. Стационарлық фаза сұйық немесе қатты болуы мүмкін және әдетте "баған" деп аталатын ұзын, жұқа түтікте болады. Бағандар бір-біріне жабысатын кремнийден, шыныдан немесе тот баспайтын болаттан жасалған.</w:t>
      </w:r>
    </w:p>
    <w:bookmarkEnd w:id="1834"/>
    <w:bookmarkStart w:name="z1847" w:id="1835"/>
    <w:p>
      <w:pPr>
        <w:spacing w:after="0"/>
        <w:ind w:left="0"/>
        <w:jc w:val="both"/>
      </w:pPr>
      <w:r>
        <w:rPr>
          <w:rFonts w:ascii="Times New Roman"/>
          <w:b w:val="false"/>
          <w:i w:val="false"/>
          <w:color w:val="000000"/>
          <w:sz w:val="28"/>
        </w:rPr>
        <w:t xml:space="preserve">
      Мінсіз жағдайда жұмыс істейтін мінсіз бағанда молекулалардың әртүрі молекулалық салмағы мен полярлығына байланысты бағаннан әр уақытта шығады. Қолайлы бағанды таңдау және оны тиісті температурада, тасымалдаушы ағынының тиісті жылдамдығымен пайдалану газ үлгісін оның жеке компоненттеріне бөлуге мүмкіндік береді. </w:t>
      </w:r>
    </w:p>
    <w:bookmarkEnd w:id="1835"/>
    <w:bookmarkStart w:name="z1848" w:id="1836"/>
    <w:p>
      <w:pPr>
        <w:spacing w:after="0"/>
        <w:ind w:left="0"/>
        <w:jc w:val="both"/>
      </w:pPr>
      <w:r>
        <w:rPr>
          <w:rFonts w:ascii="Times New Roman"/>
          <w:b w:val="false"/>
          <w:i w:val="false"/>
          <w:color w:val="000000"/>
          <w:sz w:val="28"/>
        </w:rPr>
        <w:t>
      Екінші кезеңде хроматографиялық бағанда бөлінген қосылыстар детекторлармен олардың талданатын параметрге сезімталдығын ескере отырып анықталады. Детекторлар сонымен қатар газ хроматографының құрамдас бөлігі болып табылады. Үздіксіз бақылау үшін қолданылатын қолданыстағы детекторлар: жылу өткізгіштік детекторы, жалын иондау детекторы, фотоионизация детекторы, фотометриялық жалын детекторы [30].</w:t>
      </w:r>
    </w:p>
    <w:bookmarkEnd w:id="1836"/>
    <w:bookmarkStart w:name="z1849" w:id="1837"/>
    <w:p>
      <w:pPr>
        <w:spacing w:after="0"/>
        <w:ind w:left="0"/>
        <w:jc w:val="both"/>
      </w:pPr>
      <w:r>
        <w:rPr>
          <w:rFonts w:ascii="Times New Roman"/>
          <w:b w:val="false"/>
          <w:i w:val="false"/>
          <w:color w:val="000000"/>
          <w:sz w:val="28"/>
        </w:rPr>
        <w:t xml:space="preserve">
      </w:t>
      </w:r>
    </w:p>
    <w:bookmarkEnd w:id="1837"/>
    <w:p>
      <w:pPr>
        <w:spacing w:after="0"/>
        <w:ind w:left="0"/>
        <w:jc w:val="both"/>
      </w:pPr>
      <w:r>
        <w:drawing>
          <wp:inline distT="0" distB="0" distL="0" distR="0">
            <wp:extent cx="52197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197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0" w:id="1838"/>
    <w:p>
      <w:pPr>
        <w:spacing w:after="0"/>
        <w:ind w:left="0"/>
        <w:jc w:val="both"/>
      </w:pPr>
      <w:r>
        <w:rPr>
          <w:rFonts w:ascii="Times New Roman"/>
          <w:b w:val="false"/>
          <w:i w:val="false"/>
          <w:color w:val="000000"/>
          <w:sz w:val="28"/>
        </w:rPr>
        <w:t>
      5.22-сурет. Газ хроматографының технологиялық схемасы.</w:t>
      </w:r>
    </w:p>
    <w:bookmarkEnd w:id="1838"/>
    <w:bookmarkStart w:name="z1851" w:id="1839"/>
    <w:p>
      <w:pPr>
        <w:spacing w:after="0"/>
        <w:ind w:left="0"/>
        <w:jc w:val="both"/>
      </w:pPr>
      <w:r>
        <w:rPr>
          <w:rFonts w:ascii="Times New Roman"/>
          <w:b w:val="false"/>
          <w:i w:val="false"/>
          <w:color w:val="000000"/>
          <w:sz w:val="28"/>
        </w:rPr>
        <w:t>
      Қол жеткізілген экологиялық пайда</w:t>
      </w:r>
    </w:p>
    <w:bookmarkEnd w:id="1839"/>
    <w:bookmarkStart w:name="z1852" w:id="1840"/>
    <w:p>
      <w:pPr>
        <w:spacing w:after="0"/>
        <w:ind w:left="0"/>
        <w:jc w:val="both"/>
      </w:pPr>
      <w:r>
        <w:rPr>
          <w:rFonts w:ascii="Times New Roman"/>
          <w:b w:val="false"/>
          <w:i w:val="false"/>
          <w:color w:val="000000"/>
          <w:sz w:val="28"/>
        </w:rPr>
        <w:t>
      Газ хроматографиясы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ұшпа органикалық қосылыстардың үздіксіз мониторингіне, өндірістегі шығарындылар деңгейін бақылауға қол жеткізіледі [30].</w:t>
      </w:r>
    </w:p>
    <w:bookmarkEnd w:id="1840"/>
    <w:bookmarkStart w:name="z1853" w:id="1841"/>
    <w:p>
      <w:pPr>
        <w:spacing w:after="0"/>
        <w:ind w:left="0"/>
        <w:jc w:val="both"/>
      </w:pPr>
      <w:r>
        <w:rPr>
          <w:rFonts w:ascii="Times New Roman"/>
          <w:b w:val="false"/>
          <w:i w:val="false"/>
          <w:color w:val="000000"/>
          <w:sz w:val="28"/>
        </w:rPr>
        <w:t>
      Кросс-медиа әсерлері</w:t>
      </w:r>
    </w:p>
    <w:bookmarkEnd w:id="1841"/>
    <w:bookmarkStart w:name="z1854" w:id="1842"/>
    <w:p>
      <w:pPr>
        <w:spacing w:after="0"/>
        <w:ind w:left="0"/>
        <w:jc w:val="both"/>
      </w:pPr>
      <w:r>
        <w:rPr>
          <w:rFonts w:ascii="Times New Roman"/>
          <w:b w:val="false"/>
          <w:i w:val="false"/>
          <w:color w:val="000000"/>
          <w:sz w:val="28"/>
        </w:rPr>
        <w:t>
      Бұл технологияны қолдану қоршаған ортаға теріс әсер етпейді. Газ хроматографиясы қағидатына негізделген талдағыштар күрделі және қымбат болып табылады.</w:t>
      </w:r>
    </w:p>
    <w:bookmarkEnd w:id="1842"/>
    <w:bookmarkStart w:name="z1855" w:id="1843"/>
    <w:p>
      <w:pPr>
        <w:spacing w:after="0"/>
        <w:ind w:left="0"/>
        <w:jc w:val="both"/>
      </w:pPr>
      <w:r>
        <w:rPr>
          <w:rFonts w:ascii="Times New Roman"/>
          <w:b w:val="false"/>
          <w:i w:val="false"/>
          <w:color w:val="000000"/>
          <w:sz w:val="28"/>
        </w:rPr>
        <w:t>
      Қолданылуы</w:t>
      </w:r>
    </w:p>
    <w:bookmarkEnd w:id="1843"/>
    <w:bookmarkStart w:name="z1856" w:id="1844"/>
    <w:p>
      <w:pPr>
        <w:spacing w:after="0"/>
        <w:ind w:left="0"/>
        <w:jc w:val="both"/>
      </w:pPr>
      <w:r>
        <w:rPr>
          <w:rFonts w:ascii="Times New Roman"/>
          <w:b w:val="false"/>
          <w:i w:val="false"/>
          <w:color w:val="000000"/>
          <w:sz w:val="28"/>
        </w:rPr>
        <w:t>
      Газ хроматографиясы ұшпа органикалық заттарды мониторингтеуде қолданылады [31].</w:t>
      </w:r>
    </w:p>
    <w:bookmarkEnd w:id="1844"/>
    <w:bookmarkStart w:name="z1857" w:id="1845"/>
    <w:p>
      <w:pPr>
        <w:spacing w:after="0"/>
        <w:ind w:left="0"/>
        <w:jc w:val="both"/>
      </w:pPr>
      <w:r>
        <w:rPr>
          <w:rFonts w:ascii="Times New Roman"/>
          <w:b w:val="false"/>
          <w:i w:val="false"/>
          <w:color w:val="000000"/>
          <w:sz w:val="28"/>
        </w:rPr>
        <w:t>
      Экономика</w:t>
      </w:r>
    </w:p>
    <w:bookmarkEnd w:id="1845"/>
    <w:bookmarkStart w:name="z1858" w:id="1846"/>
    <w:p>
      <w:pPr>
        <w:spacing w:after="0"/>
        <w:ind w:left="0"/>
        <w:jc w:val="both"/>
      </w:pPr>
      <w:r>
        <w:rPr>
          <w:rFonts w:ascii="Times New Roman"/>
          <w:b w:val="false"/>
          <w:i w:val="false"/>
          <w:color w:val="000000"/>
          <w:sz w:val="28"/>
        </w:rPr>
        <w:t>
      Мониторинг пункттеріне жеткізуді және орнатуды есепке алмағанда талдағыштың 1 бірлігінің құны шамамен 5 млн теңге  (≈10 мың АҚШ доллары) құрайды. Бұл бағанға тікелей баған мен детекторлар кіреді.</w:t>
      </w:r>
    </w:p>
    <w:bookmarkEnd w:id="1846"/>
    <w:bookmarkStart w:name="z1859" w:id="1847"/>
    <w:p>
      <w:pPr>
        <w:spacing w:after="0"/>
        <w:ind w:left="0"/>
        <w:jc w:val="both"/>
      </w:pPr>
      <w:r>
        <w:rPr>
          <w:rFonts w:ascii="Times New Roman"/>
          <w:b w:val="false"/>
          <w:i w:val="false"/>
          <w:color w:val="000000"/>
          <w:sz w:val="28"/>
        </w:rPr>
        <w:t>
      Ендірудің әсері</w:t>
      </w:r>
    </w:p>
    <w:bookmarkEnd w:id="1847"/>
    <w:bookmarkStart w:name="z1860" w:id="1848"/>
    <w:p>
      <w:pPr>
        <w:spacing w:after="0"/>
        <w:ind w:left="0"/>
        <w:jc w:val="both"/>
      </w:pPr>
      <w:r>
        <w:rPr>
          <w:rFonts w:ascii="Times New Roman"/>
          <w:b w:val="false"/>
          <w:i w:val="false"/>
          <w:color w:val="000000"/>
          <w:sz w:val="28"/>
        </w:rPr>
        <w:t>
      Бұл талдағыш мұнай газ өнеркәсібіне тән ұшпа органикалық қосылыстардың концентрациясын жоғары тиімді бақылауға мүмкіндік береді.</w:t>
      </w:r>
    </w:p>
    <w:bookmarkEnd w:id="1848"/>
    <w:bookmarkStart w:name="z1861" w:id="1849"/>
    <w:p>
      <w:pPr>
        <w:spacing w:after="0"/>
        <w:ind w:left="0"/>
        <w:jc w:val="both"/>
      </w:pPr>
      <w:r>
        <w:rPr>
          <w:rFonts w:ascii="Times New Roman"/>
          <w:b w:val="false"/>
          <w:i w:val="false"/>
          <w:color w:val="000000"/>
          <w:sz w:val="28"/>
        </w:rPr>
        <w:t>
      Ендіру мысалдары</w:t>
      </w:r>
    </w:p>
    <w:bookmarkEnd w:id="1849"/>
    <w:bookmarkStart w:name="z1862" w:id="1850"/>
    <w:p>
      <w:pPr>
        <w:spacing w:after="0"/>
        <w:ind w:left="0"/>
        <w:jc w:val="both"/>
      </w:pPr>
      <w:r>
        <w:rPr>
          <w:rFonts w:ascii="Times New Roman"/>
          <w:b w:val="false"/>
          <w:i w:val="false"/>
          <w:color w:val="000000"/>
          <w:sz w:val="28"/>
        </w:rPr>
        <w:t xml:space="preserve">
      Газ хроматографтары ЭЫДҰ елдерінде мұнай химиясы мен мұнай өңдеудегі ұшпа органикалық қосылыстарды анықтау стандарты ретінде кең таралған. </w:t>
      </w:r>
    </w:p>
    <w:bookmarkEnd w:id="1850"/>
    <w:bookmarkStart w:name="z1863" w:id="1851"/>
    <w:p>
      <w:pPr>
        <w:spacing w:after="0"/>
        <w:ind w:left="0"/>
        <w:jc w:val="left"/>
      </w:pPr>
      <w:r>
        <w:rPr>
          <w:rFonts w:ascii="Times New Roman"/>
          <w:b/>
          <w:i w:val="false"/>
          <w:color w:val="000000"/>
        </w:rPr>
        <w:t xml:space="preserve"> 5.2.2.3. Спектрлік әдістер</w:t>
      </w:r>
    </w:p>
    <w:bookmarkEnd w:id="1851"/>
    <w:bookmarkStart w:name="z1864" w:id="1852"/>
    <w:p>
      <w:pPr>
        <w:spacing w:after="0"/>
        <w:ind w:left="0"/>
        <w:jc w:val="both"/>
      </w:pPr>
      <w:r>
        <w:rPr>
          <w:rFonts w:ascii="Times New Roman"/>
          <w:b w:val="false"/>
          <w:i w:val="false"/>
          <w:color w:val="000000"/>
          <w:sz w:val="28"/>
        </w:rPr>
        <w:t>
      Шашырамайтын инфрақызыл талдағыштар (Non Dispersive Infrared – NDIR)</w:t>
      </w:r>
    </w:p>
    <w:bookmarkEnd w:id="1852"/>
    <w:bookmarkStart w:name="z1865" w:id="1853"/>
    <w:p>
      <w:pPr>
        <w:spacing w:after="0"/>
        <w:ind w:left="0"/>
        <w:jc w:val="both"/>
      </w:pPr>
      <w:r>
        <w:rPr>
          <w:rFonts w:ascii="Times New Roman"/>
          <w:b w:val="false"/>
          <w:i w:val="false"/>
          <w:color w:val="000000"/>
          <w:sz w:val="28"/>
        </w:rPr>
        <w:t>
      Техникалық сипаты</w:t>
      </w:r>
    </w:p>
    <w:bookmarkEnd w:id="1853"/>
    <w:bookmarkStart w:name="z1866" w:id="1854"/>
    <w:p>
      <w:pPr>
        <w:spacing w:after="0"/>
        <w:ind w:left="0"/>
        <w:jc w:val="both"/>
      </w:pPr>
      <w:r>
        <w:rPr>
          <w:rFonts w:ascii="Times New Roman"/>
          <w:b w:val="false"/>
          <w:i w:val="false"/>
          <w:color w:val="000000"/>
          <w:sz w:val="28"/>
        </w:rPr>
        <w:t>
      Газ тәрізді ластағыш заттар спектрдің бір немесе бірнеше бөлігінде жарық энергиясын сіңіреді. Азот оксиді, көміртегі оксиді, SOx инфрақызыл және ультракүлгін сәулелерді сіңіреді. Ластағыш молекулалардың әрбір түрі өзіне тән толқын ұзындығында жарықты сіңіреді, сондықтан оны ластағыш заттардың басқа түрлерінен ажыратуға болады.</w:t>
      </w:r>
    </w:p>
    <w:bookmarkEnd w:id="1854"/>
    <w:bookmarkStart w:name="z1867" w:id="1855"/>
    <w:p>
      <w:pPr>
        <w:spacing w:after="0"/>
        <w:ind w:left="0"/>
        <w:jc w:val="both"/>
      </w:pPr>
      <w:r>
        <w:rPr>
          <w:rFonts w:ascii="Times New Roman"/>
          <w:b w:val="false"/>
          <w:i w:val="false"/>
          <w:color w:val="000000"/>
          <w:sz w:val="28"/>
        </w:rPr>
        <w:t>
      Осы қағидатты қолданатын үздіксіз шығарындылар мониторлары Бер-Ламберт заңын қолданады, ол оны сіңіретін орта арқылы жарықтың өтуі (яғни өткен және түскен жарық қарқындылығының қатынасы) экспоненциалды түрде азаяды деп тұжырымдайды.</w:t>
      </w:r>
    </w:p>
    <w:bookmarkEnd w:id="1855"/>
    <w:bookmarkStart w:name="z1868" w:id="1856"/>
    <w:p>
      <w:pPr>
        <w:spacing w:after="0"/>
        <w:ind w:left="0"/>
        <w:jc w:val="both"/>
      </w:pPr>
      <w:r>
        <w:rPr>
          <w:rFonts w:ascii="Times New Roman"/>
          <w:b w:val="false"/>
          <w:i w:val="false"/>
          <w:color w:val="000000"/>
          <w:sz w:val="28"/>
        </w:rPr>
        <w:t>
      Молекулада екі немесе одан да көп әртүрлі атомдары бар гетероатомды газ молекулалары спектрдің инфрақызыл аймағында ерекше сіңіру сипаттамаларын көрсетеді. Молекулада атомның тек бір түрі бар гомоатомдық молекулалар инфрақызыл сәулеге ұшыраған кезде тән тербелістер тудырмайды; сондықтан оларды осы әдіспен өлшеу мүмкін емес. Осы қағидатты қолдана отырып, ластағыш газдардың концентрациясын өлшейтін құрал жасауға болады. Газдардың кең спектрін бақылау үшін инфрақызыл сәулеленуді (NDIR) қолданатын дисперсиялық емес фотометриялық талдағыштар жасалды.</w:t>
      </w:r>
    </w:p>
    <w:bookmarkEnd w:id="1856"/>
    <w:bookmarkStart w:name="z1869" w:id="1857"/>
    <w:p>
      <w:pPr>
        <w:spacing w:after="0"/>
        <w:ind w:left="0"/>
        <w:jc w:val="both"/>
      </w:pPr>
      <w:r>
        <w:rPr>
          <w:rFonts w:ascii="Times New Roman"/>
          <w:b w:val="false"/>
          <w:i w:val="false"/>
          <w:color w:val="000000"/>
          <w:sz w:val="28"/>
        </w:rPr>
        <w:t>
      Дисперсиялық емес инфрақызыл талдағыштар қызығушылық молекуласының жұтылу шыңына бағытталған салыстырмалы түрде шағын толқын ұзындығы диапазонында жарықтың сіңуін өлшеу үшін сүзгілерді немесе басқа әдістерді пайдаланады. Қарапайым NDIR талдағышында инфрақызыл сәуле қыздырылған катушка немесе инфрақызыл сәулелендіргіштің басқа түрі сияқты көзден шығады. Жарық екі газ камерасы: бақылау және үлгі камерасы арқылы өтеді. Бақылау камерасында азот немесе аргон сияқты газ бар, ол аспапта қолданылатын толқын ұзындығында жарықты сіңірмейді. Газ үлгісі құрылғының үлгі камерасы арқылы өтеді. Инфрақызыл сәуле үлгі камерасы арқылы өтіп бара жатқанда ластағыш молекулалар жарықтың бір бөлігін сіңіреді. Нәтижесінде, жарық үлгілі камераның ұшынан шыққан кезде, ол кіргенге қарағанда аз энергияға ие болады. Ол сондай-ақ басқару камерасынан шыққан жарыққа қарағанда аз энергияға ие. Энергия айырмашылығы детектормен анықталады. Екі камераның детектор сигналдарының қатынасы ластағыш газдың концентрациясына байланысты болуы мүмкін жарық өткізгіштігін береді.</w:t>
      </w:r>
    </w:p>
    <w:bookmarkEnd w:id="1857"/>
    <w:bookmarkStart w:name="z1870" w:id="1858"/>
    <w:p>
      <w:pPr>
        <w:spacing w:after="0"/>
        <w:ind w:left="0"/>
        <w:jc w:val="both"/>
      </w:pPr>
      <w:r>
        <w:rPr>
          <w:rFonts w:ascii="Times New Roman"/>
          <w:b w:val="false"/>
          <w:i w:val="false"/>
          <w:color w:val="000000"/>
          <w:sz w:val="28"/>
        </w:rPr>
        <w:t>
      Су буы инфрақызыл сәулені қатты сіңіреді және газ талдағышқа түспес бұрын үлгіден шығарылуға тиіс. Су буының әсерін болдырмау үшін оттегі детекторындағыдай, тізбектей орналасқан сіңіру камераларын пайдалану ұсынылады. NDIR талдағыштары үздіксіз шығарындыларды бақылау жүйесімен өлшенетін кез келген шығарындыларды сұйылтқыш үшін онлайн үздіксіз түзету/қалыпқа келтіру үшін оттегін өлшеумен біріктіріледі [30].</w:t>
      </w:r>
    </w:p>
    <w:bookmarkEnd w:id="1858"/>
    <w:bookmarkStart w:name="z1871" w:id="1859"/>
    <w:p>
      <w:pPr>
        <w:spacing w:after="0"/>
        <w:ind w:left="0"/>
        <w:jc w:val="both"/>
      </w:pPr>
      <w:r>
        <w:rPr>
          <w:rFonts w:ascii="Times New Roman"/>
          <w:b w:val="false"/>
          <w:i w:val="false"/>
          <w:color w:val="000000"/>
          <w:sz w:val="28"/>
        </w:rPr>
        <w:t xml:space="preserve">
      </w:t>
      </w:r>
    </w:p>
    <w:bookmarkEnd w:id="185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2" w:id="1860"/>
    <w:p>
      <w:pPr>
        <w:spacing w:after="0"/>
        <w:ind w:left="0"/>
        <w:jc w:val="both"/>
      </w:pPr>
      <w:r>
        <w:rPr>
          <w:rFonts w:ascii="Times New Roman"/>
          <w:b w:val="false"/>
          <w:i w:val="false"/>
          <w:color w:val="000000"/>
          <w:sz w:val="28"/>
        </w:rPr>
        <w:t>
      5.23-сурет. Шашырамайтын инфрақызыл талдағыштың технологиялық схемасы.</w:t>
      </w:r>
    </w:p>
    <w:bookmarkEnd w:id="1860"/>
    <w:bookmarkStart w:name="z1873" w:id="1861"/>
    <w:p>
      <w:pPr>
        <w:spacing w:after="0"/>
        <w:ind w:left="0"/>
        <w:jc w:val="both"/>
      </w:pPr>
      <w:r>
        <w:rPr>
          <w:rFonts w:ascii="Times New Roman"/>
          <w:b w:val="false"/>
          <w:i w:val="false"/>
          <w:color w:val="000000"/>
          <w:sz w:val="28"/>
        </w:rPr>
        <w:t>
      Қол жеткізілген экологиялық пайда</w:t>
      </w:r>
    </w:p>
    <w:bookmarkEnd w:id="1861"/>
    <w:bookmarkStart w:name="z1874" w:id="1862"/>
    <w:p>
      <w:pPr>
        <w:spacing w:after="0"/>
        <w:ind w:left="0"/>
        <w:jc w:val="both"/>
      </w:pPr>
      <w:r>
        <w:rPr>
          <w:rFonts w:ascii="Times New Roman"/>
          <w:b w:val="false"/>
          <w:i w:val="false"/>
          <w:color w:val="000000"/>
          <w:sz w:val="28"/>
        </w:rPr>
        <w:t>
      Шашырамайтын инфрақызыл талдағыштар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бөлшектердің үздіксіз мониторингіне, өндірістегі шығарындылар деңгейін бақылауға қол жеткізіледі [30].</w:t>
      </w:r>
    </w:p>
    <w:bookmarkEnd w:id="1862"/>
    <w:bookmarkStart w:name="z1875" w:id="1863"/>
    <w:p>
      <w:pPr>
        <w:spacing w:after="0"/>
        <w:ind w:left="0"/>
        <w:jc w:val="both"/>
      </w:pPr>
      <w:r>
        <w:rPr>
          <w:rFonts w:ascii="Times New Roman"/>
          <w:b w:val="false"/>
          <w:i w:val="false"/>
          <w:color w:val="000000"/>
          <w:sz w:val="28"/>
        </w:rPr>
        <w:t>
      Кросс-медиа әсерлері</w:t>
      </w:r>
    </w:p>
    <w:bookmarkEnd w:id="1863"/>
    <w:bookmarkStart w:name="z1876" w:id="1864"/>
    <w:p>
      <w:pPr>
        <w:spacing w:after="0"/>
        <w:ind w:left="0"/>
        <w:jc w:val="both"/>
      </w:pPr>
      <w:r>
        <w:rPr>
          <w:rFonts w:ascii="Times New Roman"/>
          <w:b w:val="false"/>
          <w:i w:val="false"/>
          <w:color w:val="000000"/>
          <w:sz w:val="28"/>
        </w:rPr>
        <w:t xml:space="preserve">
      Бұл технологияны қолдану қоршаған ортаға теріс әсер етпейді. Өлшеу кезінде қате болуы мүмкін, себебі өлшенетін газ және басқа газдар жарық сіңіру сол спектрлік диапазонда талдағышпен өлшенетін газ ретінде өлшенуі мүмкін. </w:t>
      </w:r>
    </w:p>
    <w:bookmarkEnd w:id="1864"/>
    <w:bookmarkStart w:name="z1877" w:id="1865"/>
    <w:p>
      <w:pPr>
        <w:spacing w:after="0"/>
        <w:ind w:left="0"/>
        <w:jc w:val="both"/>
      </w:pPr>
      <w:r>
        <w:rPr>
          <w:rFonts w:ascii="Times New Roman"/>
          <w:b w:val="false"/>
          <w:i w:val="false"/>
          <w:color w:val="000000"/>
          <w:sz w:val="28"/>
        </w:rPr>
        <w:t>
      Қолданылуы</w:t>
      </w:r>
    </w:p>
    <w:bookmarkEnd w:id="1865"/>
    <w:bookmarkStart w:name="z1878" w:id="1866"/>
    <w:p>
      <w:pPr>
        <w:spacing w:after="0"/>
        <w:ind w:left="0"/>
        <w:jc w:val="both"/>
      </w:pPr>
      <w:r>
        <w:rPr>
          <w:rFonts w:ascii="Times New Roman"/>
          <w:b w:val="false"/>
          <w:i w:val="false"/>
          <w:color w:val="000000"/>
          <w:sz w:val="28"/>
        </w:rPr>
        <w:t>
      Талдағыштардың бұл түрі оксидті, көмірқышқыл газын және азот оксидін мониторингтеуде қолданылады. Дисперсиялық емес ультракүлгін талдағышпен бірге көміртегі оксиді мен диоксиді, азот оксидтері, күкірт оксиді бақыланады [31].</w:t>
      </w:r>
    </w:p>
    <w:bookmarkEnd w:id="1866"/>
    <w:bookmarkStart w:name="z1879" w:id="1867"/>
    <w:p>
      <w:pPr>
        <w:spacing w:after="0"/>
        <w:ind w:left="0"/>
        <w:jc w:val="both"/>
      </w:pPr>
      <w:r>
        <w:rPr>
          <w:rFonts w:ascii="Times New Roman"/>
          <w:b w:val="false"/>
          <w:i w:val="false"/>
          <w:color w:val="000000"/>
          <w:sz w:val="28"/>
        </w:rPr>
        <w:t>
      Экономика</w:t>
      </w:r>
    </w:p>
    <w:bookmarkEnd w:id="1867"/>
    <w:bookmarkStart w:name="z1880" w:id="1868"/>
    <w:p>
      <w:pPr>
        <w:spacing w:after="0"/>
        <w:ind w:left="0"/>
        <w:jc w:val="both"/>
      </w:pPr>
      <w:r>
        <w:rPr>
          <w:rFonts w:ascii="Times New Roman"/>
          <w:b w:val="false"/>
          <w:i w:val="false"/>
          <w:color w:val="000000"/>
          <w:sz w:val="28"/>
        </w:rPr>
        <w:t>
      Бір бірлік құны 500 АҚШ доллары. Мониторингтеу пункттерінде жеткізуді және орнатуды есепке алмағанда. Бұл бағаға деректерді өңдеуге арналған процессор және оларды сақтауға арналған сервер кірмейді.</w:t>
      </w:r>
    </w:p>
    <w:bookmarkEnd w:id="1868"/>
    <w:bookmarkStart w:name="z1881" w:id="1869"/>
    <w:p>
      <w:pPr>
        <w:spacing w:after="0"/>
        <w:ind w:left="0"/>
        <w:jc w:val="both"/>
      </w:pPr>
      <w:r>
        <w:rPr>
          <w:rFonts w:ascii="Times New Roman"/>
          <w:b w:val="false"/>
          <w:i w:val="false"/>
          <w:color w:val="000000"/>
          <w:sz w:val="28"/>
        </w:rPr>
        <w:t>
      Ендірудің әсері</w:t>
      </w:r>
    </w:p>
    <w:bookmarkEnd w:id="1869"/>
    <w:bookmarkStart w:name="z1882" w:id="1870"/>
    <w:p>
      <w:pPr>
        <w:spacing w:after="0"/>
        <w:ind w:left="0"/>
        <w:jc w:val="both"/>
      </w:pPr>
      <w:r>
        <w:rPr>
          <w:rFonts w:ascii="Times New Roman"/>
          <w:b w:val="false"/>
          <w:i w:val="false"/>
          <w:color w:val="000000"/>
          <w:sz w:val="28"/>
        </w:rPr>
        <w:t>
      Бұл талдағыш көміртегі оксиді мен азот оксидінің концентрациясын жоғары тиімді бақылауға мүмкіндік береді.</w:t>
      </w:r>
    </w:p>
    <w:bookmarkEnd w:id="1870"/>
    <w:bookmarkStart w:name="z1883" w:id="1871"/>
    <w:p>
      <w:pPr>
        <w:spacing w:after="0"/>
        <w:ind w:left="0"/>
        <w:jc w:val="both"/>
      </w:pPr>
      <w:r>
        <w:rPr>
          <w:rFonts w:ascii="Times New Roman"/>
          <w:b w:val="false"/>
          <w:i w:val="false"/>
          <w:color w:val="000000"/>
          <w:sz w:val="28"/>
        </w:rPr>
        <w:t>
      Ендіру мысалдары</w:t>
      </w:r>
    </w:p>
    <w:bookmarkEnd w:id="1871"/>
    <w:bookmarkStart w:name="z1884" w:id="1872"/>
    <w:p>
      <w:pPr>
        <w:spacing w:after="0"/>
        <w:ind w:left="0"/>
        <w:jc w:val="both"/>
      </w:pPr>
      <w:r>
        <w:rPr>
          <w:rFonts w:ascii="Times New Roman"/>
          <w:b w:val="false"/>
          <w:i w:val="false"/>
          <w:color w:val="000000"/>
          <w:sz w:val="28"/>
        </w:rPr>
        <w:t xml:space="preserve">
      Талдағыштардың бұл түрі мұнай-газ саласында, ЭЫДҰ елдерінде, сондай-ақ Үндістан мен Қытай Халық Республикасында кең таралған. </w:t>
      </w:r>
    </w:p>
    <w:bookmarkEnd w:id="1872"/>
    <w:bookmarkStart w:name="z1885" w:id="1873"/>
    <w:p>
      <w:pPr>
        <w:spacing w:after="0"/>
        <w:ind w:left="0"/>
        <w:jc w:val="left"/>
      </w:pPr>
      <w:r>
        <w:rPr>
          <w:rFonts w:ascii="Times New Roman"/>
          <w:b/>
          <w:i w:val="false"/>
          <w:color w:val="000000"/>
        </w:rPr>
        <w:t xml:space="preserve"> 5.2.2.4. Электрохимиялық әдістер</w:t>
      </w:r>
    </w:p>
    <w:bookmarkEnd w:id="1873"/>
    <w:bookmarkStart w:name="z1886" w:id="1874"/>
    <w:p>
      <w:pPr>
        <w:spacing w:after="0"/>
        <w:ind w:left="0"/>
        <w:jc w:val="both"/>
      </w:pPr>
      <w:r>
        <w:rPr>
          <w:rFonts w:ascii="Times New Roman"/>
          <w:b w:val="false"/>
          <w:i w:val="false"/>
          <w:color w:val="000000"/>
          <w:sz w:val="28"/>
        </w:rPr>
        <w:t>
      Техникалық сипаты</w:t>
      </w:r>
    </w:p>
    <w:bookmarkEnd w:id="1874"/>
    <w:bookmarkStart w:name="z1887" w:id="1875"/>
    <w:p>
      <w:pPr>
        <w:spacing w:after="0"/>
        <w:ind w:left="0"/>
        <w:jc w:val="both"/>
      </w:pPr>
      <w:r>
        <w:rPr>
          <w:rFonts w:ascii="Times New Roman"/>
          <w:b w:val="false"/>
          <w:i w:val="false"/>
          <w:color w:val="000000"/>
          <w:sz w:val="28"/>
        </w:rPr>
        <w:t>
      Электрохимиялық газ датчиктерінің жұмыс қағидатын түсіндіру үшін үш электродты көміртегі тотығы сенсорының дизайны қолданылады. 5.24-суретте сенсордың компоненттері және ондағы процестер көрсетілген. CO молекулалары газ өткізгіш мембрана арқылы жұмыс электродына өтеді, онда химиялық реакция нәтижесінде H+ иондары түзіледі. Олар cу электролиті арқылы сигнал тақтасының электродына ауысады, онда кіретін таза ауадан оттегінің O</w:t>
      </w:r>
      <w:r>
        <w:rPr>
          <w:rFonts w:ascii="Times New Roman"/>
          <w:b w:val="false"/>
          <w:i w:val="false"/>
          <w:color w:val="000000"/>
          <w:vertAlign w:val="subscript"/>
        </w:rPr>
        <w:t>2</w:t>
      </w:r>
      <w:r>
        <w:rPr>
          <w:rFonts w:ascii="Times New Roman"/>
          <w:b w:val="false"/>
          <w:i w:val="false"/>
          <w:color w:val="000000"/>
          <w:sz w:val="28"/>
        </w:rPr>
        <w:t xml:space="preserve"> әсерінен кейінгі химиялық реакция арқылы сыртқы тізбекте электр тогы пайда болады. Үшінші (анықтамалық) электрод датчик сигналын тұрақтандыруға қызмет етеді. Сенсордың бұл түрінің қызмет ету мерзімі шамамен екі жыл [30].</w:t>
      </w:r>
    </w:p>
    <w:bookmarkEnd w:id="1875"/>
    <w:bookmarkStart w:name="z1888"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5905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05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9" w:id="1877"/>
    <w:p>
      <w:pPr>
        <w:spacing w:after="0"/>
        <w:ind w:left="0"/>
        <w:jc w:val="both"/>
      </w:pPr>
      <w:r>
        <w:rPr>
          <w:rFonts w:ascii="Times New Roman"/>
          <w:b w:val="false"/>
          <w:i w:val="false"/>
          <w:color w:val="000000"/>
          <w:sz w:val="28"/>
        </w:rPr>
        <w:t>
      5.24-сурет. Электрохимиялық талдағыштың технологиялық схемасы.</w:t>
      </w:r>
    </w:p>
    <w:bookmarkEnd w:id="1877"/>
    <w:bookmarkStart w:name="z1890" w:id="1878"/>
    <w:p>
      <w:pPr>
        <w:spacing w:after="0"/>
        <w:ind w:left="0"/>
        <w:jc w:val="both"/>
      </w:pPr>
      <w:r>
        <w:rPr>
          <w:rFonts w:ascii="Times New Roman"/>
          <w:b w:val="false"/>
          <w:i w:val="false"/>
          <w:color w:val="000000"/>
          <w:sz w:val="28"/>
        </w:rPr>
        <w:t>
      Қол жеткізілген экологиялық пайда</w:t>
      </w:r>
    </w:p>
    <w:bookmarkEnd w:id="1878"/>
    <w:bookmarkStart w:name="z1891" w:id="1879"/>
    <w:p>
      <w:pPr>
        <w:spacing w:after="0"/>
        <w:ind w:left="0"/>
        <w:jc w:val="both"/>
      </w:pPr>
      <w:r>
        <w:rPr>
          <w:rFonts w:ascii="Times New Roman"/>
          <w:b w:val="false"/>
          <w:i w:val="false"/>
          <w:color w:val="000000"/>
          <w:sz w:val="28"/>
        </w:rPr>
        <w:t>
      Электрохимиялық газ сенсорлары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бөлшектердің үздіксіз мониторингіне, өндірістегі шығарындылар деңгейін бақылауға қол жеткізіледі [30].</w:t>
      </w:r>
    </w:p>
    <w:bookmarkEnd w:id="1879"/>
    <w:bookmarkStart w:name="z1892" w:id="1880"/>
    <w:p>
      <w:pPr>
        <w:spacing w:after="0"/>
        <w:ind w:left="0"/>
        <w:jc w:val="both"/>
      </w:pPr>
      <w:r>
        <w:rPr>
          <w:rFonts w:ascii="Times New Roman"/>
          <w:b w:val="false"/>
          <w:i w:val="false"/>
          <w:color w:val="000000"/>
          <w:sz w:val="28"/>
        </w:rPr>
        <w:t>
      Кросс-медиа әсерлері</w:t>
      </w:r>
    </w:p>
    <w:bookmarkEnd w:id="1880"/>
    <w:bookmarkStart w:name="z1893" w:id="1881"/>
    <w:p>
      <w:pPr>
        <w:spacing w:after="0"/>
        <w:ind w:left="0"/>
        <w:jc w:val="both"/>
      </w:pPr>
      <w:r>
        <w:rPr>
          <w:rFonts w:ascii="Times New Roman"/>
          <w:b w:val="false"/>
          <w:i w:val="false"/>
          <w:color w:val="000000"/>
          <w:sz w:val="28"/>
        </w:rPr>
        <w:t>
      Бұл технологияны қолдану қоршаған ортаға теріс әсер етпейді. Талдағыштың бұл түрі электрохимиялық сенсорды жыл сайын ауыстыруды талап етеді.</w:t>
      </w:r>
    </w:p>
    <w:bookmarkEnd w:id="1881"/>
    <w:bookmarkStart w:name="z1894" w:id="1882"/>
    <w:p>
      <w:pPr>
        <w:spacing w:after="0"/>
        <w:ind w:left="0"/>
        <w:jc w:val="both"/>
      </w:pPr>
      <w:r>
        <w:rPr>
          <w:rFonts w:ascii="Times New Roman"/>
          <w:b w:val="false"/>
          <w:i w:val="false"/>
          <w:color w:val="000000"/>
          <w:sz w:val="28"/>
        </w:rPr>
        <w:t>
      Қолданылуы</w:t>
      </w:r>
    </w:p>
    <w:bookmarkEnd w:id="1882"/>
    <w:bookmarkStart w:name="z1895" w:id="1883"/>
    <w:p>
      <w:pPr>
        <w:spacing w:after="0"/>
        <w:ind w:left="0"/>
        <w:jc w:val="both"/>
      </w:pPr>
      <w:r>
        <w:rPr>
          <w:rFonts w:ascii="Times New Roman"/>
          <w:b w:val="false"/>
          <w:i w:val="false"/>
          <w:color w:val="000000"/>
          <w:sz w:val="28"/>
        </w:rPr>
        <w:t>
      Талдағыштың бұл түрі оксид пен көмірқышқыл газын бақылау үшін қолданылады [31].</w:t>
      </w:r>
    </w:p>
    <w:bookmarkEnd w:id="1883"/>
    <w:bookmarkStart w:name="z1896" w:id="1884"/>
    <w:p>
      <w:pPr>
        <w:spacing w:after="0"/>
        <w:ind w:left="0"/>
        <w:jc w:val="both"/>
      </w:pPr>
      <w:r>
        <w:rPr>
          <w:rFonts w:ascii="Times New Roman"/>
          <w:b w:val="false"/>
          <w:i w:val="false"/>
          <w:color w:val="000000"/>
          <w:sz w:val="28"/>
        </w:rPr>
        <w:t>
      Экономика</w:t>
      </w:r>
    </w:p>
    <w:bookmarkEnd w:id="1884"/>
    <w:bookmarkStart w:name="z1897" w:id="1885"/>
    <w:p>
      <w:pPr>
        <w:spacing w:after="0"/>
        <w:ind w:left="0"/>
        <w:jc w:val="both"/>
      </w:pPr>
      <w:r>
        <w:rPr>
          <w:rFonts w:ascii="Times New Roman"/>
          <w:b w:val="false"/>
          <w:i w:val="false"/>
          <w:color w:val="000000"/>
          <w:sz w:val="28"/>
        </w:rPr>
        <w:t>
      Мониторинг пункттерінде жеткізуді және орнатуды есепке алмағанда, 2024 жылға арналған бір бірлік құны 500 АҚШ доллары. Бұл бағаға тікелей баған мен детекторлар кіреді.</w:t>
      </w:r>
    </w:p>
    <w:bookmarkEnd w:id="1885"/>
    <w:bookmarkStart w:name="z1898" w:id="1886"/>
    <w:p>
      <w:pPr>
        <w:spacing w:after="0"/>
        <w:ind w:left="0"/>
        <w:jc w:val="both"/>
      </w:pPr>
      <w:r>
        <w:rPr>
          <w:rFonts w:ascii="Times New Roman"/>
          <w:b w:val="false"/>
          <w:i w:val="false"/>
          <w:color w:val="000000"/>
          <w:sz w:val="28"/>
        </w:rPr>
        <w:t>
      Ендірудің әсері</w:t>
      </w:r>
    </w:p>
    <w:bookmarkEnd w:id="1886"/>
    <w:bookmarkStart w:name="z1899" w:id="1887"/>
    <w:p>
      <w:pPr>
        <w:spacing w:after="0"/>
        <w:ind w:left="0"/>
        <w:jc w:val="both"/>
      </w:pPr>
      <w:r>
        <w:rPr>
          <w:rFonts w:ascii="Times New Roman"/>
          <w:b w:val="false"/>
          <w:i w:val="false"/>
          <w:color w:val="000000"/>
          <w:sz w:val="28"/>
        </w:rPr>
        <w:t>
      Үздіксіз мониторинг өнеркәсіптік объектілер аумағында көміртегі тотығының құрамын арттыруға жедел ден қоюға мүмкіндік береді.</w:t>
      </w:r>
    </w:p>
    <w:bookmarkEnd w:id="1887"/>
    <w:bookmarkStart w:name="z1900" w:id="1888"/>
    <w:p>
      <w:pPr>
        <w:spacing w:after="0"/>
        <w:ind w:left="0"/>
        <w:jc w:val="both"/>
      </w:pPr>
      <w:r>
        <w:rPr>
          <w:rFonts w:ascii="Times New Roman"/>
          <w:b w:val="false"/>
          <w:i w:val="false"/>
          <w:color w:val="000000"/>
          <w:sz w:val="28"/>
        </w:rPr>
        <w:t>
      Ендіру мысалдары</w:t>
      </w:r>
    </w:p>
    <w:bookmarkEnd w:id="1888"/>
    <w:bookmarkStart w:name="z1901" w:id="1889"/>
    <w:p>
      <w:pPr>
        <w:spacing w:after="0"/>
        <w:ind w:left="0"/>
        <w:jc w:val="both"/>
      </w:pPr>
      <w:r>
        <w:rPr>
          <w:rFonts w:ascii="Times New Roman"/>
          <w:b w:val="false"/>
          <w:i w:val="false"/>
          <w:color w:val="000000"/>
          <w:sz w:val="28"/>
        </w:rPr>
        <w:t xml:space="preserve">
      Бұл сенсор Ресей Федерациясының аумағында кең таралған, сонымен қатар осы сенсорларды шығару жолға қойылған. </w:t>
      </w:r>
    </w:p>
    <w:bookmarkEnd w:id="1889"/>
    <w:bookmarkStart w:name="z1902" w:id="1890"/>
    <w:p>
      <w:pPr>
        <w:spacing w:after="0"/>
        <w:ind w:left="0"/>
        <w:jc w:val="left"/>
      </w:pPr>
      <w:r>
        <w:rPr>
          <w:rFonts w:ascii="Times New Roman"/>
          <w:b/>
          <w:i w:val="false"/>
          <w:color w:val="000000"/>
        </w:rPr>
        <w:t xml:space="preserve"> 5.3. Алау қондырғыларындағы шығарындыларды мониторингтеу</w:t>
      </w:r>
    </w:p>
    <w:bookmarkEnd w:id="1890"/>
    <w:bookmarkStart w:name="z1903" w:id="1891"/>
    <w:p>
      <w:pPr>
        <w:spacing w:after="0"/>
        <w:ind w:left="0"/>
        <w:jc w:val="both"/>
      </w:pPr>
      <w:r>
        <w:rPr>
          <w:rFonts w:ascii="Times New Roman"/>
          <w:b w:val="false"/>
          <w:i w:val="false"/>
          <w:color w:val="000000"/>
          <w:sz w:val="28"/>
        </w:rPr>
        <w:t>
      Мұнай-газ саласындағы алау қондырғыларындағы шығарындыларды мониторингтеу қоршаған ортаның қауіпсіздігін және экологиялық стандарттардың сақталуын қамтамасыз етудің маңызды аспектісі болып табылады. Алау қондырғылары мұнай өндіру, мұнай мен газды қайта өңдеу, мұнай-газ өнеркәсібіндегі басқа да операциялар кезінде бөлінуі мүмкін алау газын жағу үшін пайдаланылады. Алау қондырғыларындағы шығарындылардың мониторингі алауға жіберілетін газдың шығынын, тығыздығын және құрамын бақылау арқылы жүзеге асырылады. Алаулардағы шығарындыларды бақылау үшін мынадай көрсеткіштер айқындалады:</w:t>
      </w:r>
    </w:p>
    <w:bookmarkEnd w:id="1891"/>
    <w:bookmarkStart w:name="z1904" w:id="1892"/>
    <w:p>
      <w:pPr>
        <w:spacing w:after="0"/>
        <w:ind w:left="0"/>
        <w:jc w:val="both"/>
      </w:pPr>
      <w:r>
        <w:rPr>
          <w:rFonts w:ascii="Times New Roman"/>
          <w:b w:val="false"/>
          <w:i w:val="false"/>
          <w:color w:val="000000"/>
          <w:sz w:val="28"/>
        </w:rPr>
        <w:t>
      1) газдың көлемдік шығысы (м3/сағ немесе м3/с);</w:t>
      </w:r>
    </w:p>
    <w:bookmarkEnd w:id="1892"/>
    <w:bookmarkStart w:name="z1905" w:id="1893"/>
    <w:p>
      <w:pPr>
        <w:spacing w:after="0"/>
        <w:ind w:left="0"/>
        <w:jc w:val="both"/>
      </w:pPr>
      <w:r>
        <w:rPr>
          <w:rFonts w:ascii="Times New Roman"/>
          <w:b w:val="false"/>
          <w:i w:val="false"/>
          <w:color w:val="000000"/>
          <w:sz w:val="28"/>
        </w:rPr>
        <w:t>
      2) газдың тығыздығы (кг/ м3);</w:t>
      </w:r>
    </w:p>
    <w:bookmarkEnd w:id="1893"/>
    <w:bookmarkStart w:name="z1906" w:id="1894"/>
    <w:p>
      <w:pPr>
        <w:spacing w:after="0"/>
        <w:ind w:left="0"/>
        <w:jc w:val="both"/>
      </w:pPr>
      <w:r>
        <w:rPr>
          <w:rFonts w:ascii="Times New Roman"/>
          <w:b w:val="false"/>
          <w:i w:val="false"/>
          <w:color w:val="000000"/>
          <w:sz w:val="28"/>
        </w:rPr>
        <w:t>
      3) мынадай газдардың талдағышы бойынша құрамы (моль %-бен) (жылына 10 тоннадан астам көлемде шығарындылар болған жағдайда): H2S, COS, CS2 және меркаптандар [33].</w:t>
      </w:r>
    </w:p>
    <w:bookmarkEnd w:id="1894"/>
    <w:bookmarkStart w:name="z1907" w:id="1895"/>
    <w:p>
      <w:pPr>
        <w:spacing w:after="0"/>
        <w:ind w:left="0"/>
        <w:jc w:val="both"/>
      </w:pPr>
      <w:r>
        <w:rPr>
          <w:rFonts w:ascii="Times New Roman"/>
          <w:b w:val="false"/>
          <w:i w:val="false"/>
          <w:color w:val="000000"/>
          <w:sz w:val="28"/>
        </w:rPr>
        <w:t>
      Алау қондырғыларындағы шығарындыларды бақылаудың негізгі әдістеріне мыналар жатады:</w:t>
      </w:r>
    </w:p>
    <w:bookmarkEnd w:id="1895"/>
    <w:bookmarkStart w:name="z1908" w:id="1896"/>
    <w:p>
      <w:pPr>
        <w:spacing w:after="0"/>
        <w:ind w:left="0"/>
        <w:jc w:val="both"/>
      </w:pPr>
      <w:r>
        <w:rPr>
          <w:rFonts w:ascii="Times New Roman"/>
          <w:b w:val="false"/>
          <w:i w:val="false"/>
          <w:color w:val="000000"/>
          <w:sz w:val="28"/>
        </w:rPr>
        <w:t xml:space="preserve">
      1) оптикалық шығын өлшегіштер; </w:t>
      </w:r>
    </w:p>
    <w:bookmarkEnd w:id="1896"/>
    <w:bookmarkStart w:name="z1909" w:id="1897"/>
    <w:p>
      <w:pPr>
        <w:spacing w:after="0"/>
        <w:ind w:left="0"/>
        <w:jc w:val="both"/>
      </w:pPr>
      <w:r>
        <w:rPr>
          <w:rFonts w:ascii="Times New Roman"/>
          <w:b w:val="false"/>
          <w:i w:val="false"/>
          <w:color w:val="000000"/>
          <w:sz w:val="28"/>
        </w:rPr>
        <w:t xml:space="preserve">
      2) ультрадыбыстық шығын өлшегіштер. Бұл шығын өлшегіштер өлшеу әдісімен ерекшеленеді: </w:t>
      </w:r>
    </w:p>
    <w:bookmarkEnd w:id="1897"/>
    <w:bookmarkStart w:name="z1910" w:id="1898"/>
    <w:p>
      <w:pPr>
        <w:spacing w:after="0"/>
        <w:ind w:left="0"/>
        <w:jc w:val="both"/>
      </w:pPr>
      <w:r>
        <w:rPr>
          <w:rFonts w:ascii="Times New Roman"/>
          <w:b w:val="false"/>
          <w:i w:val="false"/>
          <w:color w:val="000000"/>
          <w:sz w:val="28"/>
        </w:rPr>
        <w:t>
      уақыт-импульстік әдіс;</w:t>
      </w:r>
    </w:p>
    <w:bookmarkEnd w:id="1898"/>
    <w:bookmarkStart w:name="z1911" w:id="1899"/>
    <w:p>
      <w:pPr>
        <w:spacing w:after="0"/>
        <w:ind w:left="0"/>
        <w:jc w:val="both"/>
      </w:pPr>
      <w:r>
        <w:rPr>
          <w:rFonts w:ascii="Times New Roman"/>
          <w:b w:val="false"/>
          <w:i w:val="false"/>
          <w:color w:val="000000"/>
          <w:sz w:val="28"/>
        </w:rPr>
        <w:t xml:space="preserve">
      фазалық әдіс; </w:t>
      </w:r>
    </w:p>
    <w:bookmarkEnd w:id="1899"/>
    <w:bookmarkStart w:name="z1912" w:id="1900"/>
    <w:p>
      <w:pPr>
        <w:spacing w:after="0"/>
        <w:ind w:left="0"/>
        <w:jc w:val="both"/>
      </w:pPr>
      <w:r>
        <w:rPr>
          <w:rFonts w:ascii="Times New Roman"/>
          <w:b w:val="false"/>
          <w:i w:val="false"/>
          <w:color w:val="000000"/>
          <w:sz w:val="28"/>
        </w:rPr>
        <w:t>
      доплер әдісі;</w:t>
      </w:r>
    </w:p>
    <w:bookmarkEnd w:id="1900"/>
    <w:bookmarkStart w:name="z1913" w:id="1901"/>
    <w:p>
      <w:pPr>
        <w:spacing w:after="0"/>
        <w:ind w:left="0"/>
        <w:jc w:val="both"/>
      </w:pPr>
      <w:r>
        <w:rPr>
          <w:rFonts w:ascii="Times New Roman"/>
          <w:b w:val="false"/>
          <w:i w:val="false"/>
          <w:color w:val="000000"/>
          <w:sz w:val="28"/>
        </w:rPr>
        <w:t>
      3) жылу-массалық шығын өлшегіштер және алау газының шығынын бақылауға арналған басқа шығын өлшегіштер.</w:t>
      </w:r>
    </w:p>
    <w:bookmarkEnd w:id="1901"/>
    <w:bookmarkStart w:name="z1914" w:id="1902"/>
    <w:p>
      <w:pPr>
        <w:spacing w:after="0"/>
        <w:ind w:left="0"/>
        <w:jc w:val="left"/>
      </w:pPr>
      <w:r>
        <w:rPr>
          <w:rFonts w:ascii="Times New Roman"/>
          <w:b/>
          <w:i w:val="false"/>
          <w:color w:val="000000"/>
        </w:rPr>
        <w:t xml:space="preserve"> 5.3.1. Алау газдарының шығынын бақылауға арналған оптикалық шығын өлшегіштер</w:t>
      </w:r>
    </w:p>
    <w:bookmarkEnd w:id="1902"/>
    <w:bookmarkStart w:name="z1915" w:id="1903"/>
    <w:p>
      <w:pPr>
        <w:spacing w:after="0"/>
        <w:ind w:left="0"/>
        <w:jc w:val="both"/>
      </w:pPr>
      <w:r>
        <w:rPr>
          <w:rFonts w:ascii="Times New Roman"/>
          <w:b w:val="false"/>
          <w:i w:val="false"/>
          <w:color w:val="000000"/>
          <w:sz w:val="28"/>
        </w:rPr>
        <w:t>
      Техникалық сипаты</w:t>
      </w:r>
    </w:p>
    <w:bookmarkEnd w:id="1903"/>
    <w:bookmarkStart w:name="z1916" w:id="1904"/>
    <w:p>
      <w:pPr>
        <w:spacing w:after="0"/>
        <w:ind w:left="0"/>
        <w:jc w:val="both"/>
      </w:pPr>
      <w:r>
        <w:rPr>
          <w:rFonts w:ascii="Times New Roman"/>
          <w:b w:val="false"/>
          <w:i w:val="false"/>
          <w:color w:val="000000"/>
          <w:sz w:val="28"/>
        </w:rPr>
        <w:t>
      Олар фотодетекторлар түсіретін лазерлік сәулелену негізінде жұмыс істейді. Бұл технологияның дұрыс жұмыс істеуі үшін газ ағынында ең кішкентай тамшылар, конденсат, майлау материалдары, тозаң және басқа бөлшектер болуға тиіс. Бұл бөлшектер жарық сәулесін таратады және бір лазер сәулесінен екіншісіне ауысуға кететін уақыт газдың жылдамдығын және көлемдік шығысты есептеу үшін қолданылады.</w:t>
      </w:r>
    </w:p>
    <w:bookmarkEnd w:id="1904"/>
    <w:bookmarkStart w:name="z1917" w:id="1905"/>
    <w:p>
      <w:pPr>
        <w:spacing w:after="0"/>
        <w:ind w:left="0"/>
        <w:jc w:val="both"/>
      </w:pPr>
      <w:r>
        <w:rPr>
          <w:rFonts w:ascii="Times New Roman"/>
          <w:b w:val="false"/>
          <w:i w:val="false"/>
          <w:color w:val="000000"/>
          <w:sz w:val="28"/>
        </w:rPr>
        <w:t xml:space="preserve">
      Шығын өлшегіш екі негізгі компоненттен тұрады: қабырғаға немесе тірекке орнатылатын мультипроцессорлық есептеу блогы және құбырдың (каналдың) қарама-қарсы жақтарына Орнатылатын фотодатчик (сәулелендіргіш және қабылдағыш). Сәулелендіргіш ағынға перпендикуляр оптикалық сәуле жібереді. Қабылдағышта бір-бірінен белгілі қашықтықта екі фотоматрица орнатылған, олар матрицалардың белгілі бір жерлерінде көлеңкелі дақтарды бекітеді және микропроцессорлық блокқа сәйкес сигналдарды жібереді. Электроника блогында цифрлық сигналдарды өңдеу, үлгіні анықтау және тану және ұқсас белгілер арасындағы корреляцияға негізделген орташа ағын жылдамдығын есептеу бар. Электроника блогының шығысында ағынның орташа жылдамдығының ағымдағы мәніне сәйкес келетін 4 – 20 мА аналогтық сигнал қалыптасады. Конфигурация жергілікті пернетақтадан немесе дербес компьютердің көмегімен жүзеге асырылады. Төменгі жағында тіреуіш пен қабырғаға орнатылатын есептеу қондырғылары, сондай-ақ жарық шығарғыш (таратқыш) және оптикалық қабылдағыш бар. </w:t>
      </w:r>
    </w:p>
    <w:bookmarkEnd w:id="1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8" w:id="1906"/>
    <w:p>
      <w:pPr>
        <w:spacing w:after="0"/>
        <w:ind w:left="0"/>
        <w:jc w:val="both"/>
      </w:pPr>
      <w:r>
        <w:rPr>
          <w:rFonts w:ascii="Times New Roman"/>
          <w:b w:val="false"/>
          <w:i w:val="false"/>
          <w:color w:val="000000"/>
          <w:sz w:val="28"/>
        </w:rPr>
        <w:t xml:space="preserve">
      </w:t>
      </w:r>
    </w:p>
    <w:bookmarkEnd w:id="190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9" w:id="1907"/>
    <w:p>
      <w:pPr>
        <w:spacing w:after="0"/>
        <w:ind w:left="0"/>
        <w:jc w:val="both"/>
      </w:pPr>
      <w:r>
        <w:rPr>
          <w:rFonts w:ascii="Times New Roman"/>
          <w:b w:val="false"/>
          <w:i w:val="false"/>
          <w:color w:val="000000"/>
          <w:sz w:val="28"/>
        </w:rPr>
        <w:t>
      5.25-сурет. Оптикалық шығын өлшегіштің технологиялық схемасы.</w:t>
      </w:r>
    </w:p>
    <w:bookmarkEnd w:id="1907"/>
    <w:bookmarkStart w:name="z1920" w:id="1908"/>
    <w:p>
      <w:pPr>
        <w:spacing w:after="0"/>
        <w:ind w:left="0"/>
        <w:jc w:val="both"/>
      </w:pPr>
      <w:r>
        <w:rPr>
          <w:rFonts w:ascii="Times New Roman"/>
          <w:b w:val="false"/>
          <w:i w:val="false"/>
          <w:color w:val="000000"/>
          <w:sz w:val="28"/>
        </w:rPr>
        <w:t>
      Қол жеткізілген экологиялық пайда</w:t>
      </w:r>
    </w:p>
    <w:bookmarkEnd w:id="1908"/>
    <w:bookmarkStart w:name="z1921" w:id="1909"/>
    <w:p>
      <w:pPr>
        <w:spacing w:after="0"/>
        <w:ind w:left="0"/>
        <w:jc w:val="both"/>
      </w:pPr>
      <w:r>
        <w:rPr>
          <w:rFonts w:ascii="Times New Roman"/>
          <w:b w:val="false"/>
          <w:i w:val="false"/>
          <w:color w:val="000000"/>
          <w:sz w:val="28"/>
        </w:rPr>
        <w:t>
      Оптикалық шығын өлшегіштер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көмірсутекті газ қоспаларының үздіксіз мониторингіне, өндірістегі шығарындылар деңгейін бақылауға қол жеткізіледі [30].</w:t>
      </w:r>
    </w:p>
    <w:bookmarkEnd w:id="1909"/>
    <w:bookmarkStart w:name="z1922" w:id="1910"/>
    <w:p>
      <w:pPr>
        <w:spacing w:after="0"/>
        <w:ind w:left="0"/>
        <w:jc w:val="both"/>
      </w:pPr>
      <w:r>
        <w:rPr>
          <w:rFonts w:ascii="Times New Roman"/>
          <w:b w:val="false"/>
          <w:i w:val="false"/>
          <w:color w:val="000000"/>
          <w:sz w:val="28"/>
        </w:rPr>
        <w:t>
      Кросс-медиа әсерлері</w:t>
      </w:r>
    </w:p>
    <w:bookmarkEnd w:id="1910"/>
    <w:bookmarkStart w:name="z1923" w:id="1911"/>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11"/>
    <w:bookmarkStart w:name="z1924" w:id="1912"/>
    <w:p>
      <w:pPr>
        <w:spacing w:after="0"/>
        <w:ind w:left="0"/>
        <w:jc w:val="both"/>
      </w:pPr>
      <w:r>
        <w:rPr>
          <w:rFonts w:ascii="Times New Roman"/>
          <w:b w:val="false"/>
          <w:i w:val="false"/>
          <w:color w:val="000000"/>
          <w:sz w:val="28"/>
        </w:rPr>
        <w:t>
      Қолданылуы</w:t>
      </w:r>
    </w:p>
    <w:bookmarkEnd w:id="1912"/>
    <w:bookmarkStart w:name="z1925" w:id="1913"/>
    <w:p>
      <w:pPr>
        <w:spacing w:after="0"/>
        <w:ind w:left="0"/>
        <w:jc w:val="both"/>
      </w:pPr>
      <w:r>
        <w:rPr>
          <w:rFonts w:ascii="Times New Roman"/>
          <w:b w:val="false"/>
          <w:i w:val="false"/>
          <w:color w:val="000000"/>
          <w:sz w:val="28"/>
        </w:rPr>
        <w:t xml:space="preserve">
      Шығын өлшегіштердің бұл түрі көлемдік ағындағы бөлшектерді бақылау үшін қолданылады. </w:t>
      </w:r>
    </w:p>
    <w:bookmarkEnd w:id="1913"/>
    <w:bookmarkStart w:name="z1926" w:id="1914"/>
    <w:p>
      <w:pPr>
        <w:spacing w:after="0"/>
        <w:ind w:left="0"/>
        <w:jc w:val="both"/>
      </w:pPr>
      <w:r>
        <w:rPr>
          <w:rFonts w:ascii="Times New Roman"/>
          <w:b w:val="false"/>
          <w:i w:val="false"/>
          <w:color w:val="000000"/>
          <w:sz w:val="28"/>
        </w:rPr>
        <w:t>
      Экономика</w:t>
      </w:r>
    </w:p>
    <w:bookmarkEnd w:id="1914"/>
    <w:bookmarkStart w:name="z1927" w:id="1915"/>
    <w:p>
      <w:pPr>
        <w:spacing w:after="0"/>
        <w:ind w:left="0"/>
        <w:jc w:val="both"/>
      </w:pPr>
      <w:r>
        <w:rPr>
          <w:rFonts w:ascii="Times New Roman"/>
          <w:b w:val="false"/>
          <w:i w:val="false"/>
          <w:color w:val="000000"/>
          <w:sz w:val="28"/>
        </w:rPr>
        <w:t xml:space="preserve">
      Мониторинг пункттеріне жеткізуді және орнатуды есепке алмағанда, 2024 жылға арналған бір бірлік құны 1600 АҚШ доллары. Жиынтықта есептеу блогы (процессор) және фотодатчик бар. </w:t>
      </w:r>
    </w:p>
    <w:bookmarkEnd w:id="1915"/>
    <w:bookmarkStart w:name="z1928" w:id="1916"/>
    <w:p>
      <w:pPr>
        <w:spacing w:after="0"/>
        <w:ind w:left="0"/>
        <w:jc w:val="both"/>
      </w:pPr>
      <w:r>
        <w:rPr>
          <w:rFonts w:ascii="Times New Roman"/>
          <w:b w:val="false"/>
          <w:i w:val="false"/>
          <w:color w:val="000000"/>
          <w:sz w:val="28"/>
        </w:rPr>
        <w:t>
      Ендірудің әсері</w:t>
      </w:r>
    </w:p>
    <w:bookmarkEnd w:id="1916"/>
    <w:bookmarkStart w:name="z1929" w:id="1917"/>
    <w:p>
      <w:pPr>
        <w:spacing w:after="0"/>
        <w:ind w:left="0"/>
        <w:jc w:val="both"/>
      </w:pPr>
      <w:r>
        <w:rPr>
          <w:rFonts w:ascii="Times New Roman"/>
          <w:b w:val="false"/>
          <w:i w:val="false"/>
          <w:color w:val="000000"/>
          <w:sz w:val="28"/>
        </w:rPr>
        <w:t>
      Үздіксіз мониторинг өнеркәсіптік объектілер аумағында көмірсутекті газ қоспаларының құрамын арттыруға жедел ден қоюға мүмкіндік береді.</w:t>
      </w:r>
    </w:p>
    <w:bookmarkEnd w:id="1917"/>
    <w:bookmarkStart w:name="z1930" w:id="1918"/>
    <w:p>
      <w:pPr>
        <w:spacing w:after="0"/>
        <w:ind w:left="0"/>
        <w:jc w:val="both"/>
      </w:pPr>
      <w:r>
        <w:rPr>
          <w:rFonts w:ascii="Times New Roman"/>
          <w:b w:val="false"/>
          <w:i w:val="false"/>
          <w:color w:val="000000"/>
          <w:sz w:val="28"/>
        </w:rPr>
        <w:t>
      Ендіру мысалдары</w:t>
      </w:r>
    </w:p>
    <w:bookmarkEnd w:id="1918"/>
    <w:bookmarkStart w:name="z1931" w:id="1919"/>
    <w:p>
      <w:pPr>
        <w:spacing w:after="0"/>
        <w:ind w:left="0"/>
        <w:jc w:val="both"/>
      </w:pPr>
      <w:r>
        <w:rPr>
          <w:rFonts w:ascii="Times New Roman"/>
          <w:b w:val="false"/>
          <w:i w:val="false"/>
          <w:color w:val="000000"/>
          <w:sz w:val="28"/>
        </w:rPr>
        <w:t>
      Оптикалық шығын өлшегіштер АҚШ-тағы мұнай өңдеу зауыттарында және мұнай жинау және дайындау қондырғыларында қолданылады.</w:t>
      </w:r>
    </w:p>
    <w:bookmarkEnd w:id="1919"/>
    <w:bookmarkStart w:name="z1932" w:id="1920"/>
    <w:p>
      <w:pPr>
        <w:spacing w:after="0"/>
        <w:ind w:left="0"/>
        <w:jc w:val="left"/>
      </w:pPr>
      <w:r>
        <w:rPr>
          <w:rFonts w:ascii="Times New Roman"/>
          <w:b/>
          <w:i w:val="false"/>
          <w:color w:val="000000"/>
        </w:rPr>
        <w:t xml:space="preserve"> 5.3.2. Алау және ілеспе газдың ультрадыбыстық шығын өлшегіштері</w:t>
      </w:r>
    </w:p>
    <w:bookmarkEnd w:id="1920"/>
    <w:bookmarkStart w:name="z1933" w:id="1921"/>
    <w:p>
      <w:pPr>
        <w:spacing w:after="0"/>
        <w:ind w:left="0"/>
        <w:jc w:val="left"/>
      </w:pPr>
      <w:r>
        <w:rPr>
          <w:rFonts w:ascii="Times New Roman"/>
          <w:b/>
          <w:i w:val="false"/>
          <w:color w:val="000000"/>
        </w:rPr>
        <w:t xml:space="preserve"> 5.3.2.1. Алау және ілеспе газдың ультрадыбыстық шығын өлшегіштері импульстік әдіс уақыты</w:t>
      </w:r>
    </w:p>
    <w:bookmarkEnd w:id="1921"/>
    <w:bookmarkStart w:name="z1934" w:id="1922"/>
    <w:p>
      <w:pPr>
        <w:spacing w:after="0"/>
        <w:ind w:left="0"/>
        <w:jc w:val="both"/>
      </w:pPr>
      <w:r>
        <w:rPr>
          <w:rFonts w:ascii="Times New Roman"/>
          <w:b w:val="false"/>
          <w:i w:val="false"/>
          <w:color w:val="000000"/>
          <w:sz w:val="28"/>
        </w:rPr>
        <w:t>
      Техникалық сипаты</w:t>
      </w:r>
    </w:p>
    <w:bookmarkEnd w:id="1922"/>
    <w:bookmarkStart w:name="z1935" w:id="1923"/>
    <w:p>
      <w:pPr>
        <w:spacing w:after="0"/>
        <w:ind w:left="0"/>
        <w:jc w:val="both"/>
      </w:pPr>
      <w:r>
        <w:rPr>
          <w:rFonts w:ascii="Times New Roman"/>
          <w:b w:val="false"/>
          <w:i w:val="false"/>
          <w:color w:val="000000"/>
          <w:sz w:val="28"/>
        </w:rPr>
        <w:t>
      Уақыт-ультрадыбыстық шығын өлшегіштердің импульстік әдісі сигналдардың көзден қабылдағышқа өту уақытын екі бағытта талдайды: ағынмен және оған қарсы. Уақыт-ультрадыбыстық шығын өлшегіштердің импульстік әдісі заттың қозғалатын ағынымен дыбыстық сигналдың бұзылуын ескеруге мүмкіндік береді. Сигналдардың өту уақытының айырмашылығы ағынның жылдамдығына пропорционалды. Сигналдың өту уақыты заттың температурасына, қысымына және тығыздығына байланысты. Осы параметрлерді біле отырып, заттың шығынын анықтауға болады. Бұл жағдайда ультрадыбыстық сигналдың таралу уақытының айырмашылығы ағынның жылдамдығына пропорционалды. Ультрадыбыстық уақыт-импульстік әдіс шығын өлшегіштері тығыздық түрлендіргіштерін қолдану арқылы газдардың тығыздығын анықтау үшін қолданылады. Тығыздық түрлендіргіштерінің жұмыс қағидаты өлшенетін ортада ультрадыбыстық толқындардың таралу жылдамдығын (дыбыс жылдамдығын) өлшеудің акустикалық әдісіне негізделген. Ультрадыбыстық толқындардың таралу жылдамдығын өлшеудің акустикалық әдісі бір-бірінен белгіленген қашықтықта орналасқан қабылдағыш пен таратқыш арасындағы ультрадыбыстық импульстің өту уақытын өлшеу арқылы жүзеге асырылады. Газдың тығыздығы өлшеу жағдайында газдағы қысыммен, температурамен және дыбыс жылдамдығымен функционалды түрде байланысты. Сыртқы қысым түрлендіргіштерінен және сыртқы немесе кірістірілген температура түрлендіргіштерінен алынған дыбыс жылдамдығының өлшенген мәндері мен газдың абсолютті қысымы мен температурасы туралы мәліметтерге сүйене отырып, UDM тығыздық түрлендіргішінің электронды блогы ағымдағы өлшеу жағдайларында газдың тығыздығын есептейді және алынған газ тығыздығының мәндерін стандартты (қалыпты) жағдайларға қайта есептейді [30].</w:t>
      </w:r>
    </w:p>
    <w:bookmarkEnd w:id="1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36" w:id="1924"/>
    <w:p>
      <w:pPr>
        <w:spacing w:after="0"/>
        <w:ind w:left="0"/>
        <w:jc w:val="both"/>
      </w:pPr>
      <w:r>
        <w:rPr>
          <w:rFonts w:ascii="Times New Roman"/>
          <w:b w:val="false"/>
          <w:i w:val="false"/>
          <w:color w:val="000000"/>
          <w:sz w:val="28"/>
        </w:rPr>
        <w:t xml:space="preserve">
      </w:t>
      </w:r>
    </w:p>
    <w:bookmarkEnd w:id="1924"/>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37" w:id="1925"/>
      <w:r>
        <w:rPr>
          <w:rFonts w:ascii="Times New Roman"/>
          <w:b w:val="false"/>
          <w:i w:val="false"/>
          <w:color w:val="000000"/>
          <w:sz w:val="28"/>
        </w:rPr>
        <w:t>
      5.26-сурет. Уақыт-импульстік әдіс ультрадыбыстық шығын өлшегішінің</w:t>
      </w:r>
    </w:p>
    <w:bookmarkEnd w:id="1925"/>
    <w:p>
      <w:pPr>
        <w:spacing w:after="0"/>
        <w:ind w:left="0"/>
        <w:jc w:val="both"/>
      </w:pPr>
      <w:r>
        <w:rPr>
          <w:rFonts w:ascii="Times New Roman"/>
          <w:b w:val="false"/>
          <w:i w:val="false"/>
          <w:color w:val="000000"/>
          <w:sz w:val="28"/>
        </w:rPr>
        <w:t>технологиялық схемасы.</w:t>
      </w:r>
    </w:p>
    <w:bookmarkStart w:name="z1938" w:id="1926"/>
    <w:p>
      <w:pPr>
        <w:spacing w:after="0"/>
        <w:ind w:left="0"/>
        <w:jc w:val="both"/>
      </w:pPr>
      <w:r>
        <w:rPr>
          <w:rFonts w:ascii="Times New Roman"/>
          <w:b w:val="false"/>
          <w:i w:val="false"/>
          <w:color w:val="000000"/>
          <w:sz w:val="28"/>
        </w:rPr>
        <w:t>
      Қол жеткізілген экологиялық пайда</w:t>
      </w:r>
    </w:p>
    <w:bookmarkEnd w:id="1926"/>
    <w:bookmarkStart w:name="z1939" w:id="1927"/>
    <w:p>
      <w:pPr>
        <w:spacing w:after="0"/>
        <w:ind w:left="0"/>
        <w:jc w:val="both"/>
      </w:pPr>
      <w:r>
        <w:rPr>
          <w:rFonts w:ascii="Times New Roman"/>
          <w:b w:val="false"/>
          <w:i w:val="false"/>
          <w:color w:val="000000"/>
          <w:sz w:val="28"/>
        </w:rPr>
        <w:t>
      Ультрадыбыстық толқындардың таралу жылдамдығын өлшеудің акустикалық әдісі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Көмірсутекті газ қоспаларының, атмосферадағы күкіртті сутектің молекулалық салмағының үздіксіз мониторингіне, өндірістегі шығарындылар деңгейін бақылауға қол жеткізіледі [30].</w:t>
      </w:r>
    </w:p>
    <w:bookmarkEnd w:id="1927"/>
    <w:bookmarkStart w:name="z1940" w:id="1928"/>
    <w:p>
      <w:pPr>
        <w:spacing w:after="0"/>
        <w:ind w:left="0"/>
        <w:jc w:val="both"/>
      </w:pPr>
      <w:r>
        <w:rPr>
          <w:rFonts w:ascii="Times New Roman"/>
          <w:b w:val="false"/>
          <w:i w:val="false"/>
          <w:color w:val="000000"/>
          <w:sz w:val="28"/>
        </w:rPr>
        <w:t>
      Кросс-медиа әсерлері</w:t>
      </w:r>
    </w:p>
    <w:bookmarkEnd w:id="1928"/>
    <w:bookmarkStart w:name="z1941" w:id="1929"/>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29"/>
    <w:bookmarkStart w:name="z1942" w:id="1930"/>
    <w:p>
      <w:pPr>
        <w:spacing w:after="0"/>
        <w:ind w:left="0"/>
        <w:jc w:val="both"/>
      </w:pPr>
      <w:r>
        <w:rPr>
          <w:rFonts w:ascii="Times New Roman"/>
          <w:b w:val="false"/>
          <w:i w:val="false"/>
          <w:color w:val="000000"/>
          <w:sz w:val="28"/>
        </w:rPr>
        <w:t>
      Қолданылуы</w:t>
      </w:r>
    </w:p>
    <w:bookmarkEnd w:id="1930"/>
    <w:bookmarkStart w:name="z1943" w:id="1931"/>
    <w:p>
      <w:pPr>
        <w:spacing w:after="0"/>
        <w:ind w:left="0"/>
        <w:jc w:val="both"/>
      </w:pPr>
      <w:r>
        <w:rPr>
          <w:rFonts w:ascii="Times New Roman"/>
          <w:b w:val="false"/>
          <w:i w:val="false"/>
          <w:color w:val="000000"/>
          <w:sz w:val="28"/>
        </w:rPr>
        <w:t>
      Шығын өлшегіштің бұл түрі көмірсутек қоспаларының молекулалық салмағын анықтайды.</w:t>
      </w:r>
    </w:p>
    <w:bookmarkEnd w:id="1931"/>
    <w:bookmarkStart w:name="z1944" w:id="1932"/>
    <w:p>
      <w:pPr>
        <w:spacing w:after="0"/>
        <w:ind w:left="0"/>
        <w:jc w:val="both"/>
      </w:pPr>
      <w:r>
        <w:rPr>
          <w:rFonts w:ascii="Times New Roman"/>
          <w:b w:val="false"/>
          <w:i w:val="false"/>
          <w:color w:val="000000"/>
          <w:sz w:val="28"/>
        </w:rPr>
        <w:t>
      Экономика</w:t>
      </w:r>
    </w:p>
    <w:bookmarkEnd w:id="1932"/>
    <w:bookmarkStart w:name="z1945" w:id="1933"/>
    <w:p>
      <w:pPr>
        <w:spacing w:after="0"/>
        <w:ind w:left="0"/>
        <w:jc w:val="both"/>
      </w:pPr>
      <w:r>
        <w:rPr>
          <w:rFonts w:ascii="Times New Roman"/>
          <w:b w:val="false"/>
          <w:i w:val="false"/>
          <w:color w:val="000000"/>
          <w:sz w:val="28"/>
        </w:rPr>
        <w:t>
      Құны 2,6 млн теңгеге жуық (≈ 5 200 АҚШ доллары). Стандартты комплектацияға: ультрадыбыстық түрлендіргіштер, кәбілдер, цифрлық интерфейс (бағдарламалық жасақтама), температура мен қысым датчиктері кіреді. Мониторингтеу пункттерінде жеткізуді және орнатуды есепке алмағанда.</w:t>
      </w:r>
    </w:p>
    <w:bookmarkEnd w:id="1933"/>
    <w:bookmarkStart w:name="z1946" w:id="1934"/>
    <w:p>
      <w:pPr>
        <w:spacing w:after="0"/>
        <w:ind w:left="0"/>
        <w:jc w:val="both"/>
      </w:pPr>
      <w:r>
        <w:rPr>
          <w:rFonts w:ascii="Times New Roman"/>
          <w:b w:val="false"/>
          <w:i w:val="false"/>
          <w:color w:val="000000"/>
          <w:sz w:val="28"/>
        </w:rPr>
        <w:t>
      Ендірудің әсері</w:t>
      </w:r>
    </w:p>
    <w:bookmarkEnd w:id="1934"/>
    <w:bookmarkStart w:name="z1947" w:id="1935"/>
    <w:p>
      <w:pPr>
        <w:spacing w:after="0"/>
        <w:ind w:left="0"/>
        <w:jc w:val="both"/>
      </w:pPr>
      <w:r>
        <w:rPr>
          <w:rFonts w:ascii="Times New Roman"/>
          <w:b w:val="false"/>
          <w:i w:val="false"/>
          <w:color w:val="000000"/>
          <w:sz w:val="28"/>
        </w:rPr>
        <w:t>
      Үздіксіз мониторинг өнеркәсіптік объектілер аумағында көмірсутекті газ қоспаларының құрамын арттыруға жедел ден қоюға мүмкіндік береді.</w:t>
      </w:r>
    </w:p>
    <w:bookmarkEnd w:id="1935"/>
    <w:bookmarkStart w:name="z1948" w:id="1936"/>
    <w:p>
      <w:pPr>
        <w:spacing w:after="0"/>
        <w:ind w:left="0"/>
        <w:jc w:val="both"/>
      </w:pPr>
      <w:r>
        <w:rPr>
          <w:rFonts w:ascii="Times New Roman"/>
          <w:b w:val="false"/>
          <w:i w:val="false"/>
          <w:color w:val="000000"/>
          <w:sz w:val="28"/>
        </w:rPr>
        <w:t>
      Ендіру мысалдары</w:t>
      </w:r>
    </w:p>
    <w:bookmarkEnd w:id="1936"/>
    <w:bookmarkStart w:name="z1949" w:id="1937"/>
    <w:p>
      <w:pPr>
        <w:spacing w:after="0"/>
        <w:ind w:left="0"/>
        <w:jc w:val="both"/>
      </w:pPr>
      <w:r>
        <w:rPr>
          <w:rFonts w:ascii="Times New Roman"/>
          <w:b w:val="false"/>
          <w:i w:val="false"/>
          <w:color w:val="000000"/>
          <w:sz w:val="28"/>
        </w:rPr>
        <w:t>
      Талдағыштардың бұл түрі АҚШ-тың мұнай өңдеу зауыттарында және мұнай жинау және дайындау қондырғыларында қолданылады.</w:t>
      </w:r>
    </w:p>
    <w:bookmarkEnd w:id="1937"/>
    <w:bookmarkStart w:name="z1950" w:id="1938"/>
    <w:p>
      <w:pPr>
        <w:spacing w:after="0"/>
        <w:ind w:left="0"/>
        <w:jc w:val="left"/>
      </w:pPr>
      <w:r>
        <w:rPr>
          <w:rFonts w:ascii="Times New Roman"/>
          <w:b/>
          <w:i w:val="false"/>
          <w:color w:val="000000"/>
        </w:rPr>
        <w:t xml:space="preserve"> 5.3.2.2. Фазалық әдіске негізделген алау және ілеспе газдың ультрадыбыстық шығын өлшегіштері</w:t>
      </w:r>
    </w:p>
    <w:bookmarkEnd w:id="1938"/>
    <w:bookmarkStart w:name="z1951" w:id="1939"/>
    <w:p>
      <w:pPr>
        <w:spacing w:after="0"/>
        <w:ind w:left="0"/>
        <w:jc w:val="both"/>
      </w:pPr>
      <w:r>
        <w:rPr>
          <w:rFonts w:ascii="Times New Roman"/>
          <w:b w:val="false"/>
          <w:i w:val="false"/>
          <w:color w:val="000000"/>
          <w:sz w:val="28"/>
        </w:rPr>
        <w:t>
      Техникалық сипаты</w:t>
      </w:r>
    </w:p>
    <w:bookmarkEnd w:id="1939"/>
    <w:bookmarkStart w:name="z1952" w:id="1940"/>
    <w:p>
      <w:pPr>
        <w:spacing w:after="0"/>
        <w:ind w:left="0"/>
        <w:jc w:val="both"/>
      </w:pPr>
      <w:r>
        <w:rPr>
          <w:rFonts w:ascii="Times New Roman"/>
          <w:b w:val="false"/>
          <w:i w:val="false"/>
          <w:color w:val="000000"/>
          <w:sz w:val="28"/>
        </w:rPr>
        <w:t>
      Фазалық шығын өлшегіштер қабылдау пьезоэлементтеріндегі сигнал жиілігінің өзгеруін тіркейді. Оның қорытындысы бойынша амплитудасы мен ультрадыбыстың ағын бағытында өтетін жылдамдығы арасындағы байланыс жасалады. Қарама-қарсы бағытта өтетін сигналдар үшін бөлек график жасалады. Барлық өлшеулер бірдей қашықтықта жүргізіледі. Фазалық ығысу параметрі заттың сипаттамаларына тікелей байланысты ағын бойындағы және оған қарсы сигналдар жылдамдығының өзгеруін көрсетеді. Мұндай шығын өлшегіштердегі жиілік көбінесе амплитудаға пропорционалды [30].</w:t>
      </w:r>
    </w:p>
    <w:bookmarkEnd w:id="1940"/>
    <w:bookmarkStart w:name="z1953" w:id="1941"/>
    <w:p>
      <w:pPr>
        <w:spacing w:after="0"/>
        <w:ind w:left="0"/>
        <w:jc w:val="both"/>
      </w:pPr>
      <w:r>
        <w:rPr>
          <w:rFonts w:ascii="Times New Roman"/>
          <w:b w:val="false"/>
          <w:i w:val="false"/>
          <w:color w:val="000000"/>
          <w:sz w:val="28"/>
        </w:rPr>
        <w:t xml:space="preserve">
      </w:t>
      </w:r>
    </w:p>
    <w:bookmarkEnd w:id="1941"/>
    <w:p>
      <w:pPr>
        <w:spacing w:after="0"/>
        <w:ind w:left="0"/>
        <w:jc w:val="both"/>
      </w:pPr>
      <w:r>
        <w:drawing>
          <wp:inline distT="0" distB="0" distL="0" distR="0">
            <wp:extent cx="3568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68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4" w:id="1942"/>
    <w:p>
      <w:pPr>
        <w:spacing w:after="0"/>
        <w:ind w:left="0"/>
        <w:jc w:val="both"/>
      </w:pPr>
      <w:r>
        <w:rPr>
          <w:rFonts w:ascii="Times New Roman"/>
          <w:b w:val="false"/>
          <w:i w:val="false"/>
          <w:color w:val="000000"/>
          <w:sz w:val="28"/>
        </w:rPr>
        <w:t>
      5.27-сурет. Фазалық әдістің ультрадыбыстық шығын өлшегішінің технологиялық схемасы.</w:t>
      </w:r>
    </w:p>
    <w:bookmarkEnd w:id="19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5" w:id="1943"/>
    <w:p>
      <w:pPr>
        <w:spacing w:after="0"/>
        <w:ind w:left="0"/>
        <w:jc w:val="both"/>
      </w:pPr>
      <w:r>
        <w:rPr>
          <w:rFonts w:ascii="Times New Roman"/>
          <w:b w:val="false"/>
          <w:i w:val="false"/>
          <w:color w:val="000000"/>
          <w:sz w:val="28"/>
        </w:rPr>
        <w:t>
      5.27-суретте 100 және 200 мм-ге тең D бар құбырлардағы сұйықтықтардың шығынын өлшеуге арналған және 30; 50; 100; 200 және 300 м3/сағ Qmax-қа есептелген схема көрсетілген. Жиілігі 1 МГц, максималды фазалық айырмашылық (2-2,1) рад. Шығын өлшегіштің қателігі +2,5 %. Г генераторы И1 және И2 пьезоэлементтерімен байланыстыратын сәйкес трансформаторлардың көмегімен. Соңғысы шығаратын ультрадыбыстық тербелістер 1-ші сұйық толқын өткізгіштер арқылы, 4-ші құбырдың қабырғаларына герметикалық түрде орнатылған 3-ші мембраналар арқылы, 2-ші өлшенген сұйықтық арқылы, содан кейін 5-ші мембраналар арқылы және 6-шы сұйық толқын өткізгіштер Пьезоэлементтерге түседі. Соңғысы ФФ фазорегуляторы құрамындағы фазометриялық схемаға қосылған; АРУ1 және АРУ2 автоматты реттеу қондырғыларымен басқарылатын екі бірдей У1 және У2 күшейткіштері; ФД фазалық детекторы және РП өлшеу құралы (потенциометр). ФВ фазалық реттегіші фазалық детектордың бастапқы нүктесін реттеуге және нөлді реттеуге арналған. Шығын өлшегіштің келтірілген қателігі ±2,5 %.</w:t>
      </w:r>
    </w:p>
    <w:bookmarkEnd w:id="1943"/>
    <w:bookmarkStart w:name="z1956" w:id="1944"/>
    <w:p>
      <w:pPr>
        <w:spacing w:after="0"/>
        <w:ind w:left="0"/>
        <w:jc w:val="both"/>
      </w:pPr>
      <w:r>
        <w:rPr>
          <w:rFonts w:ascii="Times New Roman"/>
          <w:b w:val="false"/>
          <w:i w:val="false"/>
          <w:color w:val="000000"/>
          <w:sz w:val="28"/>
        </w:rPr>
        <w:t>
      Қол жеткізілген экологиялық пайда</w:t>
      </w:r>
    </w:p>
    <w:bookmarkEnd w:id="1944"/>
    <w:bookmarkStart w:name="z1957" w:id="1945"/>
    <w:p>
      <w:pPr>
        <w:spacing w:after="0"/>
        <w:ind w:left="0"/>
        <w:jc w:val="both"/>
      </w:pPr>
      <w:r>
        <w:rPr>
          <w:rFonts w:ascii="Times New Roman"/>
          <w:b w:val="false"/>
          <w:i w:val="false"/>
          <w:color w:val="000000"/>
          <w:sz w:val="28"/>
        </w:rPr>
        <w:t>
      Фазалық шығын өлшегіштер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көмірсутекті газ қоспалары көлемінің үздіксіз мониторингіне, өндірістегі шығарындылар деңгейін бақылауға қол жеткізіледі [30].</w:t>
      </w:r>
    </w:p>
    <w:bookmarkEnd w:id="1945"/>
    <w:bookmarkStart w:name="z1958" w:id="1946"/>
    <w:p>
      <w:pPr>
        <w:spacing w:after="0"/>
        <w:ind w:left="0"/>
        <w:jc w:val="both"/>
      </w:pPr>
      <w:r>
        <w:rPr>
          <w:rFonts w:ascii="Times New Roman"/>
          <w:b w:val="false"/>
          <w:i w:val="false"/>
          <w:color w:val="000000"/>
          <w:sz w:val="28"/>
        </w:rPr>
        <w:t>
      Кросс-медиа әсерлері</w:t>
      </w:r>
    </w:p>
    <w:bookmarkEnd w:id="1946"/>
    <w:bookmarkStart w:name="z1959" w:id="1947"/>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47"/>
    <w:bookmarkStart w:name="z1960" w:id="1948"/>
    <w:p>
      <w:pPr>
        <w:spacing w:after="0"/>
        <w:ind w:left="0"/>
        <w:jc w:val="both"/>
      </w:pPr>
      <w:r>
        <w:rPr>
          <w:rFonts w:ascii="Times New Roman"/>
          <w:b w:val="false"/>
          <w:i w:val="false"/>
          <w:color w:val="000000"/>
          <w:sz w:val="28"/>
        </w:rPr>
        <w:t>
      Қолданылуы</w:t>
      </w:r>
    </w:p>
    <w:bookmarkEnd w:id="1948"/>
    <w:bookmarkStart w:name="z1961" w:id="1949"/>
    <w:p>
      <w:pPr>
        <w:spacing w:after="0"/>
        <w:ind w:left="0"/>
        <w:jc w:val="both"/>
      </w:pPr>
      <w:r>
        <w:rPr>
          <w:rFonts w:ascii="Times New Roman"/>
          <w:b w:val="false"/>
          <w:i w:val="false"/>
          <w:color w:val="000000"/>
          <w:sz w:val="28"/>
        </w:rPr>
        <w:t xml:space="preserve">
      Шығын өлшегіштің бұл түрі көмірсутек қоспаларының көлемдік шығысын анықтауды жүргізеді. </w:t>
      </w:r>
    </w:p>
    <w:bookmarkEnd w:id="1949"/>
    <w:bookmarkStart w:name="z1962" w:id="1950"/>
    <w:p>
      <w:pPr>
        <w:spacing w:after="0"/>
        <w:ind w:left="0"/>
        <w:jc w:val="both"/>
      </w:pPr>
      <w:r>
        <w:rPr>
          <w:rFonts w:ascii="Times New Roman"/>
          <w:b w:val="false"/>
          <w:i w:val="false"/>
          <w:color w:val="000000"/>
          <w:sz w:val="28"/>
        </w:rPr>
        <w:t>
      Экономика</w:t>
      </w:r>
    </w:p>
    <w:bookmarkEnd w:id="1950"/>
    <w:bookmarkStart w:name="z1963" w:id="1951"/>
    <w:p>
      <w:pPr>
        <w:spacing w:after="0"/>
        <w:ind w:left="0"/>
        <w:jc w:val="both"/>
      </w:pPr>
      <w:r>
        <w:rPr>
          <w:rFonts w:ascii="Times New Roman"/>
          <w:b w:val="false"/>
          <w:i w:val="false"/>
          <w:color w:val="000000"/>
          <w:sz w:val="28"/>
        </w:rPr>
        <w:t>
      Құны 1,2 млн теңгеге жуық (≈ 2300 АҚШ доллары). Стандартты комплектацияға: ультрадыбыстық түрлендіргіштер, кәбілдер, сандық интерфейс (бағдарламалық жасақтама) кіреді. Мониторингтеу пункттерінде жеткізуді және орнатуды есепке алмағанда.</w:t>
      </w:r>
    </w:p>
    <w:bookmarkEnd w:id="1951"/>
    <w:bookmarkStart w:name="z1964" w:id="1952"/>
    <w:p>
      <w:pPr>
        <w:spacing w:after="0"/>
        <w:ind w:left="0"/>
        <w:jc w:val="both"/>
      </w:pPr>
      <w:r>
        <w:rPr>
          <w:rFonts w:ascii="Times New Roman"/>
          <w:b w:val="false"/>
          <w:i w:val="false"/>
          <w:color w:val="000000"/>
          <w:sz w:val="28"/>
        </w:rPr>
        <w:t>
      Ендірудің әсері</w:t>
      </w:r>
    </w:p>
    <w:bookmarkEnd w:id="1952"/>
    <w:bookmarkStart w:name="z1965" w:id="1953"/>
    <w:p>
      <w:pPr>
        <w:spacing w:after="0"/>
        <w:ind w:left="0"/>
        <w:jc w:val="both"/>
      </w:pPr>
      <w:r>
        <w:rPr>
          <w:rFonts w:ascii="Times New Roman"/>
          <w:b w:val="false"/>
          <w:i w:val="false"/>
          <w:color w:val="000000"/>
          <w:sz w:val="28"/>
        </w:rPr>
        <w:t>
      Үздіксіз мониторинг өнеркәсіптік объектілер аумағында көмірсутекті газ қоспаларының құрамын арттыруға жедел ден қоюға мүмкіндік береді.</w:t>
      </w:r>
    </w:p>
    <w:bookmarkEnd w:id="1953"/>
    <w:bookmarkStart w:name="z1966" w:id="1954"/>
    <w:p>
      <w:pPr>
        <w:spacing w:after="0"/>
        <w:ind w:left="0"/>
        <w:jc w:val="both"/>
      </w:pPr>
      <w:r>
        <w:rPr>
          <w:rFonts w:ascii="Times New Roman"/>
          <w:b w:val="false"/>
          <w:i w:val="false"/>
          <w:color w:val="000000"/>
          <w:sz w:val="28"/>
        </w:rPr>
        <w:t>
      Ендіру мысалдары</w:t>
      </w:r>
    </w:p>
    <w:bookmarkEnd w:id="1954"/>
    <w:bookmarkStart w:name="z1967" w:id="1955"/>
    <w:p>
      <w:pPr>
        <w:spacing w:after="0"/>
        <w:ind w:left="0"/>
        <w:jc w:val="both"/>
      </w:pPr>
      <w:r>
        <w:rPr>
          <w:rFonts w:ascii="Times New Roman"/>
          <w:b w:val="false"/>
          <w:i w:val="false"/>
          <w:color w:val="000000"/>
          <w:sz w:val="28"/>
        </w:rPr>
        <w:t>
      Талдағыштардың бұл түрі мұнай өңдеу зауыттарында және АҚШ тың мұнай жинау және дайындау қондырғыларында қолданылады.</w:t>
      </w:r>
    </w:p>
    <w:bookmarkEnd w:id="1955"/>
    <w:bookmarkStart w:name="z1968" w:id="1956"/>
    <w:p>
      <w:pPr>
        <w:spacing w:after="0"/>
        <w:ind w:left="0"/>
        <w:jc w:val="left"/>
      </w:pPr>
      <w:r>
        <w:rPr>
          <w:rFonts w:ascii="Times New Roman"/>
          <w:b/>
          <w:i w:val="false"/>
          <w:color w:val="000000"/>
        </w:rPr>
        <w:t xml:space="preserve"> 5.3.2.3. Доплер әдісіне негізделген алау және ілеспе газдың ультрадыбыстық шығын өлшегіштері</w:t>
      </w:r>
    </w:p>
    <w:bookmarkEnd w:id="1956"/>
    <w:bookmarkStart w:name="z1969" w:id="1957"/>
    <w:p>
      <w:pPr>
        <w:spacing w:after="0"/>
        <w:ind w:left="0"/>
        <w:jc w:val="both"/>
      </w:pPr>
      <w:r>
        <w:rPr>
          <w:rFonts w:ascii="Times New Roman"/>
          <w:b w:val="false"/>
          <w:i w:val="false"/>
          <w:color w:val="000000"/>
          <w:sz w:val="28"/>
        </w:rPr>
        <w:t>
      Техникалық сипаты</w:t>
      </w:r>
    </w:p>
    <w:bookmarkEnd w:id="1957"/>
    <w:bookmarkStart w:name="z1970" w:id="1958"/>
    <w:p>
      <w:pPr>
        <w:spacing w:after="0"/>
        <w:ind w:left="0"/>
        <w:jc w:val="both"/>
      </w:pPr>
      <w:r>
        <w:rPr>
          <w:rFonts w:ascii="Times New Roman"/>
          <w:b w:val="false"/>
          <w:i w:val="false"/>
          <w:color w:val="000000"/>
          <w:sz w:val="28"/>
        </w:rPr>
        <w:t>
      Доплерлік шығын өлшегіштер қатты қоспалар немесе газ көпіршіктері болсын, ультрадыбыстық толқындардың ағындағы бөлшектермен әрекеттесу кезіндегі дисперсиясын талдау арқылы ағынның жылдамдығын өлшейді. Датчиктер шағылысқан сигнал жиілігінің өзгеруін түсіреді, бұл ағындағы бөлшектердің қозғалу жылдамдығын анықтауға мүмкіндік береді. Доплерлік шығын өлшегіштер қоспалар мен ластағыш заттардың үлесі жоғары ортадағы шығысты өлшеу үшін тиімді, бірақ ағындағы бөлшектердің әртүрлілігіне байланысты дәлдігі төмен.</w:t>
      </w:r>
    </w:p>
    <w:bookmarkEnd w:id="1958"/>
    <w:bookmarkStart w:name="z1971" w:id="1959"/>
    <w:p>
      <w:pPr>
        <w:spacing w:after="0"/>
        <w:ind w:left="0"/>
        <w:jc w:val="both"/>
      </w:pPr>
      <w:r>
        <w:rPr>
          <w:rFonts w:ascii="Times New Roman"/>
          <w:b w:val="false"/>
          <w:i w:val="false"/>
          <w:color w:val="000000"/>
          <w:sz w:val="28"/>
        </w:rPr>
        <w:t>
      Қол жеткізілген экологиялық пайда</w:t>
      </w:r>
    </w:p>
    <w:bookmarkEnd w:id="1959"/>
    <w:bookmarkStart w:name="z1972" w:id="1960"/>
    <w:p>
      <w:pPr>
        <w:spacing w:after="0"/>
        <w:ind w:left="0"/>
        <w:jc w:val="both"/>
      </w:pPr>
      <w:r>
        <w:rPr>
          <w:rFonts w:ascii="Times New Roman"/>
          <w:b w:val="false"/>
          <w:i w:val="false"/>
          <w:color w:val="000000"/>
          <w:sz w:val="28"/>
        </w:rPr>
        <w:t>
      Доплерлік шығын өлшегіштер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көмірсутекті газ қоспалары көлемінің үздіксіз мониторингіне, өндірістегі шығарындылар деңгейін бақылауға қол жеткізіледі [30].</w:t>
      </w:r>
    </w:p>
    <w:bookmarkEnd w:id="1960"/>
    <w:bookmarkStart w:name="z1973" w:id="1961"/>
    <w:p>
      <w:pPr>
        <w:spacing w:after="0"/>
        <w:ind w:left="0"/>
        <w:jc w:val="both"/>
      </w:pPr>
      <w:r>
        <w:rPr>
          <w:rFonts w:ascii="Times New Roman"/>
          <w:b w:val="false"/>
          <w:i w:val="false"/>
          <w:color w:val="000000"/>
          <w:sz w:val="28"/>
        </w:rPr>
        <w:t>
      Кросс-медиа әсерлері</w:t>
      </w:r>
    </w:p>
    <w:bookmarkEnd w:id="1961"/>
    <w:bookmarkStart w:name="z1974" w:id="1962"/>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62"/>
    <w:bookmarkStart w:name="z1975" w:id="1963"/>
    <w:p>
      <w:pPr>
        <w:spacing w:after="0"/>
        <w:ind w:left="0"/>
        <w:jc w:val="both"/>
      </w:pPr>
      <w:r>
        <w:rPr>
          <w:rFonts w:ascii="Times New Roman"/>
          <w:b w:val="false"/>
          <w:i w:val="false"/>
          <w:color w:val="000000"/>
          <w:sz w:val="28"/>
        </w:rPr>
        <w:t>
      Қолданылуы</w:t>
      </w:r>
    </w:p>
    <w:bookmarkEnd w:id="1963"/>
    <w:bookmarkStart w:name="z1976" w:id="1964"/>
    <w:p>
      <w:pPr>
        <w:spacing w:after="0"/>
        <w:ind w:left="0"/>
        <w:jc w:val="both"/>
      </w:pPr>
      <w:r>
        <w:rPr>
          <w:rFonts w:ascii="Times New Roman"/>
          <w:b w:val="false"/>
          <w:i w:val="false"/>
          <w:color w:val="000000"/>
          <w:sz w:val="28"/>
        </w:rPr>
        <w:t xml:space="preserve">
      Шығын өлшегіштің бұл түрі көмірсутек қоспаларының көлемдік шығысын анықтауды жүргізеді. </w:t>
      </w:r>
    </w:p>
    <w:bookmarkEnd w:id="1964"/>
    <w:bookmarkStart w:name="z1977" w:id="1965"/>
    <w:p>
      <w:pPr>
        <w:spacing w:after="0"/>
        <w:ind w:left="0"/>
        <w:jc w:val="both"/>
      </w:pPr>
      <w:r>
        <w:rPr>
          <w:rFonts w:ascii="Times New Roman"/>
          <w:b w:val="false"/>
          <w:i w:val="false"/>
          <w:color w:val="000000"/>
          <w:sz w:val="28"/>
        </w:rPr>
        <w:t>
      Экономика</w:t>
      </w:r>
    </w:p>
    <w:bookmarkEnd w:id="1965"/>
    <w:bookmarkStart w:name="z1978" w:id="1966"/>
    <w:p>
      <w:pPr>
        <w:spacing w:after="0"/>
        <w:ind w:left="0"/>
        <w:jc w:val="both"/>
      </w:pPr>
      <w:r>
        <w:rPr>
          <w:rFonts w:ascii="Times New Roman"/>
          <w:b w:val="false"/>
          <w:i w:val="false"/>
          <w:color w:val="000000"/>
          <w:sz w:val="28"/>
        </w:rPr>
        <w:t>
      Құны 1 млн теңгеге жуық (≈2000 АҚШ доллары). Стандартты комплектацияға: ультрадыбыстық түрлендіргіштер, кәбілдер, сандық интерфейс (бағдарламалық жасақтама). Мониторингтеу пункттерінде жеткізуді және орнатуды есепке алмағанда.</w:t>
      </w:r>
    </w:p>
    <w:bookmarkEnd w:id="1966"/>
    <w:bookmarkStart w:name="z1979" w:id="1967"/>
    <w:p>
      <w:pPr>
        <w:spacing w:after="0"/>
        <w:ind w:left="0"/>
        <w:jc w:val="both"/>
      </w:pPr>
      <w:r>
        <w:rPr>
          <w:rFonts w:ascii="Times New Roman"/>
          <w:b w:val="false"/>
          <w:i w:val="false"/>
          <w:color w:val="000000"/>
          <w:sz w:val="28"/>
        </w:rPr>
        <w:t>
      Ендірудің әсері</w:t>
      </w:r>
    </w:p>
    <w:bookmarkEnd w:id="1967"/>
    <w:bookmarkStart w:name="z1980" w:id="1968"/>
    <w:p>
      <w:pPr>
        <w:spacing w:after="0"/>
        <w:ind w:left="0"/>
        <w:jc w:val="both"/>
      </w:pPr>
      <w:r>
        <w:rPr>
          <w:rFonts w:ascii="Times New Roman"/>
          <w:b w:val="false"/>
          <w:i w:val="false"/>
          <w:color w:val="000000"/>
          <w:sz w:val="28"/>
        </w:rPr>
        <w:t>
      Үздіксіз мониторинг өнеркәсіптік объектілер аумағында көмірсутекті газ қоспаларының құрамын арттыруға жедел ден қоюға мүмкіндік береді.</w:t>
      </w:r>
    </w:p>
    <w:bookmarkEnd w:id="1968"/>
    <w:bookmarkStart w:name="z1981" w:id="1969"/>
    <w:p>
      <w:pPr>
        <w:spacing w:after="0"/>
        <w:ind w:left="0"/>
        <w:jc w:val="both"/>
      </w:pPr>
      <w:r>
        <w:rPr>
          <w:rFonts w:ascii="Times New Roman"/>
          <w:b w:val="false"/>
          <w:i w:val="false"/>
          <w:color w:val="000000"/>
          <w:sz w:val="28"/>
        </w:rPr>
        <w:t>
      Ендіру мысалдары</w:t>
      </w:r>
    </w:p>
    <w:bookmarkEnd w:id="1969"/>
    <w:bookmarkStart w:name="z1982" w:id="1970"/>
    <w:p>
      <w:pPr>
        <w:spacing w:after="0"/>
        <w:ind w:left="0"/>
        <w:jc w:val="both"/>
      </w:pPr>
      <w:r>
        <w:rPr>
          <w:rFonts w:ascii="Times New Roman"/>
          <w:b w:val="false"/>
          <w:i w:val="false"/>
          <w:color w:val="000000"/>
          <w:sz w:val="28"/>
        </w:rPr>
        <w:t>
      Талдағыштардың бұл түрі АҚШ-тың мұнай өңдеу зауыттарында және мұнай жинау және дайындау қондырғыларында қолданылады.</w:t>
      </w:r>
    </w:p>
    <w:bookmarkEnd w:id="1970"/>
    <w:bookmarkStart w:name="z1983" w:id="1971"/>
    <w:p>
      <w:pPr>
        <w:spacing w:after="0"/>
        <w:ind w:left="0"/>
        <w:jc w:val="left"/>
      </w:pPr>
      <w:r>
        <w:rPr>
          <w:rFonts w:ascii="Times New Roman"/>
          <w:b/>
          <w:i w:val="false"/>
          <w:color w:val="000000"/>
        </w:rPr>
        <w:t xml:space="preserve"> 5.3.3. Алау газының шығынын бақылауға арналған өзге де шығын өлшегіштер </w:t>
      </w:r>
    </w:p>
    <w:bookmarkEnd w:id="1971"/>
    <w:bookmarkStart w:name="z1984" w:id="1972"/>
    <w:p>
      <w:pPr>
        <w:spacing w:after="0"/>
        <w:ind w:left="0"/>
        <w:jc w:val="left"/>
      </w:pPr>
      <w:r>
        <w:rPr>
          <w:rFonts w:ascii="Times New Roman"/>
          <w:b/>
          <w:i w:val="false"/>
          <w:color w:val="000000"/>
        </w:rPr>
        <w:t xml:space="preserve"> 5.3.3.1. Жылу-массалық шығын өлшегіштер</w:t>
      </w:r>
    </w:p>
    <w:bookmarkEnd w:id="1972"/>
    <w:bookmarkStart w:name="z1985" w:id="1973"/>
    <w:p>
      <w:pPr>
        <w:spacing w:after="0"/>
        <w:ind w:left="0"/>
        <w:jc w:val="both"/>
      </w:pPr>
      <w:r>
        <w:rPr>
          <w:rFonts w:ascii="Times New Roman"/>
          <w:b w:val="false"/>
          <w:i w:val="false"/>
          <w:color w:val="000000"/>
          <w:sz w:val="28"/>
        </w:rPr>
        <w:t>
      Техникалық сипаты</w:t>
      </w:r>
    </w:p>
    <w:bookmarkEnd w:id="1973"/>
    <w:bookmarkStart w:name="z1986" w:id="1974"/>
    <w:p>
      <w:pPr>
        <w:spacing w:after="0"/>
        <w:ind w:left="0"/>
        <w:jc w:val="both"/>
      </w:pPr>
      <w:r>
        <w:rPr>
          <w:rFonts w:ascii="Times New Roman"/>
          <w:b w:val="false"/>
          <w:i w:val="false"/>
          <w:color w:val="000000"/>
          <w:sz w:val="28"/>
        </w:rPr>
        <w:t>
      Жылу-массалық шығын өлшегіштер массалық шығысты өлшеуге арналған және алау газының шығынын бақылау үшін өте қолайлы. Жылу-массалық шығын өлшегіштер платинаға төзімді термометрлері бар екі термиялық қалтаны пайдаланады. Бір жылу қалтасы қызады, ал екіншісі процестің температурасын өлшейді. Термокармандар арасындағы температура айырмашылығы ортаның салқындату әсеріне байланысты массалық ағынға пропорционалды, бұл қысым мен температура үшін қосымша өтемақы қажеттілігін және қайта есептеу үшін математикалық модульдерді қолдануды болдырмайды.</w:t>
      </w:r>
    </w:p>
    <w:bookmarkEnd w:id="1974"/>
    <w:bookmarkStart w:name="z1987" w:id="1975"/>
    <w:p>
      <w:pPr>
        <w:spacing w:after="0"/>
        <w:ind w:left="0"/>
        <w:jc w:val="both"/>
      </w:pPr>
      <w:r>
        <w:rPr>
          <w:rFonts w:ascii="Times New Roman"/>
          <w:b w:val="false"/>
          <w:i w:val="false"/>
          <w:color w:val="000000"/>
          <w:sz w:val="28"/>
        </w:rPr>
        <w:t>
      Термиялық шығын өлшегіш өлшеу құбырына орнатылған екі температура сенсорымен жабдықталған. Кедергі термометрлері деп аталатын температуралық сенсорлар былайша жұмыс істейді: бір сенсор ағынның жылдамдығына қарамастан салыстыру үшін газдың нақты температурасын бекітеді, ал екіншісі электр қуатымен үнемі қызады. Екі сенсор арасында берілген температура айырмашылығы сақталады. Ағын болмаған кезде сенсорлар арасындағы температура айырмашылығы өзгеріссіз қалады. Сұйықтық құбыр арқылы қозғала бастағанда, қыздырылған сенсордан шыққан жылу қозғалатын газ ағынымен тасымалданады. Бұл салқындату әсері белгіленген температура айырмашылығын сақтау үшін тұтынылатын энергия көлемінің өзгеруімен бекітіледі және өтеледі. Жылуды және сәйкесінше температура айырмашылығын сақтау үшін қажет Ток салқындату әсеріне пропорционалды және құбырдағы массалық ағынның тікелей көрсеткіші болып табылады. Ағынның жылдамдығы неғұрлым жоғары болса, температура айырмашылығын сақтау үшін қажет салқындату әсері мен энергия көлемі соғұрлым көп болады.</w:t>
      </w:r>
    </w:p>
    <w:bookmarkEnd w:id="1975"/>
    <w:bookmarkStart w:name="z1988" w:id="1976"/>
    <w:p>
      <w:pPr>
        <w:spacing w:after="0"/>
        <w:ind w:left="0"/>
        <w:jc w:val="both"/>
      </w:pPr>
      <w:r>
        <w:rPr>
          <w:rFonts w:ascii="Times New Roman"/>
          <w:b w:val="false"/>
          <w:i w:val="false"/>
          <w:color w:val="000000"/>
          <w:sz w:val="28"/>
        </w:rPr>
        <w:t xml:space="preserve">
      </w:t>
      </w:r>
    </w:p>
    <w:bookmarkEnd w:id="1976"/>
    <w:p>
      <w:pPr>
        <w:spacing w:after="0"/>
        <w:ind w:left="0"/>
        <w:jc w:val="both"/>
      </w:pPr>
      <w:r>
        <w:drawing>
          <wp:inline distT="0" distB="0" distL="0" distR="0">
            <wp:extent cx="53594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594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9" w:id="1977"/>
    <w:p>
      <w:pPr>
        <w:spacing w:after="0"/>
        <w:ind w:left="0"/>
        <w:jc w:val="both"/>
      </w:pPr>
      <w:r>
        <w:rPr>
          <w:rFonts w:ascii="Times New Roman"/>
          <w:b w:val="false"/>
          <w:i w:val="false"/>
          <w:color w:val="000000"/>
          <w:sz w:val="28"/>
        </w:rPr>
        <w:t>
      5.28-сурет. Термалды-массалық шығын өлшегіштің технологиялық схемасы.</w:t>
      </w:r>
    </w:p>
    <w:bookmarkEnd w:id="1977"/>
    <w:bookmarkStart w:name="z1990" w:id="1978"/>
    <w:p>
      <w:pPr>
        <w:spacing w:after="0"/>
        <w:ind w:left="0"/>
        <w:jc w:val="both"/>
      </w:pPr>
      <w:r>
        <w:rPr>
          <w:rFonts w:ascii="Times New Roman"/>
          <w:b w:val="false"/>
          <w:i w:val="false"/>
          <w:color w:val="000000"/>
          <w:sz w:val="28"/>
        </w:rPr>
        <w:t>
      Қол жеткізілген экологиялық пайда</w:t>
      </w:r>
    </w:p>
    <w:bookmarkEnd w:id="1978"/>
    <w:bookmarkStart w:name="z1991" w:id="1979"/>
    <w:p>
      <w:pPr>
        <w:spacing w:after="0"/>
        <w:ind w:left="0"/>
        <w:jc w:val="both"/>
      </w:pPr>
      <w:r>
        <w:rPr>
          <w:rFonts w:ascii="Times New Roman"/>
          <w:b w:val="false"/>
          <w:i w:val="false"/>
          <w:color w:val="000000"/>
          <w:sz w:val="28"/>
        </w:rPr>
        <w:t>
      Жылу-массалық шығын өлшегіштер энергияны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көмірсутекті газ қоспалары молекулалық салмағының үздіксіз мониторингіне, өндірістегі шығарындылар деңгейін бақылауға қол жеткізіледі [30].</w:t>
      </w:r>
    </w:p>
    <w:bookmarkEnd w:id="1979"/>
    <w:bookmarkStart w:name="z1992" w:id="1980"/>
    <w:p>
      <w:pPr>
        <w:spacing w:after="0"/>
        <w:ind w:left="0"/>
        <w:jc w:val="both"/>
      </w:pPr>
      <w:r>
        <w:rPr>
          <w:rFonts w:ascii="Times New Roman"/>
          <w:b w:val="false"/>
          <w:i w:val="false"/>
          <w:color w:val="000000"/>
          <w:sz w:val="28"/>
        </w:rPr>
        <w:t>
      Кросс-медиа әсерлері</w:t>
      </w:r>
    </w:p>
    <w:bookmarkEnd w:id="1980"/>
    <w:bookmarkStart w:name="z1993" w:id="1981"/>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81"/>
    <w:bookmarkStart w:name="z1994" w:id="1982"/>
    <w:p>
      <w:pPr>
        <w:spacing w:after="0"/>
        <w:ind w:left="0"/>
        <w:jc w:val="both"/>
      </w:pPr>
      <w:r>
        <w:rPr>
          <w:rFonts w:ascii="Times New Roman"/>
          <w:b w:val="false"/>
          <w:i w:val="false"/>
          <w:color w:val="000000"/>
          <w:sz w:val="28"/>
        </w:rPr>
        <w:t>
      Қолданылуы</w:t>
      </w:r>
    </w:p>
    <w:bookmarkEnd w:id="1982"/>
    <w:bookmarkStart w:name="z1995" w:id="1983"/>
    <w:p>
      <w:pPr>
        <w:spacing w:after="0"/>
        <w:ind w:left="0"/>
        <w:jc w:val="both"/>
      </w:pPr>
      <w:r>
        <w:rPr>
          <w:rFonts w:ascii="Times New Roman"/>
          <w:b w:val="false"/>
          <w:i w:val="false"/>
          <w:color w:val="000000"/>
          <w:sz w:val="28"/>
        </w:rPr>
        <w:t xml:space="preserve">
      Шығын өлшегіштің бұл түрі көмірсутек қоспаларының молекулалық салмағын анықтауға мүмкіндік береді. </w:t>
      </w:r>
    </w:p>
    <w:bookmarkEnd w:id="1983"/>
    <w:bookmarkStart w:name="z1996" w:id="1984"/>
    <w:p>
      <w:pPr>
        <w:spacing w:after="0"/>
        <w:ind w:left="0"/>
        <w:jc w:val="both"/>
      </w:pPr>
      <w:r>
        <w:rPr>
          <w:rFonts w:ascii="Times New Roman"/>
          <w:b w:val="false"/>
          <w:i w:val="false"/>
          <w:color w:val="000000"/>
          <w:sz w:val="28"/>
        </w:rPr>
        <w:t>
      Экономика</w:t>
      </w:r>
    </w:p>
    <w:bookmarkEnd w:id="1984"/>
    <w:bookmarkStart w:name="z1997" w:id="1985"/>
    <w:p>
      <w:pPr>
        <w:spacing w:after="0"/>
        <w:ind w:left="0"/>
        <w:jc w:val="both"/>
      </w:pPr>
      <w:r>
        <w:rPr>
          <w:rFonts w:ascii="Times New Roman"/>
          <w:b w:val="false"/>
          <w:i w:val="false"/>
          <w:color w:val="000000"/>
          <w:sz w:val="28"/>
        </w:rPr>
        <w:t>
      Құны 0,25 млн теңгеге жуық (≈500 АҚШ доллары). Қосымша жабдықсыз шығын өлшегіштің өзі стандартты болып табылады. Мониторинг пункттерінде жеткізуді және орнатуды есепке алмағанда.</w:t>
      </w:r>
    </w:p>
    <w:bookmarkEnd w:id="1985"/>
    <w:bookmarkStart w:name="z1998" w:id="1986"/>
    <w:p>
      <w:pPr>
        <w:spacing w:after="0"/>
        <w:ind w:left="0"/>
        <w:jc w:val="both"/>
      </w:pPr>
      <w:r>
        <w:rPr>
          <w:rFonts w:ascii="Times New Roman"/>
          <w:b w:val="false"/>
          <w:i w:val="false"/>
          <w:color w:val="000000"/>
          <w:sz w:val="28"/>
        </w:rPr>
        <w:t>
      Ендірудің әсері</w:t>
      </w:r>
    </w:p>
    <w:bookmarkEnd w:id="1986"/>
    <w:bookmarkStart w:name="z1999" w:id="1987"/>
    <w:p>
      <w:pPr>
        <w:spacing w:after="0"/>
        <w:ind w:left="0"/>
        <w:jc w:val="both"/>
      </w:pPr>
      <w:r>
        <w:rPr>
          <w:rFonts w:ascii="Times New Roman"/>
          <w:b w:val="false"/>
          <w:i w:val="false"/>
          <w:color w:val="000000"/>
          <w:sz w:val="28"/>
        </w:rPr>
        <w:t>
      Үздіксіз мониторинг өнеркәсіптік объектілер аумағында көмірсутекті газ қоспаларының құрамын арттыруға жедел ден қоюға мүмкіндік береді.</w:t>
      </w:r>
    </w:p>
    <w:bookmarkEnd w:id="1987"/>
    <w:bookmarkStart w:name="z2000" w:id="1988"/>
    <w:p>
      <w:pPr>
        <w:spacing w:after="0"/>
        <w:ind w:left="0"/>
        <w:jc w:val="both"/>
      </w:pPr>
      <w:r>
        <w:rPr>
          <w:rFonts w:ascii="Times New Roman"/>
          <w:b w:val="false"/>
          <w:i w:val="false"/>
          <w:color w:val="000000"/>
          <w:sz w:val="28"/>
        </w:rPr>
        <w:t>
      Ендіру мысалдары</w:t>
      </w:r>
    </w:p>
    <w:bookmarkEnd w:id="1988"/>
    <w:bookmarkStart w:name="z2001" w:id="1989"/>
    <w:p>
      <w:pPr>
        <w:spacing w:after="0"/>
        <w:ind w:left="0"/>
        <w:jc w:val="both"/>
      </w:pPr>
      <w:r>
        <w:rPr>
          <w:rFonts w:ascii="Times New Roman"/>
          <w:b w:val="false"/>
          <w:i w:val="false"/>
          <w:color w:val="000000"/>
          <w:sz w:val="28"/>
        </w:rPr>
        <w:t>
      Талдағыштардың бұл түрі Қытай Халық Республикасының мұнай өңдеу зауыттарында және мұнай жинау және дайындау объектілерінде қолданылады.</w:t>
      </w:r>
    </w:p>
    <w:bookmarkEnd w:id="1989"/>
    <w:bookmarkStart w:name="z2002" w:id="1990"/>
    <w:p>
      <w:pPr>
        <w:spacing w:after="0"/>
        <w:ind w:left="0"/>
        <w:jc w:val="left"/>
      </w:pPr>
      <w:r>
        <w:rPr>
          <w:rFonts w:ascii="Times New Roman"/>
          <w:b/>
          <w:i w:val="false"/>
          <w:color w:val="000000"/>
        </w:rPr>
        <w:t xml:space="preserve"> 5.3.3.2. Ультракүлгін флуоресцентті талдағыштар</w:t>
      </w:r>
    </w:p>
    <w:bookmarkEnd w:id="1990"/>
    <w:bookmarkStart w:name="z2003" w:id="1991"/>
    <w:p>
      <w:pPr>
        <w:spacing w:after="0"/>
        <w:ind w:left="0"/>
        <w:jc w:val="both"/>
      </w:pPr>
      <w:r>
        <w:rPr>
          <w:rFonts w:ascii="Times New Roman"/>
          <w:b w:val="false"/>
          <w:i w:val="false"/>
          <w:color w:val="000000"/>
          <w:sz w:val="28"/>
        </w:rPr>
        <w:t>
      Техникалық сипаты</w:t>
      </w:r>
    </w:p>
    <w:bookmarkEnd w:id="1991"/>
    <w:bookmarkStart w:name="z2004" w:id="1992"/>
    <w:p>
      <w:pPr>
        <w:spacing w:after="0"/>
        <w:ind w:left="0"/>
        <w:jc w:val="both"/>
      </w:pPr>
      <w:r>
        <w:rPr>
          <w:rFonts w:ascii="Times New Roman"/>
          <w:b w:val="false"/>
          <w:i w:val="false"/>
          <w:color w:val="000000"/>
          <w:sz w:val="28"/>
        </w:rPr>
        <w:t>
      H2S үшін ультракүлгін флуоресцентті талдағыштар H2S молекулаларының белгілі бір толқын ұзындығында ультракүлгін сәулеленуді сіңіруіне және олардың басқа толқын ұзындығында қайталануына негізделген. Коммерциялық қолжетімді құрылғыларда ультракүлгін сәулеленудің үздіксіз немесе импульстік көзі бар. Сүзгілер 210 нм айналасында тар толқын жолағын жасау үшін қолданылады. Қоздырылған молекулалар шығаратын жарық (фотон) сүзгі арқылы өтеді, содан кейін детекторға – фото көбейту түтігіне түседі. Белгілі бір толқын ұзындығындағы қабылданған жарық мөлшері H2S молекулаларының санына тура пропорционал және үлгі ағынының жылдамдығын мұқият бақылау жағдайында өлшеу ұяшығындағы концентрацияның өлшемі болып табылады. Бұл өлшеу қағидатының проблемасы газдағы басқа молекулалардың H2S молекулаларынан шығарылған сәулеленуді, мысалы, CO2, O2, N2 және т.б. түсіруінен туындаған 'сөндіру' (quench effect) болып табылады. Сөндіру әсері реакцияға қатысатын молекулаға байланысты өзгереді, сондықтан H2S бар матрицалық газдың құрамы уақыт өте келе өзгерген кезде қазандық түтінінде бұл әсерді өтеу өте қиын. Әсер шығарындыларды бақылау мақсатында талдағыштың осы түрін қолдануды шектеді, бірақ ол H2S үшін атмосфералық ауа талдағышы ретінде кеңінен қолданылды, мұнда матрицалық газдың (атмосфералық ауа) құрамы айтарлықтай өзгермейді.</w:t>
      </w:r>
    </w:p>
    <w:bookmarkEnd w:id="1992"/>
    <w:bookmarkStart w:name="z2005" w:id="1993"/>
    <w:p>
      <w:pPr>
        <w:spacing w:after="0"/>
        <w:ind w:left="0"/>
        <w:jc w:val="both"/>
      </w:pPr>
      <w:r>
        <w:rPr>
          <w:rFonts w:ascii="Times New Roman"/>
          <w:b w:val="false"/>
          <w:i w:val="false"/>
          <w:color w:val="000000"/>
          <w:sz w:val="28"/>
        </w:rPr>
        <w:t>
      Ультракүлгін флуоресцентті талдағыштарды, егер бұрын сипатталған жоғары сұйылту жүйесі қолданылса, ірі энергетикалық қондырғылардағы шығарындыларды бақылау үшін пайдалануға болады. Түтін газының шығарындыларындағы SO2 концентрациясын өлшеген жағдайда сұйылтуға арналған ауа сапасы өлшеу нәтижелеріне айтарлықтай әсер етеді. Сонымен қатар, O2, CO, CO2 және өзге газдар сияқты компоненттерді өлшей алмау оның көп компонентті өлшеу мүмкіндігі бар NDIR/NDUV сияқты басқа әдістермен салыстырғанда шектелуі болып табылады.</w:t>
      </w:r>
    </w:p>
    <w:bookmarkEnd w:id="1993"/>
    <w:bookmarkStart w:name="z2006" w:id="1994"/>
    <w:p>
      <w:pPr>
        <w:spacing w:after="0"/>
        <w:ind w:left="0"/>
        <w:jc w:val="both"/>
      </w:pPr>
      <w:r>
        <w:rPr>
          <w:rFonts w:ascii="Times New Roman"/>
          <w:b w:val="false"/>
          <w:i w:val="false"/>
          <w:color w:val="000000"/>
          <w:sz w:val="28"/>
        </w:rPr>
        <w:t>
      Қол жеткізілген экологиялық пайда</w:t>
      </w:r>
    </w:p>
    <w:bookmarkEnd w:id="1994"/>
    <w:bookmarkStart w:name="z2007" w:id="1995"/>
    <w:p>
      <w:pPr>
        <w:spacing w:after="0"/>
        <w:ind w:left="0"/>
        <w:jc w:val="both"/>
      </w:pPr>
      <w:r>
        <w:rPr>
          <w:rFonts w:ascii="Times New Roman"/>
          <w:b w:val="false"/>
          <w:i w:val="false"/>
          <w:color w:val="000000"/>
          <w:sz w:val="28"/>
        </w:rPr>
        <w:t xml:space="preserve">
      H2S үшін ультракүлгін флуоресцентті талдағыштар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бөлшектердің үздіксіз мониторингіне, өндірістегі шығарындылар деңгейін бақылауға қол жеткізіледі. </w:t>
      </w:r>
    </w:p>
    <w:bookmarkEnd w:id="1995"/>
    <w:bookmarkStart w:name="z2008" w:id="1996"/>
    <w:p>
      <w:pPr>
        <w:spacing w:after="0"/>
        <w:ind w:left="0"/>
        <w:jc w:val="both"/>
      </w:pPr>
      <w:r>
        <w:rPr>
          <w:rFonts w:ascii="Times New Roman"/>
          <w:b w:val="false"/>
          <w:i w:val="false"/>
          <w:color w:val="000000"/>
          <w:sz w:val="28"/>
        </w:rPr>
        <w:t>
      Кросс-медиа әсерлері</w:t>
      </w:r>
    </w:p>
    <w:bookmarkEnd w:id="1996"/>
    <w:bookmarkStart w:name="z2009" w:id="1997"/>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1997"/>
    <w:bookmarkStart w:name="z2010" w:id="1998"/>
    <w:p>
      <w:pPr>
        <w:spacing w:after="0"/>
        <w:ind w:left="0"/>
        <w:jc w:val="both"/>
      </w:pPr>
      <w:r>
        <w:rPr>
          <w:rFonts w:ascii="Times New Roman"/>
          <w:b w:val="false"/>
          <w:i w:val="false"/>
          <w:color w:val="000000"/>
          <w:sz w:val="28"/>
        </w:rPr>
        <w:t>
      Қолданылуы</w:t>
      </w:r>
    </w:p>
    <w:bookmarkEnd w:id="1998"/>
    <w:bookmarkStart w:name="z2011" w:id="1999"/>
    <w:p>
      <w:pPr>
        <w:spacing w:after="0"/>
        <w:ind w:left="0"/>
        <w:jc w:val="both"/>
      </w:pPr>
      <w:r>
        <w:rPr>
          <w:rFonts w:ascii="Times New Roman"/>
          <w:b w:val="false"/>
          <w:i w:val="false"/>
          <w:color w:val="000000"/>
          <w:sz w:val="28"/>
        </w:rPr>
        <w:t>
      Жылжымалы зертханалар арқылы бақылаудың бұл түрі көзі алау болып табылатын ластағыш бөлшектерді уақтылы өлшеуді қамтамасыз етеді.</w:t>
      </w:r>
    </w:p>
    <w:bookmarkEnd w:id="1999"/>
    <w:bookmarkStart w:name="z2012" w:id="2000"/>
    <w:p>
      <w:pPr>
        <w:spacing w:after="0"/>
        <w:ind w:left="0"/>
        <w:jc w:val="both"/>
      </w:pPr>
      <w:r>
        <w:rPr>
          <w:rFonts w:ascii="Times New Roman"/>
          <w:b w:val="false"/>
          <w:i w:val="false"/>
          <w:color w:val="000000"/>
          <w:sz w:val="28"/>
        </w:rPr>
        <w:t>
      Экономика</w:t>
      </w:r>
    </w:p>
    <w:bookmarkEnd w:id="2000"/>
    <w:bookmarkStart w:name="z2013" w:id="2001"/>
    <w:p>
      <w:pPr>
        <w:spacing w:after="0"/>
        <w:ind w:left="0"/>
        <w:jc w:val="both"/>
      </w:pPr>
      <w:r>
        <w:rPr>
          <w:rFonts w:ascii="Times New Roman"/>
          <w:b w:val="false"/>
          <w:i w:val="false"/>
          <w:color w:val="000000"/>
          <w:sz w:val="28"/>
        </w:rPr>
        <w:t>
      H2S үшін ультракүлгін флуоресцентті талдағыштардың құны 0,76 млн теңгеге жуық (≈15001500 АҚШ доллары). Жиынтықта деректерді өңдеу процессоры (бағдарламалық жасақтаманы қоса алғанда) және деректерді сақтау сервері жоқ. Жеткізу және орнату шығындары да қосылмаған.</w:t>
      </w:r>
    </w:p>
    <w:bookmarkEnd w:id="2001"/>
    <w:bookmarkStart w:name="z2014" w:id="2002"/>
    <w:p>
      <w:pPr>
        <w:spacing w:after="0"/>
        <w:ind w:left="0"/>
        <w:jc w:val="both"/>
      </w:pPr>
      <w:r>
        <w:rPr>
          <w:rFonts w:ascii="Times New Roman"/>
          <w:b w:val="false"/>
          <w:i w:val="false"/>
          <w:color w:val="000000"/>
          <w:sz w:val="28"/>
        </w:rPr>
        <w:t>
      Ендірудің әсері</w:t>
      </w:r>
    </w:p>
    <w:bookmarkEnd w:id="2002"/>
    <w:bookmarkStart w:name="z2015" w:id="2003"/>
    <w:p>
      <w:pPr>
        <w:spacing w:after="0"/>
        <w:ind w:left="0"/>
        <w:jc w:val="both"/>
      </w:pPr>
      <w:r>
        <w:rPr>
          <w:rFonts w:ascii="Times New Roman"/>
          <w:b w:val="false"/>
          <w:i w:val="false"/>
          <w:color w:val="000000"/>
          <w:sz w:val="28"/>
        </w:rPr>
        <w:t>
      Үздіксіз мониторинг алаудың әсер ету аймағындағы өнеркәсіптік объектілер аумағында ластағыш заттардың құрамын арттыруға жедел ден қоюға мүмкіндік береді.</w:t>
      </w:r>
    </w:p>
    <w:bookmarkEnd w:id="2003"/>
    <w:bookmarkStart w:name="z2016" w:id="2004"/>
    <w:p>
      <w:pPr>
        <w:spacing w:after="0"/>
        <w:ind w:left="0"/>
        <w:jc w:val="left"/>
      </w:pPr>
      <w:r>
        <w:rPr>
          <w:rFonts w:ascii="Times New Roman"/>
          <w:b/>
          <w:i w:val="false"/>
          <w:color w:val="000000"/>
        </w:rPr>
        <w:t xml:space="preserve"> 5.3.3.3. Көміртегі қышқылын (COS), сульфидті көміртекті (CS</w:t>
      </w:r>
      <w:r>
        <w:rPr>
          <w:rFonts w:ascii="Times New Roman"/>
          <w:b/>
          <w:i w:val="false"/>
          <w:color w:val="000000"/>
          <w:vertAlign w:val="subscript"/>
        </w:rPr>
        <w:t>2</w:t>
      </w:r>
      <w:r>
        <w:rPr>
          <w:rFonts w:ascii="Times New Roman"/>
          <w:b/>
          <w:i w:val="false"/>
          <w:color w:val="000000"/>
        </w:rPr>
        <w:t xml:space="preserve">) және меркаптанды мониторингтеуге арналған сынама алғыштар </w:t>
      </w:r>
    </w:p>
    <w:bookmarkEnd w:id="2004"/>
    <w:bookmarkStart w:name="z2017" w:id="2005"/>
    <w:p>
      <w:pPr>
        <w:spacing w:after="0"/>
        <w:ind w:left="0"/>
        <w:jc w:val="both"/>
      </w:pPr>
      <w:r>
        <w:rPr>
          <w:rFonts w:ascii="Times New Roman"/>
          <w:b w:val="false"/>
          <w:i w:val="false"/>
          <w:color w:val="000000"/>
          <w:sz w:val="28"/>
        </w:rPr>
        <w:t>
      Техникалық сипаты</w:t>
      </w:r>
    </w:p>
    <w:bookmarkEnd w:id="2005"/>
    <w:bookmarkStart w:name="z2018" w:id="2006"/>
    <w:p>
      <w:pPr>
        <w:spacing w:after="0"/>
        <w:ind w:left="0"/>
        <w:jc w:val="both"/>
      </w:pPr>
      <w:r>
        <w:rPr>
          <w:rFonts w:ascii="Times New Roman"/>
          <w:b w:val="false"/>
          <w:i w:val="false"/>
          <w:color w:val="000000"/>
          <w:sz w:val="28"/>
        </w:rPr>
        <w:t xml:space="preserve">
      Көміртегі сероксидін (COS), сульфидті көміртекті (CS2) және меркаптандарды мниторингтеуге арналған сынама алғыштар улы газдың ағып кетуін үздіксіз анықтауға және өлшеуге арналған газ сынамаларын алудың шағын жүйесін білдіреді. Электрохимиялық сенсор пайдаланылады, жұмыс қағидатының техникалық сипаты 5.2.2.4-бөлімде келтірілген. Сынамаларды іріктеу 33 метрге дейінгі қашықтықта жүзеге асырылады. Бұл позициялық емес бақылау жүйесі, яғни қабырғаға орнатуға болатын жалпы мақсаттағы поликарбонат корпусына салынған газдың бір түрін бақылауға арналған. </w:t>
      </w:r>
    </w:p>
    <w:bookmarkEnd w:id="2006"/>
    <w:bookmarkStart w:name="z2019" w:id="2007"/>
    <w:p>
      <w:pPr>
        <w:spacing w:after="0"/>
        <w:ind w:left="0"/>
        <w:jc w:val="both"/>
      </w:pPr>
      <w:r>
        <w:rPr>
          <w:rFonts w:ascii="Times New Roman"/>
          <w:b w:val="false"/>
          <w:i w:val="false"/>
          <w:color w:val="000000"/>
          <w:sz w:val="28"/>
        </w:rPr>
        <w:t>
      Қол жеткізілген экологиялық пайда</w:t>
      </w:r>
    </w:p>
    <w:bookmarkEnd w:id="2007"/>
    <w:bookmarkStart w:name="z2020" w:id="2008"/>
    <w:p>
      <w:pPr>
        <w:spacing w:after="0"/>
        <w:ind w:left="0"/>
        <w:jc w:val="both"/>
      </w:pPr>
      <w:r>
        <w:rPr>
          <w:rFonts w:ascii="Times New Roman"/>
          <w:b w:val="false"/>
          <w:i w:val="false"/>
          <w:color w:val="000000"/>
          <w:sz w:val="28"/>
        </w:rPr>
        <w:t xml:space="preserve">
      Көміртегі сероксидін мониторингтеуге арналған сынама алғыштар (COS)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карбонилсульфид пен меркаптандардың үздіксіз мониторингіне, өндірістегі шығарындылар деңгейін бақылауға қол жеткізіледі. </w:t>
      </w:r>
    </w:p>
    <w:bookmarkEnd w:id="2008"/>
    <w:bookmarkStart w:name="z2021" w:id="2009"/>
    <w:p>
      <w:pPr>
        <w:spacing w:after="0"/>
        <w:ind w:left="0"/>
        <w:jc w:val="both"/>
      </w:pPr>
      <w:r>
        <w:rPr>
          <w:rFonts w:ascii="Times New Roman"/>
          <w:b w:val="false"/>
          <w:i w:val="false"/>
          <w:color w:val="000000"/>
          <w:sz w:val="28"/>
        </w:rPr>
        <w:t>
      Кросс-медиа әсерлері</w:t>
      </w:r>
    </w:p>
    <w:bookmarkEnd w:id="2009"/>
    <w:bookmarkStart w:name="z2022" w:id="2010"/>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2010"/>
    <w:bookmarkStart w:name="z2023" w:id="2011"/>
    <w:p>
      <w:pPr>
        <w:spacing w:after="0"/>
        <w:ind w:left="0"/>
        <w:jc w:val="both"/>
      </w:pPr>
      <w:r>
        <w:rPr>
          <w:rFonts w:ascii="Times New Roman"/>
          <w:b w:val="false"/>
          <w:i w:val="false"/>
          <w:color w:val="000000"/>
          <w:sz w:val="28"/>
        </w:rPr>
        <w:t>
      Қолданылуы</w:t>
      </w:r>
    </w:p>
    <w:bookmarkEnd w:id="2011"/>
    <w:bookmarkStart w:name="z2024" w:id="2012"/>
    <w:p>
      <w:pPr>
        <w:spacing w:after="0"/>
        <w:ind w:left="0"/>
        <w:jc w:val="both"/>
      </w:pPr>
      <w:r>
        <w:rPr>
          <w:rFonts w:ascii="Times New Roman"/>
          <w:b w:val="false"/>
          <w:i w:val="false"/>
          <w:color w:val="000000"/>
          <w:sz w:val="28"/>
        </w:rPr>
        <w:t>
      Талдағыштың бұл түрі тек атмосферадағы карбонил сульфидінің деңгейін бақылауға арналған.</w:t>
      </w:r>
    </w:p>
    <w:bookmarkEnd w:id="2012"/>
    <w:bookmarkStart w:name="z2025" w:id="2013"/>
    <w:p>
      <w:pPr>
        <w:spacing w:after="0"/>
        <w:ind w:left="0"/>
        <w:jc w:val="both"/>
      </w:pPr>
      <w:r>
        <w:rPr>
          <w:rFonts w:ascii="Times New Roman"/>
          <w:b w:val="false"/>
          <w:i w:val="false"/>
          <w:color w:val="000000"/>
          <w:sz w:val="28"/>
        </w:rPr>
        <w:t>
      Экономика</w:t>
      </w:r>
    </w:p>
    <w:bookmarkEnd w:id="2013"/>
    <w:bookmarkStart w:name="z2026" w:id="2014"/>
    <w:p>
      <w:pPr>
        <w:spacing w:after="0"/>
        <w:ind w:left="0"/>
        <w:jc w:val="both"/>
      </w:pPr>
      <w:r>
        <w:rPr>
          <w:rFonts w:ascii="Times New Roman"/>
          <w:b w:val="false"/>
          <w:i w:val="false"/>
          <w:color w:val="000000"/>
          <w:sz w:val="28"/>
        </w:rPr>
        <w:t>
      Талдағыштың бір бірлігінің құны 2,8 млн теңгеге жуық (≈5500 АҚШ доллары). Стандартты комплектацияға бағдарламалық жасақтамасыз және серверсіз талдағыштың өзі кіреді. Бағаға жеткізу және орнату құны кірмейді.</w:t>
      </w:r>
    </w:p>
    <w:bookmarkEnd w:id="2014"/>
    <w:bookmarkStart w:name="z2027" w:id="2015"/>
    <w:p>
      <w:pPr>
        <w:spacing w:after="0"/>
        <w:ind w:left="0"/>
        <w:jc w:val="both"/>
      </w:pPr>
      <w:r>
        <w:rPr>
          <w:rFonts w:ascii="Times New Roman"/>
          <w:b w:val="false"/>
          <w:i w:val="false"/>
          <w:color w:val="000000"/>
          <w:sz w:val="28"/>
        </w:rPr>
        <w:t>
      Ендірудің әсері</w:t>
      </w:r>
    </w:p>
    <w:bookmarkEnd w:id="2015"/>
    <w:bookmarkStart w:name="z2028" w:id="2016"/>
    <w:p>
      <w:pPr>
        <w:spacing w:after="0"/>
        <w:ind w:left="0"/>
        <w:jc w:val="both"/>
      </w:pPr>
      <w:r>
        <w:rPr>
          <w:rFonts w:ascii="Times New Roman"/>
          <w:b w:val="false"/>
          <w:i w:val="false"/>
          <w:color w:val="000000"/>
          <w:sz w:val="28"/>
        </w:rPr>
        <w:t>
      Үздіксіз мониторинг алаудың әсер ету аймағындағы өнеркәсіптік объектілер аумағында ластағыш заттардың құрамын арттыруға жедел ден қоюға мүмкіндік береді.</w:t>
      </w:r>
    </w:p>
    <w:bookmarkEnd w:id="2016"/>
    <w:bookmarkStart w:name="z2029" w:id="2017"/>
    <w:p>
      <w:pPr>
        <w:spacing w:after="0"/>
        <w:ind w:left="0"/>
        <w:jc w:val="both"/>
      </w:pPr>
      <w:r>
        <w:rPr>
          <w:rFonts w:ascii="Times New Roman"/>
          <w:b w:val="false"/>
          <w:i w:val="false"/>
          <w:color w:val="000000"/>
          <w:sz w:val="28"/>
        </w:rPr>
        <w:t>
      Ендіру мысалдары</w:t>
      </w:r>
    </w:p>
    <w:bookmarkEnd w:id="2017"/>
    <w:bookmarkStart w:name="z2030" w:id="2018"/>
    <w:p>
      <w:pPr>
        <w:spacing w:after="0"/>
        <w:ind w:left="0"/>
        <w:jc w:val="both"/>
      </w:pPr>
      <w:r>
        <w:rPr>
          <w:rFonts w:ascii="Times New Roman"/>
          <w:b w:val="false"/>
          <w:i w:val="false"/>
          <w:color w:val="000000"/>
          <w:sz w:val="28"/>
        </w:rPr>
        <w:t>
      COS мониторингтеуге арналған сынама алғыштар АҚШ-тағы мұнай өндіру және мұнай өңдеу нысандарында қолданылады.</w:t>
      </w:r>
    </w:p>
    <w:bookmarkEnd w:id="2018"/>
    <w:bookmarkStart w:name="z2031" w:id="2019"/>
    <w:p>
      <w:pPr>
        <w:spacing w:after="0"/>
        <w:ind w:left="0"/>
        <w:jc w:val="left"/>
      </w:pPr>
      <w:r>
        <w:rPr>
          <w:rFonts w:ascii="Times New Roman"/>
          <w:b/>
          <w:i w:val="false"/>
          <w:color w:val="000000"/>
        </w:rPr>
        <w:t xml:space="preserve"> 5.3.4. Алау астында бақылау</w:t>
      </w:r>
    </w:p>
    <w:bookmarkEnd w:id="2019"/>
    <w:bookmarkStart w:name="z2032" w:id="2020"/>
    <w:p>
      <w:pPr>
        <w:spacing w:after="0"/>
        <w:ind w:left="0"/>
        <w:jc w:val="both"/>
      </w:pPr>
      <w:r>
        <w:rPr>
          <w:rFonts w:ascii="Times New Roman"/>
          <w:b w:val="false"/>
          <w:i w:val="false"/>
          <w:color w:val="000000"/>
          <w:sz w:val="28"/>
        </w:rPr>
        <w:t>
      Техникалық сипаты</w:t>
      </w:r>
    </w:p>
    <w:bookmarkEnd w:id="2020"/>
    <w:bookmarkStart w:name="z2033" w:id="2021"/>
    <w:p>
      <w:pPr>
        <w:spacing w:after="0"/>
        <w:ind w:left="0"/>
        <w:jc w:val="both"/>
      </w:pPr>
      <w:r>
        <w:rPr>
          <w:rFonts w:ascii="Times New Roman"/>
          <w:b w:val="false"/>
          <w:i w:val="false"/>
          <w:color w:val="000000"/>
          <w:sz w:val="28"/>
        </w:rPr>
        <w:t>
      Алау қондырғыларынан қаланың белгілі бір аудандарына жіберілген шығарындылар кезінде бөлінетін ластағыш заттардың ең жоғары концентрациясын анықтау үшін және осы кәсіпорындардан әсер ету аймағының мөлшерін бағалау үшін алау астындағы бақылау жүргізіледі. Алау астында бақылау өндірістік объектілердің құбырларынан шығатын алау осінің астындағы қоспалардың концентрациясын өлшеуді қамтиды. Зиянды заттардың концентрациясын анықтау үшін қолданылатын ауа сынамаларын алу нүктелерінің орналасуы алаудың бағытына байланысты өзгереді.</w:t>
      </w:r>
    </w:p>
    <w:bookmarkEnd w:id="2021"/>
    <w:bookmarkStart w:name="z2034" w:id="2022"/>
    <w:p>
      <w:pPr>
        <w:spacing w:after="0"/>
        <w:ind w:left="0"/>
        <w:jc w:val="both"/>
      </w:pPr>
      <w:r>
        <w:rPr>
          <w:rFonts w:ascii="Times New Roman"/>
          <w:b w:val="false"/>
          <w:i w:val="false"/>
          <w:color w:val="000000"/>
          <w:sz w:val="28"/>
        </w:rPr>
        <w:t xml:space="preserve">
      Алау астындағы бақылау шығарындылардың жекелеген көздерінің жанында да, қала шегінде де, одан тыс жерлерде де көздер тобының ауданында жүргізіледі. Мұндай бақылауларды жүзеге асыру үшін кемінде 10-15 км радиустары бар ауа сынамаларын, қуат көздерін және радиостанцияларды іріктеу үшін қажетті аппаратураны тасымалдау үшін автомобиль қажет. </w:t>
      </w:r>
    </w:p>
    <w:bookmarkEnd w:id="2022"/>
    <w:bookmarkStart w:name="z2035" w:id="2023"/>
    <w:p>
      <w:pPr>
        <w:spacing w:after="0"/>
        <w:ind w:left="0"/>
        <w:jc w:val="both"/>
      </w:pPr>
      <w:r>
        <w:rPr>
          <w:rFonts w:ascii="Times New Roman"/>
          <w:b w:val="false"/>
          <w:i w:val="false"/>
          <w:color w:val="000000"/>
          <w:sz w:val="28"/>
        </w:rPr>
        <w:t>
      Алау астындағы бақылау кезінде ауа сынамаларын алу 0,5 км-ден 30 км-ге дейінгі шығарынды көзінен әртүрлі қашықтықта жүргізіледі. Жақын қашықтықтағы бақылаудың нәтижелері атмосфераның төмен орналасқан көздермен және ұйымдастырылмаған шығарындылармен ластануын, ал алыста – төмен, ұйымдастырылмаған және жоғары шығарындылардың қосындысын сипаттайды.</w:t>
      </w:r>
    </w:p>
    <w:bookmarkEnd w:id="2023"/>
    <w:bookmarkStart w:name="z2036" w:id="2024"/>
    <w:p>
      <w:pPr>
        <w:spacing w:after="0"/>
        <w:ind w:left="0"/>
        <w:jc w:val="both"/>
      </w:pPr>
      <w:r>
        <w:rPr>
          <w:rFonts w:ascii="Times New Roman"/>
          <w:b w:val="false"/>
          <w:i w:val="false"/>
          <w:color w:val="000000"/>
          <w:sz w:val="28"/>
        </w:rPr>
        <w:t>
      Концентрацияларды өлшеу алау осі бойымен шығарылу көзінен әртүрлі қашықтықта орналасқан орталық нүктелерде, сондай-ақ алау осіне перпендикуляр сызықтың сол және оң жағындағы нүктелерде жүргізіледі. Нүктелер арасындағы қашықтық алаудың еніне байланысты және шығарынды көзінен алыстаған сайын артады.</w:t>
      </w:r>
    </w:p>
    <w:bookmarkEnd w:id="2024"/>
    <w:bookmarkStart w:name="z2037" w:id="2025"/>
    <w:p>
      <w:pPr>
        <w:spacing w:after="0"/>
        <w:ind w:left="0"/>
        <w:jc w:val="both"/>
      </w:pPr>
      <w:r>
        <w:rPr>
          <w:rFonts w:ascii="Times New Roman"/>
          <w:b w:val="false"/>
          <w:i w:val="false"/>
          <w:color w:val="000000"/>
          <w:sz w:val="28"/>
        </w:rPr>
        <w:t>
      Неғұрлым толығырақ бақылау ластағыш заттардың максималды концентрациясының пайда болу ықтималдығы ең жоғары болатын көзден 10 – 40 құбыр биіктігінде жүргізіледі. Әрбір арақашықтықтағы әрбір затты өлшеу саны кемінде 5 – 10 рет болуға тиіс [34].</w:t>
      </w:r>
    </w:p>
    <w:bookmarkEnd w:id="2025"/>
    <w:bookmarkStart w:name="z2038" w:id="2026"/>
    <w:p>
      <w:pPr>
        <w:spacing w:after="0"/>
        <w:ind w:left="0"/>
        <w:jc w:val="both"/>
      </w:pPr>
      <w:r>
        <w:rPr>
          <w:rFonts w:ascii="Times New Roman"/>
          <w:b w:val="false"/>
          <w:i w:val="false"/>
          <w:color w:val="000000"/>
          <w:sz w:val="28"/>
        </w:rPr>
        <w:t>
      Алаудың бағытын анықтау және сынама алу үшін нүктелерді таңдау алау астындағы бақылауды жүргізудің маңызды бөлігі болып табылады. Алаудың бағыты түтіннің контуры бойынша немесе желдің бағыты, иістің сипаты және көрші көздердің көрінетін алаулары бойынша көзбен анықталады.</w:t>
      </w:r>
    </w:p>
    <w:bookmarkEnd w:id="2026"/>
    <w:bookmarkStart w:name="z2039" w:id="2027"/>
    <w:p>
      <w:pPr>
        <w:spacing w:after="0"/>
        <w:ind w:left="0"/>
        <w:jc w:val="both"/>
      </w:pPr>
      <w:r>
        <w:rPr>
          <w:rFonts w:ascii="Times New Roman"/>
          <w:b w:val="false"/>
          <w:i w:val="false"/>
          <w:color w:val="000000"/>
          <w:sz w:val="28"/>
        </w:rPr>
        <w:t>
      Қол жеткізілген экологиялық пайда</w:t>
      </w:r>
    </w:p>
    <w:bookmarkEnd w:id="2027"/>
    <w:bookmarkStart w:name="z2040" w:id="2028"/>
    <w:p>
      <w:pPr>
        <w:spacing w:after="0"/>
        <w:ind w:left="0"/>
        <w:jc w:val="both"/>
      </w:pPr>
      <w:r>
        <w:rPr>
          <w:rFonts w:ascii="Times New Roman"/>
          <w:b w:val="false"/>
          <w:i w:val="false"/>
          <w:color w:val="000000"/>
          <w:sz w:val="28"/>
        </w:rPr>
        <w:t xml:space="preserve">
      Алау астындағы бақылау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Атмосферадағы бөлшектердің үздіксіз мониторингіне, өндірістегі шығарындылар деңгейін бақылауға қол жеткізіледі. </w:t>
      </w:r>
    </w:p>
    <w:bookmarkEnd w:id="2028"/>
    <w:bookmarkStart w:name="z2041" w:id="2029"/>
    <w:p>
      <w:pPr>
        <w:spacing w:after="0"/>
        <w:ind w:left="0"/>
        <w:jc w:val="both"/>
      </w:pPr>
      <w:r>
        <w:rPr>
          <w:rFonts w:ascii="Times New Roman"/>
          <w:b w:val="false"/>
          <w:i w:val="false"/>
          <w:color w:val="000000"/>
          <w:sz w:val="28"/>
        </w:rPr>
        <w:t>
      Кросс-медиа әсерлері</w:t>
      </w:r>
    </w:p>
    <w:bookmarkEnd w:id="2029"/>
    <w:bookmarkStart w:name="z2042" w:id="2030"/>
    <w:p>
      <w:pPr>
        <w:spacing w:after="0"/>
        <w:ind w:left="0"/>
        <w:jc w:val="both"/>
      </w:pPr>
      <w:r>
        <w:rPr>
          <w:rFonts w:ascii="Times New Roman"/>
          <w:b w:val="false"/>
          <w:i w:val="false"/>
          <w:color w:val="000000"/>
          <w:sz w:val="28"/>
        </w:rPr>
        <w:t>
      Бұл технологияны қолдану қоршаған ортаға теріс әсер етпейді.</w:t>
      </w:r>
    </w:p>
    <w:bookmarkEnd w:id="2030"/>
    <w:bookmarkStart w:name="z2043" w:id="2031"/>
    <w:p>
      <w:pPr>
        <w:spacing w:after="0"/>
        <w:ind w:left="0"/>
        <w:jc w:val="both"/>
      </w:pPr>
      <w:r>
        <w:rPr>
          <w:rFonts w:ascii="Times New Roman"/>
          <w:b w:val="false"/>
          <w:i w:val="false"/>
          <w:color w:val="000000"/>
          <w:sz w:val="28"/>
        </w:rPr>
        <w:t>
      Қолданылуы</w:t>
      </w:r>
    </w:p>
    <w:bookmarkEnd w:id="2031"/>
    <w:bookmarkStart w:name="z2044" w:id="2032"/>
    <w:p>
      <w:pPr>
        <w:spacing w:after="0"/>
        <w:ind w:left="0"/>
        <w:jc w:val="both"/>
      </w:pPr>
      <w:r>
        <w:rPr>
          <w:rFonts w:ascii="Times New Roman"/>
          <w:b w:val="false"/>
          <w:i w:val="false"/>
          <w:color w:val="000000"/>
          <w:sz w:val="28"/>
        </w:rPr>
        <w:t xml:space="preserve">
      Жылжымалы зертханалар арқылы бақылаудың бұл түрі көзі алау болып табылатын ластағыш бөлшектерді уақтылы өлшеуді қамтамасыз етеді. </w:t>
      </w:r>
    </w:p>
    <w:bookmarkEnd w:id="2032"/>
    <w:bookmarkStart w:name="z2045" w:id="2033"/>
    <w:p>
      <w:pPr>
        <w:spacing w:after="0"/>
        <w:ind w:left="0"/>
        <w:jc w:val="both"/>
      </w:pPr>
      <w:r>
        <w:rPr>
          <w:rFonts w:ascii="Times New Roman"/>
          <w:b w:val="false"/>
          <w:i w:val="false"/>
          <w:color w:val="000000"/>
          <w:sz w:val="28"/>
        </w:rPr>
        <w:t>
      Экономика</w:t>
      </w:r>
    </w:p>
    <w:bookmarkEnd w:id="2033"/>
    <w:bookmarkStart w:name="z2046" w:id="2034"/>
    <w:p>
      <w:pPr>
        <w:spacing w:after="0"/>
        <w:ind w:left="0"/>
        <w:jc w:val="both"/>
      </w:pPr>
      <w:r>
        <w:rPr>
          <w:rFonts w:ascii="Times New Roman"/>
          <w:b w:val="false"/>
          <w:i w:val="false"/>
          <w:color w:val="000000"/>
          <w:sz w:val="28"/>
        </w:rPr>
        <w:t xml:space="preserve">
      Алау астындағы бақылау үшін жылжымалы зертханалардың құны 35,3 млн теңгеге жуық (≈70 000 АҚШ доллары). Бұл жиынтыққа СО, SOx, NOx шығарындыларын бақылауға арналған сынама алушылармен, ауа сапасының талдағыштарымен жабдықталған шағын автобус кіреді. </w:t>
      </w:r>
    </w:p>
    <w:bookmarkEnd w:id="2034"/>
    <w:bookmarkStart w:name="z2047" w:id="2035"/>
    <w:p>
      <w:pPr>
        <w:spacing w:after="0"/>
        <w:ind w:left="0"/>
        <w:jc w:val="both"/>
      </w:pPr>
      <w:r>
        <w:rPr>
          <w:rFonts w:ascii="Times New Roman"/>
          <w:b w:val="false"/>
          <w:i w:val="false"/>
          <w:color w:val="000000"/>
          <w:sz w:val="28"/>
        </w:rPr>
        <w:t>
      Ендірудің әсері</w:t>
      </w:r>
    </w:p>
    <w:bookmarkEnd w:id="2035"/>
    <w:bookmarkStart w:name="z2048" w:id="2036"/>
    <w:p>
      <w:pPr>
        <w:spacing w:after="0"/>
        <w:ind w:left="0"/>
        <w:jc w:val="both"/>
      </w:pPr>
      <w:r>
        <w:rPr>
          <w:rFonts w:ascii="Times New Roman"/>
          <w:b w:val="false"/>
          <w:i w:val="false"/>
          <w:color w:val="000000"/>
          <w:sz w:val="28"/>
        </w:rPr>
        <w:t>
      Үздіксіз мониторинг алаудың әсер ету аймағындағы өнеркәсіптік объектілер аумағында ластағыш заттардың құрамын арттыруға жедел ден қоюға мүмкіндік береді.</w:t>
      </w:r>
    </w:p>
    <w:bookmarkEnd w:id="2036"/>
    <w:bookmarkStart w:name="z2049" w:id="2037"/>
    <w:p>
      <w:pPr>
        <w:spacing w:after="0"/>
        <w:ind w:left="0"/>
        <w:jc w:val="both"/>
      </w:pPr>
      <w:r>
        <w:rPr>
          <w:rFonts w:ascii="Times New Roman"/>
          <w:b w:val="false"/>
          <w:i w:val="false"/>
          <w:color w:val="000000"/>
          <w:sz w:val="28"/>
        </w:rPr>
        <w:t>
      Ендіру мысалдары</w:t>
      </w:r>
    </w:p>
    <w:bookmarkEnd w:id="2037"/>
    <w:bookmarkStart w:name="z2050" w:id="2038"/>
    <w:p>
      <w:pPr>
        <w:spacing w:after="0"/>
        <w:ind w:left="0"/>
        <w:jc w:val="both"/>
      </w:pPr>
      <w:r>
        <w:rPr>
          <w:rFonts w:ascii="Times New Roman"/>
          <w:b w:val="false"/>
          <w:i w:val="false"/>
          <w:color w:val="000000"/>
          <w:sz w:val="28"/>
        </w:rPr>
        <w:t>
      Қазақстан Республикасында – "Теңізшевройл" ЖШС [35].</w:t>
      </w:r>
    </w:p>
    <w:bookmarkEnd w:id="2038"/>
    <w:bookmarkStart w:name="z2051" w:id="2039"/>
    <w:p>
      <w:pPr>
        <w:spacing w:after="0"/>
        <w:ind w:left="0"/>
        <w:jc w:val="left"/>
      </w:pPr>
      <w:r>
        <w:rPr>
          <w:rFonts w:ascii="Times New Roman"/>
          <w:b/>
          <w:i w:val="false"/>
          <w:color w:val="000000"/>
        </w:rPr>
        <w:t xml:space="preserve"> 5.4. Ластағыш заттардың төгінділерін бақылаудың автоматтандырылған жүйесі</w:t>
      </w:r>
    </w:p>
    <w:bookmarkEnd w:id="2039"/>
    <w:bookmarkStart w:name="z2052" w:id="2040"/>
    <w:p>
      <w:pPr>
        <w:spacing w:after="0"/>
        <w:ind w:left="0"/>
        <w:jc w:val="both"/>
      </w:pPr>
      <w:r>
        <w:rPr>
          <w:rFonts w:ascii="Times New Roman"/>
          <w:b w:val="false"/>
          <w:i w:val="false"/>
          <w:color w:val="000000"/>
          <w:sz w:val="28"/>
        </w:rPr>
        <w:t xml:space="preserve">
      Сарқынды сулардың параметрлерін анықтау кезінде мынадай негізгі сипаттамалар ескеріледі. </w:t>
      </w:r>
    </w:p>
    <w:bookmarkEnd w:id="2040"/>
    <w:bookmarkStart w:name="z2053" w:id="2041"/>
    <w:p>
      <w:pPr>
        <w:spacing w:after="0"/>
        <w:ind w:left="0"/>
        <w:jc w:val="both"/>
      </w:pPr>
      <w:r>
        <w:rPr>
          <w:rFonts w:ascii="Times New Roman"/>
          <w:b w:val="false"/>
          <w:i w:val="false"/>
          <w:color w:val="000000"/>
          <w:sz w:val="28"/>
        </w:rPr>
        <w:t>
      Физикалық: температура (°С); шығын өлшегіш (м3/сағ); сутегі көрсеткіші (рН); электр өткізгіштік (мкС-микросименс); лайлану (литріне формазин бойынша ЭМФ-лайлану бірліктері).</w:t>
      </w:r>
    </w:p>
    <w:bookmarkEnd w:id="2041"/>
    <w:bookmarkStart w:name="z2054" w:id="2042"/>
    <w:p>
      <w:pPr>
        <w:spacing w:after="0"/>
        <w:ind w:left="0"/>
        <w:jc w:val="both"/>
      </w:pPr>
      <w:r>
        <w:rPr>
          <w:rFonts w:ascii="Times New Roman"/>
          <w:b w:val="false"/>
          <w:i w:val="false"/>
          <w:color w:val="000000"/>
          <w:sz w:val="28"/>
        </w:rPr>
        <w:t xml:space="preserve">
      Сапалық: рН белсенді реакциясы, органолептикалық көрсеткіштер, минералдану (тұз құрамы), қалқымалы заттар, Cl Cl₂, NH₃, органикалық заттардың құрамы (интегралдық көрсеткіштер ретінде – жалпы органикалық көміртек, БПК, ХПК, сондай-ақ жекелеген заттар бойынша –мұнай өнімдері (минералды майларды қоса алғанда), фенолдар), бейорганикалық заттардың құрамы (жалпы азот, аммоний азоты, нитрит-иондар және нитрат-иондар, жалпы фосфор, хлоридтер, сульфаттар, металдар (Fe, Mn, Ca, Mg, Al, Cr, Cu, Zn және басқалары) [30]. </w:t>
      </w:r>
    </w:p>
    <w:bookmarkEnd w:id="2042"/>
    <w:bookmarkStart w:name="z2055" w:id="2043"/>
    <w:p>
      <w:pPr>
        <w:spacing w:after="0"/>
        <w:ind w:left="0"/>
        <w:jc w:val="both"/>
      </w:pPr>
      <w:r>
        <w:rPr>
          <w:rFonts w:ascii="Times New Roman"/>
          <w:b w:val="false"/>
          <w:i w:val="false"/>
          <w:color w:val="000000"/>
          <w:sz w:val="28"/>
        </w:rPr>
        <w:t xml:space="preserve">
      Бұл параметрлердің маңыздылығы және оларды бақылау үшін қолдану белгілі бір кәсіпорынның мамандануына және ластағыш заттар мен олардың сарқынды сулардағы концентрациясын тазартуға дейін анықтайтын қолданылатын технологияларға байланысты. </w:t>
      </w:r>
    </w:p>
    <w:bookmarkEnd w:id="2043"/>
    <w:bookmarkStart w:name="z2056" w:id="2044"/>
    <w:p>
      <w:pPr>
        <w:spacing w:after="0"/>
        <w:ind w:left="0"/>
        <w:jc w:val="both"/>
      </w:pPr>
      <w:r>
        <w:rPr>
          <w:rFonts w:ascii="Times New Roman"/>
          <w:b w:val="false"/>
          <w:i w:val="false"/>
          <w:color w:val="000000"/>
          <w:sz w:val="28"/>
        </w:rPr>
        <w:t>
      Мониторингке жататын маркерлік ластағыш заттардың тізбесі және олардың кезеңділігі ең үздік қолжетімді техникалар бойынша салалық анықтамалықтарда ұсынылған.</w:t>
      </w:r>
    </w:p>
    <w:bookmarkEnd w:id="2044"/>
    <w:bookmarkStart w:name="z2057" w:id="2045"/>
    <w:p>
      <w:pPr>
        <w:spacing w:after="0"/>
        <w:ind w:left="0"/>
        <w:jc w:val="left"/>
      </w:pPr>
      <w:r>
        <w:rPr>
          <w:rFonts w:ascii="Times New Roman"/>
          <w:b/>
          <w:i w:val="false"/>
          <w:color w:val="000000"/>
        </w:rPr>
        <w:t xml:space="preserve"> 5.4.1. Судың физикалық параметрлерін анықтауға арналған автоматтандырылған өлшеу құрылғылары </w:t>
      </w:r>
    </w:p>
    <w:bookmarkEnd w:id="2045"/>
    <w:bookmarkStart w:name="z2058" w:id="2046"/>
    <w:p>
      <w:pPr>
        <w:spacing w:after="0"/>
        <w:ind w:left="0"/>
        <w:jc w:val="left"/>
      </w:pPr>
      <w:r>
        <w:rPr>
          <w:rFonts w:ascii="Times New Roman"/>
          <w:b/>
          <w:i w:val="false"/>
          <w:color w:val="000000"/>
        </w:rPr>
        <w:t xml:space="preserve"> 5.4.1.1. Судың температурасын өлшеу құралдары</w:t>
      </w:r>
    </w:p>
    <w:bookmarkEnd w:id="2046"/>
    <w:bookmarkStart w:name="z2059" w:id="2047"/>
    <w:p>
      <w:pPr>
        <w:spacing w:after="0"/>
        <w:ind w:left="0"/>
        <w:jc w:val="both"/>
      </w:pPr>
      <w:r>
        <w:rPr>
          <w:rFonts w:ascii="Times New Roman"/>
          <w:b w:val="false"/>
          <w:i w:val="false"/>
          <w:color w:val="000000"/>
          <w:sz w:val="28"/>
        </w:rPr>
        <w:t>
      Су температурасын өлшеу құралдары өлшеу әдістеріне байланысты термометрлердің барлық түрлері: байланыс және байланыссыз болып 2 түрге бөлінеді.</w:t>
      </w:r>
    </w:p>
    <w:bookmarkEnd w:id="2047"/>
    <w:bookmarkStart w:name="z2060" w:id="2048"/>
    <w:p>
      <w:pPr>
        <w:spacing w:after="0"/>
        <w:ind w:left="0"/>
        <w:jc w:val="left"/>
      </w:pPr>
      <w:r>
        <w:rPr>
          <w:rFonts w:ascii="Times New Roman"/>
          <w:b/>
          <w:i w:val="false"/>
          <w:color w:val="000000"/>
        </w:rPr>
        <w:t xml:space="preserve"> 5.4.1.1.1. Судың температурасын өлшеуге арналған байланыс құралдары</w:t>
      </w:r>
    </w:p>
    <w:bookmarkEnd w:id="2048"/>
    <w:bookmarkStart w:name="z2061" w:id="2049"/>
    <w:p>
      <w:pPr>
        <w:spacing w:after="0"/>
        <w:ind w:left="0"/>
        <w:jc w:val="both"/>
      </w:pPr>
      <w:r>
        <w:rPr>
          <w:rFonts w:ascii="Times New Roman"/>
          <w:b w:val="false"/>
          <w:i w:val="false"/>
          <w:color w:val="000000"/>
          <w:sz w:val="28"/>
        </w:rPr>
        <w:t>
      Судың температурасын өлшейтін байланыс құралдары-әрекет қағидаты термометр мен температурасы өлшенетін жұмыс ортасы арасындағы жылу байланысының қажеттілігіне негізделген.</w:t>
      </w:r>
    </w:p>
    <w:bookmarkEnd w:id="2049"/>
    <w:bookmarkStart w:name="z2062" w:id="2050"/>
    <w:p>
      <w:pPr>
        <w:spacing w:after="0"/>
        <w:ind w:left="0"/>
        <w:jc w:val="left"/>
      </w:pPr>
      <w:r>
        <w:rPr>
          <w:rFonts w:ascii="Times New Roman"/>
          <w:b/>
          <w:i w:val="false"/>
          <w:color w:val="000000"/>
        </w:rPr>
        <w:t xml:space="preserve"> 5.4.1.1.1.1. Судың температурасын өлшейтін байланыс құралдары –кедергі термометрлері</w:t>
      </w:r>
    </w:p>
    <w:bookmarkEnd w:id="2050"/>
    <w:bookmarkStart w:name="z2063" w:id="2051"/>
    <w:p>
      <w:pPr>
        <w:spacing w:after="0"/>
        <w:ind w:left="0"/>
        <w:jc w:val="both"/>
      </w:pPr>
      <w:r>
        <w:rPr>
          <w:rFonts w:ascii="Times New Roman"/>
          <w:b w:val="false"/>
          <w:i w:val="false"/>
          <w:color w:val="000000"/>
          <w:sz w:val="28"/>
        </w:rPr>
        <w:t>
      Техникалық сипаты</w:t>
      </w:r>
    </w:p>
    <w:bookmarkEnd w:id="2051"/>
    <w:bookmarkStart w:name="z2064" w:id="2052"/>
    <w:p>
      <w:pPr>
        <w:spacing w:after="0"/>
        <w:ind w:left="0"/>
        <w:jc w:val="both"/>
      </w:pPr>
      <w:r>
        <w:rPr>
          <w:rFonts w:ascii="Times New Roman"/>
          <w:b w:val="false"/>
          <w:i w:val="false"/>
          <w:color w:val="000000"/>
          <w:sz w:val="28"/>
        </w:rPr>
        <w:t>
      Кедергі термометрлері (RTD – Resistance Temperature Detector) температураға байланысты өткізгіштің немесе жартылай өткізгіштің электр кедергісін өзгерту қағидатына негізделген. Көбінесе сезімтал элемент ретінде (платина, никель немесе мыс) жоғары тазалықтағы материалдар қолданылады.</w:t>
      </w:r>
    </w:p>
    <w:bookmarkEnd w:id="2052"/>
    <w:bookmarkStart w:name="z2065" w:id="2053"/>
    <w:p>
      <w:pPr>
        <w:spacing w:after="0"/>
        <w:ind w:left="0"/>
        <w:jc w:val="both"/>
      </w:pPr>
      <w:r>
        <w:rPr>
          <w:rFonts w:ascii="Times New Roman"/>
          <w:b w:val="false"/>
          <w:i w:val="false"/>
          <w:color w:val="000000"/>
          <w:sz w:val="28"/>
        </w:rPr>
        <w:t>
      Кедергі термометрлерінің жұмысы материалдың кедергісінің температураға тәуелділігіне негізделген. Температура жоғарылаған сайын өткізгіштің кедергісі артады, ал төмендеген кезде ол азаяды. Бұл кедергі өзгерісі температураны өлшеуге мүмкіндік береді [36].</w:t>
      </w:r>
    </w:p>
    <w:bookmarkEnd w:id="2053"/>
    <w:bookmarkStart w:name="z2066" w:id="2054"/>
    <w:p>
      <w:pPr>
        <w:spacing w:after="0"/>
        <w:ind w:left="0"/>
        <w:jc w:val="both"/>
      </w:pPr>
      <w:r>
        <w:rPr>
          <w:rFonts w:ascii="Times New Roman"/>
          <w:b w:val="false"/>
          <w:i w:val="false"/>
          <w:color w:val="000000"/>
          <w:sz w:val="28"/>
        </w:rPr>
        <w:t>
      Қол жеткізілген экологиялық пайда</w:t>
      </w:r>
    </w:p>
    <w:bookmarkEnd w:id="2054"/>
    <w:bookmarkStart w:name="z2067" w:id="2055"/>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оңтайландыру, ресурстарды үнемдеу, қоршаған ортаға эмиссияларды азайту және қалдықтарды азайту мақсатында технологиялық процесті кейіннен жедел араласу/түзету мүмкіндігімен суды автоматтандырылған мониторингтеу болып табылады.</w:t>
      </w:r>
    </w:p>
    <w:bookmarkEnd w:id="2055"/>
    <w:bookmarkStart w:name="z2068" w:id="2056"/>
    <w:p>
      <w:pPr>
        <w:spacing w:after="0"/>
        <w:ind w:left="0"/>
        <w:jc w:val="both"/>
      </w:pPr>
      <w:r>
        <w:rPr>
          <w:rFonts w:ascii="Times New Roman"/>
          <w:b w:val="false"/>
          <w:i w:val="false"/>
          <w:color w:val="000000"/>
          <w:sz w:val="28"/>
        </w:rPr>
        <w:t>
      Экологиялық көрсеткіштер және пайдалану деректері</w:t>
      </w:r>
    </w:p>
    <w:bookmarkEnd w:id="2056"/>
    <w:bookmarkStart w:name="z2069" w:id="2057"/>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057"/>
    <w:bookmarkStart w:name="z2070" w:id="2058"/>
    <w:p>
      <w:pPr>
        <w:spacing w:after="0"/>
        <w:ind w:left="0"/>
        <w:jc w:val="both"/>
      </w:pPr>
      <w:r>
        <w:rPr>
          <w:rFonts w:ascii="Times New Roman"/>
          <w:b w:val="false"/>
          <w:i w:val="false"/>
          <w:color w:val="000000"/>
          <w:sz w:val="28"/>
        </w:rPr>
        <w:t>
      Кросс-медиа әсерлері</w:t>
      </w:r>
    </w:p>
    <w:bookmarkEnd w:id="2058"/>
    <w:bookmarkStart w:name="z2071" w:id="2059"/>
    <w:p>
      <w:pPr>
        <w:spacing w:after="0"/>
        <w:ind w:left="0"/>
        <w:jc w:val="both"/>
      </w:pPr>
      <w:r>
        <w:rPr>
          <w:rFonts w:ascii="Times New Roman"/>
          <w:b w:val="false"/>
          <w:i w:val="false"/>
          <w:color w:val="000000"/>
          <w:sz w:val="28"/>
        </w:rPr>
        <w:t>
      Терможұппен салыстырғанда құны жоғарырақ. Сигналдың жауап беру жылдамдығы төмен. Сымдардың кедергісін калибрлеуді және өтеуді талап етеді. Ұсынылған техниканы қолдануға байланысты қоршаған ортаға теріс әсер жоқ.</w:t>
      </w:r>
    </w:p>
    <w:bookmarkEnd w:id="2059"/>
    <w:bookmarkStart w:name="z2072" w:id="2060"/>
    <w:p>
      <w:pPr>
        <w:spacing w:after="0"/>
        <w:ind w:left="0"/>
        <w:jc w:val="both"/>
      </w:pPr>
      <w:r>
        <w:rPr>
          <w:rFonts w:ascii="Times New Roman"/>
          <w:b w:val="false"/>
          <w:i w:val="false"/>
          <w:color w:val="000000"/>
          <w:sz w:val="28"/>
        </w:rPr>
        <w:t>
      Қолданылуы</w:t>
      </w:r>
    </w:p>
    <w:bookmarkEnd w:id="2060"/>
    <w:bookmarkStart w:name="z2073" w:id="2061"/>
    <w:p>
      <w:pPr>
        <w:spacing w:after="0"/>
        <w:ind w:left="0"/>
        <w:jc w:val="both"/>
      </w:pPr>
      <w:r>
        <w:rPr>
          <w:rFonts w:ascii="Times New Roman"/>
          <w:b w:val="false"/>
          <w:i w:val="false"/>
          <w:color w:val="000000"/>
          <w:sz w:val="28"/>
        </w:rPr>
        <w:t xml:space="preserve">
      Кедергі термометрлері процестер мен жабдықтардың температурасын дәл бақылау үшін өнеркәсіпте, зертханаларда және ғылыми зерттеулерде кеңінен қолданылады. </w:t>
      </w:r>
    </w:p>
    <w:bookmarkEnd w:id="2061"/>
    <w:bookmarkStart w:name="z2074" w:id="2062"/>
    <w:p>
      <w:pPr>
        <w:spacing w:after="0"/>
        <w:ind w:left="0"/>
        <w:jc w:val="both"/>
      </w:pPr>
      <w:r>
        <w:rPr>
          <w:rFonts w:ascii="Times New Roman"/>
          <w:b w:val="false"/>
          <w:i w:val="false"/>
          <w:color w:val="000000"/>
          <w:sz w:val="28"/>
        </w:rPr>
        <w:t>
      Кедергі термометрлерін сезімтал элементтің материалына және сенсордың дизайнына байланысты -200 °C-тан +850 °C-қа дейінгі кең диапазондағы температураны өлшеу үшін пайдалануға болады [37].</w:t>
      </w:r>
    </w:p>
    <w:bookmarkEnd w:id="2062"/>
    <w:bookmarkStart w:name="z2075" w:id="2063"/>
    <w:p>
      <w:pPr>
        <w:spacing w:after="0"/>
        <w:ind w:left="0"/>
        <w:jc w:val="both"/>
      </w:pPr>
      <w:r>
        <w:rPr>
          <w:rFonts w:ascii="Times New Roman"/>
          <w:b w:val="false"/>
          <w:i w:val="false"/>
          <w:color w:val="000000"/>
          <w:sz w:val="28"/>
        </w:rPr>
        <w:t>
      Экономика</w:t>
      </w:r>
    </w:p>
    <w:bookmarkEnd w:id="2063"/>
    <w:bookmarkStart w:name="z2076" w:id="2064"/>
    <w:p>
      <w:pPr>
        <w:spacing w:after="0"/>
        <w:ind w:left="0"/>
        <w:jc w:val="both"/>
      </w:pPr>
      <w:r>
        <w:rPr>
          <w:rFonts w:ascii="Times New Roman"/>
          <w:b w:val="false"/>
          <w:i w:val="false"/>
          <w:color w:val="000000"/>
          <w:sz w:val="28"/>
        </w:rPr>
        <w:t>
      Дербес температура датчигінің бір бірлігінің құны 50 000 теңгеге жуық. Температураны есепке алу құралдарының көпшілігінде суды басқару мен есепке алудың басқа жүйелерімен интеграциялау мүмкіндігі бар.</w:t>
      </w:r>
    </w:p>
    <w:bookmarkEnd w:id="2064"/>
    <w:bookmarkStart w:name="z2077" w:id="2065"/>
    <w:p>
      <w:pPr>
        <w:spacing w:after="0"/>
        <w:ind w:left="0"/>
        <w:jc w:val="both"/>
      </w:pPr>
      <w:r>
        <w:rPr>
          <w:rFonts w:ascii="Times New Roman"/>
          <w:b w:val="false"/>
          <w:i w:val="false"/>
          <w:color w:val="000000"/>
          <w:sz w:val="28"/>
        </w:rPr>
        <w:t>
      Жиынтықтауға, конструкцияға, дәлдікке және өлшеу диапазонына байланысты басқару шкафы бар термометрді жинақтаудың және бақылау және визуализация интерфейсінің (деректерді мұрағаттау, жүйеге қосу) болжамды құны шамамен 1,8 млн. теңгені құрайды, өзге датчиктермен (температура, ағын жылдамдығы және басқалар) қосымша жинақтау мүмкіндігі бар.</w:t>
      </w:r>
    </w:p>
    <w:bookmarkEnd w:id="2065"/>
    <w:bookmarkStart w:name="z2078" w:id="2066"/>
    <w:p>
      <w:pPr>
        <w:spacing w:after="0"/>
        <w:ind w:left="0"/>
        <w:jc w:val="both"/>
      </w:pPr>
      <w:r>
        <w:rPr>
          <w:rFonts w:ascii="Times New Roman"/>
          <w:b w:val="false"/>
          <w:i w:val="false"/>
          <w:color w:val="000000"/>
          <w:sz w:val="28"/>
        </w:rPr>
        <w:t>
      Ендірудің әсері</w:t>
      </w:r>
    </w:p>
    <w:bookmarkEnd w:id="2066"/>
    <w:bookmarkStart w:name="z2079" w:id="2067"/>
    <w:p>
      <w:pPr>
        <w:spacing w:after="0"/>
        <w:ind w:left="0"/>
        <w:jc w:val="both"/>
      </w:pPr>
      <w:r>
        <w:rPr>
          <w:rFonts w:ascii="Times New Roman"/>
          <w:b w:val="false"/>
          <w:i w:val="false"/>
          <w:color w:val="000000"/>
          <w:sz w:val="28"/>
        </w:rPr>
        <w:t>
      Кедергі термометрлерін пайдалану температураны өлшеудің жоғары дәлдігіне қол жеткізуге мүмкіндік береді, бұл оларды температураны сенімді және дәл бақылауды қажет ететін маңызды қосымшаларда қажет етеді.</w:t>
      </w:r>
    </w:p>
    <w:bookmarkEnd w:id="2067"/>
    <w:bookmarkStart w:name="z2080" w:id="2068"/>
    <w:p>
      <w:pPr>
        <w:spacing w:after="0"/>
        <w:ind w:left="0"/>
        <w:jc w:val="left"/>
      </w:pPr>
      <w:r>
        <w:rPr>
          <w:rFonts w:ascii="Times New Roman"/>
          <w:b/>
          <w:i w:val="false"/>
          <w:color w:val="000000"/>
        </w:rPr>
        <w:t xml:space="preserve"> 5.4.1.1.1.2. Судың температурасын өлшейтін байланыс құралдары – терможұптар</w:t>
      </w:r>
    </w:p>
    <w:bookmarkEnd w:id="2068"/>
    <w:bookmarkStart w:name="z2081" w:id="2069"/>
    <w:p>
      <w:pPr>
        <w:spacing w:after="0"/>
        <w:ind w:left="0"/>
        <w:jc w:val="both"/>
      </w:pPr>
      <w:r>
        <w:rPr>
          <w:rFonts w:ascii="Times New Roman"/>
          <w:b w:val="false"/>
          <w:i w:val="false"/>
          <w:color w:val="000000"/>
          <w:sz w:val="28"/>
        </w:rPr>
        <w:t>
      Техникалық сипаты</w:t>
      </w:r>
    </w:p>
    <w:bookmarkEnd w:id="2069"/>
    <w:bookmarkStart w:name="z2082" w:id="2070"/>
    <w:p>
      <w:pPr>
        <w:spacing w:after="0"/>
        <w:ind w:left="0"/>
        <w:jc w:val="both"/>
      </w:pPr>
      <w:r>
        <w:rPr>
          <w:rFonts w:ascii="Times New Roman"/>
          <w:b w:val="false"/>
          <w:i w:val="false"/>
          <w:color w:val="000000"/>
          <w:sz w:val="28"/>
        </w:rPr>
        <w:t>
      Терможұптар – бұл Зеебек әсері негізінде жұмыс істейтін температура датчиктері. Қағидат екі түрлі металдан немесе қорытпалардан тұратын тізбекте термоэлектрлік кернеуді (термоэлектрлік қозғаушы күш) генерациялауға негізделген, олар әртүрлі температурада екі нүктеде өзара байланысты. Екі гетерогенді металдардың ұштарында температура айырмашылығы болған кезде жабық тізбекте электр кернеуі пайда болады. Бұл кернеу температура айырмашылығына пропорционалды [38].</w:t>
      </w:r>
    </w:p>
    <w:bookmarkEnd w:id="2070"/>
    <w:bookmarkStart w:name="z2083" w:id="2071"/>
    <w:p>
      <w:pPr>
        <w:spacing w:after="0"/>
        <w:ind w:left="0"/>
        <w:jc w:val="both"/>
      </w:pPr>
      <w:r>
        <w:rPr>
          <w:rFonts w:ascii="Times New Roman"/>
          <w:b w:val="false"/>
          <w:i w:val="false"/>
          <w:color w:val="000000"/>
          <w:sz w:val="28"/>
        </w:rPr>
        <w:t>
      Қол жеткізілген экологиялық пайда</w:t>
      </w:r>
    </w:p>
    <w:bookmarkEnd w:id="2071"/>
    <w:bookmarkStart w:name="z2084" w:id="2072"/>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оңтайландыру, ресурстарды үнемдеу, қоршаған ортаға эмиссияларды азайту және қалдықтарды азайту мақсатында технологиялық процесті кейіннен жедел араласу/түзету мүмкіндігімен суды автоматтандырылған мониторингтеу болып табылады.</w:t>
      </w:r>
    </w:p>
    <w:bookmarkEnd w:id="2072"/>
    <w:bookmarkStart w:name="z2085" w:id="2073"/>
    <w:p>
      <w:pPr>
        <w:spacing w:after="0"/>
        <w:ind w:left="0"/>
        <w:jc w:val="both"/>
      </w:pPr>
      <w:r>
        <w:rPr>
          <w:rFonts w:ascii="Times New Roman"/>
          <w:b w:val="false"/>
          <w:i w:val="false"/>
          <w:color w:val="000000"/>
          <w:sz w:val="28"/>
        </w:rPr>
        <w:t>
      Экологиялық көрсеткіштер және пайдалану деректері</w:t>
      </w:r>
    </w:p>
    <w:bookmarkEnd w:id="2073"/>
    <w:bookmarkStart w:name="z2086" w:id="2074"/>
    <w:p>
      <w:pPr>
        <w:spacing w:after="0"/>
        <w:ind w:left="0"/>
        <w:jc w:val="both"/>
      </w:pPr>
      <w:r>
        <w:rPr>
          <w:rFonts w:ascii="Times New Roman"/>
          <w:b w:val="false"/>
          <w:i w:val="false"/>
          <w:color w:val="000000"/>
          <w:sz w:val="28"/>
        </w:rPr>
        <w:t>
      Ұсынылған техника бойынша тікелей экологиялық көрсеткіштер жоқ, терможұптар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074"/>
    <w:bookmarkStart w:name="z2087" w:id="2075"/>
    <w:p>
      <w:pPr>
        <w:spacing w:after="0"/>
        <w:ind w:left="0"/>
        <w:jc w:val="both"/>
      </w:pPr>
      <w:r>
        <w:rPr>
          <w:rFonts w:ascii="Times New Roman"/>
          <w:b w:val="false"/>
          <w:i w:val="false"/>
          <w:color w:val="000000"/>
          <w:sz w:val="28"/>
        </w:rPr>
        <w:t>
      Кросс-медиа әсерлері</w:t>
      </w:r>
    </w:p>
    <w:bookmarkEnd w:id="2075"/>
    <w:bookmarkStart w:name="z2088" w:id="2076"/>
    <w:p>
      <w:pPr>
        <w:spacing w:after="0"/>
        <w:ind w:left="0"/>
        <w:jc w:val="both"/>
      </w:pPr>
      <w:r>
        <w:rPr>
          <w:rFonts w:ascii="Times New Roman"/>
          <w:b w:val="false"/>
          <w:i w:val="false"/>
          <w:color w:val="000000"/>
          <w:sz w:val="28"/>
        </w:rPr>
        <w:t>
      Қарсылық термометрлерімен салыстырғанда дәлдігі төменірек. Дәл өлшеу үшін суық дәнекерлеуді өтеу қажеттілігі. Шығыс шамалы болуы мүмкін және дәл өлшеу үшін күшейтуді қажет етеді.</w:t>
      </w:r>
    </w:p>
    <w:bookmarkEnd w:id="2076"/>
    <w:bookmarkStart w:name="z2089" w:id="2077"/>
    <w:p>
      <w:pPr>
        <w:spacing w:after="0"/>
        <w:ind w:left="0"/>
        <w:jc w:val="both"/>
      </w:pPr>
      <w:r>
        <w:rPr>
          <w:rFonts w:ascii="Times New Roman"/>
          <w:b w:val="false"/>
          <w:i w:val="false"/>
          <w:color w:val="000000"/>
          <w:sz w:val="28"/>
        </w:rPr>
        <w:t>
      Қолданылуы</w:t>
      </w:r>
    </w:p>
    <w:bookmarkEnd w:id="2077"/>
    <w:bookmarkStart w:name="z2090" w:id="2078"/>
    <w:p>
      <w:pPr>
        <w:spacing w:after="0"/>
        <w:ind w:left="0"/>
        <w:jc w:val="both"/>
      </w:pPr>
      <w:r>
        <w:rPr>
          <w:rFonts w:ascii="Times New Roman"/>
          <w:b w:val="false"/>
          <w:i w:val="false"/>
          <w:color w:val="000000"/>
          <w:sz w:val="28"/>
        </w:rPr>
        <w:t>
      Терможұптар өнеркәсіпте, ғылыми зерттеулерде жоғары температураны өлшеу, процестерді бақылау және жабдықтың қауіпсіздігін қамтамасыз ету үшін кеңінен қолданылады [37].</w:t>
      </w:r>
    </w:p>
    <w:bookmarkEnd w:id="2078"/>
    <w:bookmarkStart w:name="z2091" w:id="2079"/>
    <w:p>
      <w:pPr>
        <w:spacing w:after="0"/>
        <w:ind w:left="0"/>
        <w:jc w:val="both"/>
      </w:pPr>
      <w:r>
        <w:rPr>
          <w:rFonts w:ascii="Times New Roman"/>
          <w:b w:val="false"/>
          <w:i w:val="false"/>
          <w:color w:val="000000"/>
          <w:sz w:val="28"/>
        </w:rPr>
        <w:t>
      Экономика</w:t>
      </w:r>
    </w:p>
    <w:bookmarkEnd w:id="2079"/>
    <w:bookmarkStart w:name="z2092" w:id="2080"/>
    <w:p>
      <w:pPr>
        <w:spacing w:after="0"/>
        <w:ind w:left="0"/>
        <w:jc w:val="both"/>
      </w:pPr>
      <w:r>
        <w:rPr>
          <w:rFonts w:ascii="Times New Roman"/>
          <w:b w:val="false"/>
          <w:i w:val="false"/>
          <w:color w:val="000000"/>
          <w:sz w:val="28"/>
        </w:rPr>
        <w:t>
      Дербес температура датчигінің бір бірлігінің құны 35 000 теңгеден басталады. Температураны есепке алу құралдарының көпшілігінде суды басқару мен есепке алудың басқа жүйелерімен интеграциялау мүмкіндігі бар.</w:t>
      </w:r>
    </w:p>
    <w:bookmarkEnd w:id="2080"/>
    <w:bookmarkStart w:name="z2093" w:id="2081"/>
    <w:p>
      <w:pPr>
        <w:spacing w:after="0"/>
        <w:ind w:left="0"/>
        <w:jc w:val="both"/>
      </w:pPr>
      <w:r>
        <w:rPr>
          <w:rFonts w:ascii="Times New Roman"/>
          <w:b w:val="false"/>
          <w:i w:val="false"/>
          <w:color w:val="000000"/>
          <w:sz w:val="28"/>
        </w:rPr>
        <w:t>
      Жиынтықтауға, конструкцияға, дәлдікке және өлшеу диапазонына байланысты басқару шкафы бар термометрді жинақтаудың және бақылау және визуализация интерфейсінің (деректерді мұрағаттау, жүйеге қосу) болжамды құны шамамен 1,8 млн. теңгені құрайды, өзге датчиктермен (температура, ағын жылдамдығы және басқалар) қосымша жинақтау мүмкіндігі бар.</w:t>
      </w:r>
    </w:p>
    <w:bookmarkEnd w:id="2081"/>
    <w:bookmarkStart w:name="z2094" w:id="2082"/>
    <w:p>
      <w:pPr>
        <w:spacing w:after="0"/>
        <w:ind w:left="0"/>
        <w:jc w:val="both"/>
      </w:pPr>
      <w:r>
        <w:rPr>
          <w:rFonts w:ascii="Times New Roman"/>
          <w:b w:val="false"/>
          <w:i w:val="false"/>
          <w:color w:val="000000"/>
          <w:sz w:val="28"/>
        </w:rPr>
        <w:t>
      Ендірудің әсері</w:t>
      </w:r>
    </w:p>
    <w:bookmarkEnd w:id="2082"/>
    <w:bookmarkStart w:name="z2095" w:id="2083"/>
    <w:p>
      <w:pPr>
        <w:spacing w:after="0"/>
        <w:ind w:left="0"/>
        <w:jc w:val="both"/>
      </w:pPr>
      <w:r>
        <w:rPr>
          <w:rFonts w:ascii="Times New Roman"/>
          <w:b w:val="false"/>
          <w:i w:val="false"/>
          <w:color w:val="000000"/>
          <w:sz w:val="28"/>
        </w:rPr>
        <w:t>
      Терможұптарды пайдалану температураны өлшенетін температураның кең диапазонында тиімді және сенімді түрде өлшеуге мүмкіндік береді (терможұп түріне байланысты -200 °C-тан +1800 °C-қа дейін және одан жоғары). Дизайнның қарапайымдылығы және төмен құны. Температураның өзгеруіне жылдам жауап беру. Төтенше жағдайларда жұмыс істеу қабілеті.</w:t>
      </w:r>
    </w:p>
    <w:bookmarkEnd w:id="2083"/>
    <w:bookmarkStart w:name="z2096" w:id="2084"/>
    <w:p>
      <w:pPr>
        <w:spacing w:after="0"/>
        <w:ind w:left="0"/>
        <w:jc w:val="left"/>
      </w:pPr>
      <w:r>
        <w:rPr>
          <w:rFonts w:ascii="Times New Roman"/>
          <w:b/>
          <w:i w:val="false"/>
          <w:color w:val="000000"/>
        </w:rPr>
        <w:t xml:space="preserve"> 5.4.1.1.1.3. Судың температурасын өлшейтін байланыс құралдары – манометриялық термометрлер</w:t>
      </w:r>
    </w:p>
    <w:bookmarkEnd w:id="2084"/>
    <w:bookmarkStart w:name="z2097" w:id="2085"/>
    <w:p>
      <w:pPr>
        <w:spacing w:after="0"/>
        <w:ind w:left="0"/>
        <w:jc w:val="both"/>
      </w:pPr>
      <w:r>
        <w:rPr>
          <w:rFonts w:ascii="Times New Roman"/>
          <w:b w:val="false"/>
          <w:i w:val="false"/>
          <w:color w:val="000000"/>
          <w:sz w:val="28"/>
        </w:rPr>
        <w:t>
      Техникалық сипаты</w:t>
      </w:r>
    </w:p>
    <w:bookmarkEnd w:id="2085"/>
    <w:bookmarkStart w:name="z2098" w:id="2086"/>
    <w:p>
      <w:pPr>
        <w:spacing w:after="0"/>
        <w:ind w:left="0"/>
        <w:jc w:val="both"/>
      </w:pPr>
      <w:r>
        <w:rPr>
          <w:rFonts w:ascii="Times New Roman"/>
          <w:b w:val="false"/>
          <w:i w:val="false"/>
          <w:color w:val="000000"/>
          <w:sz w:val="28"/>
        </w:rPr>
        <w:t>
      Манометриялық термометрдің жұмыс қағидаты жабық жүйенің қысымының температураға тәуелділігін пайдалану болып табылады. Температураны өлшеу тұйық көлемде орналасқан толтырылған ортаның (газ, сұйықтық немесе бу) қысымының өзгеруі есебінен жүзеге асырылады.</w:t>
      </w:r>
    </w:p>
    <w:bookmarkEnd w:id="2086"/>
    <w:bookmarkStart w:name="z2099" w:id="2087"/>
    <w:p>
      <w:pPr>
        <w:spacing w:after="0"/>
        <w:ind w:left="0"/>
        <w:jc w:val="both"/>
      </w:pPr>
      <w:r>
        <w:rPr>
          <w:rFonts w:ascii="Times New Roman"/>
          <w:b w:val="false"/>
          <w:i w:val="false"/>
          <w:color w:val="000000"/>
          <w:sz w:val="28"/>
        </w:rPr>
        <w:t>
      Қол жеткізілген экологиялық пайда</w:t>
      </w:r>
    </w:p>
    <w:bookmarkEnd w:id="2087"/>
    <w:bookmarkStart w:name="z2100" w:id="2088"/>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оңтайландыру, ресурстарды үнемдеу, қоршаған ортаға эмиссияларды азайту және қалдықтарды азайту мақсатында технологиялық процесті кейіннен жедел араласу/түзету мүмкіндігімен суды автоматтандырылған мониторингтеу болып табылады.</w:t>
      </w:r>
    </w:p>
    <w:bookmarkEnd w:id="2088"/>
    <w:bookmarkStart w:name="z2101" w:id="2089"/>
    <w:p>
      <w:pPr>
        <w:spacing w:after="0"/>
        <w:ind w:left="0"/>
        <w:jc w:val="both"/>
      </w:pPr>
      <w:r>
        <w:rPr>
          <w:rFonts w:ascii="Times New Roman"/>
          <w:b w:val="false"/>
          <w:i w:val="false"/>
          <w:color w:val="000000"/>
          <w:sz w:val="28"/>
        </w:rPr>
        <w:t>
      Экологиялық көрсеткіштер және пайдалану деректері</w:t>
      </w:r>
    </w:p>
    <w:bookmarkEnd w:id="2089"/>
    <w:bookmarkStart w:name="z2102" w:id="2090"/>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090"/>
    <w:bookmarkStart w:name="z2103" w:id="2091"/>
    <w:p>
      <w:pPr>
        <w:spacing w:after="0"/>
        <w:ind w:left="0"/>
        <w:jc w:val="both"/>
      </w:pPr>
      <w:r>
        <w:rPr>
          <w:rFonts w:ascii="Times New Roman"/>
          <w:b w:val="false"/>
          <w:i w:val="false"/>
          <w:color w:val="000000"/>
          <w:sz w:val="28"/>
        </w:rPr>
        <w:t>
      Кросс-медиа әсерлері</w:t>
      </w:r>
    </w:p>
    <w:bookmarkEnd w:id="2091"/>
    <w:bookmarkStart w:name="z2104" w:id="2092"/>
    <w:p>
      <w:pPr>
        <w:spacing w:after="0"/>
        <w:ind w:left="0"/>
        <w:jc w:val="both"/>
      </w:pPr>
      <w:r>
        <w:rPr>
          <w:rFonts w:ascii="Times New Roman"/>
          <w:b w:val="false"/>
          <w:i w:val="false"/>
          <w:color w:val="000000"/>
          <w:sz w:val="28"/>
        </w:rPr>
        <w:t>
      Манометриялық термометрлер термометрлердің басқа түрлерімен салыстырғанда шектеулі дәлдікке ие. Пайдаланылатын орталардың көлеміне байланысты ықтимал инерциялылық.</w:t>
      </w:r>
    </w:p>
    <w:bookmarkEnd w:id="2092"/>
    <w:bookmarkStart w:name="z2105" w:id="2093"/>
    <w:p>
      <w:pPr>
        <w:spacing w:after="0"/>
        <w:ind w:left="0"/>
        <w:jc w:val="both"/>
      </w:pPr>
      <w:r>
        <w:rPr>
          <w:rFonts w:ascii="Times New Roman"/>
          <w:b w:val="false"/>
          <w:i w:val="false"/>
          <w:color w:val="000000"/>
          <w:sz w:val="28"/>
        </w:rPr>
        <w:t>
      Қолданылуы</w:t>
      </w:r>
    </w:p>
    <w:bookmarkEnd w:id="2093"/>
    <w:bookmarkStart w:name="z2106" w:id="2094"/>
    <w:p>
      <w:pPr>
        <w:spacing w:after="0"/>
        <w:ind w:left="0"/>
        <w:jc w:val="both"/>
      </w:pPr>
      <w:r>
        <w:rPr>
          <w:rFonts w:ascii="Times New Roman"/>
          <w:b w:val="false"/>
          <w:i w:val="false"/>
          <w:color w:val="000000"/>
          <w:sz w:val="28"/>
        </w:rPr>
        <w:t>
      Манометриялық термометрлер өнеркәсіпте, ғылыми зерттеулерде жоғары температураны өлшеу, процестерді бақылау және жабдықтың қауіпсіздігін қамтамасыз ету үшін кеңінен қолданылады. Температураның кең диапазонын өлшеу мүмкіндігі. Агрессивті және экстремалды жағдайларда пайдалану.</w:t>
      </w:r>
    </w:p>
    <w:bookmarkEnd w:id="2094"/>
    <w:bookmarkStart w:name="z2107" w:id="2095"/>
    <w:p>
      <w:pPr>
        <w:spacing w:after="0"/>
        <w:ind w:left="0"/>
        <w:jc w:val="both"/>
      </w:pPr>
      <w:r>
        <w:rPr>
          <w:rFonts w:ascii="Times New Roman"/>
          <w:b w:val="false"/>
          <w:i w:val="false"/>
          <w:color w:val="000000"/>
          <w:sz w:val="28"/>
        </w:rPr>
        <w:t>
      Қолданылатын жұмыс затына байланысты манометриялық термометрлер былайша бөлінеді:</w:t>
      </w:r>
    </w:p>
    <w:bookmarkEnd w:id="2095"/>
    <w:bookmarkStart w:name="z2108" w:id="2096"/>
    <w:p>
      <w:pPr>
        <w:spacing w:after="0"/>
        <w:ind w:left="0"/>
        <w:jc w:val="both"/>
      </w:pPr>
      <w:r>
        <w:rPr>
          <w:rFonts w:ascii="Times New Roman"/>
          <w:b w:val="false"/>
          <w:i w:val="false"/>
          <w:color w:val="000000"/>
          <w:sz w:val="28"/>
        </w:rPr>
        <w:t>
      газ (азот);</w:t>
      </w:r>
    </w:p>
    <w:bookmarkEnd w:id="2096"/>
    <w:bookmarkStart w:name="z2109" w:id="2097"/>
    <w:p>
      <w:pPr>
        <w:spacing w:after="0"/>
        <w:ind w:left="0"/>
        <w:jc w:val="both"/>
      </w:pPr>
      <w:r>
        <w:rPr>
          <w:rFonts w:ascii="Times New Roman"/>
          <w:b w:val="false"/>
          <w:i w:val="false"/>
          <w:color w:val="000000"/>
          <w:sz w:val="28"/>
        </w:rPr>
        <w:t>
      конденсациялық (метилхлорид, спирт, диэтил эфирі);</w:t>
      </w:r>
    </w:p>
    <w:bookmarkEnd w:id="2097"/>
    <w:bookmarkStart w:name="z2110" w:id="2098"/>
    <w:p>
      <w:pPr>
        <w:spacing w:after="0"/>
        <w:ind w:left="0"/>
        <w:jc w:val="both"/>
      </w:pPr>
      <w:r>
        <w:rPr>
          <w:rFonts w:ascii="Times New Roman"/>
          <w:b w:val="false"/>
          <w:i w:val="false"/>
          <w:color w:val="000000"/>
          <w:sz w:val="28"/>
        </w:rPr>
        <w:t>
      сұйық (метил ксилол, силикон сұйықтықтары, балқу температурасы төмен металдар);</w:t>
      </w:r>
    </w:p>
    <w:bookmarkEnd w:id="2098"/>
    <w:bookmarkStart w:name="z2111" w:id="2099"/>
    <w:p>
      <w:pPr>
        <w:spacing w:after="0"/>
        <w:ind w:left="0"/>
        <w:jc w:val="both"/>
      </w:pPr>
      <w:r>
        <w:rPr>
          <w:rFonts w:ascii="Times New Roman"/>
          <w:b w:val="false"/>
          <w:i w:val="false"/>
          <w:color w:val="000000"/>
          <w:sz w:val="28"/>
        </w:rPr>
        <w:t>
      арнайы толтырғыштары бар сынап.</w:t>
      </w:r>
    </w:p>
    <w:bookmarkEnd w:id="2099"/>
    <w:bookmarkStart w:name="z2112" w:id="2100"/>
    <w:p>
      <w:pPr>
        <w:spacing w:after="0"/>
        <w:ind w:left="0"/>
        <w:jc w:val="both"/>
      </w:pPr>
      <w:r>
        <w:rPr>
          <w:rFonts w:ascii="Times New Roman"/>
          <w:b w:val="false"/>
          <w:i w:val="false"/>
          <w:color w:val="000000"/>
          <w:sz w:val="28"/>
        </w:rPr>
        <w:t>
      Экономика</w:t>
      </w:r>
    </w:p>
    <w:bookmarkEnd w:id="2100"/>
    <w:bookmarkStart w:name="z2113" w:id="2101"/>
    <w:p>
      <w:pPr>
        <w:spacing w:after="0"/>
        <w:ind w:left="0"/>
        <w:jc w:val="both"/>
      </w:pPr>
      <w:r>
        <w:rPr>
          <w:rFonts w:ascii="Times New Roman"/>
          <w:b w:val="false"/>
          <w:i w:val="false"/>
          <w:color w:val="000000"/>
          <w:sz w:val="28"/>
        </w:rPr>
        <w:t>
      Дербес температура датчигінің бір бірлігінің құны 35 000 теңгеден басталады. Температураны есепке алу құралдарында суды басқару мен есепке алудың басқа жүйелерімен интеграциялау мүмкіндігі бар.</w:t>
      </w:r>
    </w:p>
    <w:bookmarkEnd w:id="2101"/>
    <w:bookmarkStart w:name="z2114" w:id="2102"/>
    <w:p>
      <w:pPr>
        <w:spacing w:after="0"/>
        <w:ind w:left="0"/>
        <w:jc w:val="both"/>
      </w:pPr>
      <w:r>
        <w:rPr>
          <w:rFonts w:ascii="Times New Roman"/>
          <w:b w:val="false"/>
          <w:i w:val="false"/>
          <w:color w:val="000000"/>
          <w:sz w:val="28"/>
        </w:rPr>
        <w:t>
      Жиынтыққа, конструкцияға, дәлдікке және өлшеу диапазонына байланысты басқару шкафы бар термометрді жинақтаудың және бақылау және визуализация интерфейсінің (деректерді мұрағаттау, жүйеге қосу) шамамен 1,8 млн. теңгені құрайды, өзге датчиктермен (температура, ағын жылдамдығы және басқалар) қосымша толықтыру мүмкіндігі бар.</w:t>
      </w:r>
    </w:p>
    <w:bookmarkEnd w:id="2102"/>
    <w:bookmarkStart w:name="z2115" w:id="2103"/>
    <w:p>
      <w:pPr>
        <w:spacing w:after="0"/>
        <w:ind w:left="0"/>
        <w:jc w:val="both"/>
      </w:pPr>
      <w:r>
        <w:rPr>
          <w:rFonts w:ascii="Times New Roman"/>
          <w:b w:val="false"/>
          <w:i w:val="false"/>
          <w:color w:val="000000"/>
          <w:sz w:val="28"/>
        </w:rPr>
        <w:t>
      Ендірудің әсері</w:t>
      </w:r>
    </w:p>
    <w:bookmarkEnd w:id="2103"/>
    <w:bookmarkStart w:name="z2116" w:id="2104"/>
    <w:p>
      <w:pPr>
        <w:spacing w:after="0"/>
        <w:ind w:left="0"/>
        <w:jc w:val="both"/>
      </w:pPr>
      <w:r>
        <w:rPr>
          <w:rFonts w:ascii="Times New Roman"/>
          <w:b w:val="false"/>
          <w:i w:val="false"/>
          <w:color w:val="000000"/>
          <w:sz w:val="28"/>
        </w:rPr>
        <w:t xml:space="preserve">
      Терможұптарды қолдану температураны өлшенетін температураның кең диапазонында тиімді және сенімді өлшеуге мүмкіндік береді (-200 °C-тан +700 °C-қа дейін). </w:t>
      </w:r>
    </w:p>
    <w:bookmarkEnd w:id="2104"/>
    <w:bookmarkStart w:name="z2117" w:id="2105"/>
    <w:p>
      <w:pPr>
        <w:spacing w:after="0"/>
        <w:ind w:left="0"/>
        <w:jc w:val="left"/>
      </w:pPr>
      <w:r>
        <w:rPr>
          <w:rFonts w:ascii="Times New Roman"/>
          <w:b/>
          <w:i w:val="false"/>
          <w:color w:val="000000"/>
        </w:rPr>
        <w:t xml:space="preserve"> 5.4.1.1.2. Судың температурасын өлшеуге арналған түйіспесіз құралдар</w:t>
      </w:r>
    </w:p>
    <w:bookmarkEnd w:id="2105"/>
    <w:bookmarkStart w:name="z2118" w:id="2106"/>
    <w:p>
      <w:pPr>
        <w:spacing w:after="0"/>
        <w:ind w:left="0"/>
        <w:jc w:val="both"/>
      </w:pPr>
      <w:r>
        <w:rPr>
          <w:rFonts w:ascii="Times New Roman"/>
          <w:b w:val="false"/>
          <w:i w:val="false"/>
          <w:color w:val="000000"/>
          <w:sz w:val="28"/>
        </w:rPr>
        <w:t>
      Судың температурасын өлшеудің түйіспесіз құралдары негізінен су объектілерінің жай-күйін экологиялық мониторингтеу, экожүйелердің жай-күйін бақылау және ластануды немесе басқа да экологиялық проблемаларды көрсететін қалыптан тыс өзгерістерді анықтау және технологиялық процестердің температурасын бақылау, әртүрлі жағдайларда (жылу алмастырғыштар, конденсаторлар және энергетикалық объектілердің басқа элементтері) температураның өзгеруін жедел анықтау үшін мерзімді өлшеулер, олардың жұмысының тиімділігі мен сенімділігін арттыруға арналған жүйелер, өсімдіктердің өсуі үшін оңтайлы жағдайларды қамтамасыз ету және тамыр жүйесінің гипотермиясын немесе қызып кетуін болдырмау үшін суару жүйелеріндегі судың температурасын бақылау және басқа жағдайлар үшін пайдаланылады.</w:t>
      </w:r>
    </w:p>
    <w:bookmarkEnd w:id="2106"/>
    <w:bookmarkStart w:name="z2119" w:id="2107"/>
    <w:p>
      <w:pPr>
        <w:spacing w:after="0"/>
        <w:ind w:left="0"/>
        <w:jc w:val="both"/>
      </w:pPr>
      <w:r>
        <w:rPr>
          <w:rFonts w:ascii="Times New Roman"/>
          <w:b w:val="false"/>
          <w:i w:val="false"/>
          <w:color w:val="000000"/>
          <w:sz w:val="28"/>
        </w:rPr>
        <w:t>
      Судың температурасын өлшеудің түйіспесіз құралдарын автоматтандырылған мониторинг жүйесіне бейімдеуге/енгізуге болады.</w:t>
      </w:r>
    </w:p>
    <w:bookmarkEnd w:id="2107"/>
    <w:bookmarkStart w:name="z2120" w:id="2108"/>
    <w:p>
      <w:pPr>
        <w:spacing w:after="0"/>
        <w:ind w:left="0"/>
        <w:jc w:val="left"/>
      </w:pPr>
      <w:r>
        <w:rPr>
          <w:rFonts w:ascii="Times New Roman"/>
          <w:b/>
          <w:i w:val="false"/>
          <w:color w:val="000000"/>
        </w:rPr>
        <w:t xml:space="preserve"> 5.4.1.1.2.1. Судың температурасын өлшейтін түйіспесіз құралдар – пирометр</w:t>
      </w:r>
    </w:p>
    <w:bookmarkEnd w:id="2108"/>
    <w:bookmarkStart w:name="z2121" w:id="2109"/>
    <w:p>
      <w:pPr>
        <w:spacing w:after="0"/>
        <w:ind w:left="0"/>
        <w:jc w:val="both"/>
      </w:pPr>
      <w:r>
        <w:rPr>
          <w:rFonts w:ascii="Times New Roman"/>
          <w:b w:val="false"/>
          <w:i w:val="false"/>
          <w:color w:val="000000"/>
          <w:sz w:val="28"/>
        </w:rPr>
        <w:t>
      Техникалық сипаты</w:t>
      </w:r>
    </w:p>
    <w:bookmarkEnd w:id="2109"/>
    <w:bookmarkStart w:name="z2122" w:id="2110"/>
    <w:p>
      <w:pPr>
        <w:spacing w:after="0"/>
        <w:ind w:left="0"/>
        <w:jc w:val="both"/>
      </w:pPr>
      <w:r>
        <w:rPr>
          <w:rFonts w:ascii="Times New Roman"/>
          <w:b w:val="false"/>
          <w:i w:val="false"/>
          <w:color w:val="000000"/>
          <w:sz w:val="28"/>
        </w:rPr>
        <w:t>
      Пирометрлер, объектілердің температурасын қашықтықта, объект шығаратын инфрақызыл сәулеленуді қолдана отырып өлшейді. Температурасы абсолютті нөлден жоғары (-273,15 °C) барлық объектілер инфрақызыл сәуле шығарады. Бұл сәулеленудің мөлшері мен толқын ұзындығы заттың температурасына байланысты.</w:t>
      </w:r>
    </w:p>
    <w:bookmarkEnd w:id="2110"/>
    <w:bookmarkStart w:name="z2123" w:id="2111"/>
    <w:p>
      <w:pPr>
        <w:spacing w:after="0"/>
        <w:ind w:left="0"/>
        <w:jc w:val="both"/>
      </w:pPr>
      <w:r>
        <w:rPr>
          <w:rFonts w:ascii="Times New Roman"/>
          <w:b w:val="false"/>
          <w:i w:val="false"/>
          <w:color w:val="000000"/>
          <w:sz w:val="28"/>
        </w:rPr>
        <w:t>
      Оптикалық жүйе: линзалар немесе айналар инфрақызыл сәулеленуді өлшенетін заттан детекторға бағыттайды.</w:t>
      </w:r>
    </w:p>
    <w:bookmarkEnd w:id="2111"/>
    <w:bookmarkStart w:name="z2124" w:id="2112"/>
    <w:p>
      <w:pPr>
        <w:spacing w:after="0"/>
        <w:ind w:left="0"/>
        <w:jc w:val="both"/>
      </w:pPr>
      <w:r>
        <w:rPr>
          <w:rFonts w:ascii="Times New Roman"/>
          <w:b w:val="false"/>
          <w:i w:val="false"/>
          <w:color w:val="000000"/>
          <w:sz w:val="28"/>
        </w:rPr>
        <w:t>
      Детектор (сенсор): инфрақызыл сәулеленуді қабылдайды және оны электрлік сигналға айналдырады. Ең көп тарағандары термоэлементтер, болометрлер немесе фотодиодтар болып табылады.</w:t>
      </w:r>
    </w:p>
    <w:bookmarkEnd w:id="2112"/>
    <w:bookmarkStart w:name="z2125" w:id="2113"/>
    <w:p>
      <w:pPr>
        <w:spacing w:after="0"/>
        <w:ind w:left="0"/>
        <w:jc w:val="both"/>
      </w:pPr>
      <w:r>
        <w:rPr>
          <w:rFonts w:ascii="Times New Roman"/>
          <w:b w:val="false"/>
          <w:i w:val="false"/>
          <w:color w:val="000000"/>
          <w:sz w:val="28"/>
        </w:rPr>
        <w:t>
      Электрондық схема: детектордан электр сигналын өңдейді және оны температура көрсеткіштеріне айналдырады. Электрондық схема күшейткіштерді, сүзгілерді және аналогты-сандық түрлендіргіштерді қамтуы мүмкін.</w:t>
      </w:r>
    </w:p>
    <w:bookmarkEnd w:id="2113"/>
    <w:bookmarkStart w:name="z2126" w:id="2114"/>
    <w:p>
      <w:pPr>
        <w:spacing w:after="0"/>
        <w:ind w:left="0"/>
        <w:jc w:val="both"/>
      </w:pPr>
      <w:r>
        <w:rPr>
          <w:rFonts w:ascii="Times New Roman"/>
          <w:b w:val="false"/>
          <w:i w:val="false"/>
          <w:color w:val="000000"/>
          <w:sz w:val="28"/>
        </w:rPr>
        <w:t>
      Дисплей: температураның өлшенген мәнін көрсетеді.</w:t>
      </w:r>
    </w:p>
    <w:bookmarkEnd w:id="2114"/>
    <w:bookmarkStart w:name="z2127" w:id="2115"/>
    <w:p>
      <w:pPr>
        <w:spacing w:after="0"/>
        <w:ind w:left="0"/>
        <w:jc w:val="both"/>
      </w:pPr>
      <w:r>
        <w:rPr>
          <w:rFonts w:ascii="Times New Roman"/>
          <w:b w:val="false"/>
          <w:i w:val="false"/>
          <w:color w:val="000000"/>
          <w:sz w:val="28"/>
        </w:rPr>
        <w:t>
      Пирометрлер бұл инфрақызыл сәулеленуді ұстап, оны электр сигналына айналдырады, содан кейін ол температура мәніне айналады [39].</w:t>
      </w:r>
    </w:p>
    <w:bookmarkEnd w:id="2115"/>
    <w:bookmarkStart w:name="z2128" w:id="2116"/>
    <w:p>
      <w:pPr>
        <w:spacing w:after="0"/>
        <w:ind w:left="0"/>
        <w:jc w:val="both"/>
      </w:pPr>
      <w:r>
        <w:rPr>
          <w:rFonts w:ascii="Times New Roman"/>
          <w:b w:val="false"/>
          <w:i w:val="false"/>
          <w:color w:val="000000"/>
          <w:sz w:val="28"/>
        </w:rPr>
        <w:t>
      Қол жеткізілген экологиялық пайда</w:t>
      </w:r>
    </w:p>
    <w:bookmarkEnd w:id="2116"/>
    <w:bookmarkStart w:name="z2129" w:id="2117"/>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оңтайландыру, ресурс үнемдеу, қоршаған ортаға эмиссияларды қысқарту мақсатында технологиялық процесті кейіннен жедел араласу/түзету мүмкіндігімен сулардың автоматтандырылған мониторингі болып табылады.</w:t>
      </w:r>
    </w:p>
    <w:bookmarkEnd w:id="2117"/>
    <w:bookmarkStart w:name="z2130" w:id="2118"/>
    <w:p>
      <w:pPr>
        <w:spacing w:after="0"/>
        <w:ind w:left="0"/>
        <w:jc w:val="both"/>
      </w:pPr>
      <w:r>
        <w:rPr>
          <w:rFonts w:ascii="Times New Roman"/>
          <w:b w:val="false"/>
          <w:i w:val="false"/>
          <w:color w:val="000000"/>
          <w:sz w:val="28"/>
        </w:rPr>
        <w:t>
      Экологиялық көрсеткіштер және пайдалану деректері</w:t>
      </w:r>
    </w:p>
    <w:bookmarkEnd w:id="2118"/>
    <w:bookmarkStart w:name="z2131" w:id="2119"/>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119"/>
    <w:bookmarkStart w:name="z2132" w:id="2120"/>
    <w:p>
      <w:pPr>
        <w:spacing w:after="0"/>
        <w:ind w:left="0"/>
        <w:jc w:val="both"/>
      </w:pPr>
      <w:r>
        <w:rPr>
          <w:rFonts w:ascii="Times New Roman"/>
          <w:b w:val="false"/>
          <w:i w:val="false"/>
          <w:color w:val="000000"/>
          <w:sz w:val="28"/>
        </w:rPr>
        <w:t>
      Кросс-медиа әсерлері</w:t>
      </w:r>
    </w:p>
    <w:bookmarkEnd w:id="2120"/>
    <w:bookmarkStart w:name="z2133" w:id="2121"/>
    <w:p>
      <w:pPr>
        <w:spacing w:after="0"/>
        <w:ind w:left="0"/>
        <w:jc w:val="both"/>
      </w:pPr>
      <w:r>
        <w:rPr>
          <w:rFonts w:ascii="Times New Roman"/>
          <w:b w:val="false"/>
          <w:i w:val="false"/>
          <w:color w:val="000000"/>
          <w:sz w:val="28"/>
        </w:rPr>
        <w:t>
      Дәл өлшеу үшін әртүрлі материалдар үшін эмиссивтілікті дәл баптау қажет.</w:t>
      </w:r>
    </w:p>
    <w:bookmarkEnd w:id="2121"/>
    <w:bookmarkStart w:name="z2134" w:id="2122"/>
    <w:p>
      <w:pPr>
        <w:spacing w:after="0"/>
        <w:ind w:left="0"/>
        <w:jc w:val="both"/>
      </w:pPr>
      <w:r>
        <w:rPr>
          <w:rFonts w:ascii="Times New Roman"/>
          <w:b w:val="false"/>
          <w:i w:val="false"/>
          <w:color w:val="000000"/>
          <w:sz w:val="28"/>
        </w:rPr>
        <w:t>
      Қоршаған ортаның өлшеу дәлдігіне әсері: тозаң, түтін, бу және басқа факторлар.</w:t>
      </w:r>
    </w:p>
    <w:bookmarkEnd w:id="2122"/>
    <w:bookmarkStart w:name="z2135" w:id="2123"/>
    <w:p>
      <w:pPr>
        <w:spacing w:after="0"/>
        <w:ind w:left="0"/>
        <w:jc w:val="both"/>
      </w:pPr>
      <w:r>
        <w:rPr>
          <w:rFonts w:ascii="Times New Roman"/>
          <w:b w:val="false"/>
          <w:i w:val="false"/>
          <w:color w:val="000000"/>
          <w:sz w:val="28"/>
        </w:rPr>
        <w:t>
      Қолданылуы</w:t>
      </w:r>
    </w:p>
    <w:bookmarkEnd w:id="2123"/>
    <w:bookmarkStart w:name="z2136" w:id="2124"/>
    <w:p>
      <w:pPr>
        <w:spacing w:after="0"/>
        <w:ind w:left="0"/>
        <w:jc w:val="both"/>
      </w:pPr>
      <w:r>
        <w:rPr>
          <w:rFonts w:ascii="Times New Roman"/>
          <w:b w:val="false"/>
          <w:i w:val="false"/>
          <w:color w:val="000000"/>
          <w:sz w:val="28"/>
        </w:rPr>
        <w:t xml:space="preserve">
      Пирометрлерді қолданудың кемшіліктеріне тек зерттелетін ортаның бетіндегі температураны анықтау кіреді, бұл өлшеу дәлдігіне әсер етуі мүмкін. </w:t>
      </w:r>
    </w:p>
    <w:bookmarkEnd w:id="2124"/>
    <w:bookmarkStart w:name="z2137" w:id="2125"/>
    <w:p>
      <w:pPr>
        <w:spacing w:after="0"/>
        <w:ind w:left="0"/>
        <w:jc w:val="both"/>
      </w:pPr>
      <w:r>
        <w:rPr>
          <w:rFonts w:ascii="Times New Roman"/>
          <w:b w:val="false"/>
          <w:i w:val="false"/>
          <w:color w:val="000000"/>
          <w:sz w:val="28"/>
        </w:rPr>
        <w:t>
      Пирометрлер өнеркәсіпте, металлургияда, шыны, керамика өндірісінде және температураны жанасусыз өлшеу үшін медициналық және зерттеу зертханаларында кеңінен қолданылады.</w:t>
      </w:r>
    </w:p>
    <w:bookmarkEnd w:id="2125"/>
    <w:bookmarkStart w:name="z2138" w:id="2126"/>
    <w:p>
      <w:pPr>
        <w:spacing w:after="0"/>
        <w:ind w:left="0"/>
        <w:jc w:val="both"/>
      </w:pPr>
      <w:r>
        <w:rPr>
          <w:rFonts w:ascii="Times New Roman"/>
          <w:b w:val="false"/>
          <w:i w:val="false"/>
          <w:color w:val="000000"/>
          <w:sz w:val="28"/>
        </w:rPr>
        <w:t>
      Температураны қашықтан және жоғары дәлдікпен өлшеу қабілетінің арқасында пирометрлер ғылым мен техниканың әртүрлі салаларында таптырмас құралға айналады.</w:t>
      </w:r>
    </w:p>
    <w:bookmarkEnd w:id="2126"/>
    <w:bookmarkStart w:name="z2139" w:id="2127"/>
    <w:p>
      <w:pPr>
        <w:spacing w:after="0"/>
        <w:ind w:left="0"/>
        <w:jc w:val="both"/>
      </w:pPr>
      <w:r>
        <w:rPr>
          <w:rFonts w:ascii="Times New Roman"/>
          <w:b w:val="false"/>
          <w:i w:val="false"/>
          <w:color w:val="000000"/>
          <w:sz w:val="28"/>
        </w:rPr>
        <w:t>
      қашықтағы және жету қиын объектілердің температурасын өлшеу;</w:t>
      </w:r>
    </w:p>
    <w:bookmarkEnd w:id="2127"/>
    <w:bookmarkStart w:name="z2140" w:id="2128"/>
    <w:p>
      <w:pPr>
        <w:spacing w:after="0"/>
        <w:ind w:left="0"/>
        <w:jc w:val="both"/>
      </w:pPr>
      <w:r>
        <w:rPr>
          <w:rFonts w:ascii="Times New Roman"/>
          <w:b w:val="false"/>
          <w:i w:val="false"/>
          <w:color w:val="000000"/>
          <w:sz w:val="28"/>
        </w:rPr>
        <w:t>
      қозғалатын бөліктердің температурасын өлшеу;</w:t>
      </w:r>
    </w:p>
    <w:bookmarkEnd w:id="2128"/>
    <w:bookmarkStart w:name="z2141" w:id="2129"/>
    <w:p>
      <w:pPr>
        <w:spacing w:after="0"/>
        <w:ind w:left="0"/>
        <w:jc w:val="both"/>
      </w:pPr>
      <w:r>
        <w:rPr>
          <w:rFonts w:ascii="Times New Roman"/>
          <w:b w:val="false"/>
          <w:i w:val="false"/>
          <w:color w:val="000000"/>
          <w:sz w:val="28"/>
        </w:rPr>
        <w:t>
      кернеудегі бөліктерді тексеру;</w:t>
      </w:r>
    </w:p>
    <w:bookmarkEnd w:id="2129"/>
    <w:bookmarkStart w:name="z2142" w:id="2130"/>
    <w:p>
      <w:pPr>
        <w:spacing w:after="0"/>
        <w:ind w:left="0"/>
        <w:jc w:val="both"/>
      </w:pPr>
      <w:r>
        <w:rPr>
          <w:rFonts w:ascii="Times New Roman"/>
          <w:b w:val="false"/>
          <w:i w:val="false"/>
          <w:color w:val="000000"/>
          <w:sz w:val="28"/>
        </w:rPr>
        <w:t>
      жоғары температуралы процестерді бақылау;</w:t>
      </w:r>
    </w:p>
    <w:bookmarkEnd w:id="2130"/>
    <w:bookmarkStart w:name="z2143" w:id="2131"/>
    <w:p>
      <w:pPr>
        <w:spacing w:after="0"/>
        <w:ind w:left="0"/>
        <w:jc w:val="both"/>
      </w:pPr>
      <w:r>
        <w:rPr>
          <w:rFonts w:ascii="Times New Roman"/>
          <w:b w:val="false"/>
          <w:i w:val="false"/>
          <w:color w:val="000000"/>
          <w:sz w:val="28"/>
        </w:rPr>
        <w:t>
      тез өзгеретін температураны тіркеу;</w:t>
      </w:r>
    </w:p>
    <w:bookmarkEnd w:id="2131"/>
    <w:bookmarkStart w:name="z2144" w:id="2132"/>
    <w:p>
      <w:pPr>
        <w:spacing w:after="0"/>
        <w:ind w:left="0"/>
        <w:jc w:val="both"/>
      </w:pPr>
      <w:r>
        <w:rPr>
          <w:rFonts w:ascii="Times New Roman"/>
          <w:b w:val="false"/>
          <w:i w:val="false"/>
          <w:color w:val="000000"/>
          <w:sz w:val="28"/>
        </w:rPr>
        <w:t>
      жұқа беткі қабаттың температурасын өлшеу;</w:t>
      </w:r>
    </w:p>
    <w:bookmarkEnd w:id="2132"/>
    <w:bookmarkStart w:name="z2145" w:id="2133"/>
    <w:p>
      <w:pPr>
        <w:spacing w:after="0"/>
        <w:ind w:left="0"/>
        <w:jc w:val="both"/>
      </w:pPr>
      <w:r>
        <w:rPr>
          <w:rFonts w:ascii="Times New Roman"/>
          <w:b w:val="false"/>
          <w:i w:val="false"/>
          <w:color w:val="000000"/>
          <w:sz w:val="28"/>
        </w:rPr>
        <w:t>
      жанасуға жол бермейтін бөліктерді тексеру;</w:t>
      </w:r>
    </w:p>
    <w:bookmarkEnd w:id="2133"/>
    <w:bookmarkStart w:name="z2146" w:id="2134"/>
    <w:p>
      <w:pPr>
        <w:spacing w:after="0"/>
        <w:ind w:left="0"/>
        <w:jc w:val="both"/>
      </w:pPr>
      <w:r>
        <w:rPr>
          <w:rFonts w:ascii="Times New Roman"/>
          <w:b w:val="false"/>
          <w:i w:val="false"/>
          <w:color w:val="000000"/>
          <w:sz w:val="28"/>
        </w:rPr>
        <w:t>
      жылу өткізгіштігі төмен немесе жылу сыйымдылығы бар материалдарды тексеру.</w:t>
      </w:r>
    </w:p>
    <w:bookmarkEnd w:id="2134"/>
    <w:bookmarkStart w:name="z2147" w:id="2135"/>
    <w:p>
      <w:pPr>
        <w:spacing w:after="0"/>
        <w:ind w:left="0"/>
        <w:jc w:val="both"/>
      </w:pPr>
      <w:r>
        <w:rPr>
          <w:rFonts w:ascii="Times New Roman"/>
          <w:b w:val="false"/>
          <w:i w:val="false"/>
          <w:color w:val="000000"/>
          <w:sz w:val="28"/>
        </w:rPr>
        <w:t>
      Пирометрлер температураны тез өлшей алады, бұл динамикалық процестер үшін пайдалы.</w:t>
      </w:r>
    </w:p>
    <w:bookmarkEnd w:id="2135"/>
    <w:bookmarkStart w:name="z2148" w:id="2136"/>
    <w:p>
      <w:pPr>
        <w:spacing w:after="0"/>
        <w:ind w:left="0"/>
        <w:jc w:val="both"/>
      </w:pPr>
      <w:r>
        <w:rPr>
          <w:rFonts w:ascii="Times New Roman"/>
          <w:b w:val="false"/>
          <w:i w:val="false"/>
          <w:color w:val="000000"/>
          <w:sz w:val="28"/>
        </w:rPr>
        <w:t>
      Экономика</w:t>
      </w:r>
    </w:p>
    <w:bookmarkEnd w:id="2136"/>
    <w:bookmarkStart w:name="z2149" w:id="2137"/>
    <w:p>
      <w:pPr>
        <w:spacing w:after="0"/>
        <w:ind w:left="0"/>
        <w:jc w:val="both"/>
      </w:pPr>
      <w:r>
        <w:rPr>
          <w:rFonts w:ascii="Times New Roman"/>
          <w:b w:val="false"/>
          <w:i w:val="false"/>
          <w:color w:val="000000"/>
          <w:sz w:val="28"/>
        </w:rPr>
        <w:t>
      Температура датчигінің бір бірлігінің құны 22 000 теңгеден басталады. Температураны есепке алу құралдарының көпшілігінде суды басқару мен есепке алудың басқа жүйелерімен интеграциялау мүмкіндігі бар.</w:t>
      </w:r>
    </w:p>
    <w:bookmarkEnd w:id="2137"/>
    <w:bookmarkStart w:name="z2150" w:id="2138"/>
    <w:p>
      <w:pPr>
        <w:spacing w:after="0"/>
        <w:ind w:left="0"/>
        <w:jc w:val="both"/>
      </w:pPr>
      <w:r>
        <w:rPr>
          <w:rFonts w:ascii="Times New Roman"/>
          <w:b w:val="false"/>
          <w:i w:val="false"/>
          <w:color w:val="000000"/>
          <w:sz w:val="28"/>
        </w:rPr>
        <w:t>
      Ендірудің әсері</w:t>
      </w:r>
    </w:p>
    <w:bookmarkEnd w:id="2138"/>
    <w:bookmarkStart w:name="z2151" w:id="2139"/>
    <w:p>
      <w:pPr>
        <w:spacing w:after="0"/>
        <w:ind w:left="0"/>
        <w:jc w:val="both"/>
      </w:pPr>
      <w:r>
        <w:rPr>
          <w:rFonts w:ascii="Times New Roman"/>
          <w:b w:val="false"/>
          <w:i w:val="false"/>
          <w:color w:val="000000"/>
          <w:sz w:val="28"/>
        </w:rPr>
        <w:t xml:space="preserve">
      Пирометрлерді пайдалану температураны өлшенетін температураның кең диапазонында тиімді және сенімді өлшеуге мүмкіндік береді (минус 25 °С-тан +300 °С-қа дейін). </w:t>
      </w:r>
    </w:p>
    <w:bookmarkEnd w:id="2139"/>
    <w:bookmarkStart w:name="z2152" w:id="2140"/>
    <w:p>
      <w:pPr>
        <w:spacing w:after="0"/>
        <w:ind w:left="0"/>
        <w:jc w:val="left"/>
      </w:pPr>
      <w:r>
        <w:rPr>
          <w:rFonts w:ascii="Times New Roman"/>
          <w:b/>
          <w:i w:val="false"/>
          <w:color w:val="000000"/>
        </w:rPr>
        <w:t xml:space="preserve"> 5.4.1.2. Суды есепке алудың автоматтандырылған жүйелері</w:t>
      </w:r>
    </w:p>
    <w:bookmarkEnd w:id="2140"/>
    <w:bookmarkStart w:name="z2153" w:id="2141"/>
    <w:p>
      <w:pPr>
        <w:spacing w:after="0"/>
        <w:ind w:left="0"/>
        <w:jc w:val="both"/>
      </w:pPr>
      <w:r>
        <w:rPr>
          <w:rFonts w:ascii="Times New Roman"/>
          <w:b w:val="false"/>
          <w:i w:val="false"/>
          <w:color w:val="000000"/>
          <w:sz w:val="28"/>
        </w:rPr>
        <w:t>
      Суды есепке алудың автоматтандырылған жүйелері (СЕАЖ) – бұл суды есепке алу құралдарынан көрсеткіштерді қашықтан алуға, деректерді өңдеуге және талдауға, есептерді қалыптастыруға және судың жоғалуы мен ағып кетуін бақылауға мүмкіндік беретін заманауи кешендер.</w:t>
      </w:r>
    </w:p>
    <w:bookmarkEnd w:id="2141"/>
    <w:bookmarkStart w:name="z2154" w:id="2142"/>
    <w:p>
      <w:pPr>
        <w:spacing w:after="0"/>
        <w:ind w:left="0"/>
        <w:jc w:val="both"/>
      </w:pPr>
      <w:r>
        <w:rPr>
          <w:rFonts w:ascii="Times New Roman"/>
          <w:b w:val="false"/>
          <w:i w:val="false"/>
          <w:color w:val="000000"/>
          <w:sz w:val="28"/>
        </w:rPr>
        <w:t>
      СЕАЖ су ресурстарын пайдаланудың тиімділігі мен үнемділігін арттырады, сумен жабдықтау жүйелеріне қызмет көрсету мен пайдалану шығындарын азайтуға ықпал етеді, тұтынушылар мен су жеткізушілерге қызмет көрсету сапасын жақсартады. СЕАЖ судың жетіспеушілігі мен ластануына, қоршаған ортаны сақтауға байланысты жаһандық мәселелерді шешуге ықпал етеді.</w:t>
      </w:r>
    </w:p>
    <w:bookmarkEnd w:id="2142"/>
    <w:bookmarkStart w:name="z2155" w:id="2143"/>
    <w:p>
      <w:pPr>
        <w:spacing w:after="0"/>
        <w:ind w:left="0"/>
        <w:jc w:val="both"/>
      </w:pPr>
      <w:r>
        <w:rPr>
          <w:rFonts w:ascii="Times New Roman"/>
          <w:b w:val="false"/>
          <w:i w:val="false"/>
          <w:color w:val="000000"/>
          <w:sz w:val="28"/>
        </w:rPr>
        <w:t>
      Электрондық датчиктермен жабдықталған су өлшегіштер нақты уақыт режимінде су шығынын өлшеу үшін су құбырларына орнатылады. СЕАЖ құрылғылары ультрадыбыстық, электромагниттік немесе импульстік шығысы бар механикалық болуы мүмкін.</w:t>
      </w:r>
    </w:p>
    <w:bookmarkEnd w:id="2143"/>
    <w:bookmarkStart w:name="z2156" w:id="2144"/>
    <w:p>
      <w:pPr>
        <w:spacing w:after="0"/>
        <w:ind w:left="0"/>
        <w:jc w:val="left"/>
      </w:pPr>
      <w:r>
        <w:rPr>
          <w:rFonts w:ascii="Times New Roman"/>
          <w:b/>
          <w:i w:val="false"/>
          <w:color w:val="000000"/>
        </w:rPr>
        <w:t xml:space="preserve"> 5.4.1.2.1. Суды есепке алудың автоматтандырылған жүйелері – ультрадыбыстық есептеу құралдары</w:t>
      </w:r>
    </w:p>
    <w:bookmarkEnd w:id="2144"/>
    <w:bookmarkStart w:name="z2157" w:id="2145"/>
    <w:p>
      <w:pPr>
        <w:spacing w:after="0"/>
        <w:ind w:left="0"/>
        <w:jc w:val="both"/>
      </w:pPr>
      <w:r>
        <w:rPr>
          <w:rFonts w:ascii="Times New Roman"/>
          <w:b w:val="false"/>
          <w:i w:val="false"/>
          <w:color w:val="000000"/>
          <w:sz w:val="28"/>
        </w:rPr>
        <w:t>
      Техникалық сипаты</w:t>
      </w:r>
    </w:p>
    <w:bookmarkEnd w:id="2145"/>
    <w:bookmarkStart w:name="z2158" w:id="2146"/>
    <w:p>
      <w:pPr>
        <w:spacing w:after="0"/>
        <w:ind w:left="0"/>
        <w:jc w:val="both"/>
      </w:pPr>
      <w:r>
        <w:rPr>
          <w:rFonts w:ascii="Times New Roman"/>
          <w:b w:val="false"/>
          <w:i w:val="false"/>
          <w:color w:val="000000"/>
          <w:sz w:val="28"/>
        </w:rPr>
        <w:t>
      Ультрадыбыстық суды есептеу құралдары екі негізгі әдіспен жұмыс істейді: уақыт айырмашылығы әдісі және Доплер әдісі.</w:t>
      </w:r>
    </w:p>
    <w:bookmarkEnd w:id="2146"/>
    <w:bookmarkStart w:name="z2159" w:id="2147"/>
    <w:p>
      <w:pPr>
        <w:spacing w:after="0"/>
        <w:ind w:left="0"/>
        <w:jc w:val="both"/>
      </w:pPr>
      <w:r>
        <w:rPr>
          <w:rFonts w:ascii="Times New Roman"/>
          <w:b w:val="false"/>
          <w:i w:val="false"/>
          <w:color w:val="000000"/>
          <w:sz w:val="28"/>
        </w:rPr>
        <w:t>
      Уақытша айырмашылық әдісі: Екі ультрадыбыстық датчик құбырға орнатылады, біреуі екіншісіне қарама-қарсы. Датчиктер су арқылы берілетін ультрадыбыстық сигналдарды шығарады.</w:t>
      </w:r>
    </w:p>
    <w:bookmarkEnd w:id="2147"/>
    <w:bookmarkStart w:name="z2160" w:id="2148"/>
    <w:p>
      <w:pPr>
        <w:spacing w:after="0"/>
        <w:ind w:left="0"/>
        <w:jc w:val="both"/>
      </w:pPr>
      <w:r>
        <w:rPr>
          <w:rFonts w:ascii="Times New Roman"/>
          <w:b w:val="false"/>
          <w:i w:val="false"/>
          <w:color w:val="000000"/>
          <w:sz w:val="28"/>
        </w:rPr>
        <w:t xml:space="preserve">
      Өту уақытын өлшеу: ультрадыбыстық сигналдар екі бағытта да беріледі: ағынмен және су ағынына қарсы. Сигналдың екі бағытта өту уақыты белгіленеді. </w:t>
      </w:r>
    </w:p>
    <w:bookmarkEnd w:id="2148"/>
    <w:bookmarkStart w:name="z2161" w:id="2149"/>
    <w:p>
      <w:pPr>
        <w:spacing w:after="0"/>
        <w:ind w:left="0"/>
        <w:jc w:val="both"/>
      </w:pPr>
      <w:r>
        <w:rPr>
          <w:rFonts w:ascii="Times New Roman"/>
          <w:b w:val="false"/>
          <w:i w:val="false"/>
          <w:color w:val="000000"/>
          <w:sz w:val="28"/>
        </w:rPr>
        <w:t>
      Сигналдың ағын бағыты бойынша өту уақыты судың жылдамдығына байланысты ағынға қарағанда аз болады. Ағынның жылдамдығын есептеу үшін сигналдардың өту уақытының айырмашылығы қолданылады [40].</w:t>
      </w:r>
    </w:p>
    <w:bookmarkEnd w:id="2149"/>
    <w:bookmarkStart w:name="z2162" w:id="2150"/>
    <w:p>
      <w:pPr>
        <w:spacing w:after="0"/>
        <w:ind w:left="0"/>
        <w:jc w:val="both"/>
      </w:pPr>
      <w:r>
        <w:rPr>
          <w:rFonts w:ascii="Times New Roman"/>
          <w:b w:val="false"/>
          <w:i w:val="false"/>
          <w:color w:val="000000"/>
          <w:sz w:val="28"/>
        </w:rPr>
        <w:t xml:space="preserve">
      </w:t>
      </w:r>
    </w:p>
    <w:bookmarkEnd w:id="2150"/>
    <w:p>
      <w:pPr>
        <w:spacing w:after="0"/>
        <w:ind w:left="0"/>
        <w:jc w:val="both"/>
      </w:pPr>
      <w:r>
        <w:drawing>
          <wp:inline distT="0" distB="0" distL="0" distR="0">
            <wp:extent cx="5588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5880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3" w:id="2151"/>
    <w:p>
      <w:pPr>
        <w:spacing w:after="0"/>
        <w:ind w:left="0"/>
        <w:jc w:val="both"/>
      </w:pPr>
      <w:r>
        <w:rPr>
          <w:rFonts w:ascii="Times New Roman"/>
          <w:b w:val="false"/>
          <w:i w:val="false"/>
          <w:color w:val="000000"/>
          <w:sz w:val="28"/>
        </w:rPr>
        <w:t>
      5.29-сурет. Ультрадыбыстық суды есептеу құралының іс-қимыл қағидаты.</w:t>
      </w:r>
    </w:p>
    <w:bookmarkEnd w:id="2151"/>
    <w:bookmarkStart w:name="z2164" w:id="2152"/>
    <w:p>
      <w:pPr>
        <w:spacing w:after="0"/>
        <w:ind w:left="0"/>
        <w:jc w:val="both"/>
      </w:pPr>
      <w:r>
        <w:rPr>
          <w:rFonts w:ascii="Times New Roman"/>
          <w:b w:val="false"/>
          <w:i w:val="false"/>
          <w:color w:val="000000"/>
          <w:sz w:val="28"/>
        </w:rPr>
        <w:t>
      Судың көлемдік ағыны ағынның жылдамдығын құбырдың көлденең қимасының ауданына көбейту арқылы анықталады.</w:t>
      </w:r>
    </w:p>
    <w:bookmarkEnd w:id="2152"/>
    <w:bookmarkStart w:name="z2165" w:id="2153"/>
    <w:p>
      <w:pPr>
        <w:spacing w:after="0"/>
        <w:ind w:left="0"/>
        <w:jc w:val="both"/>
      </w:pPr>
      <w:r>
        <w:rPr>
          <w:rFonts w:ascii="Times New Roman"/>
          <w:b w:val="false"/>
          <w:i w:val="false"/>
          <w:color w:val="000000"/>
          <w:sz w:val="28"/>
        </w:rPr>
        <w:t>
      Доплер әдісі: бір ультрадыбыстық датчик су ағынына сигнал жібереді. Ультрадыбыстық сигналдар судағы тоқтатылған бөлшектерден немесе көпіршіктерден шағылысады. Шағылысқан сигналдың жиілігі бөлшектердің қозғалыс жылдамдығына пропорционалды түрде өзгереді (Доплер эффектісі).</w:t>
      </w:r>
    </w:p>
    <w:bookmarkEnd w:id="2153"/>
    <w:bookmarkStart w:name="z2166" w:id="2154"/>
    <w:p>
      <w:pPr>
        <w:spacing w:after="0"/>
        <w:ind w:left="0"/>
        <w:jc w:val="both"/>
      </w:pPr>
      <w:r>
        <w:rPr>
          <w:rFonts w:ascii="Times New Roman"/>
          <w:b w:val="false"/>
          <w:i w:val="false"/>
          <w:color w:val="000000"/>
          <w:sz w:val="28"/>
        </w:rPr>
        <w:t>
      Су ағынының жылдамдығы өлшенген жиіліктің сдысуы негізінде анықталады. Судың көлемдік шығысы ағынның жылдамдығы мен құбырдың көлденең қимасының ауданы негізінде есептеледі [41].</w:t>
      </w:r>
    </w:p>
    <w:bookmarkEnd w:id="2154"/>
    <w:bookmarkStart w:name="z2167" w:id="2155"/>
    <w:p>
      <w:pPr>
        <w:spacing w:after="0"/>
        <w:ind w:left="0"/>
        <w:jc w:val="both"/>
      </w:pPr>
      <w:r>
        <w:rPr>
          <w:rFonts w:ascii="Times New Roman"/>
          <w:b w:val="false"/>
          <w:i w:val="false"/>
          <w:color w:val="000000"/>
          <w:sz w:val="28"/>
        </w:rPr>
        <w:t>
      Қол жеткізілген экологиялық пайда</w:t>
      </w:r>
    </w:p>
    <w:bookmarkEnd w:id="2155"/>
    <w:bookmarkStart w:name="z2168" w:id="2156"/>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оңтайландыру, ресурстарды үнемдеу, қоршаған ортаға эмиссияларды азайту және қалдықтарды азайту мақсатында технологиялық процесті кейіннен жедел араласу/түзету мүмкіндігімен суды автоматтандырылған мониторингтеу болып табылады.</w:t>
      </w:r>
    </w:p>
    <w:bookmarkEnd w:id="2156"/>
    <w:bookmarkStart w:name="z2169" w:id="2157"/>
    <w:p>
      <w:pPr>
        <w:spacing w:after="0"/>
        <w:ind w:left="0"/>
        <w:jc w:val="both"/>
      </w:pPr>
      <w:r>
        <w:rPr>
          <w:rFonts w:ascii="Times New Roman"/>
          <w:b w:val="false"/>
          <w:i w:val="false"/>
          <w:color w:val="000000"/>
          <w:sz w:val="28"/>
        </w:rPr>
        <w:t>
      Экологиялық көрсеткіштер және пайдалану деректері</w:t>
      </w:r>
    </w:p>
    <w:bookmarkEnd w:id="2157"/>
    <w:bookmarkStart w:name="z2170" w:id="2158"/>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158"/>
    <w:bookmarkStart w:name="z2171" w:id="2159"/>
    <w:p>
      <w:pPr>
        <w:spacing w:after="0"/>
        <w:ind w:left="0"/>
        <w:jc w:val="both"/>
      </w:pPr>
      <w:r>
        <w:rPr>
          <w:rFonts w:ascii="Times New Roman"/>
          <w:b w:val="false"/>
          <w:i w:val="false"/>
          <w:color w:val="000000"/>
          <w:sz w:val="28"/>
        </w:rPr>
        <w:t>
      Кросс-медиа әсерлері</w:t>
      </w:r>
    </w:p>
    <w:bookmarkEnd w:id="2159"/>
    <w:bookmarkStart w:name="z2172" w:id="2160"/>
    <w:p>
      <w:pPr>
        <w:spacing w:after="0"/>
        <w:ind w:left="0"/>
        <w:jc w:val="both"/>
      </w:pPr>
      <w:r>
        <w:rPr>
          <w:rFonts w:ascii="Times New Roman"/>
          <w:b w:val="false"/>
          <w:i w:val="false"/>
          <w:color w:val="000000"/>
          <w:sz w:val="28"/>
        </w:rPr>
        <w:t>
      Доплер әсері. Дәлдігі төмен әдіс. Магистральдағы су ағыны гетерогенді, оның бөлшектері сигналды біркелкі емес таратады. Шағылысқан жиіліктер спектрінің орташа мәні есепке алынады.</w:t>
      </w:r>
    </w:p>
    <w:bookmarkEnd w:id="2160"/>
    <w:bookmarkStart w:name="z2173" w:id="2161"/>
    <w:p>
      <w:pPr>
        <w:spacing w:after="0"/>
        <w:ind w:left="0"/>
        <w:jc w:val="both"/>
      </w:pPr>
      <w:r>
        <w:rPr>
          <w:rFonts w:ascii="Times New Roman"/>
          <w:b w:val="false"/>
          <w:i w:val="false"/>
          <w:color w:val="000000"/>
          <w:sz w:val="28"/>
        </w:rPr>
        <w:t xml:space="preserve">
      Сұйықтықтағы ауа көпіршіктеріне сезімталдық және ағынның біркелкілігі. Калибрлеу және реттеу қиындықтары. </w:t>
      </w:r>
    </w:p>
    <w:bookmarkEnd w:id="2161"/>
    <w:bookmarkStart w:name="z2174" w:id="2162"/>
    <w:p>
      <w:pPr>
        <w:spacing w:after="0"/>
        <w:ind w:left="0"/>
        <w:jc w:val="both"/>
      </w:pPr>
      <w:r>
        <w:rPr>
          <w:rFonts w:ascii="Times New Roman"/>
          <w:b w:val="false"/>
          <w:i w:val="false"/>
          <w:color w:val="000000"/>
          <w:sz w:val="28"/>
        </w:rPr>
        <w:t>
      Қолданылуы</w:t>
      </w:r>
    </w:p>
    <w:bookmarkEnd w:id="2162"/>
    <w:bookmarkStart w:name="z2175" w:id="2163"/>
    <w:p>
      <w:pPr>
        <w:spacing w:after="0"/>
        <w:ind w:left="0"/>
        <w:jc w:val="both"/>
      </w:pPr>
      <w:r>
        <w:rPr>
          <w:rFonts w:ascii="Times New Roman"/>
          <w:b w:val="false"/>
          <w:i w:val="false"/>
          <w:color w:val="000000"/>
          <w:sz w:val="28"/>
        </w:rPr>
        <w:t xml:space="preserve">
      Ультрадыбыстық суды есепке алу құралдары өнеркәсіпте, жоғары температураны өлшеу, процестерді бақылау және жабдықтың қауіпсіздігін қамтамасыз ету үшін ғылыми зерттеулерде кеңінен қолданылады. </w:t>
      </w:r>
    </w:p>
    <w:bookmarkEnd w:id="2163"/>
    <w:bookmarkStart w:name="z2176" w:id="2164"/>
    <w:p>
      <w:pPr>
        <w:spacing w:after="0"/>
        <w:ind w:left="0"/>
        <w:jc w:val="both"/>
      </w:pPr>
      <w:r>
        <w:rPr>
          <w:rFonts w:ascii="Times New Roman"/>
          <w:b w:val="false"/>
          <w:i w:val="false"/>
          <w:color w:val="000000"/>
          <w:sz w:val="28"/>
        </w:rPr>
        <w:t>
      Агрессивті және экстремалды жағдайларда пайдалану мүмкіндігі.</w:t>
      </w:r>
    </w:p>
    <w:bookmarkEnd w:id="2164"/>
    <w:bookmarkStart w:name="z2177" w:id="2165"/>
    <w:p>
      <w:pPr>
        <w:spacing w:after="0"/>
        <w:ind w:left="0"/>
        <w:jc w:val="both"/>
      </w:pPr>
      <w:r>
        <w:rPr>
          <w:rFonts w:ascii="Times New Roman"/>
          <w:b w:val="false"/>
          <w:i w:val="false"/>
          <w:color w:val="000000"/>
          <w:sz w:val="28"/>
        </w:rPr>
        <w:t>
      Экономика</w:t>
      </w:r>
    </w:p>
    <w:bookmarkEnd w:id="2165"/>
    <w:bookmarkStart w:name="z2178" w:id="2166"/>
    <w:p>
      <w:pPr>
        <w:spacing w:after="0"/>
        <w:ind w:left="0"/>
        <w:jc w:val="both"/>
      </w:pPr>
      <w:r>
        <w:rPr>
          <w:rFonts w:ascii="Times New Roman"/>
          <w:b w:val="false"/>
          <w:i w:val="false"/>
          <w:color w:val="000000"/>
          <w:sz w:val="28"/>
        </w:rPr>
        <w:t>
      Температура датчигінің бір бірлігінің құны 250 000 теңгеден басталады (коммутация жүйелерін, серверлік және визуализация интерфейсін есепке алмағанда 1 бірлік үшін). Температураны есепке алу құралдарының көпшілігінде суды басқару мен есепке алудың басқа жүйелерімен интеграциялау мүмкіндігі бар.</w:t>
      </w:r>
    </w:p>
    <w:bookmarkEnd w:id="2166"/>
    <w:bookmarkStart w:name="z2179" w:id="2167"/>
    <w:p>
      <w:pPr>
        <w:spacing w:after="0"/>
        <w:ind w:left="0"/>
        <w:jc w:val="both"/>
      </w:pPr>
      <w:r>
        <w:rPr>
          <w:rFonts w:ascii="Times New Roman"/>
          <w:b w:val="false"/>
          <w:i w:val="false"/>
          <w:color w:val="000000"/>
          <w:sz w:val="28"/>
        </w:rPr>
        <w:t>
      Ендірудің әсері</w:t>
      </w:r>
    </w:p>
    <w:bookmarkEnd w:id="2167"/>
    <w:bookmarkStart w:name="z2180" w:id="2168"/>
    <w:p>
      <w:pPr>
        <w:spacing w:after="0"/>
        <w:ind w:left="0"/>
        <w:jc w:val="both"/>
      </w:pPr>
      <w:r>
        <w:rPr>
          <w:rFonts w:ascii="Times New Roman"/>
          <w:b w:val="false"/>
          <w:i w:val="false"/>
          <w:color w:val="000000"/>
          <w:sz w:val="28"/>
        </w:rPr>
        <w:t>
      Минималды өлшеу қателігі; деректерді жедел бақылау және талдау үшін қашықтан бақылау және басқару жүйелерімен интеграциялау мүмкіндігі. Ағынға қарсылық жоқ. Құбыр ішіндегі шағылыстырғыштары бар құрылғыларда бұл минималды. Қоршаған ортамен және механикалық қозғалатын бөлшектермен байланыстың болмауына байланысты жоғары сенімділік пен беріктік. Жоғары дәлдікті сақтай отырып, кең өлшеу шекаралары. Электр энергиясын аз тұтыну. Автономия және электр желісінің күйіне байланысты емес.</w:t>
      </w:r>
    </w:p>
    <w:bookmarkEnd w:id="2168"/>
    <w:bookmarkStart w:name="z2181" w:id="2169"/>
    <w:p>
      <w:pPr>
        <w:spacing w:after="0"/>
        <w:ind w:left="0"/>
        <w:jc w:val="both"/>
      </w:pPr>
      <w:r>
        <w:rPr>
          <w:rFonts w:ascii="Times New Roman"/>
          <w:b w:val="false"/>
          <w:i w:val="false"/>
          <w:color w:val="000000"/>
          <w:sz w:val="28"/>
        </w:rPr>
        <w:t>
      Құбырдың тікелей учаскелерінің шамадан тыс ұзындығын қажет етпейді.</w:t>
      </w:r>
    </w:p>
    <w:bookmarkEnd w:id="2169"/>
    <w:bookmarkStart w:name="z2182" w:id="2170"/>
    <w:p>
      <w:pPr>
        <w:spacing w:after="0"/>
        <w:ind w:left="0"/>
        <w:jc w:val="left"/>
      </w:pPr>
      <w:r>
        <w:rPr>
          <w:rFonts w:ascii="Times New Roman"/>
          <w:b/>
          <w:i w:val="false"/>
          <w:color w:val="000000"/>
        </w:rPr>
        <w:t xml:space="preserve"> 5.4.1.2.2. Суды есепке алудың автоматтандырылған жүйелері – электромагниттік есепке алу аспаптары</w:t>
      </w:r>
    </w:p>
    <w:bookmarkEnd w:id="2170"/>
    <w:bookmarkStart w:name="z2183" w:id="2171"/>
    <w:p>
      <w:pPr>
        <w:spacing w:after="0"/>
        <w:ind w:left="0"/>
        <w:jc w:val="both"/>
      </w:pPr>
      <w:r>
        <w:rPr>
          <w:rFonts w:ascii="Times New Roman"/>
          <w:b w:val="false"/>
          <w:i w:val="false"/>
          <w:color w:val="000000"/>
          <w:sz w:val="28"/>
        </w:rPr>
        <w:t>
      Техникалық сипаты</w:t>
      </w:r>
    </w:p>
    <w:bookmarkEnd w:id="2171"/>
    <w:bookmarkStart w:name="z2184" w:id="2172"/>
    <w:p>
      <w:pPr>
        <w:spacing w:after="0"/>
        <w:ind w:left="0"/>
        <w:jc w:val="both"/>
      </w:pPr>
      <w:r>
        <w:rPr>
          <w:rFonts w:ascii="Times New Roman"/>
          <w:b w:val="false"/>
          <w:i w:val="false"/>
          <w:color w:val="000000"/>
          <w:sz w:val="28"/>
        </w:rPr>
        <w:t xml:space="preserve">
      Жұмыс қағидаты Фарадейдің электромагниттік индукция туралы заңына негізделген. Электр өткізгіш сұйықтықта бастапқы түрлендіргіш арнасының қимасында электромагниттік жүйе құрған магнит өрісінде қозғалатын электр өткізгіш сұйықтықтың көлемінде пайда болатын электр қозғаушы күш индукцияланады, оның шамасы өткізгіштің (судың) жылдамдығына пропорционал. </w:t>
      </w:r>
    </w:p>
    <w:bookmarkEnd w:id="2172"/>
    <w:bookmarkStart w:name="z2185"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4457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57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6" w:id="2174"/>
    <w:p>
      <w:pPr>
        <w:spacing w:after="0"/>
        <w:ind w:left="0"/>
        <w:jc w:val="both"/>
      </w:pPr>
      <w:r>
        <w:rPr>
          <w:rFonts w:ascii="Times New Roman"/>
          <w:b w:val="false"/>
          <w:i w:val="false"/>
          <w:color w:val="000000"/>
          <w:sz w:val="28"/>
        </w:rPr>
        <w:t>
      5.30-сурет. Суды есепке алу электромагниттік құралының іс-қимыл қағидаты.</w:t>
      </w:r>
    </w:p>
    <w:bookmarkEnd w:id="2174"/>
    <w:bookmarkStart w:name="z2187" w:id="2175"/>
    <w:p>
      <w:pPr>
        <w:spacing w:after="0"/>
        <w:ind w:left="0"/>
        <w:jc w:val="both"/>
      </w:pPr>
      <w:r>
        <w:rPr>
          <w:rFonts w:ascii="Times New Roman"/>
          <w:b w:val="false"/>
          <w:i w:val="false"/>
          <w:color w:val="000000"/>
          <w:sz w:val="28"/>
        </w:rPr>
        <w:t>
      БШТ – бастапқы шығын түрлендіргіші; В – магниттік индукция векторы; Е – индукцияның электр қозғаушы күшінің векторы; Vж – сұйықтық жылдамдығының векторы.</w:t>
      </w:r>
    </w:p>
    <w:bookmarkEnd w:id="2175"/>
    <w:bookmarkStart w:name="z2188" w:id="2176"/>
    <w:p>
      <w:pPr>
        <w:spacing w:after="0"/>
        <w:ind w:left="0"/>
        <w:jc w:val="both"/>
      </w:pPr>
      <w:r>
        <w:rPr>
          <w:rFonts w:ascii="Times New Roman"/>
          <w:b w:val="false"/>
          <w:i w:val="false"/>
          <w:color w:val="000000"/>
          <w:sz w:val="28"/>
        </w:rPr>
        <w:t xml:space="preserve">
      Электромагниттік есептеу құралдары сұйықтық ағыны тудыратын электр кернеуін өлшейді және бұл мәнді арнайы формула бойынша ағынға айналдырады. </w:t>
      </w:r>
    </w:p>
    <w:bookmarkEnd w:id="2176"/>
    <w:bookmarkStart w:name="z2189" w:id="2177"/>
    <w:p>
      <w:pPr>
        <w:spacing w:after="0"/>
        <w:ind w:left="0"/>
        <w:jc w:val="both"/>
      </w:pPr>
      <w:r>
        <w:rPr>
          <w:rFonts w:ascii="Times New Roman"/>
          <w:b w:val="false"/>
          <w:i w:val="false"/>
          <w:color w:val="000000"/>
          <w:sz w:val="28"/>
        </w:rPr>
        <w:t>
      Қол жеткізілген экологиялық пайда</w:t>
      </w:r>
    </w:p>
    <w:bookmarkEnd w:id="2177"/>
    <w:bookmarkStart w:name="z2190" w:id="2178"/>
    <w:p>
      <w:pPr>
        <w:spacing w:after="0"/>
        <w:ind w:left="0"/>
        <w:jc w:val="both"/>
      </w:pPr>
      <w:r>
        <w:rPr>
          <w:rFonts w:ascii="Times New Roman"/>
          <w:b w:val="false"/>
          <w:i w:val="false"/>
          <w:color w:val="000000"/>
          <w:sz w:val="28"/>
        </w:rPr>
        <w:t>
      Ұсынылған техника бойынша тікелей экологиялық көрсеткіштер жоқ, өйткені олар эмиссияларды бақылау құралдары болып табылады. Электр энергиясын тұтыну бойынша пайдалану деректері пайдаланылатын МАЖ жабдығының жинақталуына байланысты.</w:t>
      </w:r>
    </w:p>
    <w:bookmarkEnd w:id="2178"/>
    <w:bookmarkStart w:name="z2191" w:id="2179"/>
    <w:p>
      <w:pPr>
        <w:spacing w:after="0"/>
        <w:ind w:left="0"/>
        <w:jc w:val="both"/>
      </w:pPr>
      <w:r>
        <w:rPr>
          <w:rFonts w:ascii="Times New Roman"/>
          <w:b w:val="false"/>
          <w:i w:val="false"/>
          <w:color w:val="000000"/>
          <w:sz w:val="28"/>
        </w:rPr>
        <w:t>
      Кросс-медиа әсерлері</w:t>
      </w:r>
    </w:p>
    <w:bookmarkEnd w:id="2179"/>
    <w:bookmarkStart w:name="z2192" w:id="2180"/>
    <w:p>
      <w:pPr>
        <w:spacing w:after="0"/>
        <w:ind w:left="0"/>
        <w:jc w:val="both"/>
      </w:pPr>
      <w:r>
        <w:rPr>
          <w:rFonts w:ascii="Times New Roman"/>
          <w:b w:val="false"/>
          <w:i w:val="false"/>
          <w:color w:val="000000"/>
          <w:sz w:val="28"/>
        </w:rPr>
        <w:t>
      Есепке алу қондырғысы жұмыс істеуі үшін электр көзіне қосылу қажет, ағынның турбуленттілігіне жоғары сезімталдық бұл дәлдікті төмендетеді.</w:t>
      </w:r>
    </w:p>
    <w:bookmarkEnd w:id="2180"/>
    <w:bookmarkStart w:name="z2193" w:id="2181"/>
    <w:p>
      <w:pPr>
        <w:spacing w:after="0"/>
        <w:ind w:left="0"/>
        <w:jc w:val="both"/>
      </w:pPr>
      <w:r>
        <w:rPr>
          <w:rFonts w:ascii="Times New Roman"/>
          <w:b w:val="false"/>
          <w:i w:val="false"/>
          <w:color w:val="000000"/>
          <w:sz w:val="28"/>
        </w:rPr>
        <w:t>
      Қолданылуы</w:t>
      </w:r>
    </w:p>
    <w:bookmarkEnd w:id="2181"/>
    <w:bookmarkStart w:name="z2194" w:id="2182"/>
    <w:p>
      <w:pPr>
        <w:spacing w:after="0"/>
        <w:ind w:left="0"/>
        <w:jc w:val="both"/>
      </w:pPr>
      <w:r>
        <w:rPr>
          <w:rFonts w:ascii="Times New Roman"/>
          <w:b w:val="false"/>
          <w:i w:val="false"/>
          <w:color w:val="000000"/>
          <w:sz w:val="28"/>
        </w:rPr>
        <w:t>
      Электромагниттік есепке алу құралы жоғары дәлдікке, сенімділікке және минималды пайдалану шығындарына байланысты сумен жабдықтауда, суды тазартуда, өндірістік процестерде және басқа салаларда кеңінен қолданылады.</w:t>
      </w:r>
    </w:p>
    <w:bookmarkEnd w:id="2182"/>
    <w:bookmarkStart w:name="z2195" w:id="2183"/>
    <w:p>
      <w:pPr>
        <w:spacing w:after="0"/>
        <w:ind w:left="0"/>
        <w:jc w:val="both"/>
      </w:pPr>
      <w:r>
        <w:rPr>
          <w:rFonts w:ascii="Times New Roman"/>
          <w:b w:val="false"/>
          <w:i w:val="false"/>
          <w:color w:val="000000"/>
          <w:sz w:val="28"/>
        </w:rPr>
        <w:t>
      Экономика</w:t>
      </w:r>
    </w:p>
    <w:bookmarkEnd w:id="2183"/>
    <w:bookmarkStart w:name="z2196" w:id="2184"/>
    <w:p>
      <w:pPr>
        <w:spacing w:after="0"/>
        <w:ind w:left="0"/>
        <w:jc w:val="both"/>
      </w:pPr>
      <w:r>
        <w:rPr>
          <w:rFonts w:ascii="Times New Roman"/>
          <w:b w:val="false"/>
          <w:i w:val="false"/>
          <w:color w:val="000000"/>
          <w:sz w:val="28"/>
        </w:rPr>
        <w:t xml:space="preserve">
      Суды есепке алудың электромагниттік аспабы датчигінің бір бірлігінің құны 200 000 теңгеден басталады (коммутация жүйелерін, серверлік және визуализация интерфейсін есепке алмағанда, 1 бірлік үшін). </w:t>
      </w:r>
    </w:p>
    <w:bookmarkEnd w:id="2184"/>
    <w:bookmarkStart w:name="z2197" w:id="2185"/>
    <w:p>
      <w:pPr>
        <w:spacing w:after="0"/>
        <w:ind w:left="0"/>
        <w:jc w:val="both"/>
      </w:pPr>
      <w:r>
        <w:rPr>
          <w:rFonts w:ascii="Times New Roman"/>
          <w:b w:val="false"/>
          <w:i w:val="false"/>
          <w:color w:val="000000"/>
          <w:sz w:val="28"/>
        </w:rPr>
        <w:t>
      Ендірудің әсері</w:t>
      </w:r>
    </w:p>
    <w:bookmarkEnd w:id="2185"/>
    <w:bookmarkStart w:name="z2198" w:id="2186"/>
    <w:p>
      <w:pPr>
        <w:spacing w:after="0"/>
        <w:ind w:left="0"/>
        <w:jc w:val="both"/>
      </w:pPr>
      <w:r>
        <w:rPr>
          <w:rFonts w:ascii="Times New Roman"/>
          <w:b w:val="false"/>
          <w:i w:val="false"/>
          <w:color w:val="000000"/>
          <w:sz w:val="28"/>
        </w:rPr>
        <w:t>
      Ағынға минималды әсер етеді. Тахометриялық есептегіштерден айырмашылығы, индукциялық есептегіштер гидравликалық қарсылықты дерлік жасамайды.</w:t>
      </w:r>
    </w:p>
    <w:bookmarkEnd w:id="2186"/>
    <w:bookmarkStart w:name="z2199" w:id="2187"/>
    <w:p>
      <w:pPr>
        <w:spacing w:after="0"/>
        <w:ind w:left="0"/>
        <w:jc w:val="both"/>
      </w:pPr>
      <w:r>
        <w:rPr>
          <w:rFonts w:ascii="Times New Roman"/>
          <w:b w:val="false"/>
          <w:i w:val="false"/>
          <w:color w:val="000000"/>
          <w:sz w:val="28"/>
        </w:rPr>
        <w:t>
      Жылжымалы бөліктердің болмауы. Индукциялық су есептегіштерінде сумен байланыста қозғалмалы бөліктер болмайды, бұл олардың тозу және зақымдану қаупін азайтады.</w:t>
      </w:r>
    </w:p>
    <w:bookmarkEnd w:id="2187"/>
    <w:bookmarkStart w:name="z2200" w:id="2188"/>
    <w:p>
      <w:pPr>
        <w:spacing w:after="0"/>
        <w:ind w:left="0"/>
        <w:jc w:val="both"/>
      </w:pPr>
      <w:r>
        <w:rPr>
          <w:rFonts w:ascii="Times New Roman"/>
          <w:b w:val="false"/>
          <w:i w:val="false"/>
          <w:color w:val="000000"/>
          <w:sz w:val="28"/>
        </w:rPr>
        <w:t>
      Индукциялық суды есептеу құралдарын кез келген стандартты диаметрлі құбырға салуға болады.</w:t>
      </w:r>
    </w:p>
    <w:bookmarkEnd w:id="2188"/>
    <w:bookmarkStart w:name="z2201" w:id="2189"/>
    <w:p>
      <w:pPr>
        <w:spacing w:after="0"/>
        <w:ind w:left="0"/>
        <w:jc w:val="both"/>
      </w:pPr>
      <w:r>
        <w:rPr>
          <w:rFonts w:ascii="Times New Roman"/>
          <w:b w:val="false"/>
          <w:i w:val="false"/>
          <w:color w:val="000000"/>
          <w:sz w:val="28"/>
        </w:rPr>
        <w:t>
      Үлкен динамикалық диапазон. Индукциялық құрылғыны төмен және жоғары гидравликалық қысымды жүйелерде қолдануға болады.</w:t>
      </w:r>
    </w:p>
    <w:bookmarkEnd w:id="2189"/>
    <w:bookmarkStart w:name="z2202" w:id="2190"/>
    <w:p>
      <w:pPr>
        <w:spacing w:after="0"/>
        <w:ind w:left="0"/>
        <w:jc w:val="both"/>
      </w:pPr>
      <w:r>
        <w:rPr>
          <w:rFonts w:ascii="Times New Roman"/>
          <w:b w:val="false"/>
          <w:i w:val="false"/>
          <w:color w:val="000000"/>
          <w:sz w:val="28"/>
        </w:rPr>
        <w:t>
      Инерциясыз дизайн құрылғыға қозғалыс жылдамдығы үнемі және күрт өзгеретін сұйықтық ағынын дәл анықтауға мүмкіндік береді.</w:t>
      </w:r>
    </w:p>
    <w:bookmarkEnd w:id="2190"/>
    <w:bookmarkStart w:name="z2203" w:id="2191"/>
    <w:p>
      <w:pPr>
        <w:spacing w:after="0"/>
        <w:ind w:left="0"/>
        <w:jc w:val="left"/>
      </w:pPr>
      <w:r>
        <w:rPr>
          <w:rFonts w:ascii="Times New Roman"/>
          <w:b/>
          <w:i w:val="false"/>
          <w:color w:val="000000"/>
        </w:rPr>
        <w:t xml:space="preserve"> 5.4.1.2.3. Суды есепке алудың автоматтандырылған жүйелері –импульстік шығысы бар механикалық</w:t>
      </w:r>
    </w:p>
    <w:bookmarkEnd w:id="2191"/>
    <w:bookmarkStart w:name="z2204" w:id="2192"/>
    <w:p>
      <w:pPr>
        <w:spacing w:after="0"/>
        <w:ind w:left="0"/>
        <w:jc w:val="both"/>
      </w:pPr>
      <w:r>
        <w:rPr>
          <w:rFonts w:ascii="Times New Roman"/>
          <w:b w:val="false"/>
          <w:i w:val="false"/>
          <w:color w:val="000000"/>
          <w:sz w:val="28"/>
        </w:rPr>
        <w:t>
      Техникалық сипаты</w:t>
      </w:r>
    </w:p>
    <w:bookmarkEnd w:id="2192"/>
    <w:bookmarkStart w:name="z2205" w:id="2193"/>
    <w:p>
      <w:pPr>
        <w:spacing w:after="0"/>
        <w:ind w:left="0"/>
        <w:jc w:val="both"/>
      </w:pPr>
      <w:r>
        <w:rPr>
          <w:rFonts w:ascii="Times New Roman"/>
          <w:b w:val="false"/>
          <w:i w:val="false"/>
          <w:color w:val="000000"/>
          <w:sz w:val="28"/>
        </w:rPr>
        <w:t>
      Механикалық есептегіштер мен импульстік шығуды қолданатын суды есепке алудың автоматтандырылған жүйелері тұрғын үй-коммуналдық шаруашылық, өнеркәсіп және ауыл шаруашылығын қоса алғанда, әртүрлі салаларда суды тұтынуды дәл өлшеу және бақылау үшін маңызды құрал болып табылады. Механикалық есептегіштер мен импульстік шығуды қолданатын суды есепке алудың автоматтандырылған жүйелері механикалық өлшеу құрылғыларының сенімділігін заманауи деректерді беру технологияларының мүмкіндіктерімен біріктіреді.</w:t>
      </w:r>
    </w:p>
    <w:bookmarkEnd w:id="2193"/>
    <w:bookmarkStart w:name="z2206" w:id="2194"/>
    <w:p>
      <w:pPr>
        <w:spacing w:after="0"/>
        <w:ind w:left="0"/>
        <w:jc w:val="both"/>
      </w:pPr>
      <w:r>
        <w:rPr>
          <w:rFonts w:ascii="Times New Roman"/>
          <w:b w:val="false"/>
          <w:i w:val="false"/>
          <w:color w:val="000000"/>
          <w:sz w:val="28"/>
        </w:rPr>
        <w:t xml:space="preserve">
      </w:t>
      </w:r>
    </w:p>
    <w:bookmarkEnd w:id="2194"/>
    <w:p>
      <w:pPr>
        <w:spacing w:after="0"/>
        <w:ind w:left="0"/>
        <w:jc w:val="both"/>
      </w:pPr>
      <w:r>
        <w:drawing>
          <wp:inline distT="0" distB="0" distL="0" distR="0">
            <wp:extent cx="7327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279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7" w:id="2195"/>
    <w:p>
      <w:pPr>
        <w:spacing w:after="0"/>
        <w:ind w:left="0"/>
        <w:jc w:val="both"/>
      </w:pPr>
      <w:r>
        <w:rPr>
          <w:rFonts w:ascii="Times New Roman"/>
          <w:b w:val="false"/>
          <w:i w:val="false"/>
          <w:color w:val="000000"/>
          <w:sz w:val="28"/>
        </w:rPr>
        <w:t>
      5.31-сурет. Механикалық есептегіштер мен импульстік шығуды қолдана отырып, суды есептеу құралының іс-қимыл қағидаты.</w:t>
      </w:r>
    </w:p>
    <w:bookmarkEnd w:id="2195"/>
    <w:bookmarkStart w:name="z2208" w:id="2196"/>
    <w:p>
      <w:pPr>
        <w:spacing w:after="0"/>
        <w:ind w:left="0"/>
        <w:jc w:val="both"/>
      </w:pPr>
      <w:r>
        <w:rPr>
          <w:rFonts w:ascii="Times New Roman"/>
          <w:b w:val="false"/>
          <w:i w:val="false"/>
          <w:color w:val="000000"/>
          <w:sz w:val="28"/>
        </w:rPr>
        <w:t>
      Импульстік шығыс (импульстік түрлендіргіш): механикалық есептегішке орнатылады және ағып жатқан судың белгілі бір көлеміне сәйкес келетін электрлік импульстарды тудырады (мысалы, 1 стандартталған ағын көлеміне бір импульс).</w:t>
      </w:r>
    </w:p>
    <w:bookmarkEnd w:id="2196"/>
    <w:bookmarkStart w:name="z2209" w:id="2197"/>
    <w:p>
      <w:pPr>
        <w:spacing w:after="0"/>
        <w:ind w:left="0"/>
        <w:jc w:val="both"/>
      </w:pPr>
      <w:r>
        <w:rPr>
          <w:rFonts w:ascii="Times New Roman"/>
          <w:b w:val="false"/>
          <w:i w:val="false"/>
          <w:color w:val="000000"/>
          <w:sz w:val="28"/>
        </w:rPr>
        <w:t>
      Бағдарламалық жасақтама, деректерді жинау және өңдеу жүйелері: импульстік сигналдарды қабылдайтын және суды тұтыну деректерін сақтайтын құрылғылар. Деректерді орталық серверге немесе бұлтты қоймаға сымды немесе сымсыз желілер арқылы жіберуді қамтамасыз етіңіз, содан кейін деректерді Графиктер мен есептерді қоса, пайдаланушыға ыңғайлы форматта көрсету үшін визуализация интерфейстеріне шығарыңыз. Қажет болған жағдайда пайдаланушыларды су тұтыну нормаларының асып кетуі және/немесе авариялық жағдайлардың туындауы туралы хабардар ету үшін құлақтандыру жүйелерімен жарақтандырылады.</w:t>
      </w:r>
    </w:p>
    <w:bookmarkEnd w:id="2197"/>
    <w:bookmarkStart w:name="z2210" w:id="2198"/>
    <w:p>
      <w:pPr>
        <w:spacing w:after="0"/>
        <w:ind w:left="0"/>
        <w:jc w:val="both"/>
      </w:pPr>
      <w:r>
        <w:rPr>
          <w:rFonts w:ascii="Times New Roman"/>
          <w:b w:val="false"/>
          <w:i w:val="false"/>
          <w:color w:val="000000"/>
          <w:sz w:val="28"/>
        </w:rPr>
        <w:t>
      Қол жеткізілген экологиялық пайда</w:t>
      </w:r>
    </w:p>
    <w:bookmarkEnd w:id="2198"/>
    <w:bookmarkStart w:name="z2211" w:id="2199"/>
    <w:p>
      <w:pPr>
        <w:spacing w:after="0"/>
        <w:ind w:left="0"/>
        <w:jc w:val="both"/>
      </w:pPr>
      <w:r>
        <w:rPr>
          <w:rFonts w:ascii="Times New Roman"/>
          <w:b w:val="false"/>
          <w:i w:val="false"/>
          <w:color w:val="000000"/>
          <w:sz w:val="28"/>
        </w:rPr>
        <w:t>
      Ұсынылған техниканың әлеуетті экологиялық пайдасы энергия тұтынуды, ресурс үнемдеуді оңтайландыру мақсатында технологиялық процесті кейіннен жедел араласу/түзету мүмкіндігімен су шығынын автоматтандырылған мониторингтеу болып табылады.</w:t>
      </w:r>
    </w:p>
    <w:bookmarkEnd w:id="2199"/>
    <w:bookmarkStart w:name="z2212" w:id="2200"/>
    <w:p>
      <w:pPr>
        <w:spacing w:after="0"/>
        <w:ind w:left="0"/>
        <w:jc w:val="both"/>
      </w:pPr>
      <w:r>
        <w:rPr>
          <w:rFonts w:ascii="Times New Roman"/>
          <w:b w:val="false"/>
          <w:i w:val="false"/>
          <w:color w:val="000000"/>
          <w:sz w:val="28"/>
        </w:rPr>
        <w:t>
      Автоматтандырылған жүйелер бухгалтерлік есептің дәлдігін жақсарту және ағып кетуді немесе суды рұқсатсыз пайдалануды тез анықтау арқылы пайдалану шығындарын азайтуға көмектеседі.</w:t>
      </w:r>
    </w:p>
    <w:bookmarkEnd w:id="2200"/>
    <w:bookmarkStart w:name="z2213" w:id="2201"/>
    <w:p>
      <w:pPr>
        <w:spacing w:after="0"/>
        <w:ind w:left="0"/>
        <w:jc w:val="both"/>
      </w:pPr>
      <w:r>
        <w:rPr>
          <w:rFonts w:ascii="Times New Roman"/>
          <w:b w:val="false"/>
          <w:i w:val="false"/>
          <w:color w:val="000000"/>
          <w:sz w:val="28"/>
        </w:rPr>
        <w:t>
      Экологиялық көрсеткіштер және пайдалану деректері</w:t>
      </w:r>
    </w:p>
    <w:bookmarkEnd w:id="2201"/>
    <w:bookmarkStart w:name="z2214" w:id="2202"/>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су шығынын (сарқынды, ауыз су, айналма су және басқа) бақылау құралдары болып табылады. Электр энергиясын тұтыну бойынша пайдалану деректері пайдаланылатын МАЖ жабдығының жинақталуына байланысты және 0,15 кВт*сағ. құрайды.</w:t>
      </w:r>
    </w:p>
    <w:bookmarkEnd w:id="2202"/>
    <w:bookmarkStart w:name="z2215" w:id="2203"/>
    <w:p>
      <w:pPr>
        <w:spacing w:after="0"/>
        <w:ind w:left="0"/>
        <w:jc w:val="both"/>
      </w:pPr>
      <w:r>
        <w:rPr>
          <w:rFonts w:ascii="Times New Roman"/>
          <w:b w:val="false"/>
          <w:i w:val="false"/>
          <w:color w:val="000000"/>
          <w:sz w:val="28"/>
        </w:rPr>
        <w:t>
      Кросс-медиа әсерлері</w:t>
      </w:r>
    </w:p>
    <w:bookmarkEnd w:id="2203"/>
    <w:bookmarkStart w:name="z2216" w:id="2204"/>
    <w:p>
      <w:pPr>
        <w:spacing w:after="0"/>
        <w:ind w:left="0"/>
        <w:jc w:val="both"/>
      </w:pPr>
      <w:r>
        <w:rPr>
          <w:rFonts w:ascii="Times New Roman"/>
          <w:b w:val="false"/>
          <w:i w:val="false"/>
          <w:color w:val="000000"/>
          <w:sz w:val="28"/>
        </w:rPr>
        <w:t>
      Пайдаланылатын сарқынды суларды есепке алу жабдығына байланысты өлшеу қателігі 1 % дейін болуы мүмкін. Сұйықтықтағы ауа көпіршіктеріне сезімтал емес.</w:t>
      </w:r>
    </w:p>
    <w:bookmarkEnd w:id="2204"/>
    <w:bookmarkStart w:name="z2217" w:id="2205"/>
    <w:p>
      <w:pPr>
        <w:spacing w:after="0"/>
        <w:ind w:left="0"/>
        <w:jc w:val="both"/>
      </w:pPr>
      <w:r>
        <w:rPr>
          <w:rFonts w:ascii="Times New Roman"/>
          <w:b w:val="false"/>
          <w:i w:val="false"/>
          <w:color w:val="000000"/>
          <w:sz w:val="28"/>
        </w:rPr>
        <w:t>
      Қолданылуы</w:t>
      </w:r>
    </w:p>
    <w:bookmarkEnd w:id="2205"/>
    <w:bookmarkStart w:name="z2218" w:id="2206"/>
    <w:p>
      <w:pPr>
        <w:spacing w:after="0"/>
        <w:ind w:left="0"/>
        <w:jc w:val="both"/>
      </w:pPr>
      <w:r>
        <w:rPr>
          <w:rFonts w:ascii="Times New Roman"/>
          <w:b w:val="false"/>
          <w:i w:val="false"/>
          <w:color w:val="000000"/>
          <w:sz w:val="28"/>
        </w:rPr>
        <w:t>
      Таңдалған жабдықтың ерекшелігінің сарқынды сулардың физикалық параметрлеріне сәйкестігін ескере отырып, өнеркәсіптің барлық салаларына жалпы қолданылады.</w:t>
      </w:r>
    </w:p>
    <w:bookmarkEnd w:id="2206"/>
    <w:bookmarkStart w:name="z2219" w:id="2207"/>
    <w:p>
      <w:pPr>
        <w:spacing w:after="0"/>
        <w:ind w:left="0"/>
        <w:jc w:val="both"/>
      </w:pPr>
      <w:r>
        <w:rPr>
          <w:rFonts w:ascii="Times New Roman"/>
          <w:b w:val="false"/>
          <w:i w:val="false"/>
          <w:color w:val="000000"/>
          <w:sz w:val="28"/>
        </w:rPr>
        <w:t>
      Экономика</w:t>
      </w:r>
    </w:p>
    <w:bookmarkEnd w:id="2207"/>
    <w:bookmarkStart w:name="z2220" w:id="2208"/>
    <w:p>
      <w:pPr>
        <w:spacing w:after="0"/>
        <w:ind w:left="0"/>
        <w:jc w:val="both"/>
      </w:pPr>
      <w:r>
        <w:rPr>
          <w:rFonts w:ascii="Times New Roman"/>
          <w:b w:val="false"/>
          <w:i w:val="false"/>
          <w:color w:val="000000"/>
          <w:sz w:val="28"/>
        </w:rPr>
        <w:t>
      Импульстік шығысы бар өнеркәсіптік механикалық есептегіштің бір бірлігінің құны тасымалданатын ортаның көлеміне, материалдық орындалуына және өзге де критерийлерге байланысты 250 000 теңгеден (коммутация жүйелерін, серверлік және визуализация интерфейсін есептемегенде 1 бірлік үшін) тұрады. Суды есепке алу құралдарының көпшілігінде суды басқару мен есепке алудың басқа жүйелерімен интеграциялау мүмкіндігі бар.</w:t>
      </w:r>
    </w:p>
    <w:bookmarkEnd w:id="2208"/>
    <w:bookmarkStart w:name="z2221" w:id="2209"/>
    <w:p>
      <w:pPr>
        <w:spacing w:after="0"/>
        <w:ind w:left="0"/>
        <w:jc w:val="left"/>
      </w:pPr>
      <w:r>
        <w:rPr>
          <w:rFonts w:ascii="Times New Roman"/>
          <w:b/>
          <w:i w:val="false"/>
          <w:color w:val="000000"/>
        </w:rPr>
        <w:t xml:space="preserve"> 5.4.1.3. Суды есепке алудың автоматтандырылған жүйелері – судың сутегі көрсеткішін (рН) өлшеу</w:t>
      </w:r>
    </w:p>
    <w:bookmarkEnd w:id="2209"/>
    <w:bookmarkStart w:name="z2222" w:id="2210"/>
    <w:p>
      <w:pPr>
        <w:spacing w:after="0"/>
        <w:ind w:left="0"/>
        <w:jc w:val="both"/>
      </w:pPr>
      <w:r>
        <w:rPr>
          <w:rFonts w:ascii="Times New Roman"/>
          <w:b w:val="false"/>
          <w:i w:val="false"/>
          <w:color w:val="000000"/>
          <w:sz w:val="28"/>
        </w:rPr>
        <w:t xml:space="preserve">
      рН-метрлер белгілі бір ортадағы сутегі иондарының қышқылдығы немесе сілтілігіне белсенділігін сипаттайтын ерітінділердің сутегі көрсеткішін (рН) өлшеу үшін қолданылады. </w:t>
      </w:r>
    </w:p>
    <w:bookmarkEnd w:id="2210"/>
    <w:bookmarkStart w:name="z2223" w:id="2211"/>
    <w:p>
      <w:pPr>
        <w:spacing w:after="0"/>
        <w:ind w:left="0"/>
        <w:jc w:val="both"/>
      </w:pPr>
      <w:r>
        <w:rPr>
          <w:rFonts w:ascii="Times New Roman"/>
          <w:b w:val="false"/>
          <w:i w:val="false"/>
          <w:color w:val="000000"/>
          <w:sz w:val="28"/>
        </w:rPr>
        <w:t>
      Техникалық сипаты</w:t>
      </w:r>
    </w:p>
    <w:bookmarkEnd w:id="2211"/>
    <w:bookmarkStart w:name="z2224" w:id="2212"/>
    <w:p>
      <w:pPr>
        <w:spacing w:after="0"/>
        <w:ind w:left="0"/>
        <w:jc w:val="both"/>
      </w:pPr>
      <w:r>
        <w:rPr>
          <w:rFonts w:ascii="Times New Roman"/>
          <w:b w:val="false"/>
          <w:i w:val="false"/>
          <w:color w:val="000000"/>
          <w:sz w:val="28"/>
        </w:rPr>
        <w:t>
      Судың сутегі көрсеткішін өлшейтін негізгі датчик шыны электрод пен анықтамалық электродтан тұрады. Датчиктің жұмысы зерттелетін ортадағы электродтар арасында пайда болатын потенциалдар айырмашылығына (электр қозғаушы күш) негізделген.</w:t>
      </w:r>
    </w:p>
    <w:bookmarkEnd w:id="2212"/>
    <w:bookmarkStart w:name="z2225" w:id="2213"/>
    <w:p>
      <w:pPr>
        <w:spacing w:after="0"/>
        <w:ind w:left="0"/>
        <w:jc w:val="both"/>
      </w:pPr>
      <w:r>
        <w:rPr>
          <w:rFonts w:ascii="Times New Roman"/>
          <w:b w:val="false"/>
          <w:i w:val="false"/>
          <w:color w:val="000000"/>
          <w:sz w:val="28"/>
        </w:rPr>
        <w:t>
      Иондар зарядқа ие және талданатын ортамен байланысқан кезде салыстырмалы және өлшеу электродтары арасында электр тізбегі жабылады. Электр қозғаушы күш пайда болады, оның әсерінен электрондар көмекші электродқа тасымалданады. Түтік ішінде оң зарядталған сутегі иондарының концентрациясы тұрақты болғандықтан, электр қозғаушы күш зерттелетін ортадағы сутегі иондарының белсенділігін көрсетеді.</w:t>
      </w:r>
    </w:p>
    <w:bookmarkEnd w:id="2213"/>
    <w:bookmarkStart w:name="z2226" w:id="2214"/>
    <w:p>
      <w:pPr>
        <w:spacing w:after="0"/>
        <w:ind w:left="0"/>
        <w:jc w:val="both"/>
      </w:pPr>
      <w:r>
        <w:rPr>
          <w:rFonts w:ascii="Times New Roman"/>
          <w:b w:val="false"/>
          <w:i w:val="false"/>
          <w:color w:val="000000"/>
          <w:sz w:val="28"/>
        </w:rPr>
        <w:t>
      рН-метр жұмысының негізі электрод әлеуеті мен сутегі иондарының концентрациясы арасындағы байланысты сипаттайтын Нернст теңдеуі болып табылады:</w:t>
      </w:r>
    </w:p>
    <w:bookmarkEnd w:id="2214"/>
    <w:bookmarkStart w:name="z2227" w:id="2215"/>
    <w:p>
      <w:pPr>
        <w:spacing w:after="0"/>
        <w:ind w:left="0"/>
        <w:jc w:val="both"/>
      </w:pPr>
      <w:r>
        <w:rPr>
          <w:rFonts w:ascii="Times New Roman"/>
          <w:b w:val="false"/>
          <w:i w:val="false"/>
          <w:color w:val="000000"/>
          <w:sz w:val="28"/>
        </w:rPr>
        <w:t>
      E=E0+RTnFln</w:t>
      </w:r>
      <w:r>
        <w:rPr>
          <w:rFonts w:ascii="Times New Roman"/>
          <w:b w:val="false"/>
          <w:i w:val="false"/>
          <w:color w:val="000000"/>
          <w:sz w:val="28"/>
        </w:rPr>
        <w:t>a</w:t>
      </w:r>
      <w:r>
        <w:rPr>
          <w:rFonts w:ascii="Times New Roman"/>
          <w:b w:val="false"/>
          <w:i w:val="false"/>
          <w:color w:val="000000"/>
          <w:sz w:val="28"/>
        </w:rPr>
        <w:t>H+;</w:t>
      </w:r>
    </w:p>
    <w:bookmarkEnd w:id="2215"/>
    <w:bookmarkStart w:name="z2228" w:id="2216"/>
    <w:p>
      <w:pPr>
        <w:spacing w:after="0"/>
        <w:ind w:left="0"/>
        <w:jc w:val="both"/>
      </w:pPr>
      <w:r>
        <w:rPr>
          <w:rFonts w:ascii="Times New Roman"/>
          <w:b w:val="false"/>
          <w:i w:val="false"/>
          <w:color w:val="000000"/>
          <w:sz w:val="28"/>
        </w:rPr>
        <w:t>
      мұнда:</w:t>
      </w:r>
    </w:p>
    <w:bookmarkEnd w:id="2216"/>
    <w:bookmarkStart w:name="z2229" w:id="2217"/>
    <w:p>
      <w:pPr>
        <w:spacing w:after="0"/>
        <w:ind w:left="0"/>
        <w:jc w:val="both"/>
      </w:pPr>
      <w:r>
        <w:rPr>
          <w:rFonts w:ascii="Times New Roman"/>
          <w:b w:val="false"/>
          <w:i w:val="false"/>
          <w:color w:val="000000"/>
          <w:sz w:val="28"/>
        </w:rPr>
        <w:t>
      E – өлшенген әлеует;</w:t>
      </w:r>
    </w:p>
    <w:bookmarkEnd w:id="2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E0 – стандартты электрод әлеуеті;</w:t>
      </w:r>
    </w:p>
    <w:bookmarkStart w:name="z2231" w:id="2218"/>
    <w:p>
      <w:pPr>
        <w:spacing w:after="0"/>
        <w:ind w:left="0"/>
        <w:jc w:val="both"/>
      </w:pPr>
      <w:r>
        <w:rPr>
          <w:rFonts w:ascii="Times New Roman"/>
          <w:b w:val="false"/>
          <w:i w:val="false"/>
          <w:color w:val="000000"/>
          <w:sz w:val="28"/>
        </w:rPr>
        <w:t>
      R – әмбебап газ тұрақтысы;</w:t>
      </w:r>
    </w:p>
    <w:bookmarkEnd w:id="2218"/>
    <w:bookmarkStart w:name="z2232" w:id="2219"/>
    <w:p>
      <w:pPr>
        <w:spacing w:after="0"/>
        <w:ind w:left="0"/>
        <w:jc w:val="both"/>
      </w:pPr>
      <w:r>
        <w:rPr>
          <w:rFonts w:ascii="Times New Roman"/>
          <w:b w:val="false"/>
          <w:i w:val="false"/>
          <w:color w:val="000000"/>
          <w:sz w:val="28"/>
        </w:rPr>
        <w:t>
      T – абсолютті температура (кельвинмен);</w:t>
      </w:r>
    </w:p>
    <w:bookmarkEnd w:id="2219"/>
    <w:bookmarkStart w:name="z2233" w:id="2220"/>
    <w:p>
      <w:pPr>
        <w:spacing w:after="0"/>
        <w:ind w:left="0"/>
        <w:jc w:val="both"/>
      </w:pPr>
      <w:r>
        <w:rPr>
          <w:rFonts w:ascii="Times New Roman"/>
          <w:b w:val="false"/>
          <w:i w:val="false"/>
          <w:color w:val="000000"/>
          <w:sz w:val="28"/>
        </w:rPr>
        <w:t>
      n – тасымалданатын электрондар саны (рН метр үшін = 1, өйткені сутегі иондары өлшенеді);</w:t>
      </w:r>
    </w:p>
    <w:bookmarkEnd w:id="2220"/>
    <w:bookmarkStart w:name="z2234" w:id="2221"/>
    <w:p>
      <w:pPr>
        <w:spacing w:after="0"/>
        <w:ind w:left="0"/>
        <w:jc w:val="both"/>
      </w:pPr>
      <w:r>
        <w:rPr>
          <w:rFonts w:ascii="Times New Roman"/>
          <w:b w:val="false"/>
          <w:i w:val="false"/>
          <w:color w:val="000000"/>
          <w:sz w:val="28"/>
        </w:rPr>
        <w:t>
      F – Фарадей тұрақтысы;</w:t>
      </w:r>
    </w:p>
    <w:bookmarkEnd w:id="2221"/>
    <w:bookmarkStart w:name="z2235" w:id="2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H+ – сутегі иондарының белсенділігі (олардың концентрациясына пропорционалды).</w:t>
      </w:r>
    </w:p>
    <w:bookmarkEnd w:id="2222"/>
    <w:bookmarkStart w:name="z2236" w:id="2223"/>
    <w:p>
      <w:pPr>
        <w:spacing w:after="0"/>
        <w:ind w:left="0"/>
        <w:jc w:val="both"/>
      </w:pPr>
      <w:r>
        <w:rPr>
          <w:rFonts w:ascii="Times New Roman"/>
          <w:b w:val="false"/>
          <w:i w:val="false"/>
          <w:color w:val="000000"/>
          <w:sz w:val="28"/>
        </w:rPr>
        <w:t xml:space="preserve">
      </w:t>
      </w:r>
    </w:p>
    <w:bookmarkEnd w:id="222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7" w:id="2224"/>
    <w:p>
      <w:pPr>
        <w:spacing w:after="0"/>
        <w:ind w:left="0"/>
        <w:jc w:val="both"/>
      </w:pPr>
      <w:r>
        <w:rPr>
          <w:rFonts w:ascii="Times New Roman"/>
          <w:b w:val="false"/>
          <w:i w:val="false"/>
          <w:color w:val="000000"/>
          <w:sz w:val="28"/>
        </w:rPr>
        <w:t>
      5.32-сурет. Судың сутегі көрсеткішін (рН) өлшеу датчиктерінің іс-қимыл қағидаты.</w:t>
      </w:r>
    </w:p>
    <w:bookmarkEnd w:id="2224"/>
    <w:bookmarkStart w:name="z2238" w:id="2225"/>
    <w:p>
      <w:pPr>
        <w:spacing w:after="0"/>
        <w:ind w:left="0"/>
        <w:jc w:val="both"/>
      </w:pPr>
      <w:r>
        <w:rPr>
          <w:rFonts w:ascii="Times New Roman"/>
          <w:b w:val="false"/>
          <w:i w:val="false"/>
          <w:color w:val="000000"/>
          <w:sz w:val="28"/>
        </w:rPr>
        <w:t>
      Өлшеу электроды сутегі иондарына әсер етеді. Ол шыныдан жасалған (әйнек көптеген орталармен әрекеттеспейді). Өлшеу электродтары тотықтырғыштардан қорықпайтын және электр өткізгіш болып табылатын боросиликатты шыныдан жасалған.</w:t>
      </w:r>
    </w:p>
    <w:bookmarkEnd w:id="2225"/>
    <w:bookmarkStart w:name="z2239" w:id="2226"/>
    <w:p>
      <w:pPr>
        <w:spacing w:after="0"/>
        <w:ind w:left="0"/>
        <w:jc w:val="both"/>
      </w:pPr>
      <w:r>
        <w:rPr>
          <w:rFonts w:ascii="Times New Roman"/>
          <w:b w:val="false"/>
          <w:i w:val="false"/>
          <w:color w:val="000000"/>
          <w:sz w:val="28"/>
        </w:rPr>
        <w:t>
      Индикаторлық электрод соңында шары бар түтік тәрізді. Түтік күміс хлориді мен тұз қышқылының қоспасымен толтырылады. Бұл суспензияға электрод рөлін атқаратын күміс сым орналастырылған. Оң зарядталған сутегі иондары түтікте қозғалады.</w:t>
      </w:r>
    </w:p>
    <w:bookmarkEnd w:id="2226"/>
    <w:bookmarkStart w:name="z2240" w:id="2227"/>
    <w:p>
      <w:pPr>
        <w:spacing w:after="0"/>
        <w:ind w:left="0"/>
        <w:jc w:val="both"/>
      </w:pPr>
      <w:r>
        <w:rPr>
          <w:rFonts w:ascii="Times New Roman"/>
          <w:b w:val="false"/>
          <w:i w:val="false"/>
          <w:color w:val="000000"/>
          <w:sz w:val="28"/>
        </w:rPr>
        <w:t>
      Көмекші (немесе салыстыру электроды). Электрод корпусында калий хлоридіне орналастырылған сынап-каломель пастасы бар. Калий хлориді ерітіндісі зерттелетін орта мен паста арасындағы өткізгіш рөлін атқарады. Индикатор электродымен жұпта жұмыс істейді.</w:t>
      </w:r>
    </w:p>
    <w:bookmarkEnd w:id="2227"/>
    <w:bookmarkStart w:name="z2241" w:id="2228"/>
    <w:p>
      <w:pPr>
        <w:spacing w:after="0"/>
        <w:ind w:left="0"/>
        <w:jc w:val="both"/>
      </w:pPr>
      <w:r>
        <w:rPr>
          <w:rFonts w:ascii="Times New Roman"/>
          <w:b w:val="false"/>
          <w:i w:val="false"/>
          <w:color w:val="000000"/>
          <w:sz w:val="28"/>
        </w:rPr>
        <w:t>
      Қазіргі РН өлшегіштер әдетте бір корпуста өлшеу және көмекші электродтарды біріктіреді. Бұл минималды қателіктермен тез өлшеуге мүмкіндік береді.</w:t>
      </w:r>
    </w:p>
    <w:bookmarkEnd w:id="2228"/>
    <w:bookmarkStart w:name="z2242" w:id="2229"/>
    <w:p>
      <w:pPr>
        <w:spacing w:after="0"/>
        <w:ind w:left="0"/>
        <w:jc w:val="both"/>
      </w:pPr>
      <w:r>
        <w:rPr>
          <w:rFonts w:ascii="Times New Roman"/>
          <w:b w:val="false"/>
          <w:i w:val="false"/>
          <w:color w:val="000000"/>
          <w:sz w:val="28"/>
        </w:rPr>
        <w:t>
      Қол жеткізілген экологиялық пайда</w:t>
      </w:r>
    </w:p>
    <w:bookmarkEnd w:id="2229"/>
    <w:bookmarkStart w:name="z2243" w:id="2230"/>
    <w:p>
      <w:pPr>
        <w:spacing w:after="0"/>
        <w:ind w:left="0"/>
        <w:jc w:val="both"/>
      </w:pPr>
      <w:r>
        <w:rPr>
          <w:rFonts w:ascii="Times New Roman"/>
          <w:b w:val="false"/>
          <w:i w:val="false"/>
          <w:color w:val="000000"/>
          <w:sz w:val="28"/>
        </w:rPr>
        <w:t>
      Ұсынылған техниканың әлеуетті экологиялық пайдасы энергия тұтынуды, ресурс үнемдеуді оңтайландыру мақсатында технологиялық процесті кейіннен жедел араласу/түзету мүмкіндігімен су қышқылдығының автоматтандырылған мониторингі болып табылады.</w:t>
      </w:r>
    </w:p>
    <w:bookmarkEnd w:id="2230"/>
    <w:bookmarkStart w:name="z2244" w:id="2231"/>
    <w:p>
      <w:pPr>
        <w:spacing w:after="0"/>
        <w:ind w:left="0"/>
        <w:jc w:val="both"/>
      </w:pPr>
      <w:r>
        <w:rPr>
          <w:rFonts w:ascii="Times New Roman"/>
          <w:b w:val="false"/>
          <w:i w:val="false"/>
          <w:color w:val="000000"/>
          <w:sz w:val="28"/>
        </w:rPr>
        <w:t>
      Автоматтандырылған жүйелер судың сапасын үнемі бақылауды жүзеге асырады, бұл өзгерістерге жедел жауап беруге және су сапасының берілген параметрлерінен ауытқуды болдырмауға мүмкіндік береді.</w:t>
      </w:r>
    </w:p>
    <w:bookmarkEnd w:id="2231"/>
    <w:bookmarkStart w:name="z2245" w:id="2232"/>
    <w:p>
      <w:pPr>
        <w:spacing w:after="0"/>
        <w:ind w:left="0"/>
        <w:jc w:val="both"/>
      </w:pPr>
      <w:r>
        <w:rPr>
          <w:rFonts w:ascii="Times New Roman"/>
          <w:b w:val="false"/>
          <w:i w:val="false"/>
          <w:color w:val="000000"/>
          <w:sz w:val="28"/>
        </w:rPr>
        <w:t>
      Заманауи датчиктер мен басқару жүйелері жоғары өлшеу дәлдігі мен жұмыс тұрақтылығын қамтамасыз етеді.</w:t>
      </w:r>
    </w:p>
    <w:bookmarkEnd w:id="2232"/>
    <w:bookmarkStart w:name="z2246" w:id="2233"/>
    <w:p>
      <w:pPr>
        <w:spacing w:after="0"/>
        <w:ind w:left="0"/>
        <w:jc w:val="both"/>
      </w:pPr>
      <w:r>
        <w:rPr>
          <w:rFonts w:ascii="Times New Roman"/>
          <w:b w:val="false"/>
          <w:i w:val="false"/>
          <w:color w:val="000000"/>
          <w:sz w:val="28"/>
        </w:rPr>
        <w:t>
      Экологиялық көрсеткіштер және пайдалану деректері</w:t>
      </w:r>
    </w:p>
    <w:bookmarkEnd w:id="2233"/>
    <w:bookmarkStart w:name="z2247" w:id="2234"/>
    <w:p>
      <w:pPr>
        <w:spacing w:after="0"/>
        <w:ind w:left="0"/>
        <w:jc w:val="both"/>
      </w:pPr>
      <w:r>
        <w:rPr>
          <w:rFonts w:ascii="Times New Roman"/>
          <w:b w:val="false"/>
          <w:i w:val="false"/>
          <w:color w:val="000000"/>
          <w:sz w:val="28"/>
        </w:rPr>
        <w:t>
      Ұсынылған техника бойынша тікелей экологиялық көрсеткіштер жоқ, өйткені олар судың (сарқынды, ауыз су, айналма су және басқа) эмиссияларының сапасын бақылау құралдары болып табылады. Электр энергиясының шығыны бойынша пайдалану деректері пайдаланылатын МАЖ жабдығының жинақталуына байланысты және 0,35 кВт*сағ. құрайды. Электр энергиясының шығыны негізінен ақпараттық деректерді талдау, сақтау және көрсету блоктарына, сондай-ақ басқару жүйесіне жатқызылады.</w:t>
      </w:r>
    </w:p>
    <w:bookmarkEnd w:id="2234"/>
    <w:bookmarkStart w:name="z2248" w:id="2235"/>
    <w:p>
      <w:pPr>
        <w:spacing w:after="0"/>
        <w:ind w:left="0"/>
        <w:jc w:val="both"/>
      </w:pPr>
      <w:r>
        <w:rPr>
          <w:rFonts w:ascii="Times New Roman"/>
          <w:b w:val="false"/>
          <w:i w:val="false"/>
          <w:color w:val="000000"/>
          <w:sz w:val="28"/>
        </w:rPr>
        <w:t>
      Кросс-медиа әсерлері</w:t>
      </w:r>
    </w:p>
    <w:bookmarkEnd w:id="2235"/>
    <w:bookmarkStart w:name="z2249" w:id="2236"/>
    <w:p>
      <w:pPr>
        <w:spacing w:after="0"/>
        <w:ind w:left="0"/>
        <w:jc w:val="both"/>
      </w:pPr>
      <w:r>
        <w:rPr>
          <w:rFonts w:ascii="Times New Roman"/>
          <w:b w:val="false"/>
          <w:i w:val="false"/>
          <w:color w:val="000000"/>
          <w:sz w:val="28"/>
        </w:rPr>
        <w:t xml:space="preserve">
      Пайдаланылатын сарқынды суларды есепке алу жабдығына байланысты өлшеу қателігі 1 %-ға дейін болуы мүмкін. Сұйықтықтағы ауа көпіршіктеріне сезімтал емес. </w:t>
      </w:r>
    </w:p>
    <w:bookmarkEnd w:id="2236"/>
    <w:bookmarkStart w:name="z2250" w:id="2237"/>
    <w:p>
      <w:pPr>
        <w:spacing w:after="0"/>
        <w:ind w:left="0"/>
        <w:jc w:val="both"/>
      </w:pPr>
      <w:r>
        <w:rPr>
          <w:rFonts w:ascii="Times New Roman"/>
          <w:b w:val="false"/>
          <w:i w:val="false"/>
          <w:color w:val="000000"/>
          <w:sz w:val="28"/>
        </w:rPr>
        <w:t>
      Қолданылуы</w:t>
      </w:r>
    </w:p>
    <w:bookmarkEnd w:id="2237"/>
    <w:bookmarkStart w:name="z2251" w:id="2238"/>
    <w:p>
      <w:pPr>
        <w:spacing w:after="0"/>
        <w:ind w:left="0"/>
        <w:jc w:val="both"/>
      </w:pPr>
      <w:r>
        <w:rPr>
          <w:rFonts w:ascii="Times New Roman"/>
          <w:b w:val="false"/>
          <w:i w:val="false"/>
          <w:color w:val="000000"/>
          <w:sz w:val="28"/>
        </w:rPr>
        <w:t xml:space="preserve">
      Таңдалған жабдықтың спецификациясының сарқынды сулардың физикалық параметрлеріне сәйкестігін ескере отырып, өнеркәсіптің барлық салаларына жалпы қолданылады. </w:t>
      </w:r>
    </w:p>
    <w:bookmarkEnd w:id="2238"/>
    <w:bookmarkStart w:name="z2252" w:id="2239"/>
    <w:p>
      <w:pPr>
        <w:spacing w:after="0"/>
        <w:ind w:left="0"/>
        <w:jc w:val="both"/>
      </w:pPr>
      <w:r>
        <w:rPr>
          <w:rFonts w:ascii="Times New Roman"/>
          <w:b w:val="false"/>
          <w:i w:val="false"/>
          <w:color w:val="000000"/>
          <w:sz w:val="28"/>
        </w:rPr>
        <w:t xml:space="preserve">
      рН өлшейтін суды есепке алудың автоматтандырылған жүйелері су ресурстарын бақылау мен басқарудың заманауи технологияларының ажырамас бөлігі болып табылады. </w:t>
      </w:r>
    </w:p>
    <w:bookmarkEnd w:id="2239"/>
    <w:bookmarkStart w:name="z2253" w:id="2240"/>
    <w:p>
      <w:pPr>
        <w:spacing w:after="0"/>
        <w:ind w:left="0"/>
        <w:jc w:val="both"/>
      </w:pPr>
      <w:r>
        <w:rPr>
          <w:rFonts w:ascii="Times New Roman"/>
          <w:b w:val="false"/>
          <w:i w:val="false"/>
          <w:color w:val="000000"/>
          <w:sz w:val="28"/>
        </w:rPr>
        <w:t>
      Электр қозғаушы күшке зерттелетін ортаның температурасы әсер етеді, сондықтан ең сенімді деректерді алу үшін температураны ескере отырып, қышқылдық деңгейін және/немесе қажетті температураға бейімделуді ескере отырып, қышқылдықты қайта есептеу мүмкіндігін көрсетуге мүмкіндік беретін автоматты өтемақы үшін кіріктірілген жылу датчиктерін пайдалану ұсынылады.</w:t>
      </w:r>
    </w:p>
    <w:bookmarkEnd w:id="2240"/>
    <w:bookmarkStart w:name="z2254" w:id="2241"/>
    <w:p>
      <w:pPr>
        <w:spacing w:after="0"/>
        <w:ind w:left="0"/>
        <w:jc w:val="both"/>
      </w:pPr>
      <w:r>
        <w:rPr>
          <w:rFonts w:ascii="Times New Roman"/>
          <w:b w:val="false"/>
          <w:i w:val="false"/>
          <w:color w:val="000000"/>
          <w:sz w:val="28"/>
        </w:rPr>
        <w:t>
      Басқа басқару және есеп жүйелерімен интеграциялау мүмкіндігі.</w:t>
      </w:r>
    </w:p>
    <w:bookmarkEnd w:id="2241"/>
    <w:bookmarkStart w:name="z2255" w:id="2242"/>
    <w:p>
      <w:pPr>
        <w:spacing w:after="0"/>
        <w:ind w:left="0"/>
        <w:jc w:val="both"/>
      </w:pPr>
      <w:r>
        <w:rPr>
          <w:rFonts w:ascii="Times New Roman"/>
          <w:b w:val="false"/>
          <w:i w:val="false"/>
          <w:color w:val="000000"/>
          <w:sz w:val="28"/>
        </w:rPr>
        <w:t>
      Экономика</w:t>
      </w:r>
    </w:p>
    <w:bookmarkEnd w:id="2242"/>
    <w:bookmarkStart w:name="z2256" w:id="2243"/>
    <w:p>
      <w:pPr>
        <w:spacing w:after="0"/>
        <w:ind w:left="0"/>
        <w:jc w:val="both"/>
      </w:pPr>
      <w:r>
        <w:rPr>
          <w:rFonts w:ascii="Times New Roman"/>
          <w:b w:val="false"/>
          <w:i w:val="false"/>
          <w:color w:val="000000"/>
          <w:sz w:val="28"/>
        </w:rPr>
        <w:t xml:space="preserve">
      Жиынтыққа, конструкцияға, дәлдікке және өлшеу диапазонына байланысты 1 рН датчигінің болжамды құны шамамен 64000 теңгені құрайды. МАЖ пайдалану үшін бағдарламалық қамтамасыз ету қажет, таңдалған параметрлерге байланысты болжамды құны 1,2 млн теңге. </w:t>
      </w:r>
    </w:p>
    <w:bookmarkEnd w:id="2243"/>
    <w:bookmarkStart w:name="z2257" w:id="2244"/>
    <w:p>
      <w:pPr>
        <w:spacing w:after="0"/>
        <w:ind w:left="0"/>
        <w:jc w:val="both"/>
      </w:pPr>
      <w:r>
        <w:rPr>
          <w:rFonts w:ascii="Times New Roman"/>
          <w:b w:val="false"/>
          <w:i w:val="false"/>
          <w:color w:val="000000"/>
          <w:sz w:val="28"/>
        </w:rPr>
        <w:t>
      Үлгіде қоспалар болған кезде салыстыру электродының мембранасы ластанады немесе тұнбамен жабылады. Қалыпты жағдайда өте ластанбаған ортада датчиктің қызмет ету мерзімі алты айдан екі жылға дейін.</w:t>
      </w:r>
    </w:p>
    <w:bookmarkEnd w:id="2244"/>
    <w:bookmarkStart w:name="z2258" w:id="2245"/>
    <w:p>
      <w:pPr>
        <w:spacing w:after="0"/>
        <w:ind w:left="0"/>
        <w:jc w:val="left"/>
      </w:pPr>
      <w:r>
        <w:rPr>
          <w:rFonts w:ascii="Times New Roman"/>
          <w:b/>
          <w:i w:val="false"/>
          <w:color w:val="000000"/>
        </w:rPr>
        <w:t xml:space="preserve"> 5.4.1.4. Суды есепке алудың автоматтандырылған жүйелері – электр өткізгіштігін өлшеу</w:t>
      </w:r>
    </w:p>
    <w:bookmarkEnd w:id="2245"/>
    <w:bookmarkStart w:name="z2259" w:id="2246"/>
    <w:p>
      <w:pPr>
        <w:spacing w:after="0"/>
        <w:ind w:left="0"/>
        <w:jc w:val="both"/>
      </w:pPr>
      <w:r>
        <w:rPr>
          <w:rFonts w:ascii="Times New Roman"/>
          <w:b w:val="false"/>
          <w:i w:val="false"/>
          <w:color w:val="000000"/>
          <w:sz w:val="28"/>
        </w:rPr>
        <w:t xml:space="preserve">
      Электр өткізгіштігін өлшеуді қолданатын суды есепке алудың автоматтандырылған жүйелері еріген иондардың концентрациясын анықтау арқылы судың сапасын бақылауға арналған. Электр өткізгіштігін өлшеу электрод датчиктерімен және индуктивті датчиктермен жүзеге асырылады. </w:t>
      </w:r>
    </w:p>
    <w:bookmarkEnd w:id="2246"/>
    <w:bookmarkStart w:name="z2260" w:id="2247"/>
    <w:p>
      <w:pPr>
        <w:spacing w:after="0"/>
        <w:ind w:left="0"/>
        <w:jc w:val="left"/>
      </w:pPr>
      <w:r>
        <w:rPr>
          <w:rFonts w:ascii="Times New Roman"/>
          <w:b/>
          <w:i w:val="false"/>
          <w:color w:val="000000"/>
        </w:rPr>
        <w:t xml:space="preserve"> 5.4.1.4.1. Суды есепке алудың автоматтандырылған жүйелері-электр өткізгіштігін электрод датчиктерімен өлшеу</w:t>
      </w:r>
    </w:p>
    <w:bookmarkEnd w:id="2247"/>
    <w:bookmarkStart w:name="z2261" w:id="2248"/>
    <w:p>
      <w:pPr>
        <w:spacing w:after="0"/>
        <w:ind w:left="0"/>
        <w:jc w:val="both"/>
      </w:pPr>
      <w:r>
        <w:rPr>
          <w:rFonts w:ascii="Times New Roman"/>
          <w:b w:val="false"/>
          <w:i w:val="false"/>
          <w:color w:val="000000"/>
          <w:sz w:val="28"/>
        </w:rPr>
        <w:t>
      Электрод датчиктері: ерітіндінің электрлік кедергісі өлшенетін жұп электродтарды қамтиды.</w:t>
      </w:r>
    </w:p>
    <w:bookmarkEnd w:id="2248"/>
    <w:bookmarkStart w:name="z2262" w:id="2249"/>
    <w:p>
      <w:pPr>
        <w:spacing w:after="0"/>
        <w:ind w:left="0"/>
        <w:jc w:val="both"/>
      </w:pPr>
      <w:r>
        <w:rPr>
          <w:rFonts w:ascii="Times New Roman"/>
          <w:b w:val="false"/>
          <w:i w:val="false"/>
          <w:color w:val="000000"/>
          <w:sz w:val="28"/>
        </w:rPr>
        <w:t>
      Техникалық сипаты</w:t>
      </w:r>
    </w:p>
    <w:bookmarkEnd w:id="2249"/>
    <w:bookmarkStart w:name="z2263" w:id="2250"/>
    <w:p>
      <w:pPr>
        <w:spacing w:after="0"/>
        <w:ind w:left="0"/>
        <w:jc w:val="both"/>
      </w:pPr>
      <w:r>
        <w:rPr>
          <w:rFonts w:ascii="Times New Roman"/>
          <w:b w:val="false"/>
          <w:i w:val="false"/>
          <w:color w:val="000000"/>
          <w:sz w:val="28"/>
        </w:rPr>
        <w:t>
      Электр өткізгіштік датчигінде екі электрод бар, олардың арасында шағын айнымалы ток өтеді. Судың электрлік кедергісі еріген иондардың концентрациясына байланысты: иондар неғұрлым көп болса, өткізгіштік соғұрлым жоғары және қарсылық төмен болады.</w:t>
      </w:r>
    </w:p>
    <w:bookmarkEnd w:id="2250"/>
    <w:bookmarkStart w:name="z2264" w:id="2251"/>
    <w:p>
      <w:pPr>
        <w:spacing w:after="0"/>
        <w:ind w:left="0"/>
        <w:jc w:val="both"/>
      </w:pPr>
      <w:r>
        <w:rPr>
          <w:rFonts w:ascii="Times New Roman"/>
          <w:b w:val="false"/>
          <w:i w:val="false"/>
          <w:color w:val="000000"/>
          <w:sz w:val="28"/>
        </w:rPr>
        <w:t>
      Кондуктометр ерітіндінің кедергісін тіркейді және оны формула бойынша анықталған электр өткізгіштік мәніне айналдырады:</w:t>
      </w:r>
    </w:p>
    <w:bookmarkEnd w:id="2251"/>
    <w:bookmarkStart w:name="z2265" w:id="2252"/>
    <w:p>
      <w:pPr>
        <w:spacing w:after="0"/>
        <w:ind w:left="0"/>
        <w:jc w:val="both"/>
      </w:pPr>
      <w:r>
        <w:rPr>
          <w:rFonts w:ascii="Times New Roman"/>
          <w:b w:val="false"/>
          <w:i w:val="false"/>
          <w:color w:val="000000"/>
          <w:sz w:val="28"/>
        </w:rPr>
        <w:t xml:space="preserve">
      </w:t>
      </w:r>
    </w:p>
    <w:bookmarkEnd w:id="2252"/>
    <w:p>
      <w:pPr>
        <w:spacing w:after="0"/>
        <w:ind w:left="0"/>
        <w:jc w:val="both"/>
      </w:pPr>
      <w:r>
        <w:drawing>
          <wp:inline distT="0" distB="0" distL="0" distR="0">
            <wp:extent cx="1549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49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6" w:id="2253"/>
    <w:p>
      <w:pPr>
        <w:spacing w:after="0"/>
        <w:ind w:left="0"/>
        <w:jc w:val="both"/>
      </w:pPr>
      <w:r>
        <w:rPr>
          <w:rFonts w:ascii="Times New Roman"/>
          <w:b w:val="false"/>
          <w:i w:val="false"/>
          <w:color w:val="000000"/>
          <w:sz w:val="28"/>
        </w:rPr>
        <w:t>
      мұнда:</w:t>
      </w:r>
    </w:p>
    <w:bookmarkEnd w:id="2253"/>
    <w:bookmarkStart w:name="z2267" w:id="2254"/>
    <w:p>
      <w:pPr>
        <w:spacing w:after="0"/>
        <w:ind w:left="0"/>
        <w:jc w:val="both"/>
      </w:pPr>
      <w:r>
        <w:rPr>
          <w:rFonts w:ascii="Times New Roman"/>
          <w:b w:val="false"/>
          <w:i w:val="false"/>
          <w:color w:val="000000"/>
          <w:sz w:val="28"/>
        </w:rPr>
        <w:t xml:space="preserve">
      R – өлшенген қарсылық; </w:t>
      </w:r>
    </w:p>
    <w:bookmarkEnd w:id="2254"/>
    <w:bookmarkStart w:name="z2268" w:id="2255"/>
    <w:p>
      <w:pPr>
        <w:spacing w:after="0"/>
        <w:ind w:left="0"/>
        <w:jc w:val="both"/>
      </w:pPr>
      <w:r>
        <w:rPr>
          <w:rFonts w:ascii="Times New Roman"/>
          <w:b w:val="false"/>
          <w:i w:val="false"/>
          <w:color w:val="000000"/>
          <w:sz w:val="28"/>
        </w:rPr>
        <w:t>
      K – электродтардың геометриясына тәуелді ұяшық константасы.</w:t>
      </w:r>
    </w:p>
    <w:bookmarkEnd w:id="2255"/>
    <w:bookmarkStart w:name="z2269" w:id="2256"/>
    <w:p>
      <w:pPr>
        <w:spacing w:after="0"/>
        <w:ind w:left="0"/>
        <w:jc w:val="both"/>
      </w:pPr>
      <w:r>
        <w:rPr>
          <w:rFonts w:ascii="Times New Roman"/>
          <w:b w:val="false"/>
          <w:i w:val="false"/>
          <w:color w:val="000000"/>
          <w:sz w:val="28"/>
        </w:rPr>
        <w:t>
      Қол жеткізілген экологиялық пайда</w:t>
      </w:r>
    </w:p>
    <w:bookmarkEnd w:id="2256"/>
    <w:bookmarkStart w:name="z2270" w:id="2257"/>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ресурстарды үнемдеуді оңтайландыру мақсатында технологиялық процесті кейіннен жедел араласу/түзету мүмкіндігімен судың, су ерітінділерінің электр өткізгіштігінің автоматтандырылған мониторингі болып табылады.</w:t>
      </w:r>
    </w:p>
    <w:bookmarkEnd w:id="2257"/>
    <w:bookmarkStart w:name="z2271" w:id="2258"/>
    <w:p>
      <w:pPr>
        <w:spacing w:after="0"/>
        <w:ind w:left="0"/>
        <w:jc w:val="both"/>
      </w:pPr>
      <w:r>
        <w:rPr>
          <w:rFonts w:ascii="Times New Roman"/>
          <w:b w:val="false"/>
          <w:i w:val="false"/>
          <w:color w:val="000000"/>
          <w:sz w:val="28"/>
        </w:rPr>
        <w:t>
      Автоматтандырылған жүйелер судың сапасын үнемі бақылауды жүзеге асырады, бұл өзгерістерге жедел жауап беруге және су сапасының берілген параметрлерінен ауытқуды болдырмауға мүмкіндік береді.</w:t>
      </w:r>
    </w:p>
    <w:bookmarkEnd w:id="2258"/>
    <w:bookmarkStart w:name="z2272" w:id="2259"/>
    <w:p>
      <w:pPr>
        <w:spacing w:after="0"/>
        <w:ind w:left="0"/>
        <w:jc w:val="both"/>
      </w:pPr>
      <w:r>
        <w:rPr>
          <w:rFonts w:ascii="Times New Roman"/>
          <w:b w:val="false"/>
          <w:i w:val="false"/>
          <w:color w:val="000000"/>
          <w:sz w:val="28"/>
        </w:rPr>
        <w:t>
      Экологиялық көрсеткіштер және пайдалану деректері</w:t>
      </w:r>
    </w:p>
    <w:bookmarkEnd w:id="2259"/>
    <w:bookmarkStart w:name="z2273" w:id="2260"/>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судың (сарқынды, ауыз су, айналма су және басқа) эмиссияларының сапасын бақылау құралдары болып табылады. Электр энергиясының шығыны бойынша пайдалану деректері пайдаланылатын МАЖ жабдығының жинақталуына байланысты. Электр энергиясының шығыны негізінен ақпараттық деректерді талдау, сақтау және көрсету блоктарына, сондай-ақ басқару жүйесіне жатқызылады.</w:t>
      </w:r>
    </w:p>
    <w:bookmarkEnd w:id="2260"/>
    <w:bookmarkStart w:name="z2274" w:id="2261"/>
    <w:p>
      <w:pPr>
        <w:spacing w:after="0"/>
        <w:ind w:left="0"/>
        <w:jc w:val="both"/>
      </w:pPr>
      <w:r>
        <w:rPr>
          <w:rFonts w:ascii="Times New Roman"/>
          <w:b w:val="false"/>
          <w:i w:val="false"/>
          <w:color w:val="000000"/>
          <w:sz w:val="28"/>
        </w:rPr>
        <w:t>
      Кросс-медиа әсерлері</w:t>
      </w:r>
    </w:p>
    <w:bookmarkEnd w:id="2261"/>
    <w:bookmarkStart w:name="z2275" w:id="2262"/>
    <w:p>
      <w:pPr>
        <w:spacing w:after="0"/>
        <w:ind w:left="0"/>
        <w:jc w:val="both"/>
      </w:pPr>
      <w:r>
        <w:rPr>
          <w:rFonts w:ascii="Times New Roman"/>
          <w:b w:val="false"/>
          <w:i w:val="false"/>
          <w:color w:val="000000"/>
          <w:sz w:val="28"/>
        </w:rPr>
        <w:t xml:space="preserve">
      Зерттелетін ортаға байланысты сүңгуір электродтарды сапалы таңдау қажет электродтардың бляшкалары мен ластануы пайда болуы мүмкін бұл өлшеу дәлдігіне әсер етуі мүмкін. </w:t>
      </w:r>
    </w:p>
    <w:bookmarkEnd w:id="2262"/>
    <w:bookmarkStart w:name="z2276" w:id="2263"/>
    <w:p>
      <w:pPr>
        <w:spacing w:after="0"/>
        <w:ind w:left="0"/>
        <w:jc w:val="both"/>
      </w:pPr>
      <w:r>
        <w:rPr>
          <w:rFonts w:ascii="Times New Roman"/>
          <w:b w:val="false"/>
          <w:i w:val="false"/>
          <w:color w:val="000000"/>
          <w:sz w:val="28"/>
        </w:rPr>
        <w:t>
      Қолданылуы</w:t>
      </w:r>
    </w:p>
    <w:bookmarkEnd w:id="2263"/>
    <w:bookmarkStart w:name="z2277" w:id="2264"/>
    <w:p>
      <w:pPr>
        <w:spacing w:after="0"/>
        <w:ind w:left="0"/>
        <w:jc w:val="both"/>
      </w:pPr>
      <w:r>
        <w:rPr>
          <w:rFonts w:ascii="Times New Roman"/>
          <w:b w:val="false"/>
          <w:i w:val="false"/>
          <w:color w:val="000000"/>
          <w:sz w:val="28"/>
        </w:rPr>
        <w:t xml:space="preserve">
      Таңдалған жабдықтың спецификациясының сарқынды сулардың физикалық параметрлеріне сәйкестігін ескере отырып, өнеркәсіптің барлық салаларына жалпы қолданылады. </w:t>
      </w:r>
    </w:p>
    <w:bookmarkEnd w:id="2264"/>
    <w:bookmarkStart w:name="z2278" w:id="2265"/>
    <w:p>
      <w:pPr>
        <w:spacing w:after="0"/>
        <w:ind w:left="0"/>
        <w:jc w:val="both"/>
      </w:pPr>
      <w:r>
        <w:rPr>
          <w:rFonts w:ascii="Times New Roman"/>
          <w:b w:val="false"/>
          <w:i w:val="false"/>
          <w:color w:val="000000"/>
          <w:sz w:val="28"/>
        </w:rPr>
        <w:t xml:space="preserve">
      Электр өткізгіштігін өлшейтін суды есепке алудың автоматтандырылған жүйелері су ресурстарын бақылау мен басқарудың заманауи технологияларының ажырамас бөлігі болып табылады. </w:t>
      </w:r>
    </w:p>
    <w:bookmarkEnd w:id="2265"/>
    <w:bookmarkStart w:name="z2279" w:id="2266"/>
    <w:p>
      <w:pPr>
        <w:spacing w:after="0"/>
        <w:ind w:left="0"/>
        <w:jc w:val="both"/>
      </w:pPr>
      <w:r>
        <w:rPr>
          <w:rFonts w:ascii="Times New Roman"/>
          <w:b w:val="false"/>
          <w:i w:val="false"/>
          <w:color w:val="000000"/>
          <w:sz w:val="28"/>
        </w:rPr>
        <w:t>
      Қадамдық өлшеу шектері 0,01 мкСм/см-ден 2000 мСм/см-ге дейін болуы мүмкін. Электрод материалы тот баспайтын болат, пластик (полибутилентерефталат) болуы мүмкін. Егер өлшеу диапазоны 9999 мСм/см-ге жетсе, онда полифениленсульфидті (ПФС), графитті, полиоксиметиленді (ПOM) қарастыру қажет.</w:t>
      </w:r>
    </w:p>
    <w:bookmarkEnd w:id="2266"/>
    <w:bookmarkStart w:name="z2280" w:id="2267"/>
    <w:p>
      <w:pPr>
        <w:spacing w:after="0"/>
        <w:ind w:left="0"/>
        <w:jc w:val="both"/>
      </w:pPr>
      <w:r>
        <w:rPr>
          <w:rFonts w:ascii="Times New Roman"/>
          <w:b w:val="false"/>
          <w:i w:val="false"/>
          <w:color w:val="000000"/>
          <w:sz w:val="28"/>
        </w:rPr>
        <w:t>
      Экономика</w:t>
      </w:r>
    </w:p>
    <w:bookmarkEnd w:id="2267"/>
    <w:bookmarkStart w:name="z2281" w:id="2268"/>
    <w:p>
      <w:pPr>
        <w:spacing w:after="0"/>
        <w:ind w:left="0"/>
        <w:jc w:val="both"/>
      </w:pPr>
      <w:r>
        <w:rPr>
          <w:rFonts w:ascii="Times New Roman"/>
          <w:b w:val="false"/>
          <w:i w:val="false"/>
          <w:color w:val="000000"/>
          <w:sz w:val="28"/>
        </w:rPr>
        <w:t>
      Жиынтыққа, конструкцияға, дәлдікке және өлшеу диапазонына байланысты басқару шкафы бар судың электр өткізгіштік датчигін жинақтаудың болжамды құны (деректерді мұрағаттау, телефонға ақпарат беру, жүйеге қосу) шамамен 1,8 млн. теңгені құрайды (2024 жылғы бағалар бойынша), басқа датчиктермен (температура, ағын жылдамдығы және басқалар) толық жинақтау мүмкіндігі бар.</w:t>
      </w:r>
    </w:p>
    <w:bookmarkEnd w:id="2268"/>
    <w:bookmarkStart w:name="z2282" w:id="2269"/>
    <w:p>
      <w:pPr>
        <w:spacing w:after="0"/>
        <w:ind w:left="0"/>
        <w:jc w:val="both"/>
      </w:pPr>
      <w:r>
        <w:rPr>
          <w:rFonts w:ascii="Times New Roman"/>
          <w:b w:val="false"/>
          <w:i w:val="false"/>
          <w:color w:val="000000"/>
          <w:sz w:val="28"/>
        </w:rPr>
        <w:t xml:space="preserve">
      1 электр өткізгіштік датчигінің құны шамамен 220 000 теңгені құрайды. </w:t>
      </w:r>
    </w:p>
    <w:bookmarkEnd w:id="2269"/>
    <w:bookmarkStart w:name="z2283" w:id="2270"/>
    <w:p>
      <w:pPr>
        <w:spacing w:after="0"/>
        <w:ind w:left="0"/>
        <w:jc w:val="left"/>
      </w:pPr>
      <w:r>
        <w:rPr>
          <w:rFonts w:ascii="Times New Roman"/>
          <w:b/>
          <w:i w:val="false"/>
          <w:color w:val="000000"/>
        </w:rPr>
        <w:t xml:space="preserve"> 5.4.1.4.2. Суды есепке алудың автоматтандырылған жүйелері –индуктивті датчиктермен электр өткізгіштігін өлшеу</w:t>
      </w:r>
    </w:p>
    <w:bookmarkEnd w:id="2270"/>
    <w:bookmarkStart w:name="z2284" w:id="2271"/>
    <w:p>
      <w:pPr>
        <w:spacing w:after="0"/>
        <w:ind w:left="0"/>
        <w:jc w:val="both"/>
      </w:pPr>
      <w:r>
        <w:rPr>
          <w:rFonts w:ascii="Times New Roman"/>
          <w:b w:val="false"/>
          <w:i w:val="false"/>
          <w:color w:val="000000"/>
          <w:sz w:val="28"/>
        </w:rPr>
        <w:t>
      Индуктивті датчиктер электродтармен тікелей байланыссыз судың өткізгіштігін өлшеу үшін электромагниттік өрісті пайдаланады.</w:t>
      </w:r>
    </w:p>
    <w:bookmarkEnd w:id="2271"/>
    <w:bookmarkStart w:name="z2285" w:id="22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сипаты</w:t>
      </w:r>
    </w:p>
    <w:bookmarkEnd w:id="2272"/>
    <w:bookmarkStart w:name="z2286" w:id="2273"/>
    <w:p>
      <w:pPr>
        <w:spacing w:after="0"/>
        <w:ind w:left="0"/>
        <w:jc w:val="both"/>
      </w:pPr>
      <w:r>
        <w:rPr>
          <w:rFonts w:ascii="Times New Roman"/>
          <w:b w:val="false"/>
          <w:i w:val="false"/>
          <w:color w:val="000000"/>
          <w:sz w:val="28"/>
        </w:rPr>
        <w:t>
      Электр өткізгіштігін индуктивті өлшеу жағдайында бастапқы катушка айнымалы магнит өрісін тудырады, бұл жұмыс ортасында электр тогын тудырады. Бұл өлшенетін сұйықтықтағы катиондар мен аниондарды қозғалысқа келтіреді және сұйықтық арқылы айнымалы ток өтеді.</w:t>
      </w:r>
    </w:p>
    <w:bookmarkEnd w:id="2273"/>
    <w:bookmarkStart w:name="z2287" w:id="2274"/>
    <w:p>
      <w:pPr>
        <w:spacing w:after="0"/>
        <w:ind w:left="0"/>
        <w:jc w:val="both"/>
      </w:pPr>
      <w:r>
        <w:rPr>
          <w:rFonts w:ascii="Times New Roman"/>
          <w:b w:val="false"/>
          <w:i w:val="false"/>
          <w:color w:val="000000"/>
          <w:sz w:val="28"/>
        </w:rPr>
        <w:t xml:space="preserve">
      </w:t>
      </w:r>
    </w:p>
    <w:bookmarkEnd w:id="2274"/>
    <w:p>
      <w:pPr>
        <w:spacing w:after="0"/>
        <w:ind w:left="0"/>
        <w:jc w:val="both"/>
      </w:pPr>
      <w:r>
        <w:drawing>
          <wp:inline distT="0" distB="0" distL="0" distR="0">
            <wp:extent cx="5676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6769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8" w:id="2275"/>
    <w:p>
      <w:pPr>
        <w:spacing w:after="0"/>
        <w:ind w:left="0"/>
        <w:jc w:val="both"/>
      </w:pPr>
      <w:r>
        <w:rPr>
          <w:rFonts w:ascii="Times New Roman"/>
          <w:b w:val="false"/>
          <w:i w:val="false"/>
          <w:color w:val="000000"/>
          <w:sz w:val="28"/>
        </w:rPr>
        <w:t>
      5.33-сурет. Ағындық талдау процесінде іске қосылған кездегі магнит өрісі.</w:t>
      </w:r>
    </w:p>
    <w:bookmarkEnd w:id="2275"/>
    <w:bookmarkStart w:name="z2289" w:id="2276"/>
    <w:p>
      <w:pPr>
        <w:spacing w:after="0"/>
        <w:ind w:left="0"/>
        <w:jc w:val="both"/>
      </w:pPr>
      <w:r>
        <w:rPr>
          <w:rFonts w:ascii="Times New Roman"/>
          <w:b w:val="false"/>
          <w:i w:val="false"/>
          <w:color w:val="000000"/>
          <w:sz w:val="28"/>
        </w:rPr>
        <w:t>
      Бұл ток қабылдау катушкасында айнымалы магнит өрісін тудырады. Катушкада пайда болатын индукциялық ток электронды модульмен өлшенеді және өткізгіштікті есептеу үшін қолданылады.</w:t>
      </w:r>
    </w:p>
    <w:bookmarkEnd w:id="2276"/>
    <w:bookmarkStart w:name="z2290" w:id="2277"/>
    <w:p>
      <w:pPr>
        <w:spacing w:after="0"/>
        <w:ind w:left="0"/>
        <w:jc w:val="both"/>
      </w:pPr>
      <w:r>
        <w:rPr>
          <w:rFonts w:ascii="Times New Roman"/>
          <w:b w:val="false"/>
          <w:i w:val="false"/>
          <w:color w:val="000000"/>
          <w:sz w:val="28"/>
        </w:rPr>
        <w:t>
      Қол жеткізілген экологиялық пайда</w:t>
      </w:r>
    </w:p>
    <w:bookmarkEnd w:id="2277"/>
    <w:bookmarkStart w:name="z2291" w:id="2278"/>
    <w:p>
      <w:pPr>
        <w:spacing w:after="0"/>
        <w:ind w:left="0"/>
        <w:jc w:val="both"/>
      </w:pPr>
      <w:r>
        <w:rPr>
          <w:rFonts w:ascii="Times New Roman"/>
          <w:b w:val="false"/>
          <w:i w:val="false"/>
          <w:color w:val="000000"/>
          <w:sz w:val="28"/>
        </w:rPr>
        <w:t>
      Ұсынылған техниканың әлеуетті экологиялық пайдасы энергияны тұтынуды, ресурстарды үнемдеуді оңтайландыру мақсатында технологиялық процесті кейіннен жедел араласу/түзету мүмкіндігімен судың, су ерітінділерінің электр өткізгіштігінің автоматтандырылған мониторингі болып табылады.</w:t>
      </w:r>
    </w:p>
    <w:bookmarkEnd w:id="2278"/>
    <w:bookmarkStart w:name="z2292" w:id="2279"/>
    <w:p>
      <w:pPr>
        <w:spacing w:after="0"/>
        <w:ind w:left="0"/>
        <w:jc w:val="both"/>
      </w:pPr>
      <w:r>
        <w:rPr>
          <w:rFonts w:ascii="Times New Roman"/>
          <w:b w:val="false"/>
          <w:i w:val="false"/>
          <w:color w:val="000000"/>
          <w:sz w:val="28"/>
        </w:rPr>
        <w:t>
      Автоматтандырылған жүйелер судың сапасын үнемі бақылауды жүзеге асырады, бұл өзгерістерге жедел жауап беруге және су сапасының берілген параметрлерінен ауытқуды болдырмауға мүмкіндік береді.</w:t>
      </w:r>
    </w:p>
    <w:bookmarkEnd w:id="2279"/>
    <w:bookmarkStart w:name="z2293" w:id="2280"/>
    <w:p>
      <w:pPr>
        <w:spacing w:after="0"/>
        <w:ind w:left="0"/>
        <w:jc w:val="both"/>
      </w:pPr>
      <w:r>
        <w:rPr>
          <w:rFonts w:ascii="Times New Roman"/>
          <w:b w:val="false"/>
          <w:i w:val="false"/>
          <w:color w:val="000000"/>
          <w:sz w:val="28"/>
        </w:rPr>
        <w:t>
      Экологиялық көрсеткіштер және пайдалану деректері</w:t>
      </w:r>
    </w:p>
    <w:bookmarkEnd w:id="2280"/>
    <w:bookmarkStart w:name="z2294" w:id="2281"/>
    <w:p>
      <w:pPr>
        <w:spacing w:after="0"/>
        <w:ind w:left="0"/>
        <w:jc w:val="both"/>
      </w:pPr>
      <w:r>
        <w:rPr>
          <w:rFonts w:ascii="Times New Roman"/>
          <w:b w:val="false"/>
          <w:i w:val="false"/>
          <w:color w:val="000000"/>
          <w:sz w:val="28"/>
        </w:rPr>
        <w:t>
      Ұсынылған техника бойынша тікелей экологиялық көрсеткіштер жоқ, өйткені олар судың (сарқынды, ауыз су, айналма су және басқа) эмиссияларының сапасын бақылау құралдары болып табылады. Электр энергиясының шығыны бойынша пайдалану деректері пайдаланылатын МАЖ жабдығының жинақталуына байланысты және 1,2 кВт*сағ. құрайды. Электр энергиясының шығыны негізінен ақпараттық деректерді талдау, сақтау және көрсету блоктарына, сондай-ақ басқару жүйесіне жатқызылады.</w:t>
      </w:r>
    </w:p>
    <w:bookmarkEnd w:id="2281"/>
    <w:bookmarkStart w:name="z2295" w:id="2282"/>
    <w:p>
      <w:pPr>
        <w:spacing w:after="0"/>
        <w:ind w:left="0"/>
        <w:jc w:val="both"/>
      </w:pPr>
      <w:r>
        <w:rPr>
          <w:rFonts w:ascii="Times New Roman"/>
          <w:b w:val="false"/>
          <w:i w:val="false"/>
          <w:color w:val="000000"/>
          <w:sz w:val="28"/>
        </w:rPr>
        <w:t>
      Поляризация әсерінен жоғары өткізгіштік мәндеріне шектеулер жоқ. Ластануға сезімтал емес.</w:t>
      </w:r>
    </w:p>
    <w:bookmarkEnd w:id="2282"/>
    <w:bookmarkStart w:name="z2296" w:id="2283"/>
    <w:p>
      <w:pPr>
        <w:spacing w:after="0"/>
        <w:ind w:left="0"/>
        <w:jc w:val="both"/>
      </w:pPr>
      <w:r>
        <w:rPr>
          <w:rFonts w:ascii="Times New Roman"/>
          <w:b w:val="false"/>
          <w:i w:val="false"/>
          <w:color w:val="000000"/>
          <w:sz w:val="28"/>
        </w:rPr>
        <w:t>
      Кросс-медиа әсерлері</w:t>
      </w:r>
    </w:p>
    <w:bookmarkEnd w:id="2283"/>
    <w:bookmarkStart w:name="z2297" w:id="2284"/>
    <w:p>
      <w:pPr>
        <w:spacing w:after="0"/>
        <w:ind w:left="0"/>
        <w:jc w:val="both"/>
      </w:pPr>
      <w:r>
        <w:rPr>
          <w:rFonts w:ascii="Times New Roman"/>
          <w:b w:val="false"/>
          <w:i w:val="false"/>
          <w:color w:val="000000"/>
          <w:sz w:val="28"/>
        </w:rPr>
        <w:t xml:space="preserve">
      Жоқ. </w:t>
      </w:r>
    </w:p>
    <w:bookmarkEnd w:id="2284"/>
    <w:bookmarkStart w:name="z2298" w:id="2285"/>
    <w:p>
      <w:pPr>
        <w:spacing w:after="0"/>
        <w:ind w:left="0"/>
        <w:jc w:val="both"/>
      </w:pPr>
      <w:r>
        <w:rPr>
          <w:rFonts w:ascii="Times New Roman"/>
          <w:b w:val="false"/>
          <w:i w:val="false"/>
          <w:color w:val="000000"/>
          <w:sz w:val="28"/>
        </w:rPr>
        <w:t>
      Қолданылуы</w:t>
      </w:r>
    </w:p>
    <w:bookmarkEnd w:id="2285"/>
    <w:bookmarkStart w:name="z2299" w:id="2286"/>
    <w:p>
      <w:pPr>
        <w:spacing w:after="0"/>
        <w:ind w:left="0"/>
        <w:jc w:val="both"/>
      </w:pPr>
      <w:r>
        <w:rPr>
          <w:rFonts w:ascii="Times New Roman"/>
          <w:b w:val="false"/>
          <w:i w:val="false"/>
          <w:color w:val="000000"/>
          <w:sz w:val="28"/>
        </w:rPr>
        <w:t xml:space="preserve">
      Таңдалған жабдықтың ерекшелігінің сарқынды сулардың физикалық параметрлеріне сәйкестігін ескере отырып, өнеркәсіптің барлық салаларына жалпы қолданылады. </w:t>
      </w:r>
    </w:p>
    <w:bookmarkEnd w:id="2286"/>
    <w:bookmarkStart w:name="z2300" w:id="2287"/>
    <w:p>
      <w:pPr>
        <w:spacing w:after="0"/>
        <w:ind w:left="0"/>
        <w:jc w:val="both"/>
      </w:pPr>
      <w:r>
        <w:rPr>
          <w:rFonts w:ascii="Times New Roman"/>
          <w:b w:val="false"/>
          <w:i w:val="false"/>
          <w:color w:val="000000"/>
          <w:sz w:val="28"/>
        </w:rPr>
        <w:t xml:space="preserve">
      Электр өткізгіштігін өлшейтін суды есепке алудың автоматтандырылған жүйелері су ресурстарын бақылау мен басқарудың заманауи технологияларының ажырамас бөлігі болып табылады. </w:t>
      </w:r>
    </w:p>
    <w:bookmarkEnd w:id="2287"/>
    <w:bookmarkStart w:name="z2301" w:id="2288"/>
    <w:p>
      <w:pPr>
        <w:spacing w:after="0"/>
        <w:ind w:left="0"/>
        <w:jc w:val="both"/>
      </w:pPr>
      <w:r>
        <w:rPr>
          <w:rFonts w:ascii="Times New Roman"/>
          <w:b w:val="false"/>
          <w:i w:val="false"/>
          <w:color w:val="000000"/>
          <w:sz w:val="28"/>
        </w:rPr>
        <w:t>
      Басқа басқару және есеп жүйелерімен интеграциялау мүмкіндігі.</w:t>
      </w:r>
    </w:p>
    <w:bookmarkEnd w:id="2288"/>
    <w:bookmarkStart w:name="z2302" w:id="2289"/>
    <w:p>
      <w:pPr>
        <w:spacing w:after="0"/>
        <w:ind w:left="0"/>
        <w:jc w:val="both"/>
      </w:pPr>
      <w:r>
        <w:rPr>
          <w:rFonts w:ascii="Times New Roman"/>
          <w:b w:val="false"/>
          <w:i w:val="false"/>
          <w:color w:val="000000"/>
          <w:sz w:val="28"/>
        </w:rPr>
        <w:t>
      Экономика</w:t>
      </w:r>
    </w:p>
    <w:bookmarkEnd w:id="2289"/>
    <w:bookmarkStart w:name="z2303" w:id="2290"/>
    <w:p>
      <w:pPr>
        <w:spacing w:after="0"/>
        <w:ind w:left="0"/>
        <w:jc w:val="both"/>
      </w:pPr>
      <w:r>
        <w:rPr>
          <w:rFonts w:ascii="Times New Roman"/>
          <w:b w:val="false"/>
          <w:i w:val="false"/>
          <w:color w:val="000000"/>
          <w:sz w:val="28"/>
        </w:rPr>
        <w:t>
      Индуктивті датчиктің бір бірлігінің құны тасымалданатын ортаның көлеміне, материалдық орындалуына және өзге де критерийлерге байланысты 40 000 теңгеден (коммутация жүйелерін, серверлік және визуализация интерфейсін есепке алмағанда) тұрады. Суды басқару мен есепке алудың басқа жүйелерімен, соның ішінде интеграциялау мүмкіндігі бар температура.</w:t>
      </w:r>
    </w:p>
    <w:bookmarkEnd w:id="2290"/>
    <w:bookmarkStart w:name="z2304" w:id="2291"/>
    <w:p>
      <w:pPr>
        <w:spacing w:after="0"/>
        <w:ind w:left="0"/>
        <w:jc w:val="left"/>
      </w:pPr>
      <w:r>
        <w:rPr>
          <w:rFonts w:ascii="Times New Roman"/>
          <w:b/>
          <w:i w:val="false"/>
          <w:color w:val="000000"/>
        </w:rPr>
        <w:t xml:space="preserve"> 5.4.1.5. Суды есепке алудың автоматтандырылған жүйелері –лайлануды өлшеу</w:t>
      </w:r>
    </w:p>
    <w:bookmarkEnd w:id="2291"/>
    <w:bookmarkStart w:name="z2305" w:id="2292"/>
    <w:p>
      <w:pPr>
        <w:spacing w:after="0"/>
        <w:ind w:left="0"/>
        <w:jc w:val="both"/>
      </w:pPr>
      <w:r>
        <w:rPr>
          <w:rFonts w:ascii="Times New Roman"/>
          <w:b w:val="false"/>
          <w:i w:val="false"/>
          <w:color w:val="000000"/>
          <w:sz w:val="28"/>
        </w:rPr>
        <w:t>
      Лайлануды өлшеуді қолданатын автоматтандырылған суды есепке алу жүйелері суспензияланған бөлшектердің болуын анықтау арқылы судың сапасын бақылауға арналған. Судың лайлануы су тазарту қондырғыларында, өнеркәсіпте, ауыл шаруашылығында және судың экологиялық мониторингінде қолданылатын маңызды көрсеткіштердің бірі болып табылады.</w:t>
      </w:r>
    </w:p>
    <w:bookmarkEnd w:id="2292"/>
    <w:bookmarkStart w:name="z2306" w:id="2293"/>
    <w:p>
      <w:pPr>
        <w:spacing w:after="0"/>
        <w:ind w:left="0"/>
        <w:jc w:val="both"/>
      </w:pPr>
      <w:r>
        <w:rPr>
          <w:rFonts w:ascii="Times New Roman"/>
          <w:b w:val="false"/>
          <w:i w:val="false"/>
          <w:color w:val="000000"/>
          <w:sz w:val="28"/>
        </w:rPr>
        <w:t xml:space="preserve">
      Оптикалық турбидиметрлер мен нефелометрияны қолданатын екі негізгі сандық әдіс бар: </w:t>
      </w:r>
    </w:p>
    <w:bookmarkEnd w:id="2293"/>
    <w:bookmarkStart w:name="z2307" w:id="2294"/>
    <w:p>
      <w:pPr>
        <w:spacing w:after="0"/>
        <w:ind w:left="0"/>
        <w:jc w:val="both"/>
      </w:pPr>
      <w:r>
        <w:rPr>
          <w:rFonts w:ascii="Times New Roman"/>
          <w:b w:val="false"/>
          <w:i w:val="false"/>
          <w:color w:val="000000"/>
          <w:sz w:val="28"/>
        </w:rPr>
        <w:t>
      1) лайлану дәрежесі төмен суға қолданылатын шашыраңқы сәулеленуді өлшеу (мысалы, ауыз су). Бұл әдіс бойынша лайлануды өлшеу нәтижесі формазин (FNU) бойынша нефелометриялық бірліктермен көрсетіледі, нәтижелер әдетте 0-ден 40 FNU-ға дейін болады. Құрылғының конструкциясына байланысты бұл әдісті лайлану дәрежесі жоғары су үшін де қолдануға болады;</w:t>
      </w:r>
    </w:p>
    <w:bookmarkEnd w:id="2294"/>
    <w:bookmarkStart w:name="z2308" w:id="2295"/>
    <w:p>
      <w:pPr>
        <w:spacing w:after="0"/>
        <w:ind w:left="0"/>
        <w:jc w:val="both"/>
      </w:pPr>
      <w:r>
        <w:rPr>
          <w:rFonts w:ascii="Times New Roman"/>
          <w:b w:val="false"/>
          <w:i w:val="false"/>
          <w:color w:val="000000"/>
          <w:sz w:val="28"/>
        </w:rPr>
        <w:t xml:space="preserve">
      2) сәулелену ағынының әлсіреуін өлшеу. Суды есепке алудың автоматтандырылған жүйелері жоғары лайланған суға (мысалы, сарқынды сулар немесе ластанған сулар) көбірек қолданылады. Бұл әдіс бойынша лайлануды өлшеу нәтижесі формазин (FАU) бойынша әлсіреу бірліктерімен көрсетіледі, нәтижелер әдетте 40 FAU-дан 4000 FAU-ға дейін болады [30]. </w:t>
      </w:r>
    </w:p>
    <w:bookmarkEnd w:id="2295"/>
    <w:bookmarkStart w:name="z2309" w:id="2296"/>
    <w:p>
      <w:pPr>
        <w:spacing w:after="0"/>
        <w:ind w:left="0"/>
        <w:jc w:val="both"/>
      </w:pPr>
      <w:r>
        <w:rPr>
          <w:rFonts w:ascii="Times New Roman"/>
          <w:b w:val="false"/>
          <w:i w:val="false"/>
          <w:color w:val="000000"/>
          <w:sz w:val="28"/>
        </w:rPr>
        <w:t>
      Лайлылықты өлшеу – бұл cұйықтықтағы қалқыма мөлшерін тікелей анықтау емес, қалқыма бөлшектердегі жарықтың шашырау мөлшерін өлшеу.</w:t>
      </w:r>
    </w:p>
    <w:bookmarkEnd w:id="2296"/>
    <w:bookmarkStart w:name="z2310" w:id="2297"/>
    <w:p>
      <w:pPr>
        <w:spacing w:after="0"/>
        <w:ind w:left="0"/>
        <w:jc w:val="both"/>
      </w:pPr>
      <w:r>
        <w:rPr>
          <w:rFonts w:ascii="Times New Roman"/>
          <w:b w:val="false"/>
          <w:i w:val="false"/>
          <w:color w:val="000000"/>
          <w:sz w:val="28"/>
        </w:rPr>
        <w:t>
      Нефелометрия әдісін қолдана отырып, лайлануды өлшеу өнеркәсіптің көптеген салаларында кең таралған және белсенді енгізілген.</w:t>
      </w:r>
    </w:p>
    <w:bookmarkEnd w:id="2297"/>
    <w:bookmarkStart w:name="z2311" w:id="2298"/>
    <w:p>
      <w:pPr>
        <w:spacing w:after="0"/>
        <w:ind w:left="0"/>
        <w:jc w:val="left"/>
      </w:pPr>
      <w:r>
        <w:rPr>
          <w:rFonts w:ascii="Times New Roman"/>
          <w:b/>
          <w:i w:val="false"/>
          <w:color w:val="000000"/>
        </w:rPr>
        <w:t xml:space="preserve"> 5.4.1.5.1. Суды есепке алудың автоматтандырылған жүйелері – оптикалық турбидиметрлерді (фотометр) пайдалана отырып, лайлылықты өлшеу </w:t>
      </w:r>
    </w:p>
    <w:bookmarkEnd w:id="2298"/>
    <w:bookmarkStart w:name="z2312" w:id="2299"/>
    <w:p>
      <w:pPr>
        <w:spacing w:after="0"/>
        <w:ind w:left="0"/>
        <w:jc w:val="both"/>
      </w:pPr>
      <w:r>
        <w:rPr>
          <w:rFonts w:ascii="Times New Roman"/>
          <w:b w:val="false"/>
          <w:i w:val="false"/>
          <w:color w:val="000000"/>
          <w:sz w:val="28"/>
        </w:rPr>
        <w:t>
      Техникалық сипаты</w:t>
      </w:r>
    </w:p>
    <w:bookmarkEnd w:id="2299"/>
    <w:bookmarkStart w:name="z2313" w:id="2300"/>
    <w:p>
      <w:pPr>
        <w:spacing w:after="0"/>
        <w:ind w:left="0"/>
        <w:jc w:val="both"/>
      </w:pPr>
      <w:r>
        <w:rPr>
          <w:rFonts w:ascii="Times New Roman"/>
          <w:b w:val="false"/>
          <w:i w:val="false"/>
          <w:color w:val="000000"/>
          <w:sz w:val="28"/>
        </w:rPr>
        <w:t>
      Стандартты түрде турбидиметрлер корпустан, датчиктен, фондық жарықтандыру өлшемін және экспериментті орындау кезінде лайлылықты анықтауды қамтамасыз ететін микроконтроллері бар электронды схемадан, индикаторы бар сигналдарды басқару және өңдеу тақтасынан, қуат батареясы және датчикке орналастырылған фотодетекторлардан тұрады. Сәулелендіргіштің әрекет ету осіндегі бірінші фотодетектор әлсіз сәулеленуді түсіруге арналған, екінші фотодетектор шашыранды түсіруге арналған.</w:t>
      </w:r>
    </w:p>
    <w:bookmarkEnd w:id="2300"/>
    <w:bookmarkStart w:name="z2314" w:id="2301"/>
    <w:p>
      <w:pPr>
        <w:spacing w:after="0"/>
        <w:ind w:left="0"/>
        <w:jc w:val="both"/>
      </w:pPr>
      <w:r>
        <w:rPr>
          <w:rFonts w:ascii="Times New Roman"/>
          <w:b w:val="false"/>
          <w:i w:val="false"/>
          <w:color w:val="000000"/>
          <w:sz w:val="28"/>
        </w:rPr>
        <w:t>
      Датчик пайдаланушыға сұйықтықтың лайлылығы туралы толық ақпарат бере отырып, жарық сіңіру, жарық беру және жарық тарату қабілеттері бойынша көрсеткіштерді түсіреді.</w:t>
      </w:r>
    </w:p>
    <w:bookmarkEnd w:id="2301"/>
    <w:bookmarkStart w:name="z2315" w:id="2302"/>
    <w:p>
      <w:pPr>
        <w:spacing w:after="0"/>
        <w:ind w:left="0"/>
        <w:jc w:val="both"/>
      </w:pPr>
      <w:r>
        <w:rPr>
          <w:rFonts w:ascii="Times New Roman"/>
          <w:b w:val="false"/>
          <w:i w:val="false"/>
          <w:color w:val="000000"/>
          <w:sz w:val="28"/>
        </w:rPr>
        <w:t xml:space="preserve">
      </w:t>
      </w:r>
    </w:p>
    <w:bookmarkEnd w:id="2302"/>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6" w:id="2303"/>
    <w:p>
      <w:pPr>
        <w:spacing w:after="0"/>
        <w:ind w:left="0"/>
        <w:jc w:val="both"/>
      </w:pPr>
      <w:r>
        <w:rPr>
          <w:rFonts w:ascii="Times New Roman"/>
          <w:b w:val="false"/>
          <w:i w:val="false"/>
          <w:color w:val="000000"/>
          <w:sz w:val="28"/>
        </w:rPr>
        <w:t>
      5.34-cурет. Оптикалық турбидиметрлердің (фотометр) іс-қимыл қағидаты</w:t>
      </w:r>
    </w:p>
    <w:bookmarkEnd w:id="2303"/>
    <w:bookmarkStart w:name="z2317" w:id="2304"/>
    <w:p>
      <w:pPr>
        <w:spacing w:after="0"/>
        <w:ind w:left="0"/>
        <w:jc w:val="both"/>
      </w:pPr>
      <w:r>
        <w:rPr>
          <w:rFonts w:ascii="Times New Roman"/>
          <w:b w:val="false"/>
          <w:i w:val="false"/>
          <w:color w:val="000000"/>
          <w:sz w:val="28"/>
        </w:rPr>
        <w:t xml:space="preserve">
      Жарық көзі сәулені кюветтегі су үлгісіне бағыттайды. Жарық сәулесі қалқыма бөлшектермен соқтығысып, су арқылы өтеді. Судағы бөлшектер түскен жарықты барлық бағытта таратады. Жарық көзіне 90 градус бұрышта орналасқан датчик (фотодетектор) шашыраңқы жарықтың қарқындылығын түсіреді. </w:t>
      </w:r>
    </w:p>
    <w:bookmarkEnd w:id="2304"/>
    <w:bookmarkStart w:name="z2318" w:id="2305"/>
    <w:p>
      <w:pPr>
        <w:spacing w:after="0"/>
        <w:ind w:left="0"/>
        <w:jc w:val="both"/>
      </w:pPr>
      <w:r>
        <w:rPr>
          <w:rFonts w:ascii="Times New Roman"/>
          <w:b w:val="false"/>
          <w:i w:val="false"/>
          <w:color w:val="000000"/>
          <w:sz w:val="28"/>
        </w:rPr>
        <w:t>
      Жарық көзіне қарама-қарсы орналасқан датчик өтетін жарықтың қарқындылығын өлшейді. Судағы бөлшектер неғұрлым көп болса, соғұрлым бұл датчикке жарық аз түседі, жарықтың бір бөлігі таралады немесе бөлшектерге сіңеді.</w:t>
      </w:r>
    </w:p>
    <w:bookmarkEnd w:id="2305"/>
    <w:bookmarkStart w:name="z2319" w:id="2306"/>
    <w:p>
      <w:pPr>
        <w:spacing w:after="0"/>
        <w:ind w:left="0"/>
        <w:jc w:val="both"/>
      </w:pPr>
      <w:r>
        <w:rPr>
          <w:rFonts w:ascii="Times New Roman"/>
          <w:b w:val="false"/>
          <w:i w:val="false"/>
          <w:color w:val="000000"/>
          <w:sz w:val="28"/>
        </w:rPr>
        <w:t>
      Электрондық деректерді өңдеу блогы фотодетекторлардан алынған сигналдарды талдайды және оларды NTU (Nephelometric Turbidity Units) немесе FNU (Formazin Nephelometric Units) түрінде көрсетілген лайлылық мәндеріне түрлендіреді.</w:t>
      </w:r>
    </w:p>
    <w:bookmarkEnd w:id="2306"/>
    <w:bookmarkStart w:name="z2320" w:id="2307"/>
    <w:p>
      <w:pPr>
        <w:spacing w:after="0"/>
        <w:ind w:left="0"/>
        <w:jc w:val="both"/>
      </w:pPr>
      <w:r>
        <w:rPr>
          <w:rFonts w:ascii="Times New Roman"/>
          <w:b w:val="false"/>
          <w:i w:val="false"/>
          <w:color w:val="000000"/>
          <w:sz w:val="28"/>
        </w:rPr>
        <w:t>
      Қол жеткізілген экологиялық пайда</w:t>
      </w:r>
    </w:p>
    <w:bookmarkEnd w:id="2307"/>
    <w:bookmarkStart w:name="z2321" w:id="2308"/>
    <w:p>
      <w:pPr>
        <w:spacing w:after="0"/>
        <w:ind w:left="0"/>
        <w:jc w:val="both"/>
      </w:pPr>
      <w:r>
        <w:rPr>
          <w:rFonts w:ascii="Times New Roman"/>
          <w:b w:val="false"/>
          <w:i w:val="false"/>
          <w:color w:val="000000"/>
          <w:sz w:val="28"/>
        </w:rPr>
        <w:t>
      Ұсынылған техниканың әлеуетті экологиялық пайдасы ресурстарды үнемдеуді оңтайландыру мақсатында технологиялық процесті кейіннен жедел араласу/түзету мүмкіндігімен судың/су ерітінділерінің лайлануының автоматтандырылған мониторингі болып табылады.</w:t>
      </w:r>
    </w:p>
    <w:bookmarkEnd w:id="2308"/>
    <w:bookmarkStart w:name="z2322" w:id="2309"/>
    <w:p>
      <w:pPr>
        <w:spacing w:after="0"/>
        <w:ind w:left="0"/>
        <w:jc w:val="both"/>
      </w:pPr>
      <w:r>
        <w:rPr>
          <w:rFonts w:ascii="Times New Roman"/>
          <w:b w:val="false"/>
          <w:i w:val="false"/>
          <w:color w:val="000000"/>
          <w:sz w:val="28"/>
        </w:rPr>
        <w:t>
      Автоматтандырылған жүйелер судың сапасын үнемі бақылауды жүзеге асырады, бұл өзгерістерге жедел жауап беруге және су сапасының берілген параметрлерінен ауытқуды болдырмауға мүмкіндік береді.</w:t>
      </w:r>
    </w:p>
    <w:bookmarkEnd w:id="2309"/>
    <w:bookmarkStart w:name="z2323" w:id="2310"/>
    <w:p>
      <w:pPr>
        <w:spacing w:after="0"/>
        <w:ind w:left="0"/>
        <w:jc w:val="both"/>
      </w:pPr>
      <w:r>
        <w:rPr>
          <w:rFonts w:ascii="Times New Roman"/>
          <w:b w:val="false"/>
          <w:i w:val="false"/>
          <w:color w:val="000000"/>
          <w:sz w:val="28"/>
        </w:rPr>
        <w:t>
      Экологиялық көрсеткіштер және пайдалану деректері</w:t>
      </w:r>
    </w:p>
    <w:bookmarkEnd w:id="2310"/>
    <w:bookmarkStart w:name="z2324" w:id="2311"/>
    <w:p>
      <w:pPr>
        <w:spacing w:after="0"/>
        <w:ind w:left="0"/>
        <w:jc w:val="both"/>
      </w:pPr>
      <w:r>
        <w:rPr>
          <w:rFonts w:ascii="Times New Roman"/>
          <w:b w:val="false"/>
          <w:i w:val="false"/>
          <w:color w:val="000000"/>
          <w:sz w:val="28"/>
        </w:rPr>
        <w:t>
      Ұсынылған техника бойынша тікелей экологиялық көрсеткіштер жоқ, олар судың (сарқынды, ауыз су, айналма су және басқа) эмиссияларының сапасын бақылау құралдары болып табылады.</w:t>
      </w:r>
    </w:p>
    <w:bookmarkEnd w:id="2311"/>
    <w:p>
      <w:pPr>
        <w:spacing w:after="0"/>
        <w:ind w:left="0"/>
        <w:jc w:val="both"/>
      </w:pPr>
      <w:bookmarkStart w:name="z2325" w:id="2312"/>
      <w:r>
        <w:rPr>
          <w:rFonts w:ascii="Times New Roman"/>
          <w:b w:val="false"/>
          <w:i w:val="false"/>
          <w:color w:val="000000"/>
          <w:sz w:val="28"/>
        </w:rPr>
        <w:t xml:space="preserve">
      Сәулелену көзі ретінде 880 нм (лайлану арқылы кесу) және 430 нм (хроматикалық кесу) лазерлік жарықдиодты қолдануға болады, бұл электр энергиясын ең аз тұтынуды және көздің өте ұзақ қызмет ету мерзімін </w:t>
      </w:r>
    </w:p>
    <w:bookmarkEnd w:id="2312"/>
    <w:p>
      <w:pPr>
        <w:spacing w:after="0"/>
        <w:ind w:left="0"/>
        <w:jc w:val="both"/>
      </w:pPr>
      <w:r>
        <w:rPr>
          <w:rFonts w:ascii="Times New Roman"/>
          <w:b w:val="false"/>
          <w:i w:val="false"/>
          <w:color w:val="000000"/>
          <w:sz w:val="28"/>
        </w:rPr>
        <w:t xml:space="preserve">(10 жылдан астам) қамтамасыз етеді. </w:t>
      </w:r>
    </w:p>
    <w:bookmarkStart w:name="z2326" w:id="2313"/>
    <w:p>
      <w:pPr>
        <w:spacing w:after="0"/>
        <w:ind w:left="0"/>
        <w:jc w:val="both"/>
      </w:pPr>
      <w:r>
        <w:rPr>
          <w:rFonts w:ascii="Times New Roman"/>
          <w:b w:val="false"/>
          <w:i w:val="false"/>
          <w:color w:val="000000"/>
          <w:sz w:val="28"/>
        </w:rPr>
        <w:t>
      Кейбір турбидиметрлерде температураны автоматты түрде өтеу үшін жылу датчиктері бар, өйткені температура лайлылық көрсеткіштеріне әсер етуі мүмкін.</w:t>
      </w:r>
    </w:p>
    <w:bookmarkEnd w:id="2313"/>
    <w:bookmarkStart w:name="z2327" w:id="2314"/>
    <w:p>
      <w:pPr>
        <w:spacing w:after="0"/>
        <w:ind w:left="0"/>
        <w:jc w:val="both"/>
      </w:pPr>
      <w:r>
        <w:rPr>
          <w:rFonts w:ascii="Times New Roman"/>
          <w:b w:val="false"/>
          <w:i w:val="false"/>
          <w:color w:val="000000"/>
          <w:sz w:val="28"/>
        </w:rPr>
        <w:t>
      Кросс-медиа әсерлері</w:t>
      </w:r>
    </w:p>
    <w:bookmarkEnd w:id="2314"/>
    <w:bookmarkStart w:name="z2328" w:id="2315"/>
    <w:p>
      <w:pPr>
        <w:spacing w:after="0"/>
        <w:ind w:left="0"/>
        <w:jc w:val="both"/>
      </w:pPr>
      <w:r>
        <w:rPr>
          <w:rFonts w:ascii="Times New Roman"/>
          <w:b w:val="false"/>
          <w:i w:val="false"/>
          <w:color w:val="000000"/>
          <w:sz w:val="28"/>
        </w:rPr>
        <w:t xml:space="preserve">
      Жоқ. </w:t>
      </w:r>
    </w:p>
    <w:bookmarkEnd w:id="2315"/>
    <w:bookmarkStart w:name="z2329" w:id="2316"/>
    <w:p>
      <w:pPr>
        <w:spacing w:after="0"/>
        <w:ind w:left="0"/>
        <w:jc w:val="both"/>
      </w:pPr>
      <w:r>
        <w:rPr>
          <w:rFonts w:ascii="Times New Roman"/>
          <w:b w:val="false"/>
          <w:i w:val="false"/>
          <w:color w:val="000000"/>
          <w:sz w:val="28"/>
        </w:rPr>
        <w:t>
      Қолданылуы</w:t>
      </w:r>
    </w:p>
    <w:bookmarkEnd w:id="2316"/>
    <w:bookmarkStart w:name="z2330" w:id="2317"/>
    <w:p>
      <w:pPr>
        <w:spacing w:after="0"/>
        <w:ind w:left="0"/>
        <w:jc w:val="both"/>
      </w:pPr>
      <w:r>
        <w:rPr>
          <w:rFonts w:ascii="Times New Roman"/>
          <w:b w:val="false"/>
          <w:i w:val="false"/>
          <w:color w:val="000000"/>
          <w:sz w:val="28"/>
        </w:rPr>
        <w:t>
      Таңдалған жабдықтың ерекшелігінің сарқынды сулардың физикалық параметрлеріне сәйкестігін ескере отырып, барлық салаларға, ғылымның көптеген салаларына, зерттеулерге қолданылады. Олар ауыз судың да, әртүрлі ерітінділер мен сұйықтықтардың да лайлану дәрежесін анықтау үшін қажет.</w:t>
      </w:r>
    </w:p>
    <w:bookmarkEnd w:id="2317"/>
    <w:bookmarkStart w:name="z2331" w:id="2318"/>
    <w:p>
      <w:pPr>
        <w:spacing w:after="0"/>
        <w:ind w:left="0"/>
        <w:jc w:val="both"/>
      </w:pPr>
      <w:r>
        <w:rPr>
          <w:rFonts w:ascii="Times New Roman"/>
          <w:b w:val="false"/>
          <w:i w:val="false"/>
          <w:color w:val="000000"/>
          <w:sz w:val="28"/>
        </w:rPr>
        <w:t xml:space="preserve">
      Судың лайлануын өлшейтін автоматтандырылған суды есепке алу жүйелері су ресурстарын бақылау мен басқарудың заманауи технологияларының ажырамас бөлігі болып табылады. </w:t>
      </w:r>
    </w:p>
    <w:bookmarkEnd w:id="2318"/>
    <w:bookmarkStart w:name="z2332" w:id="2319"/>
    <w:p>
      <w:pPr>
        <w:spacing w:after="0"/>
        <w:ind w:left="0"/>
        <w:jc w:val="both"/>
      </w:pPr>
      <w:r>
        <w:rPr>
          <w:rFonts w:ascii="Times New Roman"/>
          <w:b w:val="false"/>
          <w:i w:val="false"/>
          <w:color w:val="000000"/>
          <w:sz w:val="28"/>
        </w:rPr>
        <w:t>
      Қазіргі фотометрлер төтенше жағдайларда жұмыс істей алады.</w:t>
      </w:r>
    </w:p>
    <w:bookmarkEnd w:id="2319"/>
    <w:bookmarkStart w:name="z2333" w:id="2320"/>
    <w:p>
      <w:pPr>
        <w:spacing w:after="0"/>
        <w:ind w:left="0"/>
        <w:jc w:val="both"/>
      </w:pPr>
      <w:r>
        <w:rPr>
          <w:rFonts w:ascii="Times New Roman"/>
          <w:b w:val="false"/>
          <w:i w:val="false"/>
          <w:color w:val="000000"/>
          <w:sz w:val="28"/>
        </w:rPr>
        <w:t>
      Басқа басқару және есеп жүйелерімен интеграциялау мүмкіндігі.</w:t>
      </w:r>
    </w:p>
    <w:bookmarkEnd w:id="2320"/>
    <w:bookmarkStart w:name="z2334" w:id="2321"/>
    <w:p>
      <w:pPr>
        <w:spacing w:after="0"/>
        <w:ind w:left="0"/>
        <w:jc w:val="both"/>
      </w:pPr>
      <w:r>
        <w:rPr>
          <w:rFonts w:ascii="Times New Roman"/>
          <w:b w:val="false"/>
          <w:i w:val="false"/>
          <w:color w:val="000000"/>
          <w:sz w:val="28"/>
        </w:rPr>
        <w:t>
      Экономика</w:t>
      </w:r>
    </w:p>
    <w:bookmarkEnd w:id="2321"/>
    <w:p>
      <w:pPr>
        <w:spacing w:after="0"/>
        <w:ind w:left="0"/>
        <w:jc w:val="both"/>
      </w:pPr>
      <w:bookmarkStart w:name="z2335" w:id="2322"/>
      <w:r>
        <w:rPr>
          <w:rFonts w:ascii="Times New Roman"/>
          <w:b w:val="false"/>
          <w:i w:val="false"/>
          <w:color w:val="000000"/>
          <w:sz w:val="28"/>
        </w:rPr>
        <w:t xml:space="preserve">
      Турбидиметр датчигінің бір бірлігінің құны тасымалданатын ортаның көлеміне, материалдық орындалуына және өзге де өлшемдерге байланысты </w:t>
      </w:r>
    </w:p>
    <w:bookmarkEnd w:id="2322"/>
    <w:p>
      <w:pPr>
        <w:spacing w:after="0"/>
        <w:ind w:left="0"/>
        <w:jc w:val="both"/>
      </w:pPr>
      <w:r>
        <w:rPr>
          <w:rFonts w:ascii="Times New Roman"/>
          <w:b w:val="false"/>
          <w:i w:val="false"/>
          <w:color w:val="000000"/>
          <w:sz w:val="28"/>
        </w:rPr>
        <w:t>1 200 000 теңгеден (визуализация интерфейсімен) тұрады. Суды басқару мен есепке алудың басқа жүйелерімен, соның ішінде интеграциялау мүмкіндігі бар температура.</w:t>
      </w:r>
    </w:p>
    <w:bookmarkStart w:name="z2336" w:id="2323"/>
    <w:p>
      <w:pPr>
        <w:spacing w:after="0"/>
        <w:ind w:left="0"/>
        <w:jc w:val="left"/>
      </w:pPr>
      <w:r>
        <w:rPr>
          <w:rFonts w:ascii="Times New Roman"/>
          <w:b/>
          <w:i w:val="false"/>
          <w:color w:val="000000"/>
        </w:rPr>
        <w:t xml:space="preserve"> 5.4.2. Суды есепке алудың автоматтандырылған жүйелері – судың сапалық көрсеткіштерін анықтау</w:t>
      </w:r>
    </w:p>
    <w:bookmarkEnd w:id="2323"/>
    <w:bookmarkStart w:name="z2337" w:id="2324"/>
    <w:p>
      <w:pPr>
        <w:spacing w:after="0"/>
        <w:ind w:left="0"/>
        <w:jc w:val="both"/>
      </w:pPr>
      <w:r>
        <w:rPr>
          <w:rFonts w:ascii="Times New Roman"/>
          <w:b w:val="false"/>
          <w:i w:val="false"/>
          <w:color w:val="000000"/>
          <w:sz w:val="28"/>
        </w:rPr>
        <w:t>
      Сулы және басқа ерітінділерде сапалық көрсеткіштерді (ластағыш заттардың концентрациясын) анықтау үшін негізінен фотоколориметриялық талдау қолданылады.</w:t>
      </w:r>
    </w:p>
    <w:bookmarkEnd w:id="2324"/>
    <w:bookmarkStart w:name="z2338" w:id="2325"/>
    <w:p>
      <w:pPr>
        <w:spacing w:after="0"/>
        <w:ind w:left="0"/>
        <w:jc w:val="both"/>
      </w:pPr>
      <w:r>
        <w:rPr>
          <w:rFonts w:ascii="Times New Roman"/>
          <w:b w:val="false"/>
          <w:i w:val="false"/>
          <w:color w:val="000000"/>
          <w:sz w:val="28"/>
        </w:rPr>
        <w:t>
      Техникалық сипаты</w:t>
      </w:r>
    </w:p>
    <w:bookmarkEnd w:id="2325"/>
    <w:bookmarkStart w:name="z2339" w:id="2326"/>
    <w:p>
      <w:pPr>
        <w:spacing w:after="0"/>
        <w:ind w:left="0"/>
        <w:jc w:val="both"/>
      </w:pPr>
      <w:r>
        <w:rPr>
          <w:rFonts w:ascii="Times New Roman"/>
          <w:b w:val="false"/>
          <w:i w:val="false"/>
          <w:color w:val="000000"/>
          <w:sz w:val="28"/>
        </w:rPr>
        <w:t>
      Фотоколориметриялық талдаудың жұмыс қағидаты зерттелетін су ортасы арқылы өтетін жарықтың қарқындылығын өлшеуге негізделген. Фотоколориметриялық талдаудың негізінде талданатын заттың атомымен, ионымен және/немесе молекуласымен спектрдің әртүрлі учаскелеріндегі электромагниттік сәулеленудің селективті жұтылуы жатыр.</w:t>
      </w:r>
    </w:p>
    <w:bookmarkEnd w:id="2326"/>
    <w:bookmarkStart w:name="z2340" w:id="2327"/>
    <w:p>
      <w:pPr>
        <w:spacing w:after="0"/>
        <w:ind w:left="0"/>
        <w:jc w:val="both"/>
      </w:pPr>
      <w:r>
        <w:rPr>
          <w:rFonts w:ascii="Times New Roman"/>
          <w:b w:val="false"/>
          <w:i w:val="false"/>
          <w:color w:val="000000"/>
          <w:sz w:val="28"/>
        </w:rPr>
        <w:t>
      Жарық квантын сіңіру арқылы ион, атом немесе молекула жоғары энергетикалық күйге өтеді. Негізгі, қозбаған деңгейден жоғары және қозған деңгейлерге ауысу. Электромагниттік ауысулар жарық сіңіру мен сіңіргіш заттардың концентрациясы арасындағы пропорционалды байланысқа негізделген қатаң анықталған сіңіру жолақтарының жұтқыш бөлшектерінің спектрлерінде пайда болуына әкеледі.</w:t>
      </w:r>
    </w:p>
    <w:bookmarkEnd w:id="2327"/>
    <w:bookmarkStart w:name="z2341" w:id="2328"/>
    <w:p>
      <w:pPr>
        <w:spacing w:after="0"/>
        <w:ind w:left="0"/>
        <w:jc w:val="both"/>
      </w:pPr>
      <w:r>
        <w:rPr>
          <w:rFonts w:ascii="Times New Roman"/>
          <w:b w:val="false"/>
          <w:i w:val="false"/>
          <w:color w:val="000000"/>
          <w:sz w:val="28"/>
        </w:rPr>
        <w:t>
       Бұл әдіс ерітіндідегі белгілі бір заттардың концентрациясын сандық анықтау үшін кеңінен қолданылады. Фотоколориметриялық талдау жұмысының негізгі кезеңдері мен пқағидаттары.</w:t>
      </w:r>
    </w:p>
    <w:bookmarkEnd w:id="2328"/>
    <w:bookmarkStart w:name="z2342" w:id="2329"/>
    <w:p>
      <w:pPr>
        <w:spacing w:after="0"/>
        <w:ind w:left="0"/>
        <w:jc w:val="both"/>
      </w:pPr>
      <w:r>
        <w:rPr>
          <w:rFonts w:ascii="Times New Roman"/>
          <w:b w:val="false"/>
          <w:i w:val="false"/>
          <w:color w:val="000000"/>
          <w:sz w:val="28"/>
        </w:rPr>
        <w:t>
      Фотоколориметриялық талдаудың негізгі қағидаттары жарықтың сіңуіне және мына формулада көрсетілген Бер-Бугер Ламберттің физикалық заңына негізделген:</w:t>
      </w:r>
    </w:p>
    <w:bookmarkEnd w:id="2329"/>
    <w:bookmarkStart w:name="z2343" w:id="2330"/>
    <w:p>
      <w:pPr>
        <w:spacing w:after="0"/>
        <w:ind w:left="0"/>
        <w:jc w:val="both"/>
      </w:pPr>
      <w:r>
        <w:rPr>
          <w:rFonts w:ascii="Times New Roman"/>
          <w:b w:val="false"/>
          <w:i w:val="false"/>
          <w:color w:val="000000"/>
          <w:sz w:val="28"/>
        </w:rPr>
        <w:t>
      D=</w:t>
      </w:r>
      <w:r>
        <w:rPr>
          <w:rFonts w:ascii="Times New Roman"/>
          <w:b w:val="false"/>
          <w:i w:val="false"/>
          <w:color w:val="000000"/>
          <w:sz w:val="28"/>
        </w:rPr>
        <w:t>e</w:t>
      </w:r>
      <w:r>
        <w:rPr>
          <w:rFonts w:ascii="Times New Roman"/>
          <w:b w:val="false"/>
          <w:i w:val="false"/>
          <w:color w:val="000000"/>
          <w:sz w:val="28"/>
        </w:rPr>
        <w:t>×C×l;</w:t>
      </w:r>
    </w:p>
    <w:bookmarkEnd w:id="2330"/>
    <w:bookmarkStart w:name="z2344" w:id="2331"/>
    <w:p>
      <w:pPr>
        <w:spacing w:after="0"/>
        <w:ind w:left="0"/>
        <w:jc w:val="both"/>
      </w:pPr>
      <w:r>
        <w:rPr>
          <w:rFonts w:ascii="Times New Roman"/>
          <w:b w:val="false"/>
          <w:i w:val="false"/>
          <w:color w:val="000000"/>
          <w:sz w:val="28"/>
        </w:rPr>
        <w:t>
      мұнда:</w:t>
      </w:r>
    </w:p>
    <w:bookmarkEnd w:id="2331"/>
    <w:bookmarkStart w:name="z2345" w:id="2332"/>
    <w:p>
      <w:pPr>
        <w:spacing w:after="0"/>
        <w:ind w:left="0"/>
        <w:jc w:val="both"/>
      </w:pPr>
      <w:r>
        <w:rPr>
          <w:rFonts w:ascii="Times New Roman"/>
          <w:b w:val="false"/>
          <w:i w:val="false"/>
          <w:color w:val="000000"/>
          <w:sz w:val="28"/>
        </w:rPr>
        <w:t>
      D – оптикалық тығыздық (сіңіру А);</w:t>
      </w:r>
    </w:p>
    <w:bookmarkEnd w:id="2332"/>
    <w:bookmarkStart w:name="z2346" w:id="2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sz w:val="28"/>
        </w:rPr>
        <w:t xml:space="preserve"> – сулы ерітіндінің сіңіру көрсеткіші (салыстырмалы және молярлық);</w:t>
      </w:r>
    </w:p>
    <w:bookmarkEnd w:id="2333"/>
    <w:bookmarkStart w:name="z2347" w:id="2334"/>
    <w:p>
      <w:pPr>
        <w:spacing w:after="0"/>
        <w:ind w:left="0"/>
        <w:jc w:val="both"/>
      </w:pPr>
      <w:r>
        <w:rPr>
          <w:rFonts w:ascii="Times New Roman"/>
          <w:b w:val="false"/>
          <w:i w:val="false"/>
          <w:color w:val="000000"/>
          <w:sz w:val="28"/>
        </w:rPr>
        <w:t>
      С – ерітінді концентрациясы;</w:t>
      </w:r>
    </w:p>
    <w:bookmarkEnd w:id="2334"/>
    <w:bookmarkStart w:name="z2348" w:id="2335"/>
    <w:p>
      <w:pPr>
        <w:spacing w:after="0"/>
        <w:ind w:left="0"/>
        <w:jc w:val="both"/>
      </w:pPr>
      <w:r>
        <w:rPr>
          <w:rFonts w:ascii="Times New Roman"/>
          <w:b w:val="false"/>
          <w:i w:val="false"/>
          <w:color w:val="000000"/>
          <w:sz w:val="28"/>
        </w:rPr>
        <w:t>
      l – зат қабатының қалыңдығы, см.</w:t>
      </w:r>
    </w:p>
    <w:bookmarkEnd w:id="2335"/>
    <w:bookmarkStart w:name="z2349" w:id="2336"/>
    <w:p>
      <w:pPr>
        <w:spacing w:after="0"/>
        <w:ind w:left="0"/>
        <w:jc w:val="both"/>
      </w:pPr>
      <w:r>
        <w:rPr>
          <w:rFonts w:ascii="Times New Roman"/>
          <w:b w:val="false"/>
          <w:i w:val="false"/>
          <w:color w:val="000000"/>
          <w:sz w:val="28"/>
        </w:rPr>
        <w:t>
      Жарықты сіңіру – құрамында ластағыш зат бар сулы ерітінді арқылы өтетін жарықтың бір бөлігі осы заттың молекулаларымен жұтылады. Сіңіру қарқындылығы заттың концентрациясына және жарықтың толқын ұзындығына байланысты.</w:t>
      </w:r>
    </w:p>
    <w:bookmarkEnd w:id="2336"/>
    <w:bookmarkStart w:name="z2350" w:id="2337"/>
    <w:p>
      <w:pPr>
        <w:spacing w:after="0"/>
        <w:ind w:left="0"/>
        <w:jc w:val="both"/>
      </w:pPr>
      <w:r>
        <w:rPr>
          <w:rFonts w:ascii="Times New Roman"/>
          <w:b w:val="false"/>
          <w:i w:val="false"/>
          <w:color w:val="000000"/>
          <w:sz w:val="28"/>
        </w:rPr>
        <w:t>
      Бер-Ламберт заңы сіңірілген жарық қарқындылығы мен ерітінді концентрациясы арасындағы сандық қатынасты сипаттайды.</w:t>
      </w:r>
    </w:p>
    <w:bookmarkEnd w:id="2337"/>
    <w:bookmarkStart w:name="z2351" w:id="2338"/>
    <w:p>
      <w:pPr>
        <w:spacing w:after="0"/>
        <w:ind w:left="0"/>
        <w:jc w:val="both"/>
      </w:pPr>
      <w:r>
        <w:rPr>
          <w:rFonts w:ascii="Times New Roman"/>
          <w:b w:val="false"/>
          <w:i w:val="false"/>
          <w:color w:val="000000"/>
          <w:sz w:val="28"/>
        </w:rPr>
        <w:t>
      Қазіргі уақытта кәсіби су сапасының талдағыштары су қоймасының барлық негізгі параметрлерін бақылауға арналған датчиктер жиынтығын қамтитын әмбебап көп параметрлі өлшеуіштер болып табылады.</w:t>
      </w:r>
    </w:p>
    <w:bookmarkEnd w:id="2338"/>
    <w:bookmarkStart w:name="z2352" w:id="2339"/>
    <w:p>
      <w:pPr>
        <w:spacing w:after="0"/>
        <w:ind w:left="0"/>
        <w:jc w:val="both"/>
      </w:pPr>
      <w:r>
        <w:rPr>
          <w:rFonts w:ascii="Times New Roman"/>
          <w:b w:val="false"/>
          <w:i w:val="false"/>
          <w:color w:val="000000"/>
          <w:sz w:val="28"/>
        </w:rPr>
        <w:t xml:space="preserve">
      </w:t>
      </w:r>
    </w:p>
    <w:bookmarkEnd w:id="2339"/>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3" w:id="2340"/>
    <w:p>
      <w:pPr>
        <w:spacing w:after="0"/>
        <w:ind w:left="0"/>
        <w:jc w:val="both"/>
      </w:pPr>
      <w:r>
        <w:rPr>
          <w:rFonts w:ascii="Times New Roman"/>
          <w:b w:val="false"/>
          <w:i w:val="false"/>
          <w:color w:val="000000"/>
          <w:sz w:val="28"/>
        </w:rPr>
        <w:t>
      5.35-сурет. Әмбебап көп параметрлі датчиктің мысалы.</w:t>
      </w:r>
    </w:p>
    <w:bookmarkEnd w:id="2340"/>
    <w:bookmarkStart w:name="z2354" w:id="2341"/>
    <w:p>
      <w:pPr>
        <w:spacing w:after="0"/>
        <w:ind w:left="0"/>
        <w:jc w:val="both"/>
      </w:pPr>
      <w:r>
        <w:rPr>
          <w:rFonts w:ascii="Times New Roman"/>
          <w:b w:val="false"/>
          <w:i w:val="false"/>
          <w:color w:val="000000"/>
          <w:sz w:val="28"/>
        </w:rPr>
        <w:t>
      Қол жеткізілген экологиялық пайда</w:t>
      </w:r>
    </w:p>
    <w:bookmarkEnd w:id="2341"/>
    <w:bookmarkStart w:name="z2355" w:id="2342"/>
    <w:p>
      <w:pPr>
        <w:spacing w:after="0"/>
        <w:ind w:left="0"/>
        <w:jc w:val="both"/>
      </w:pPr>
      <w:r>
        <w:rPr>
          <w:rFonts w:ascii="Times New Roman"/>
          <w:b w:val="false"/>
          <w:i w:val="false"/>
          <w:color w:val="000000"/>
          <w:sz w:val="28"/>
        </w:rPr>
        <w:t>
      Ұсынылған техниканың әлеуетті экологиялық пайдасы ресурстарды үнемдеуді оңтайландыру мақсатында технологиялық процесті кейіннен жедел араласу/түзету мүмкіндігімен судың/су ерітінділерінің сапасын автоматтандырылған мониторингтеу болып табылады.</w:t>
      </w:r>
    </w:p>
    <w:bookmarkEnd w:id="2342"/>
    <w:bookmarkStart w:name="z2356" w:id="2343"/>
    <w:p>
      <w:pPr>
        <w:spacing w:after="0"/>
        <w:ind w:left="0"/>
        <w:jc w:val="both"/>
      </w:pPr>
      <w:r>
        <w:rPr>
          <w:rFonts w:ascii="Times New Roman"/>
          <w:b w:val="false"/>
          <w:i w:val="false"/>
          <w:color w:val="000000"/>
          <w:sz w:val="28"/>
        </w:rPr>
        <w:t>
      Автоматтандырылған жүйелер судың сапасын үнемі бақылауды жүзеге асырады, бұл өзгерістерге жедел жауап беруге және су сапасының берілген параметрлерінен ауытқуды болдырмауға мүмкіндік береді.</w:t>
      </w:r>
    </w:p>
    <w:bookmarkEnd w:id="2343"/>
    <w:bookmarkStart w:name="z2357" w:id="2344"/>
    <w:p>
      <w:pPr>
        <w:spacing w:after="0"/>
        <w:ind w:left="0"/>
        <w:jc w:val="both"/>
      </w:pPr>
      <w:r>
        <w:rPr>
          <w:rFonts w:ascii="Times New Roman"/>
          <w:b w:val="false"/>
          <w:i w:val="false"/>
          <w:color w:val="000000"/>
          <w:sz w:val="28"/>
        </w:rPr>
        <w:t>
      Экологиялық көрсеткіштер және пайдалану деректері</w:t>
      </w:r>
    </w:p>
    <w:bookmarkEnd w:id="2344"/>
    <w:bookmarkStart w:name="z2358" w:id="2345"/>
    <w:p>
      <w:pPr>
        <w:spacing w:after="0"/>
        <w:ind w:left="0"/>
        <w:jc w:val="both"/>
      </w:pPr>
      <w:r>
        <w:rPr>
          <w:rFonts w:ascii="Times New Roman"/>
          <w:b w:val="false"/>
          <w:i w:val="false"/>
          <w:color w:val="000000"/>
          <w:sz w:val="28"/>
        </w:rPr>
        <w:t>
      Ұсынылған техника бойынша тікелей экологиялық көрсеткіштер жоқ, өйткені олар судың (сарқынды, ауыз су, айналма су және басқа) эмиссияларының сапасын бақылау құралдары болып табылады.</w:t>
      </w:r>
    </w:p>
    <w:bookmarkEnd w:id="2345"/>
    <w:bookmarkStart w:name="z2359" w:id="2346"/>
    <w:p>
      <w:pPr>
        <w:spacing w:after="0"/>
        <w:ind w:left="0"/>
        <w:jc w:val="both"/>
      </w:pPr>
      <w:r>
        <w:rPr>
          <w:rFonts w:ascii="Times New Roman"/>
          <w:b w:val="false"/>
          <w:i w:val="false"/>
          <w:color w:val="000000"/>
          <w:sz w:val="28"/>
        </w:rPr>
        <w:t xml:space="preserve">
      Сәулелену көзі ретінде лазерлік жарықдиодты, электромагниттік эмитенттерді және басқаларын қолдануға болады, бұл электр энергиясын ең аз тұтынуды қамтамасыз етеді. </w:t>
      </w:r>
    </w:p>
    <w:bookmarkEnd w:id="2346"/>
    <w:bookmarkStart w:name="z2360" w:id="2347"/>
    <w:p>
      <w:pPr>
        <w:spacing w:after="0"/>
        <w:ind w:left="0"/>
        <w:jc w:val="both"/>
      </w:pPr>
      <w:r>
        <w:rPr>
          <w:rFonts w:ascii="Times New Roman"/>
          <w:b w:val="false"/>
          <w:i w:val="false"/>
          <w:color w:val="000000"/>
          <w:sz w:val="28"/>
        </w:rPr>
        <w:t xml:space="preserve">
      Жоғары сезімталдық, ластағыш заттардың төмен концентрациясын анықтауға мүмкіндік береді. Дұрыс калибрлеу кезінде дәл және қайталанатын нәтижелерді қамтамасыз ету. </w:t>
      </w:r>
    </w:p>
    <w:bookmarkEnd w:id="2347"/>
    <w:bookmarkStart w:name="z2361" w:id="2348"/>
    <w:p>
      <w:pPr>
        <w:spacing w:after="0"/>
        <w:ind w:left="0"/>
        <w:jc w:val="both"/>
      </w:pPr>
      <w:r>
        <w:rPr>
          <w:rFonts w:ascii="Times New Roman"/>
          <w:b w:val="false"/>
          <w:i w:val="false"/>
          <w:color w:val="000000"/>
          <w:sz w:val="28"/>
        </w:rPr>
        <w:t>
      Кросс-медиа әсерлері</w:t>
      </w:r>
    </w:p>
    <w:bookmarkEnd w:id="2348"/>
    <w:bookmarkStart w:name="z2362" w:id="2349"/>
    <w:p>
      <w:pPr>
        <w:spacing w:after="0"/>
        <w:ind w:left="0"/>
        <w:jc w:val="both"/>
      </w:pPr>
      <w:r>
        <w:rPr>
          <w:rFonts w:ascii="Times New Roman"/>
          <w:b w:val="false"/>
          <w:i w:val="false"/>
          <w:color w:val="000000"/>
          <w:sz w:val="28"/>
        </w:rPr>
        <w:t xml:space="preserve">
      Жоқ. </w:t>
      </w:r>
    </w:p>
    <w:bookmarkEnd w:id="2349"/>
    <w:bookmarkStart w:name="z2363" w:id="2350"/>
    <w:p>
      <w:pPr>
        <w:spacing w:after="0"/>
        <w:ind w:left="0"/>
        <w:jc w:val="both"/>
      </w:pPr>
      <w:r>
        <w:rPr>
          <w:rFonts w:ascii="Times New Roman"/>
          <w:b w:val="false"/>
          <w:i w:val="false"/>
          <w:color w:val="000000"/>
          <w:sz w:val="28"/>
        </w:rPr>
        <w:t>
      Қолданылуы</w:t>
      </w:r>
    </w:p>
    <w:bookmarkEnd w:id="2350"/>
    <w:bookmarkStart w:name="z2364" w:id="2351"/>
    <w:p>
      <w:pPr>
        <w:spacing w:after="0"/>
        <w:ind w:left="0"/>
        <w:jc w:val="both"/>
      </w:pPr>
      <w:r>
        <w:rPr>
          <w:rFonts w:ascii="Times New Roman"/>
          <w:b w:val="false"/>
          <w:i w:val="false"/>
          <w:color w:val="000000"/>
          <w:sz w:val="28"/>
        </w:rPr>
        <w:t>
      Фотоколориметриялық талдау дәлдігі мен сезімталдығына байланысты көптеген химиялық қосылыстарды анықтау және талдау үшін кеңінен қолданылады. Концентрациялары фотоколориметриялық талдау арқылы анықталуы мүмкін негізгі ластағыш заттардың тізімі: Cl₂, NO₃⁻, NO₂⁻, PO₄³⁻, NH₃, судың түстілігі, Fe, Mn, Cu, Cr және оның улы формалары (мысалы, хром(VI)), фторидтер, фенолдар, цианидтер, сульфидтер, минералдану (тұз мөлшері), пестицидтер мен гербицидтер, органикалық заттар: жалпы көміртегі, ОХ) және ОБТ.</w:t>
      </w:r>
    </w:p>
    <w:bookmarkEnd w:id="2351"/>
    <w:bookmarkStart w:name="z2365" w:id="2352"/>
    <w:p>
      <w:pPr>
        <w:spacing w:after="0"/>
        <w:ind w:left="0"/>
        <w:jc w:val="both"/>
      </w:pPr>
      <w:r>
        <w:rPr>
          <w:rFonts w:ascii="Times New Roman"/>
          <w:b w:val="false"/>
          <w:i w:val="false"/>
          <w:color w:val="000000"/>
          <w:sz w:val="28"/>
        </w:rPr>
        <w:t>
      Фотоколориметриялық талдау судың сапасын мониторингтеу мен бақылауда, сондай-ақ әртүрлі ластағыш заттардың концентрациясын дәл және жылдам анықтауды қажет ететін басқа салаларда маңызды құрал болып табылады.</w:t>
      </w:r>
    </w:p>
    <w:bookmarkEnd w:id="2352"/>
    <w:bookmarkStart w:name="z2366" w:id="2353"/>
    <w:p>
      <w:pPr>
        <w:spacing w:after="0"/>
        <w:ind w:left="0"/>
        <w:jc w:val="both"/>
      </w:pPr>
      <w:r>
        <w:rPr>
          <w:rFonts w:ascii="Times New Roman"/>
          <w:b w:val="false"/>
          <w:i w:val="false"/>
          <w:color w:val="000000"/>
          <w:sz w:val="28"/>
        </w:rPr>
        <w:t xml:space="preserve">
      Таңдалған жабдықтың ерекшелігінің сарқынды сулардың физикалық параметрлеріне сәйкестігін ескере отырып, барлық салаларға, ғылымның көптеген салаларына, зерттеулерге қолданылады. </w:t>
      </w:r>
    </w:p>
    <w:bookmarkEnd w:id="2353"/>
    <w:bookmarkStart w:name="z2367" w:id="2354"/>
    <w:p>
      <w:pPr>
        <w:spacing w:after="0"/>
        <w:ind w:left="0"/>
        <w:jc w:val="both"/>
      </w:pPr>
      <w:r>
        <w:rPr>
          <w:rFonts w:ascii="Times New Roman"/>
          <w:b w:val="false"/>
          <w:i w:val="false"/>
          <w:color w:val="000000"/>
          <w:sz w:val="28"/>
        </w:rPr>
        <w:t>
      Басқа басқару және есеп жүйелерімен интеграциялау мүмкіндігі.</w:t>
      </w:r>
    </w:p>
    <w:bookmarkEnd w:id="2354"/>
    <w:bookmarkStart w:name="z2368" w:id="2355"/>
    <w:p>
      <w:pPr>
        <w:spacing w:after="0"/>
        <w:ind w:left="0"/>
        <w:jc w:val="both"/>
      </w:pPr>
      <w:r>
        <w:rPr>
          <w:rFonts w:ascii="Times New Roman"/>
          <w:b w:val="false"/>
          <w:i w:val="false"/>
          <w:color w:val="000000"/>
          <w:sz w:val="28"/>
        </w:rPr>
        <w:t>
      Экономика</w:t>
      </w:r>
    </w:p>
    <w:bookmarkEnd w:id="2355"/>
    <w:p>
      <w:pPr>
        <w:spacing w:after="0"/>
        <w:ind w:left="0"/>
        <w:jc w:val="both"/>
      </w:pPr>
      <w:bookmarkStart w:name="z2369" w:id="2356"/>
      <w:r>
        <w:rPr>
          <w:rFonts w:ascii="Times New Roman"/>
          <w:b w:val="false"/>
          <w:i w:val="false"/>
          <w:color w:val="000000"/>
          <w:sz w:val="28"/>
        </w:rPr>
        <w:t>
      Модульдерімен қоса құны шамамен 100 млн теңге. Бұл рН-ды, құбырдағы қысымды, су шығынын, температураны, маркерлік заттарды,</w:t>
      </w:r>
    </w:p>
    <w:bookmarkEnd w:id="2356"/>
    <w:p>
      <w:pPr>
        <w:spacing w:after="0"/>
        <w:ind w:left="0"/>
        <w:jc w:val="both"/>
      </w:pPr>
      <w:r>
        <w:rPr>
          <w:rFonts w:ascii="Times New Roman"/>
          <w:b w:val="false"/>
          <w:i w:val="false"/>
          <w:color w:val="000000"/>
          <w:sz w:val="28"/>
        </w:rPr>
        <w:t>2 бірлік датчикті бақылау. Нитрат-иондарды өлшеу талдағышы, аммонийлі азотты автоматтандырылған өлшеуге арналған; фосфат иондарының массалық концентрациясын өлшеуге, табиғи және өнеркәсіптік сулардағы мұнай өнімдерінің массалық концентрациясын автоматтандырылған өлшеуге арналған талдағыш, ОХТ мен лайлылықты өлшеуге арналған талдағыш.</w:t>
      </w:r>
    </w:p>
    <w:bookmarkStart w:name="z2370" w:id="2357"/>
    <w:p>
      <w:pPr>
        <w:spacing w:after="0"/>
        <w:ind w:left="0"/>
        <w:jc w:val="left"/>
      </w:pPr>
      <w:r>
        <w:rPr>
          <w:rFonts w:ascii="Times New Roman"/>
          <w:b/>
          <w:i w:val="false"/>
          <w:color w:val="000000"/>
        </w:rPr>
        <w:t xml:space="preserve"> 5.5. Қашықтан өлшеу әдістері</w:t>
      </w:r>
    </w:p>
    <w:bookmarkEnd w:id="2357"/>
    <w:bookmarkStart w:name="z2371" w:id="2358"/>
    <w:p>
      <w:pPr>
        <w:spacing w:after="0"/>
        <w:ind w:left="0"/>
        <w:jc w:val="left"/>
      </w:pPr>
      <w:r>
        <w:rPr>
          <w:rFonts w:ascii="Times New Roman"/>
          <w:b/>
          <w:i w:val="false"/>
          <w:color w:val="000000"/>
        </w:rPr>
        <w:t xml:space="preserve"> 5.5.1. Оптикалық қашықтан зондтау</w:t>
      </w:r>
    </w:p>
    <w:bookmarkEnd w:id="2358"/>
    <w:bookmarkStart w:name="z2372" w:id="2359"/>
    <w:p>
      <w:pPr>
        <w:spacing w:after="0"/>
        <w:ind w:left="0"/>
        <w:jc w:val="both"/>
      </w:pPr>
      <w:r>
        <w:rPr>
          <w:rFonts w:ascii="Times New Roman"/>
          <w:b w:val="false"/>
          <w:i w:val="false"/>
          <w:color w:val="000000"/>
          <w:sz w:val="28"/>
        </w:rPr>
        <w:t>
      Техникалық сипаты</w:t>
      </w:r>
    </w:p>
    <w:bookmarkEnd w:id="2359"/>
    <w:bookmarkStart w:name="z2373" w:id="2360"/>
    <w:p>
      <w:pPr>
        <w:spacing w:after="0"/>
        <w:ind w:left="0"/>
        <w:jc w:val="both"/>
      </w:pPr>
      <w:r>
        <w:rPr>
          <w:rFonts w:ascii="Times New Roman"/>
          <w:b w:val="false"/>
          <w:i w:val="false"/>
          <w:color w:val="000000"/>
          <w:sz w:val="28"/>
        </w:rPr>
        <w:t>
      Оптикалық қашықтан зондтау әдісі (ORS) – ластағыш зат шығарылатын нүктеден немесе аймақтан алыс жүргізілетін қашықтан өлшеу әдістерінің ерекше түрі. Бұл әдістер ауаны ластағыш заттардың концентрациясын ультракүлгін, көрінетін немесе инфрақызыл сәуле сияқты электромагниттік сәулеленумен әрекеттесу негізінде өлшейді. Кейбір әдістер бір немесе екі қосылысты (мысалы, TDL), басқалары – бір уақытта бірнеше қосылыстарды (мысалы, УК-DOAS), ал үшіншілері бір уақытта көптеген қосылыстарды (мысалы, FTIR) өлшеуге мүмкіндік береді.</w:t>
      </w:r>
    </w:p>
    <w:bookmarkEnd w:id="2360"/>
    <w:bookmarkStart w:name="z2374" w:id="2361"/>
    <w:p>
      <w:pPr>
        <w:spacing w:after="0"/>
        <w:ind w:left="0"/>
        <w:jc w:val="both"/>
      </w:pPr>
      <w:r>
        <w:rPr>
          <w:rFonts w:ascii="Times New Roman"/>
          <w:b w:val="false"/>
          <w:i w:val="false"/>
          <w:color w:val="000000"/>
          <w:sz w:val="28"/>
        </w:rPr>
        <w:t>
      Метеорологиялық мәліметтермен бірге ОRS әдістері диффузиялық шығарындылар көздерінен ластағыш заттардың шығарындыларының қарқындылығын есептеуге мүмкіндік береді. Бірнеше ОRS әдістері қолданылады:</w:t>
      </w:r>
    </w:p>
    <w:bookmarkEnd w:id="2361"/>
    <w:bookmarkStart w:name="z2375" w:id="2362"/>
    <w:p>
      <w:pPr>
        <w:spacing w:after="0"/>
        <w:ind w:left="0"/>
        <w:jc w:val="both"/>
      </w:pPr>
      <w:r>
        <w:rPr>
          <w:rFonts w:ascii="Times New Roman"/>
          <w:b w:val="false"/>
          <w:i w:val="false"/>
          <w:color w:val="000000"/>
          <w:sz w:val="28"/>
        </w:rPr>
        <w:t>
      дифференциалды оптикалық абсорбциялық спектроскопия (DOAS) ауаны ластағыш заттардың концентрациясын олардың сіңіру спектріне қарай өлшеуге мүмкіндік береді;</w:t>
      </w:r>
    </w:p>
    <w:bookmarkEnd w:id="2362"/>
    <w:bookmarkStart w:name="z2376" w:id="2363"/>
    <w:p>
      <w:pPr>
        <w:spacing w:after="0"/>
        <w:ind w:left="0"/>
        <w:jc w:val="both"/>
      </w:pPr>
      <w:r>
        <w:rPr>
          <w:rFonts w:ascii="Times New Roman"/>
          <w:b w:val="false"/>
          <w:i w:val="false"/>
          <w:color w:val="000000"/>
          <w:sz w:val="28"/>
        </w:rPr>
        <w:t>
      FTIR-спектрометрлер және қайта реттелетін диодты лазерлер (TDL). Бұл әдістер ластағыш заттардың жарықты сіңіруіне де байланысты. FTIR- спектрометрлер Фурье түрлендіруін пайдалана отырып, кең спектрлі инфрақызыл диапазондағы жарық қарқындылығын тіркейді, ал TDL-де лазердің толқын ұзындығы ластағыш заттардың таңдалған сіңіру жолағы бойынша реттеледі.</w:t>
      </w:r>
    </w:p>
    <w:bookmarkEnd w:id="2363"/>
    <w:bookmarkStart w:name="z2377" w:id="2364"/>
    <w:p>
      <w:pPr>
        <w:spacing w:after="0"/>
        <w:ind w:left="0"/>
        <w:jc w:val="both"/>
      </w:pPr>
      <w:r>
        <w:rPr>
          <w:rFonts w:ascii="Times New Roman"/>
          <w:b w:val="false"/>
          <w:i w:val="false"/>
          <w:color w:val="000000"/>
          <w:sz w:val="28"/>
        </w:rPr>
        <w:t>
      дифференциалды сіңіру LIDAR (DIAL). DIAL аэрозольдерді, тозаңды немесе газ тәрізді қосылыстарды өлшеу үшін атмосфераға бағытталған лазерлерді пайдаланады. Концентрациялар екі толқын ұзындығында шағылысқан немесе кері шашыраған жарықтан алынады: біреуі ластағыш заттардың сіңіру жолағында, екіншісі одан тыс. Екі толқын ұзындығындағы кері шашыраңқы жарықтың қарқындылық коэффициенті өлшенеді және кері сигналдың уақыт кідірісімен біріктіріледі, бұл ластағыш заттардың концентрациясын және оның орналасқан жерін анықтауға мүмкіндік береді.</w:t>
      </w:r>
    </w:p>
    <w:bookmarkEnd w:id="2364"/>
    <w:bookmarkStart w:name="z2378" w:id="2365"/>
    <w:p>
      <w:pPr>
        <w:spacing w:after="0"/>
        <w:ind w:left="0"/>
        <w:jc w:val="both"/>
      </w:pPr>
      <w:r>
        <w:rPr>
          <w:rFonts w:ascii="Times New Roman"/>
          <w:b w:val="false"/>
          <w:i w:val="false"/>
          <w:color w:val="000000"/>
          <w:sz w:val="28"/>
        </w:rPr>
        <w:t>
      күн тұтылу ағыны (SOF). SOF – күнді кең жолақты жарық көзі ретінде пайдаланатын пассивті әдіс. SOF жүйесі күн радиациясын өлшейтін спектрометрден, құралдың күн зенитіндегі бағытын ұстап тұруға арналған күн трекерінен және газ шлейфіне қатысты орынды дәл өлшеу үшін GPS-тен тұрады. Жүйе жел бағытын кесіп өтіп, шығарындылар шлейфтеріне еніп, белгіленген маршрут бойынша қозғалатын мобильді көлікке орнатылған.</w:t>
      </w:r>
    </w:p>
    <w:bookmarkEnd w:id="2365"/>
    <w:bookmarkStart w:name="z2379" w:id="2366"/>
    <w:p>
      <w:pPr>
        <w:spacing w:after="0"/>
        <w:ind w:left="0"/>
        <w:jc w:val="both"/>
      </w:pPr>
      <w:r>
        <w:rPr>
          <w:rFonts w:ascii="Times New Roman"/>
          <w:b w:val="false"/>
          <w:i w:val="false"/>
          <w:color w:val="000000"/>
          <w:sz w:val="28"/>
        </w:rPr>
        <w:t>
      ОRS әдістерінің бірқатар артықшылықтары мен шектеулері бар. DIAL-дің артықшылығы – оның ластағыш заттардың концентрациясын анықтау қабілеті және басқа әдістерді қолдану кезінде бағаланбауы мүмкін диффузиялық шығарындыларды толық өлшеу. Дегенмен, лазерлік технологияны қолдану арқылы алынатын толқын ұзындығының саны, сондай-ақ бақылауға болатын ластағыш заттардың саны шектеулі. Бұдан басқа, DIAL-қымбат әдіс.</w:t>
      </w:r>
    </w:p>
    <w:bookmarkEnd w:id="2366"/>
    <w:bookmarkStart w:name="z2380" w:id="2367"/>
    <w:p>
      <w:pPr>
        <w:spacing w:after="0"/>
        <w:ind w:left="0"/>
        <w:jc w:val="both"/>
      </w:pPr>
      <w:r>
        <w:rPr>
          <w:rFonts w:ascii="Times New Roman"/>
          <w:b w:val="false"/>
          <w:i w:val="false"/>
          <w:color w:val="000000"/>
          <w:sz w:val="28"/>
        </w:rPr>
        <w:t>
      Оптикалық қашықтан зондтау (ORS) әдістері ауаның ластануын бақылаудың қуатты құралдарын ұсынады, бұл әртүрлі ластағыш заттардың концентрациясы мен орналасуын дәл анықтауға мүмкіндік береді.</w:t>
      </w:r>
    </w:p>
    <w:bookmarkEnd w:id="2367"/>
    <w:bookmarkStart w:name="z2381" w:id="2368"/>
    <w:p>
      <w:pPr>
        <w:spacing w:after="0"/>
        <w:ind w:left="0"/>
        <w:jc w:val="both"/>
      </w:pPr>
      <w:r>
        <w:rPr>
          <w:rFonts w:ascii="Times New Roman"/>
          <w:b w:val="false"/>
          <w:i w:val="false"/>
          <w:color w:val="000000"/>
          <w:sz w:val="28"/>
        </w:rPr>
        <w:t>
      Қол жеткізілген экологиялық пайда</w:t>
      </w:r>
    </w:p>
    <w:bookmarkEnd w:id="2368"/>
    <w:bookmarkStart w:name="z2382" w:id="2369"/>
    <w:p>
      <w:pPr>
        <w:spacing w:after="0"/>
        <w:ind w:left="0"/>
        <w:jc w:val="both"/>
      </w:pPr>
      <w:r>
        <w:rPr>
          <w:rFonts w:ascii="Times New Roman"/>
          <w:b w:val="false"/>
          <w:i w:val="false"/>
          <w:color w:val="000000"/>
          <w:sz w:val="28"/>
        </w:rPr>
        <w:t xml:space="preserve">
      Оптикалық қашықтан зондтау (ORS) әдістері экологиялық жағдайды жақсартуға айтарлықтай ықпал етеді. Оптикалық қашықтан зондтау атмосфераға зиянды заттардың шығарындыларын үздіксіз және дәл мониторингтеуге мүмкіндік береді, бұл ауаның ластану деңгейін төмендету бойынша уақтылы шаралар қабылдауды қамтамасыз етеді. </w:t>
      </w:r>
    </w:p>
    <w:bookmarkEnd w:id="2369"/>
    <w:bookmarkStart w:name="z2383" w:id="2370"/>
    <w:p>
      <w:pPr>
        <w:spacing w:after="0"/>
        <w:ind w:left="0"/>
        <w:jc w:val="both"/>
      </w:pPr>
      <w:r>
        <w:rPr>
          <w:rFonts w:ascii="Times New Roman"/>
          <w:b w:val="false"/>
          <w:i w:val="false"/>
          <w:color w:val="000000"/>
          <w:sz w:val="28"/>
        </w:rPr>
        <w:t>
      Бастапқы энергияны жалпы тұтыну</w:t>
      </w:r>
    </w:p>
    <w:bookmarkEnd w:id="2370"/>
    <w:bookmarkStart w:name="z2384" w:id="2371"/>
    <w:p>
      <w:pPr>
        <w:spacing w:after="0"/>
        <w:ind w:left="0"/>
        <w:jc w:val="both"/>
      </w:pPr>
      <w:r>
        <w:rPr>
          <w:rFonts w:ascii="Times New Roman"/>
          <w:b w:val="false"/>
          <w:i w:val="false"/>
          <w:color w:val="000000"/>
          <w:sz w:val="28"/>
        </w:rPr>
        <w:t>
      DOAS, FTIR, TDL және DIAL сияқты ОRS әдістері ең аз бастапқы энергия шығындарын талап етеді. Энергияны негізгі тұтыну лазерлердің, инфрақызыл сәулелену көздерінің және сигналдарды өңдеу жүйелерінің жұмысына байланысты. Жалпы алғанда, бұл жүйелер энергияны үнемдейді, өйткені олар өлшеу дәлдігінің жоғары деңгейінде энергия шығынын азайтатын заманауи технологияларды қолданады.</w:t>
      </w:r>
    </w:p>
    <w:bookmarkEnd w:id="2371"/>
    <w:bookmarkStart w:name="z2385" w:id="2372"/>
    <w:p>
      <w:pPr>
        <w:spacing w:after="0"/>
        <w:ind w:left="0"/>
        <w:jc w:val="both"/>
      </w:pPr>
      <w:r>
        <w:rPr>
          <w:rFonts w:ascii="Times New Roman"/>
          <w:b w:val="false"/>
          <w:i w:val="false"/>
          <w:color w:val="000000"/>
          <w:sz w:val="28"/>
        </w:rPr>
        <w:t>
      Экологиялық көрсеткіштер және пайдалану деректері</w:t>
      </w:r>
    </w:p>
    <w:bookmarkEnd w:id="2372"/>
    <w:bookmarkStart w:name="z2386" w:id="2373"/>
    <w:p>
      <w:pPr>
        <w:spacing w:after="0"/>
        <w:ind w:left="0"/>
        <w:jc w:val="both"/>
      </w:pPr>
      <w:r>
        <w:rPr>
          <w:rFonts w:ascii="Times New Roman"/>
          <w:b w:val="false"/>
          <w:i w:val="false"/>
          <w:color w:val="000000"/>
          <w:sz w:val="28"/>
        </w:rPr>
        <w:t>
      ОРS-әдістер ауадағы ластағыш заттардың концентрациясын өлшеу кезінде жоғары дәлдік пен сезімталдықты қамтамасыз етеді. Олар шығарындыларды бақылау және қоршаған ортаны қорғау үшін маңызды болып табылатын нақты уақыт режимінде үздіксіз және жылдам өлшеуге мүмкіндік береді. Дегенмен, өлшеу дәлдігі температура мен ылғалдылық сияқты сыртқы факторлардың әсерінен төмендеуі мүмкін, бұл жабдықты үнемі калибрлеуді және дәл баптауды қажет етеді.</w:t>
      </w:r>
    </w:p>
    <w:bookmarkEnd w:id="2373"/>
    <w:bookmarkStart w:name="z2387" w:id="2374"/>
    <w:p>
      <w:pPr>
        <w:spacing w:after="0"/>
        <w:ind w:left="0"/>
        <w:jc w:val="both"/>
      </w:pPr>
      <w:r>
        <w:rPr>
          <w:rFonts w:ascii="Times New Roman"/>
          <w:b w:val="false"/>
          <w:i w:val="false"/>
          <w:color w:val="000000"/>
          <w:sz w:val="28"/>
        </w:rPr>
        <w:t>
      Кросс-медиа әсерлері</w:t>
      </w:r>
    </w:p>
    <w:bookmarkEnd w:id="2374"/>
    <w:bookmarkStart w:name="z2388" w:id="2375"/>
    <w:p>
      <w:pPr>
        <w:spacing w:after="0"/>
        <w:ind w:left="0"/>
        <w:jc w:val="both"/>
      </w:pPr>
      <w:r>
        <w:rPr>
          <w:rFonts w:ascii="Times New Roman"/>
          <w:b w:val="false"/>
          <w:i w:val="false"/>
          <w:color w:val="000000"/>
          <w:sz w:val="28"/>
        </w:rPr>
        <w:t>
      Басқа экологиялық аспектілерге теріс әсері анықталған жоқ.</w:t>
      </w:r>
    </w:p>
    <w:bookmarkEnd w:id="2375"/>
    <w:bookmarkStart w:name="z2389" w:id="2376"/>
    <w:p>
      <w:pPr>
        <w:spacing w:after="0"/>
        <w:ind w:left="0"/>
        <w:jc w:val="both"/>
      </w:pPr>
      <w:r>
        <w:rPr>
          <w:rFonts w:ascii="Times New Roman"/>
          <w:b w:val="false"/>
          <w:i w:val="false"/>
          <w:color w:val="000000"/>
          <w:sz w:val="28"/>
        </w:rPr>
        <w:t>
      Қолданылуы</w:t>
      </w:r>
    </w:p>
    <w:bookmarkEnd w:id="2376"/>
    <w:bookmarkStart w:name="z2390" w:id="2377"/>
    <w:p>
      <w:pPr>
        <w:spacing w:after="0"/>
        <w:ind w:left="0"/>
        <w:jc w:val="both"/>
      </w:pPr>
      <w:r>
        <w:rPr>
          <w:rFonts w:ascii="Times New Roman"/>
          <w:b w:val="false"/>
          <w:i w:val="false"/>
          <w:color w:val="000000"/>
          <w:sz w:val="28"/>
        </w:rPr>
        <w:t>
      ОRS әдістері әртүрлі өндірістік жағдайларда, соның ішінде энергетика, химия және металлургия кәсіпорындарында қолданылады. ОRS әдістері әртүрлі диаметрлі және конфигурациядағы құбырлар мен құбырлардағы зиянды газдар шығарындыларын үздіксіз бақылау үшін қолданылады. ОRS әдістері әсіресе шығарындыларды нақты уақыт режимінде бақылау және экологиялық стандарттарға сәйкес келу үшін пайдалы.</w:t>
      </w:r>
    </w:p>
    <w:bookmarkEnd w:id="2377"/>
    <w:bookmarkStart w:name="z2391" w:id="2378"/>
    <w:p>
      <w:pPr>
        <w:spacing w:after="0"/>
        <w:ind w:left="0"/>
        <w:jc w:val="both"/>
      </w:pPr>
      <w:r>
        <w:rPr>
          <w:rFonts w:ascii="Times New Roman"/>
          <w:b w:val="false"/>
          <w:i w:val="false"/>
          <w:color w:val="000000"/>
          <w:sz w:val="28"/>
        </w:rPr>
        <w:t>
      Экономикалық көрсеткіштер</w:t>
      </w:r>
    </w:p>
    <w:bookmarkEnd w:id="2378"/>
    <w:bookmarkStart w:name="z2392" w:id="2379"/>
    <w:p>
      <w:pPr>
        <w:spacing w:after="0"/>
        <w:ind w:left="0"/>
        <w:jc w:val="both"/>
      </w:pPr>
      <w:r>
        <w:rPr>
          <w:rFonts w:ascii="Times New Roman"/>
          <w:b w:val="false"/>
          <w:i w:val="false"/>
          <w:color w:val="000000"/>
          <w:sz w:val="28"/>
        </w:rPr>
        <w:t>
      ОRS әдістері экономикалық тиімді шешімдер болып табылады. Операциялық шығындардың төмендеуі және бір уақытта бірнеше қосылыстарды бақылау үшін жүйені пайдалану мүмкіндігі бұл әдістерді өнеркәсіптік кәсіпорындар үшін тиімді етеді.</w:t>
      </w:r>
    </w:p>
    <w:bookmarkEnd w:id="2379"/>
    <w:bookmarkStart w:name="z2393" w:id="2380"/>
    <w:p>
      <w:pPr>
        <w:spacing w:after="0"/>
        <w:ind w:left="0"/>
        <w:jc w:val="both"/>
      </w:pPr>
      <w:r>
        <w:rPr>
          <w:rFonts w:ascii="Times New Roman"/>
          <w:b w:val="false"/>
          <w:i w:val="false"/>
          <w:color w:val="000000"/>
          <w:sz w:val="28"/>
        </w:rPr>
        <w:t>
      Ендірудің әсері</w:t>
      </w:r>
    </w:p>
    <w:bookmarkEnd w:id="2380"/>
    <w:bookmarkStart w:name="z2394" w:id="2381"/>
    <w:p>
      <w:pPr>
        <w:spacing w:after="0"/>
        <w:ind w:left="0"/>
        <w:jc w:val="both"/>
      </w:pPr>
      <w:r>
        <w:rPr>
          <w:rFonts w:ascii="Times New Roman"/>
          <w:b w:val="false"/>
          <w:i w:val="false"/>
          <w:color w:val="000000"/>
          <w:sz w:val="28"/>
        </w:rPr>
        <w:t>
      ОRS әдістерін енгізу кәсіпорындарға зиянды заттардың шығарындыларын бақылауды едәуір жақсартуға мүмкіндік береді, бұл экологиялық нормалар мен стандарттардың сақталуына ықпал етеді.</w:t>
      </w:r>
    </w:p>
    <w:bookmarkEnd w:id="2381"/>
    <w:bookmarkStart w:name="z2395" w:id="2382"/>
    <w:p>
      <w:pPr>
        <w:spacing w:after="0"/>
        <w:ind w:left="0"/>
        <w:jc w:val="left"/>
      </w:pPr>
      <w:r>
        <w:rPr>
          <w:rFonts w:ascii="Times New Roman"/>
          <w:b/>
          <w:i w:val="false"/>
          <w:color w:val="000000"/>
        </w:rPr>
        <w:t xml:space="preserve"> 5.5.2. Қашықтан өлшеудің басқа әдістері</w:t>
      </w:r>
    </w:p>
    <w:bookmarkEnd w:id="2382"/>
    <w:bookmarkStart w:name="z2396" w:id="2383"/>
    <w:p>
      <w:pPr>
        <w:spacing w:after="0"/>
        <w:ind w:left="0"/>
        <w:jc w:val="both"/>
      </w:pPr>
      <w:r>
        <w:rPr>
          <w:rFonts w:ascii="Times New Roman"/>
          <w:b w:val="false"/>
          <w:i w:val="false"/>
          <w:color w:val="000000"/>
          <w:sz w:val="28"/>
        </w:rPr>
        <w:t>
      Техникалық сипаты</w:t>
      </w:r>
    </w:p>
    <w:bookmarkEnd w:id="2383"/>
    <w:bookmarkStart w:name="z2397" w:id="2384"/>
    <w:p>
      <w:pPr>
        <w:spacing w:after="0"/>
        <w:ind w:left="0"/>
        <w:jc w:val="both"/>
      </w:pPr>
      <w:r>
        <w:rPr>
          <w:rFonts w:ascii="Times New Roman"/>
          <w:b w:val="false"/>
          <w:i w:val="false"/>
          <w:color w:val="000000"/>
          <w:sz w:val="28"/>
        </w:rPr>
        <w:t>
      Трассалаушы газдар. Бұл әдіс әртүрлі анықталған нүктелерде немесе қондырғы бетінен әртүрлі биіктіктегі аудандарда бақылау газын шығарудан тұрады. Содан кейін ластағыш заттардың (мысалы, ҰОҚ) және бақылау газының концентрациясы оптикалық қашықтан зондтау (ОРC) әдістерін қолдана алатын портативті аспаптардың көмегімен қондырғыдан желмен өлшенеді. Шығарындылардың жылдамдығы қарапайым стационарлық жағдайдағы ағын туралы болжамдар негізінде бағаланады және ағып кету нүктелері мен сынама алу нүктелері арасындағы шамалы атмосфералық реакцияларды немесе газдардың тұнбасын болжайды.</w:t>
      </w:r>
    </w:p>
    <w:bookmarkEnd w:id="2384"/>
    <w:bookmarkStart w:name="z2398" w:id="2385"/>
    <w:p>
      <w:pPr>
        <w:spacing w:after="0"/>
        <w:ind w:left="0"/>
        <w:jc w:val="both"/>
      </w:pPr>
      <w:r>
        <w:rPr>
          <w:rFonts w:ascii="Times New Roman"/>
          <w:b w:val="false"/>
          <w:i w:val="false"/>
          <w:color w:val="000000"/>
          <w:sz w:val="28"/>
        </w:rPr>
        <w:t>
      Қоршаған ауаның сапасын өлшеу. Диффузиялық шығарындылардың сапалық мониторингі қондырғыдан жел арқылы қоршаған ауаның сапасын өлшеу жолымен жүзеге асырылады (мысалы, диффузиялық сынама алу немесе ылғалды және құрғақ жауын-шашынды талдау), бұл диффузиялық шығарындылардың эволюциясын уақыт өте келе бағалауға мүмкіндік береді, егер оларды фондық концентрациялардан және басқа көздерден ажыратуға болады.</w:t>
      </w:r>
    </w:p>
    <w:bookmarkEnd w:id="2385"/>
    <w:bookmarkStart w:name="z2399" w:id="2386"/>
    <w:p>
      <w:pPr>
        <w:spacing w:after="0"/>
        <w:ind w:left="0"/>
        <w:jc w:val="both"/>
      </w:pPr>
      <w:r>
        <w:rPr>
          <w:rFonts w:ascii="Times New Roman"/>
          <w:b w:val="false"/>
          <w:i w:val="false"/>
          <w:color w:val="000000"/>
          <w:sz w:val="28"/>
        </w:rPr>
        <w:t xml:space="preserve">
      Дисперсияны кері модельдеу (RDM). Дисперсияны кері модельдеу (RDM) әдісі жел бойынша өлшенген ауа сапасы мен метеорологиялық мәліметтер негізінде көзден немесе қондырғыдан шығарындыларды бағалайды. Шығарындылардың барлық ықтимал көздерін қамту үшін әдетте бірнеше нүктелерде бақылау жүргізіледі. </w:t>
      </w:r>
    </w:p>
    <w:bookmarkEnd w:id="2386"/>
    <w:bookmarkStart w:name="z2400" w:id="2387"/>
    <w:p>
      <w:pPr>
        <w:spacing w:after="0"/>
        <w:ind w:left="0"/>
        <w:jc w:val="both"/>
      </w:pPr>
      <w:r>
        <w:rPr>
          <w:rFonts w:ascii="Times New Roman"/>
          <w:b w:val="false"/>
          <w:i w:val="false"/>
          <w:color w:val="000000"/>
          <w:sz w:val="28"/>
        </w:rPr>
        <w:t>
      Қол жеткізілген экологиялық пайда</w:t>
      </w:r>
    </w:p>
    <w:bookmarkEnd w:id="2387"/>
    <w:bookmarkStart w:name="z2401" w:id="2388"/>
    <w:p>
      <w:pPr>
        <w:spacing w:after="0"/>
        <w:ind w:left="0"/>
        <w:jc w:val="both"/>
      </w:pPr>
      <w:r>
        <w:rPr>
          <w:rFonts w:ascii="Times New Roman"/>
          <w:b w:val="false"/>
          <w:i w:val="false"/>
          <w:color w:val="000000"/>
          <w:sz w:val="28"/>
        </w:rPr>
        <w:t>
      Трассалаушы газдармен, қоршаған ортаның ауа сапасын өлшеумен және дисперсияны кері модельдеумен (RDM) мониторингтеу әдістерін қолдану экологиялық жағдайды айтарлықтай жақсартады. Бұл әдістер зиянды заттардың шығарындыларын дәл анықтауға және бақылауға мүмкіндік береді, бұл оларды азайту үшін уақтылы шаралар қабылдауға көмектеседі. Нәтижесінде ауаның ластануы азаяды, бұл халықтың денсаулығы мен қоршаған орта жағдайына оң әсер етеді.</w:t>
      </w:r>
    </w:p>
    <w:bookmarkEnd w:id="2388"/>
    <w:bookmarkStart w:name="z2402" w:id="2389"/>
    <w:p>
      <w:pPr>
        <w:spacing w:after="0"/>
        <w:ind w:left="0"/>
        <w:jc w:val="both"/>
      </w:pPr>
      <w:r>
        <w:rPr>
          <w:rFonts w:ascii="Times New Roman"/>
          <w:b w:val="false"/>
          <w:i w:val="false"/>
          <w:color w:val="000000"/>
          <w:sz w:val="28"/>
        </w:rPr>
        <w:t>
      Бастапқы энергияны жалпы тұтыну</w:t>
      </w:r>
    </w:p>
    <w:bookmarkEnd w:id="2389"/>
    <w:bookmarkStart w:name="z2403" w:id="2390"/>
    <w:p>
      <w:pPr>
        <w:spacing w:after="0"/>
        <w:ind w:left="0"/>
        <w:jc w:val="both"/>
      </w:pPr>
      <w:r>
        <w:rPr>
          <w:rFonts w:ascii="Times New Roman"/>
          <w:b w:val="false"/>
          <w:i w:val="false"/>
          <w:color w:val="000000"/>
          <w:sz w:val="28"/>
        </w:rPr>
        <w:t>
      Трассалаушы газдар және дисперсияны кері модельдеу сияқты мониторингтеу әдістері бастапқы энергияның минималды шығындарын талап етеді. Негізгі энергия шығындары электр қуатын тұтынуды азайту үшін заманауи технологияларды қолданатын портативті құрылғылар мен деректерді өңдеу жүйелерінің жұмысына байланысты. Тұтастай алғанда, бұл әдістер энергияны үнемдейді және олардың жұмысы үшін айтарлықтай ресурстарды қажет етпейді.</w:t>
      </w:r>
    </w:p>
    <w:bookmarkEnd w:id="2390"/>
    <w:bookmarkStart w:name="z2404" w:id="2391"/>
    <w:p>
      <w:pPr>
        <w:spacing w:after="0"/>
        <w:ind w:left="0"/>
        <w:jc w:val="both"/>
      </w:pPr>
      <w:r>
        <w:rPr>
          <w:rFonts w:ascii="Times New Roman"/>
          <w:b w:val="false"/>
          <w:i w:val="false"/>
          <w:color w:val="000000"/>
          <w:sz w:val="28"/>
        </w:rPr>
        <w:t>
      Экологиялық көрсеткіштер және пайдалану деректері</w:t>
      </w:r>
    </w:p>
    <w:bookmarkEnd w:id="2391"/>
    <w:bookmarkStart w:name="z2405" w:id="2392"/>
    <w:p>
      <w:pPr>
        <w:spacing w:after="0"/>
        <w:ind w:left="0"/>
        <w:jc w:val="both"/>
      </w:pPr>
      <w:r>
        <w:rPr>
          <w:rFonts w:ascii="Times New Roman"/>
          <w:b w:val="false"/>
          <w:i w:val="false"/>
          <w:color w:val="000000"/>
          <w:sz w:val="28"/>
        </w:rPr>
        <w:t>
      Бақылау әдістері өлшеудің жоғары дәлдігі мен сенімділігін қамтамасыз етеді, шығарындыларды бақылау және қоршаған ортаны қорғау үшін маңызды болып табылатын нақты уақыт режимінде үздіксіз және жылдам өлшеуге мүмкіндік береді. Өлшеу дәлдігі температура мен ылғалдылық сияқты сыртқы факторлардың әсерінен төмендеуі мүмкін, бұл жабдықты үнемі калибрлеуді және дәл баптауды қажет етеді.</w:t>
      </w:r>
    </w:p>
    <w:bookmarkEnd w:id="2392"/>
    <w:bookmarkStart w:name="z2406" w:id="2393"/>
    <w:p>
      <w:pPr>
        <w:spacing w:after="0"/>
        <w:ind w:left="0"/>
        <w:jc w:val="both"/>
      </w:pPr>
      <w:r>
        <w:rPr>
          <w:rFonts w:ascii="Times New Roman"/>
          <w:b w:val="false"/>
          <w:i w:val="false"/>
          <w:color w:val="000000"/>
          <w:sz w:val="28"/>
        </w:rPr>
        <w:t>
      Кросс-медиа әсерлері</w:t>
      </w:r>
    </w:p>
    <w:bookmarkEnd w:id="2393"/>
    <w:bookmarkStart w:name="z2407" w:id="2394"/>
    <w:p>
      <w:pPr>
        <w:spacing w:after="0"/>
        <w:ind w:left="0"/>
        <w:jc w:val="both"/>
      </w:pPr>
      <w:r>
        <w:rPr>
          <w:rFonts w:ascii="Times New Roman"/>
          <w:b w:val="false"/>
          <w:i w:val="false"/>
          <w:color w:val="000000"/>
          <w:sz w:val="28"/>
        </w:rPr>
        <w:t>
      Басқа экологиялық аспектілерге теріс әсері анықталған жоқ.</w:t>
      </w:r>
    </w:p>
    <w:bookmarkEnd w:id="2394"/>
    <w:bookmarkStart w:name="z2408" w:id="2395"/>
    <w:p>
      <w:pPr>
        <w:spacing w:after="0"/>
        <w:ind w:left="0"/>
        <w:jc w:val="both"/>
      </w:pPr>
      <w:r>
        <w:rPr>
          <w:rFonts w:ascii="Times New Roman"/>
          <w:b w:val="false"/>
          <w:i w:val="false"/>
          <w:color w:val="000000"/>
          <w:sz w:val="28"/>
        </w:rPr>
        <w:t>
      Қолданылуы</w:t>
      </w:r>
    </w:p>
    <w:bookmarkEnd w:id="2395"/>
    <w:bookmarkStart w:name="z2409" w:id="2396"/>
    <w:p>
      <w:pPr>
        <w:spacing w:after="0"/>
        <w:ind w:left="0"/>
        <w:jc w:val="both"/>
      </w:pPr>
      <w:r>
        <w:rPr>
          <w:rFonts w:ascii="Times New Roman"/>
          <w:b w:val="false"/>
          <w:i w:val="false"/>
          <w:color w:val="000000"/>
          <w:sz w:val="28"/>
        </w:rPr>
        <w:t>
      Трассалаушы газдарды, қоршаған ортаның ауа сапасын өлшеуді және дисперсияны кері модельдеуді қолдана отырып мониторингтеу әдістері әртүрлі өндірістік жағдайларда, оның ішінде энергетика, химия және металлургия кәсіпорындарында қолданылады. Трассалаушы газдарды қолдана отырып мониторингтеу әдістері зиянды газдар мен бөлшектердің шығарындыларын үздіксіз бақылау және өнеркәсіптік қондырғыларға жақын ауа сапасын бағалау үшін пайдаланылады. Бұл әдістер әсіресе шығарындыларды дәл бақылау және экологиялық стандарттарға сәйкестікті қамтамасыз ету үшін пайдалы.</w:t>
      </w:r>
    </w:p>
    <w:bookmarkEnd w:id="2396"/>
    <w:bookmarkStart w:name="z2410" w:id="2397"/>
    <w:p>
      <w:pPr>
        <w:spacing w:after="0"/>
        <w:ind w:left="0"/>
        <w:jc w:val="both"/>
      </w:pPr>
      <w:r>
        <w:rPr>
          <w:rFonts w:ascii="Times New Roman"/>
          <w:b w:val="false"/>
          <w:i w:val="false"/>
          <w:color w:val="000000"/>
          <w:sz w:val="28"/>
        </w:rPr>
        <w:t>
      Экономикалық көрсеткіштер</w:t>
      </w:r>
    </w:p>
    <w:bookmarkEnd w:id="2397"/>
    <w:bookmarkStart w:name="z2411" w:id="2398"/>
    <w:p>
      <w:pPr>
        <w:spacing w:after="0"/>
        <w:ind w:left="0"/>
        <w:jc w:val="both"/>
      </w:pPr>
      <w:r>
        <w:rPr>
          <w:rFonts w:ascii="Times New Roman"/>
          <w:b w:val="false"/>
          <w:i w:val="false"/>
          <w:color w:val="000000"/>
          <w:sz w:val="28"/>
        </w:rPr>
        <w:t>
      Мониторингтеу әдістерінің жоғары дәлдігі мен сенімділігі үнемді шешімдер болып табылады. Операциялық шығындардың азаюы және бір уақытта бірнеше қосылыстарды бақылау үшін жүйені пайдалану мүмкіндігі бұл әдістерді өнеркәсіптік кәсіпорындар үшін тиімді етеді.</w:t>
      </w:r>
    </w:p>
    <w:bookmarkEnd w:id="2398"/>
    <w:bookmarkStart w:name="z2412" w:id="2399"/>
    <w:p>
      <w:pPr>
        <w:spacing w:after="0"/>
        <w:ind w:left="0"/>
        <w:jc w:val="both"/>
      </w:pPr>
      <w:r>
        <w:rPr>
          <w:rFonts w:ascii="Times New Roman"/>
          <w:b w:val="false"/>
          <w:i w:val="false"/>
          <w:color w:val="000000"/>
          <w:sz w:val="28"/>
        </w:rPr>
        <w:t>
      Ендірудің әсері</w:t>
      </w:r>
    </w:p>
    <w:bookmarkEnd w:id="2399"/>
    <w:bookmarkStart w:name="z2413" w:id="2400"/>
    <w:p>
      <w:pPr>
        <w:spacing w:after="0"/>
        <w:ind w:left="0"/>
        <w:jc w:val="both"/>
      </w:pPr>
      <w:r>
        <w:rPr>
          <w:rFonts w:ascii="Times New Roman"/>
          <w:b w:val="false"/>
          <w:i w:val="false"/>
          <w:color w:val="000000"/>
          <w:sz w:val="28"/>
        </w:rPr>
        <w:t>
      Кәсіпорындарда шығарындыларды бақылау әдістерін енгізу зиянды заттардың шығарындыларын бақылауды едәуір жақсартуға мүмкіндік береді, бұл экологиялық нормалар мен стандарттардың сақталуына ықпал етеді.</w:t>
      </w:r>
    </w:p>
    <w:bookmarkEnd w:id="2400"/>
    <w:bookmarkStart w:name="z2414" w:id="2401"/>
    <w:p>
      <w:pPr>
        <w:spacing w:after="0"/>
        <w:ind w:left="0"/>
        <w:jc w:val="left"/>
      </w:pPr>
      <w:r>
        <w:rPr>
          <w:rFonts w:ascii="Times New Roman"/>
          <w:b/>
          <w:i w:val="false"/>
          <w:color w:val="000000"/>
        </w:rPr>
        <w:t xml:space="preserve"> 5.5.2.1. Индикаторлық газдар</w:t>
      </w:r>
    </w:p>
    <w:bookmarkEnd w:id="2401"/>
    <w:bookmarkStart w:name="z2415" w:id="2402"/>
    <w:p>
      <w:pPr>
        <w:spacing w:after="0"/>
        <w:ind w:left="0"/>
        <w:jc w:val="both"/>
      </w:pPr>
      <w:r>
        <w:rPr>
          <w:rFonts w:ascii="Times New Roman"/>
          <w:b w:val="false"/>
          <w:i w:val="false"/>
          <w:color w:val="000000"/>
          <w:sz w:val="28"/>
        </w:rPr>
        <w:t>
      Техникалық сипаты</w:t>
      </w:r>
    </w:p>
    <w:bookmarkEnd w:id="2402"/>
    <w:bookmarkStart w:name="z2416" w:id="2403"/>
    <w:p>
      <w:pPr>
        <w:spacing w:after="0"/>
        <w:ind w:left="0"/>
        <w:jc w:val="both"/>
      </w:pPr>
      <w:r>
        <w:rPr>
          <w:rFonts w:ascii="Times New Roman"/>
          <w:b w:val="false"/>
          <w:i w:val="false"/>
          <w:color w:val="000000"/>
          <w:sz w:val="28"/>
        </w:rPr>
        <w:t>
      Әдіс индикаторлық газды әртүрлі нүктелерде немесе белгілі бір жерлерде және орнату бетінен әртүрлі биіктікте шығарудан тұрады. Ластағыш заттардың (мысалы, ҰОҚ) және индикаторлық газдардың концентрациясы қондырғының алдыңғы жағынан ORS-ке сенуге болатын портативті құралдармен өлшенеді. Шығарындылар деңгейін стационарлық жағдайлары бар ағындар туралы қарапайым болжамдардан және аздаған атмосфералық реакцияларды немесе ағып кету нүктелері мен сынама алу нүктелері арасындағы газдардың тұндырылуын ескере отырып бағаланады.</w:t>
      </w:r>
    </w:p>
    <w:bookmarkEnd w:id="2403"/>
    <w:bookmarkStart w:name="z2417" w:id="2404"/>
    <w:p>
      <w:pPr>
        <w:spacing w:after="0"/>
        <w:ind w:left="0"/>
        <w:jc w:val="both"/>
      </w:pPr>
      <w:r>
        <w:rPr>
          <w:rFonts w:ascii="Times New Roman"/>
          <w:b w:val="false"/>
          <w:i w:val="false"/>
          <w:color w:val="000000"/>
          <w:sz w:val="28"/>
        </w:rPr>
        <w:t>
      Қол жеткізілген экологиялық пайда</w:t>
      </w:r>
    </w:p>
    <w:bookmarkEnd w:id="2404"/>
    <w:bookmarkStart w:name="z2418" w:id="2405"/>
    <w:p>
      <w:pPr>
        <w:spacing w:after="0"/>
        <w:ind w:left="0"/>
        <w:jc w:val="both"/>
      </w:pPr>
      <w:r>
        <w:rPr>
          <w:rFonts w:ascii="Times New Roman"/>
          <w:b w:val="false"/>
          <w:i w:val="false"/>
          <w:color w:val="000000"/>
          <w:sz w:val="28"/>
        </w:rPr>
        <w:t xml:space="preserve">
      Индикаторлық газды шығару, қоршаған ортаның ауа сапасын өлшеу және дисперсияны кері модельдеу (RDM) сияқты мониторингтеу әдістері экологиялық жағдайды айтарлықтай жақсартады. Индикаторлық газды шығару пайдаланылатын әдіс зиянды заттардың шығарындыларын дәл анықтауға және бақылауға мүмкіндік береді, бұл оларды азайту бойынша уақтылы шаралар қабылдауға ықпал етеді. </w:t>
      </w:r>
    </w:p>
    <w:bookmarkEnd w:id="2405"/>
    <w:bookmarkStart w:name="z2419" w:id="2406"/>
    <w:p>
      <w:pPr>
        <w:spacing w:after="0"/>
        <w:ind w:left="0"/>
        <w:jc w:val="both"/>
      </w:pPr>
      <w:r>
        <w:rPr>
          <w:rFonts w:ascii="Times New Roman"/>
          <w:b w:val="false"/>
          <w:i w:val="false"/>
          <w:color w:val="000000"/>
          <w:sz w:val="28"/>
        </w:rPr>
        <w:t>
      Бастапқы энергияны жалпы тұтыну</w:t>
      </w:r>
    </w:p>
    <w:bookmarkEnd w:id="2406"/>
    <w:bookmarkStart w:name="z2420" w:id="2407"/>
    <w:p>
      <w:pPr>
        <w:spacing w:after="0"/>
        <w:ind w:left="0"/>
        <w:jc w:val="both"/>
      </w:pPr>
      <w:r>
        <w:rPr>
          <w:rFonts w:ascii="Times New Roman"/>
          <w:b w:val="false"/>
          <w:i w:val="false"/>
          <w:color w:val="000000"/>
          <w:sz w:val="28"/>
        </w:rPr>
        <w:t xml:space="preserve">
      Индикаторлық газдарды пайдалану және дисперсияны кері модельдеу сияқты мониторингтеу әдістері ең аз энергияны қажет етеді. Негізгі энергия шығыны портативті құрылғылар мен деректерді өңдеу жүйелерін пайдаланумен байланысты. Құрылғылар энергияны аз тұтынуды қамтамасыз ететін заманауи технологиялармен жұмыс істейді, бұл әдістерді энергияны үнемдейтіндей және айтарлықтай энергия ресурстарын қажет етпейтіндей етеді. </w:t>
      </w:r>
    </w:p>
    <w:bookmarkEnd w:id="2407"/>
    <w:bookmarkStart w:name="z2421" w:id="2408"/>
    <w:p>
      <w:pPr>
        <w:spacing w:after="0"/>
        <w:ind w:left="0"/>
        <w:jc w:val="both"/>
      </w:pPr>
      <w:r>
        <w:rPr>
          <w:rFonts w:ascii="Times New Roman"/>
          <w:b w:val="false"/>
          <w:i w:val="false"/>
          <w:color w:val="000000"/>
          <w:sz w:val="28"/>
        </w:rPr>
        <w:t>
      Экологиялық көрсеткіштер және пайдалану деректері</w:t>
      </w:r>
    </w:p>
    <w:bookmarkEnd w:id="2408"/>
    <w:bookmarkStart w:name="z2422" w:id="2409"/>
    <w:p>
      <w:pPr>
        <w:spacing w:after="0"/>
        <w:ind w:left="0"/>
        <w:jc w:val="both"/>
      </w:pPr>
      <w:r>
        <w:rPr>
          <w:rFonts w:ascii="Times New Roman"/>
          <w:b w:val="false"/>
          <w:i w:val="false"/>
          <w:color w:val="000000"/>
          <w:sz w:val="28"/>
        </w:rPr>
        <w:t>
      Мониторингтеу әдістері өлшеудің жоғары дәлдігі мен сенімділігін қамтамасыз етеді. Өлшеу дәлдігі сыртқы факторлардың (температура мен ылғалдылық) әсерінен төмендеуі мүмкін, бұл жабдықты үнемі калибрлеуді және дәл баптауды қажет етеді.</w:t>
      </w:r>
    </w:p>
    <w:bookmarkEnd w:id="2409"/>
    <w:bookmarkStart w:name="z2423" w:id="2410"/>
    <w:p>
      <w:pPr>
        <w:spacing w:after="0"/>
        <w:ind w:left="0"/>
        <w:jc w:val="both"/>
      </w:pPr>
      <w:r>
        <w:rPr>
          <w:rFonts w:ascii="Times New Roman"/>
          <w:b w:val="false"/>
          <w:i w:val="false"/>
          <w:color w:val="000000"/>
          <w:sz w:val="28"/>
        </w:rPr>
        <w:t>
      Кросс-медиа әсерлері</w:t>
      </w:r>
    </w:p>
    <w:bookmarkEnd w:id="2410"/>
    <w:bookmarkStart w:name="z2424" w:id="2411"/>
    <w:p>
      <w:pPr>
        <w:spacing w:after="0"/>
        <w:ind w:left="0"/>
        <w:jc w:val="both"/>
      </w:pPr>
      <w:r>
        <w:rPr>
          <w:rFonts w:ascii="Times New Roman"/>
          <w:b w:val="false"/>
          <w:i w:val="false"/>
          <w:color w:val="000000"/>
          <w:sz w:val="28"/>
        </w:rPr>
        <w:t>
      Басқа экологиялық аспектілерге теріс әсері анықталған жоқ.</w:t>
      </w:r>
    </w:p>
    <w:bookmarkEnd w:id="2411"/>
    <w:bookmarkStart w:name="z2425" w:id="2412"/>
    <w:p>
      <w:pPr>
        <w:spacing w:after="0"/>
        <w:ind w:left="0"/>
        <w:jc w:val="both"/>
      </w:pPr>
      <w:r>
        <w:rPr>
          <w:rFonts w:ascii="Times New Roman"/>
          <w:b w:val="false"/>
          <w:i w:val="false"/>
          <w:color w:val="000000"/>
          <w:sz w:val="28"/>
        </w:rPr>
        <w:t>
      Қолданылуы</w:t>
      </w:r>
    </w:p>
    <w:bookmarkEnd w:id="2412"/>
    <w:bookmarkStart w:name="z2426" w:id="2413"/>
    <w:p>
      <w:pPr>
        <w:spacing w:after="0"/>
        <w:ind w:left="0"/>
        <w:jc w:val="both"/>
      </w:pPr>
      <w:r>
        <w:rPr>
          <w:rFonts w:ascii="Times New Roman"/>
          <w:b w:val="false"/>
          <w:i w:val="false"/>
          <w:color w:val="000000"/>
          <w:sz w:val="28"/>
        </w:rPr>
        <w:t xml:space="preserve">
      Индикаторлық газдарды, қоршаған ауаның сапасын өлшеуді және дисперсияны кері модельдеуді қолдана отырып мониторингтеу әдістері әртүрлі өндірістік жағдайларда, оның ішінде энергетика, химия және металлургия кәсіпорындарында қолданылады. Әдістер зиянды газдар мен бөлшектердің шығарындыларын үздіксіз бақылау және өнеркәсіптік қондырғыларға жақын ауа сапасын бағалау үшін пайдаланылады. </w:t>
      </w:r>
    </w:p>
    <w:bookmarkEnd w:id="2413"/>
    <w:bookmarkStart w:name="z2427" w:id="2414"/>
    <w:p>
      <w:pPr>
        <w:spacing w:after="0"/>
        <w:ind w:left="0"/>
        <w:jc w:val="both"/>
      </w:pPr>
      <w:r>
        <w:rPr>
          <w:rFonts w:ascii="Times New Roman"/>
          <w:b w:val="false"/>
          <w:i w:val="false"/>
          <w:color w:val="000000"/>
          <w:sz w:val="28"/>
        </w:rPr>
        <w:t>
      Экономикалық көрсеткіштер</w:t>
      </w:r>
    </w:p>
    <w:bookmarkEnd w:id="2414"/>
    <w:bookmarkStart w:name="z2428" w:id="2415"/>
    <w:p>
      <w:pPr>
        <w:spacing w:after="0"/>
        <w:ind w:left="0"/>
        <w:jc w:val="both"/>
      </w:pPr>
      <w:r>
        <w:rPr>
          <w:rFonts w:ascii="Times New Roman"/>
          <w:b w:val="false"/>
          <w:i w:val="false"/>
          <w:color w:val="000000"/>
          <w:sz w:val="28"/>
        </w:rPr>
        <w:t>
      Мониторингтеу әдістері жоғары дәлдік пен сенімділіктің арқасында үнемді шешімдер болып табылады. Операциялық шығындардың төмендеуі және бір уақытта бірнеше қосылыстарды бақылау үшін жүйені пайдалану мүмкіндігі бұл әдістерді өнеркәсіптік кәсіпорындар үшін тиімді етеді.</w:t>
      </w:r>
    </w:p>
    <w:bookmarkEnd w:id="2415"/>
    <w:bookmarkStart w:name="z2429" w:id="2416"/>
    <w:p>
      <w:pPr>
        <w:spacing w:after="0"/>
        <w:ind w:left="0"/>
        <w:jc w:val="both"/>
      </w:pPr>
      <w:r>
        <w:rPr>
          <w:rFonts w:ascii="Times New Roman"/>
          <w:b w:val="false"/>
          <w:i w:val="false"/>
          <w:color w:val="000000"/>
          <w:sz w:val="28"/>
        </w:rPr>
        <w:t>
      Ендірудің әсері</w:t>
      </w:r>
    </w:p>
    <w:bookmarkEnd w:id="2416"/>
    <w:bookmarkStart w:name="z2430" w:id="2417"/>
    <w:p>
      <w:pPr>
        <w:spacing w:after="0"/>
        <w:ind w:left="0"/>
        <w:jc w:val="both"/>
      </w:pPr>
      <w:r>
        <w:rPr>
          <w:rFonts w:ascii="Times New Roman"/>
          <w:b w:val="false"/>
          <w:i w:val="false"/>
          <w:color w:val="000000"/>
          <w:sz w:val="28"/>
        </w:rPr>
        <w:t>
      Кәсіпорындарда шығарындыларды мониторингтеу әдістерін енгізу зиянды заттардың шығарындыларын бақылауды едәуір жақсартуға мүмкіндік береді, бұл экологиялық нормалар мен стандарттардың сақталуына ықпал етеді.</w:t>
      </w:r>
    </w:p>
    <w:bookmarkEnd w:id="2417"/>
    <w:bookmarkStart w:name="z2431" w:id="2418"/>
    <w:p>
      <w:pPr>
        <w:spacing w:after="0"/>
        <w:ind w:left="0"/>
        <w:jc w:val="left"/>
      </w:pPr>
      <w:r>
        <w:rPr>
          <w:rFonts w:ascii="Times New Roman"/>
          <w:b/>
          <w:i w:val="false"/>
          <w:color w:val="000000"/>
        </w:rPr>
        <w:t xml:space="preserve"> 5.5.2.2. Қоршаған ауаның сапасын өлшеу</w:t>
      </w:r>
    </w:p>
    <w:bookmarkEnd w:id="2418"/>
    <w:bookmarkStart w:name="z2432" w:id="2419"/>
    <w:p>
      <w:pPr>
        <w:spacing w:after="0"/>
        <w:ind w:left="0"/>
        <w:jc w:val="both"/>
      </w:pPr>
      <w:r>
        <w:rPr>
          <w:rFonts w:ascii="Times New Roman"/>
          <w:b w:val="false"/>
          <w:i w:val="false"/>
          <w:color w:val="000000"/>
          <w:sz w:val="28"/>
        </w:rPr>
        <w:t>
      Техникалық сипаты</w:t>
      </w:r>
    </w:p>
    <w:bookmarkEnd w:id="2419"/>
    <w:bookmarkStart w:name="z2433" w:id="2420"/>
    <w:p>
      <w:pPr>
        <w:spacing w:after="0"/>
        <w:ind w:left="0"/>
        <w:jc w:val="both"/>
      </w:pPr>
      <w:r>
        <w:rPr>
          <w:rFonts w:ascii="Times New Roman"/>
          <w:b w:val="false"/>
          <w:i w:val="false"/>
          <w:color w:val="000000"/>
          <w:sz w:val="28"/>
        </w:rPr>
        <w:t>
      Диффузиялық шығарындылардың сапалы мониторингі қондырғының жел жағында қоршаған ауаның сапасын өлшеу арқылы жүзеге асырылуы мүмкін (мысалы, ылғалды және құрғақ шөгінділерді іріктеу немесе талдау арқылы), бұл содан кейін фондық концентрациялардан және басқа көздерден ажыратуға болатын жағдада диффузиялық шығарындылардың эволюциясын уақыт бойынша бағалауға мүмкіндік береді [3, COM 2003].</w:t>
      </w:r>
    </w:p>
    <w:bookmarkEnd w:id="2420"/>
    <w:bookmarkStart w:name="z2434" w:id="2421"/>
    <w:p>
      <w:pPr>
        <w:spacing w:after="0"/>
        <w:ind w:left="0"/>
        <w:jc w:val="both"/>
      </w:pPr>
      <w:r>
        <w:rPr>
          <w:rFonts w:ascii="Times New Roman"/>
          <w:b w:val="false"/>
          <w:i w:val="false"/>
          <w:color w:val="000000"/>
          <w:sz w:val="28"/>
        </w:rPr>
        <w:t>
      Қол жеткізілген экологиялық пайда</w:t>
      </w:r>
    </w:p>
    <w:bookmarkEnd w:id="2421"/>
    <w:bookmarkStart w:name="z2435" w:id="2422"/>
    <w:p>
      <w:pPr>
        <w:spacing w:after="0"/>
        <w:ind w:left="0"/>
        <w:jc w:val="both"/>
      </w:pPr>
      <w:r>
        <w:rPr>
          <w:rFonts w:ascii="Times New Roman"/>
          <w:b w:val="false"/>
          <w:i w:val="false"/>
          <w:color w:val="000000"/>
          <w:sz w:val="28"/>
        </w:rPr>
        <w:t xml:space="preserve">
      Қоршаған ауаның сапасын өлшеуге негізделген диффузиялық шығарындыларды сапалы бақылау әдісі зиянды заттардың шығарындыларын дәл бақылауға және басқаруға мүмкіндік береді. </w:t>
      </w:r>
    </w:p>
    <w:bookmarkEnd w:id="2422"/>
    <w:bookmarkStart w:name="z2436" w:id="2423"/>
    <w:p>
      <w:pPr>
        <w:spacing w:after="0"/>
        <w:ind w:left="0"/>
        <w:jc w:val="both"/>
      </w:pPr>
      <w:r>
        <w:rPr>
          <w:rFonts w:ascii="Times New Roman"/>
          <w:b w:val="false"/>
          <w:i w:val="false"/>
          <w:color w:val="000000"/>
          <w:sz w:val="28"/>
        </w:rPr>
        <w:t>
      Бастапқы энергияны жалпы тұтыну</w:t>
      </w:r>
    </w:p>
    <w:bookmarkEnd w:id="2423"/>
    <w:bookmarkStart w:name="z2437" w:id="2424"/>
    <w:p>
      <w:pPr>
        <w:spacing w:after="0"/>
        <w:ind w:left="0"/>
        <w:jc w:val="both"/>
      </w:pPr>
      <w:r>
        <w:rPr>
          <w:rFonts w:ascii="Times New Roman"/>
          <w:b w:val="false"/>
          <w:i w:val="false"/>
          <w:color w:val="000000"/>
          <w:sz w:val="28"/>
        </w:rPr>
        <w:t>
      Диффузиялық шығарындыларды сапалы мониторингтеу әдісі бастапқы энергияны минималды тұтынуды қажет етеді. Негізгі энергия шығындары деректерді іріктеу және талдау құралдарының жұмысымен байланысты. Бұл құрылғылар энергияны аз тұтынуды қамтамасыз ететін заманауи технологиялармен жұмыс істейді, бұл әдісті энергияны үнемдейтіндей және айтарлықтай энергия ресурстарын қажет етпейтіндей етеді.</w:t>
      </w:r>
    </w:p>
    <w:bookmarkEnd w:id="2424"/>
    <w:bookmarkStart w:name="z2438" w:id="2425"/>
    <w:p>
      <w:pPr>
        <w:spacing w:after="0"/>
        <w:ind w:left="0"/>
        <w:jc w:val="both"/>
      </w:pPr>
      <w:r>
        <w:rPr>
          <w:rFonts w:ascii="Times New Roman"/>
          <w:b w:val="false"/>
          <w:i w:val="false"/>
          <w:color w:val="000000"/>
          <w:sz w:val="28"/>
        </w:rPr>
        <w:t>
      Экологиялық көрсеткіштер және пайдалану деректері</w:t>
      </w:r>
    </w:p>
    <w:bookmarkEnd w:id="2425"/>
    <w:bookmarkStart w:name="z2439" w:id="2426"/>
    <w:p>
      <w:pPr>
        <w:spacing w:after="0"/>
        <w:ind w:left="0"/>
        <w:jc w:val="both"/>
      </w:pPr>
      <w:r>
        <w:rPr>
          <w:rFonts w:ascii="Times New Roman"/>
          <w:b w:val="false"/>
          <w:i w:val="false"/>
          <w:color w:val="000000"/>
          <w:sz w:val="28"/>
        </w:rPr>
        <w:t>
      Сапалы мониторинг әдісі өлшеудің жоғары дәлдігі мен сенімділігін қамтамасыз етеді және шығарындыларды бақылау және экологиялық ережелерді сақтау үшін өте маңызды нақты уақыттағы ауа сапасын үздіксіз және жылдам өлшеуге мүмкіндік береді. Өлшеу дәлдігі метеорологиялық жағдайларға және жиналған деректердің сапасына байланысты болуы мүмкін, бұл үнемі калибрлеуді және жабдықты дәл баптауды қажет етеді.</w:t>
      </w:r>
    </w:p>
    <w:bookmarkEnd w:id="2426"/>
    <w:bookmarkStart w:name="z2440" w:id="2427"/>
    <w:p>
      <w:pPr>
        <w:spacing w:after="0"/>
        <w:ind w:left="0"/>
        <w:jc w:val="both"/>
      </w:pPr>
      <w:r>
        <w:rPr>
          <w:rFonts w:ascii="Times New Roman"/>
          <w:b w:val="false"/>
          <w:i w:val="false"/>
          <w:color w:val="000000"/>
          <w:sz w:val="28"/>
        </w:rPr>
        <w:t>
      Кросс-медиа әсерлері</w:t>
      </w:r>
    </w:p>
    <w:bookmarkEnd w:id="2427"/>
    <w:bookmarkStart w:name="z2441" w:id="2428"/>
    <w:p>
      <w:pPr>
        <w:spacing w:after="0"/>
        <w:ind w:left="0"/>
        <w:jc w:val="both"/>
      </w:pPr>
      <w:r>
        <w:rPr>
          <w:rFonts w:ascii="Times New Roman"/>
          <w:b w:val="false"/>
          <w:i w:val="false"/>
          <w:color w:val="000000"/>
          <w:sz w:val="28"/>
        </w:rPr>
        <w:t>
      Басқа экологиялық аспектілерге теріс әсері анықталған жоқ.</w:t>
      </w:r>
    </w:p>
    <w:bookmarkEnd w:id="2428"/>
    <w:bookmarkStart w:name="z2442" w:id="2429"/>
    <w:p>
      <w:pPr>
        <w:spacing w:after="0"/>
        <w:ind w:left="0"/>
        <w:jc w:val="both"/>
      </w:pPr>
      <w:r>
        <w:rPr>
          <w:rFonts w:ascii="Times New Roman"/>
          <w:b w:val="false"/>
          <w:i w:val="false"/>
          <w:color w:val="000000"/>
          <w:sz w:val="28"/>
        </w:rPr>
        <w:t>
      Қолданылуы</w:t>
      </w:r>
    </w:p>
    <w:bookmarkEnd w:id="2429"/>
    <w:bookmarkStart w:name="z2443" w:id="2430"/>
    <w:p>
      <w:pPr>
        <w:spacing w:after="0"/>
        <w:ind w:left="0"/>
        <w:jc w:val="both"/>
      </w:pPr>
      <w:r>
        <w:rPr>
          <w:rFonts w:ascii="Times New Roman"/>
          <w:b w:val="false"/>
          <w:i w:val="false"/>
          <w:color w:val="000000"/>
          <w:sz w:val="28"/>
        </w:rPr>
        <w:t>
      Диффузиялық шығарындыларды сапалы бақылау әдісі әртүрлі өндірістік жағдайларда, соның ішінде энергетикалық, химиялық және металлургиялық кәсіпорындарда кеңінен қолданылады. Диффузиялық шығарындыларды сапалы бақылау әдісі қондырғының жел жағында өлшенген ауа сапасы туралы мәліметтер негізінде ластағыш заттардың шығарындыларын бағалау үшін қолданылады. Бұл әдіс әсіресе диффузиялық шығарындыларды бақылау және өндірістік нысандарға жақын ауа сапасын бағалау үшін пайдалы.</w:t>
      </w:r>
    </w:p>
    <w:bookmarkEnd w:id="2430"/>
    <w:bookmarkStart w:name="z2444" w:id="2431"/>
    <w:p>
      <w:pPr>
        <w:spacing w:after="0"/>
        <w:ind w:left="0"/>
        <w:jc w:val="both"/>
      </w:pPr>
      <w:r>
        <w:rPr>
          <w:rFonts w:ascii="Times New Roman"/>
          <w:b w:val="false"/>
          <w:i w:val="false"/>
          <w:color w:val="000000"/>
          <w:sz w:val="28"/>
        </w:rPr>
        <w:t>
      Экономикалық көрсеткіштер</w:t>
      </w:r>
    </w:p>
    <w:bookmarkEnd w:id="2431"/>
    <w:bookmarkStart w:name="z2445" w:id="2432"/>
    <w:p>
      <w:pPr>
        <w:spacing w:after="0"/>
        <w:ind w:left="0"/>
        <w:jc w:val="both"/>
      </w:pPr>
      <w:r>
        <w:rPr>
          <w:rFonts w:ascii="Times New Roman"/>
          <w:b w:val="false"/>
          <w:i w:val="false"/>
          <w:color w:val="000000"/>
          <w:sz w:val="28"/>
        </w:rPr>
        <w:t>
      Сапалы мониторинг әдісі жоғары дәлдік пен сенімділіктің арқасында үнемді шешім болып табылады. Пайдалану шығындарының төмендеуі және шығарындылардың бірнеше көздерін бір уақытта бақылау мүмкіндігі бұл әдісті өнеркәсіптік кәсіпорындар үшін тиімді етеді.</w:t>
      </w:r>
    </w:p>
    <w:bookmarkEnd w:id="2432"/>
    <w:bookmarkStart w:name="z2446" w:id="2433"/>
    <w:p>
      <w:pPr>
        <w:spacing w:after="0"/>
        <w:ind w:left="0"/>
        <w:jc w:val="both"/>
      </w:pPr>
      <w:r>
        <w:rPr>
          <w:rFonts w:ascii="Times New Roman"/>
          <w:b w:val="false"/>
          <w:i w:val="false"/>
          <w:color w:val="000000"/>
          <w:sz w:val="28"/>
        </w:rPr>
        <w:t>
      Ендірудің әсері</w:t>
      </w:r>
    </w:p>
    <w:bookmarkEnd w:id="2433"/>
    <w:bookmarkStart w:name="z2447" w:id="2434"/>
    <w:p>
      <w:pPr>
        <w:spacing w:after="0"/>
        <w:ind w:left="0"/>
        <w:jc w:val="both"/>
      </w:pPr>
      <w:r>
        <w:rPr>
          <w:rFonts w:ascii="Times New Roman"/>
          <w:b w:val="false"/>
          <w:i w:val="false"/>
          <w:color w:val="000000"/>
          <w:sz w:val="28"/>
        </w:rPr>
        <w:t>
      Кәсіпорындарда диффузиялық шығарындыларды сапалы мониторингтеу әдісін енгізу ластағыш заттардың шығарындыларын бақылауды едәуір жақсартуға мүмкіндік береді, бұл экологиялық нормалар мен стандарттардың сақталуына ықпал етеді.</w:t>
      </w:r>
    </w:p>
    <w:bookmarkEnd w:id="2434"/>
    <w:bookmarkStart w:name="z2448" w:id="2435"/>
    <w:p>
      <w:pPr>
        <w:spacing w:after="0"/>
        <w:ind w:left="0"/>
        <w:jc w:val="left"/>
      </w:pPr>
      <w:r>
        <w:rPr>
          <w:rFonts w:ascii="Times New Roman"/>
          <w:b/>
          <w:i w:val="false"/>
          <w:color w:val="000000"/>
        </w:rPr>
        <w:t xml:space="preserve"> 5.5.2.3. Кері дисперсияны модельдеу (RDM)</w:t>
      </w:r>
    </w:p>
    <w:bookmarkEnd w:id="2435"/>
    <w:bookmarkStart w:name="z2449" w:id="2436"/>
    <w:p>
      <w:pPr>
        <w:spacing w:after="0"/>
        <w:ind w:left="0"/>
        <w:jc w:val="both"/>
      </w:pPr>
      <w:r>
        <w:rPr>
          <w:rFonts w:ascii="Times New Roman"/>
          <w:b w:val="false"/>
          <w:i w:val="false"/>
          <w:color w:val="000000"/>
          <w:sz w:val="28"/>
        </w:rPr>
        <w:t>
      Техникалық сипаты</w:t>
      </w:r>
    </w:p>
    <w:bookmarkEnd w:id="2436"/>
    <w:bookmarkStart w:name="z2450" w:id="2437"/>
    <w:p>
      <w:pPr>
        <w:spacing w:after="0"/>
        <w:ind w:left="0"/>
        <w:jc w:val="both"/>
      </w:pPr>
      <w:r>
        <w:rPr>
          <w:rFonts w:ascii="Times New Roman"/>
          <w:b w:val="false"/>
          <w:i w:val="false"/>
          <w:color w:val="000000"/>
          <w:sz w:val="28"/>
        </w:rPr>
        <w:t>
      Кері дисперсиялық модельдеу (Reverse Dispersion Modeling, RDM) –әртүрлі нүктелерде өлшенген осы заттардың концентрациясы туралы мәліметтер негізінде атмосфераға ластағыш заттардың шығарылу көзін анықтау үшін қолданылатын әдіс. Белгілі шығарындылар көздеріне негізделген концентрацияларды болжайтын дәстүрлі дисперсиялық модельдеуден айырмашылығы, RDM бақыланатын деректер негізінде белгісіз көздерді анықтауға және сандық бағалауға бағытталған.</w:t>
      </w:r>
    </w:p>
    <w:bookmarkEnd w:id="2437"/>
    <w:bookmarkStart w:name="z2451" w:id="2438"/>
    <w:p>
      <w:pPr>
        <w:spacing w:after="0"/>
        <w:ind w:left="0"/>
        <w:jc w:val="both"/>
      </w:pPr>
      <w:r>
        <w:rPr>
          <w:rFonts w:ascii="Times New Roman"/>
          <w:b w:val="false"/>
          <w:i w:val="false"/>
          <w:color w:val="000000"/>
          <w:sz w:val="28"/>
        </w:rPr>
        <w:t xml:space="preserve">
      Кері дисперсиялық модельдеу әдісі жоғары шлейф шығарындыларын қамту кезінде қолданылмайды. </w:t>
      </w:r>
    </w:p>
    <w:bookmarkEnd w:id="2438"/>
    <w:bookmarkStart w:name="z2452" w:id="2439"/>
    <w:p>
      <w:pPr>
        <w:spacing w:after="0"/>
        <w:ind w:left="0"/>
        <w:jc w:val="both"/>
      </w:pPr>
      <w:r>
        <w:rPr>
          <w:rFonts w:ascii="Times New Roman"/>
          <w:b w:val="false"/>
          <w:i w:val="false"/>
          <w:color w:val="000000"/>
          <w:sz w:val="28"/>
        </w:rPr>
        <w:t>
      RDM-нің іс-қимыл қағидаты метеорологиялық деректерді жинауға және ықтимал шығарындылар көздерінің айналасындағы әртүрлі нүктелердегі ластағыш заттардың концентрациясын өлшеуге негізделген. Кейіннен дисперсияны тікелей модельдеу (ластағыш заттардың метеорологиялық жағдайдағы белгілі көздерден қалай таралатынын сипаттайтын модель құру) және кері модельдеу (бақыланатын концентрацияларды түсіндіре алатын ықтимал шығарындылар көздерін есептеу үшін бақыланатын концентрация деректері мен метеорологиялық деректерді пайдалану).</w:t>
      </w:r>
    </w:p>
    <w:bookmarkEnd w:id="2439"/>
    <w:bookmarkStart w:name="z2453" w:id="2440"/>
    <w:p>
      <w:pPr>
        <w:spacing w:after="0"/>
        <w:ind w:left="0"/>
        <w:jc w:val="both"/>
      </w:pPr>
      <w:r>
        <w:rPr>
          <w:rFonts w:ascii="Times New Roman"/>
          <w:b w:val="false"/>
          <w:i w:val="false"/>
          <w:color w:val="000000"/>
          <w:sz w:val="28"/>
        </w:rPr>
        <w:t>
      Инверсиялық әдістер: кері есепті шешу үшін математикалық және статистикалық әдістерді қолдану, яғни шығарындылар көздерінің сипаттамаларын анықтау (олардың орналасуы мен қарқындылығы).</w:t>
      </w:r>
    </w:p>
    <w:bookmarkEnd w:id="2440"/>
    <w:bookmarkStart w:name="z2454" w:id="2441"/>
    <w:p>
      <w:pPr>
        <w:spacing w:after="0"/>
        <w:ind w:left="0"/>
        <w:jc w:val="both"/>
      </w:pPr>
      <w:r>
        <w:rPr>
          <w:rFonts w:ascii="Times New Roman"/>
          <w:b w:val="false"/>
          <w:i w:val="false"/>
          <w:color w:val="000000"/>
          <w:sz w:val="28"/>
        </w:rPr>
        <w:t>
      Көпөлшемшарттық оңтайландыру: бақыланатын және имитацияланған концентрациялар арасындағы айырмашылықты азайту үшін модель параметрлерін оңтайландыру.</w:t>
      </w:r>
    </w:p>
    <w:bookmarkEnd w:id="2441"/>
    <w:bookmarkStart w:name="z2455" w:id="2442"/>
    <w:p>
      <w:pPr>
        <w:spacing w:after="0"/>
        <w:ind w:left="0"/>
        <w:jc w:val="both"/>
      </w:pPr>
      <w:r>
        <w:rPr>
          <w:rFonts w:ascii="Times New Roman"/>
          <w:b w:val="false"/>
          <w:i w:val="false"/>
          <w:color w:val="000000"/>
          <w:sz w:val="28"/>
        </w:rPr>
        <w:t>
      Кері дисперсияны модельдеудің негізгі кезеңдері</w:t>
      </w:r>
    </w:p>
    <w:bookmarkEnd w:id="2442"/>
    <w:bookmarkStart w:name="z2456" w:id="2443"/>
    <w:p>
      <w:pPr>
        <w:spacing w:after="0"/>
        <w:ind w:left="0"/>
        <w:jc w:val="both"/>
      </w:pPr>
      <w:r>
        <w:rPr>
          <w:rFonts w:ascii="Times New Roman"/>
          <w:b w:val="false"/>
          <w:i w:val="false"/>
          <w:color w:val="000000"/>
          <w:sz w:val="28"/>
        </w:rPr>
        <w:t>
      1. Өлшеу торын құру:</w:t>
      </w:r>
    </w:p>
    <w:bookmarkEnd w:id="2443"/>
    <w:bookmarkStart w:name="z2457" w:id="2444"/>
    <w:p>
      <w:pPr>
        <w:spacing w:after="0"/>
        <w:ind w:left="0"/>
        <w:jc w:val="both"/>
      </w:pPr>
      <w:r>
        <w:rPr>
          <w:rFonts w:ascii="Times New Roman"/>
          <w:b w:val="false"/>
          <w:i w:val="false"/>
          <w:color w:val="000000"/>
          <w:sz w:val="28"/>
        </w:rPr>
        <w:t>
      болжалды көздердің айналасындағы стратегиялық маңызды нүктелерде ластағыш заттардың концентрациясын өлшеуге арналған датчиктерді орналастыру;</w:t>
      </w:r>
    </w:p>
    <w:bookmarkEnd w:id="2444"/>
    <w:bookmarkStart w:name="z2458" w:id="2445"/>
    <w:p>
      <w:pPr>
        <w:spacing w:after="0"/>
        <w:ind w:left="0"/>
        <w:jc w:val="both"/>
      </w:pPr>
      <w:r>
        <w:rPr>
          <w:rFonts w:ascii="Times New Roman"/>
          <w:b w:val="false"/>
          <w:i w:val="false"/>
          <w:color w:val="000000"/>
          <w:sz w:val="28"/>
        </w:rPr>
        <w:t>
      2. Деректерді жинау және өңдеу:</w:t>
      </w:r>
    </w:p>
    <w:bookmarkEnd w:id="2445"/>
    <w:bookmarkStart w:name="z2459" w:id="2446"/>
    <w:p>
      <w:pPr>
        <w:spacing w:after="0"/>
        <w:ind w:left="0"/>
        <w:jc w:val="both"/>
      </w:pPr>
      <w:r>
        <w:rPr>
          <w:rFonts w:ascii="Times New Roman"/>
          <w:b w:val="false"/>
          <w:i w:val="false"/>
          <w:color w:val="000000"/>
          <w:sz w:val="28"/>
        </w:rPr>
        <w:t>
      белгілі бір уақыт аралығында ластағыш заттардың концентрациясы және метеорологиялық жағдайлар туралы мәліметтер жинау;</w:t>
      </w:r>
    </w:p>
    <w:bookmarkEnd w:id="2446"/>
    <w:bookmarkStart w:name="z2460" w:id="2447"/>
    <w:p>
      <w:pPr>
        <w:spacing w:after="0"/>
        <w:ind w:left="0"/>
        <w:jc w:val="both"/>
      </w:pPr>
      <w:r>
        <w:rPr>
          <w:rFonts w:ascii="Times New Roman"/>
          <w:b w:val="false"/>
          <w:i w:val="false"/>
          <w:color w:val="000000"/>
          <w:sz w:val="28"/>
        </w:rPr>
        <w:t>
      шу мен өлшеу қателіктерін жою үшін деректерді алдын ала өңдеу;</w:t>
      </w:r>
    </w:p>
    <w:bookmarkEnd w:id="2447"/>
    <w:bookmarkStart w:name="z2461" w:id="2448"/>
    <w:p>
      <w:pPr>
        <w:spacing w:after="0"/>
        <w:ind w:left="0"/>
        <w:jc w:val="both"/>
      </w:pPr>
      <w:r>
        <w:rPr>
          <w:rFonts w:ascii="Times New Roman"/>
          <w:b w:val="false"/>
          <w:i w:val="false"/>
          <w:color w:val="000000"/>
          <w:sz w:val="28"/>
        </w:rPr>
        <w:t xml:space="preserve">
      3. Дисперсия моделін құру: </w:t>
      </w:r>
    </w:p>
    <w:bookmarkEnd w:id="2448"/>
    <w:bookmarkStart w:name="z2462" w:id="2449"/>
    <w:p>
      <w:pPr>
        <w:spacing w:after="0"/>
        <w:ind w:left="0"/>
        <w:jc w:val="both"/>
      </w:pPr>
      <w:r>
        <w:rPr>
          <w:rFonts w:ascii="Times New Roman"/>
          <w:b w:val="false"/>
          <w:i w:val="false"/>
          <w:color w:val="000000"/>
          <w:sz w:val="28"/>
        </w:rPr>
        <w:t>
      ластағыш заттардың көздерден таралуын сипаттау үшін тікелей дисперсия моделін құру;</w:t>
      </w:r>
    </w:p>
    <w:bookmarkEnd w:id="2449"/>
    <w:bookmarkStart w:name="z2463" w:id="2450"/>
    <w:p>
      <w:pPr>
        <w:spacing w:after="0"/>
        <w:ind w:left="0"/>
        <w:jc w:val="both"/>
      </w:pPr>
      <w:r>
        <w:rPr>
          <w:rFonts w:ascii="Times New Roman"/>
          <w:b w:val="false"/>
          <w:i w:val="false"/>
          <w:color w:val="000000"/>
          <w:sz w:val="28"/>
        </w:rPr>
        <w:t>
      AERMOD, CALPUFF немесе басқалары сияқты танымал модельдерді қолдану;</w:t>
      </w:r>
    </w:p>
    <w:bookmarkEnd w:id="2450"/>
    <w:bookmarkStart w:name="z2464" w:id="2451"/>
    <w:p>
      <w:pPr>
        <w:spacing w:after="0"/>
        <w:ind w:left="0"/>
        <w:jc w:val="both"/>
      </w:pPr>
      <w:r>
        <w:rPr>
          <w:rFonts w:ascii="Times New Roman"/>
          <w:b w:val="false"/>
          <w:i w:val="false"/>
          <w:color w:val="000000"/>
          <w:sz w:val="28"/>
        </w:rPr>
        <w:t>
      4. Нәтижелерді талдау және тексеру:</w:t>
      </w:r>
    </w:p>
    <w:bookmarkEnd w:id="2451"/>
    <w:bookmarkStart w:name="z2465" w:id="2452"/>
    <w:p>
      <w:pPr>
        <w:spacing w:after="0"/>
        <w:ind w:left="0"/>
        <w:jc w:val="both"/>
      </w:pPr>
      <w:r>
        <w:rPr>
          <w:rFonts w:ascii="Times New Roman"/>
          <w:b w:val="false"/>
          <w:i w:val="false"/>
          <w:color w:val="000000"/>
          <w:sz w:val="28"/>
        </w:rPr>
        <w:t>
      модельдің дәлдігін тексеру үшін модельдеу нәтижелерін бақыланатын мәліметтермен салыстыру;</w:t>
      </w:r>
    </w:p>
    <w:bookmarkEnd w:id="2452"/>
    <w:bookmarkStart w:name="z2466" w:id="2453"/>
    <w:p>
      <w:pPr>
        <w:spacing w:after="0"/>
        <w:ind w:left="0"/>
        <w:jc w:val="both"/>
      </w:pPr>
      <w:r>
        <w:rPr>
          <w:rFonts w:ascii="Times New Roman"/>
          <w:b w:val="false"/>
          <w:i w:val="false"/>
          <w:color w:val="000000"/>
          <w:sz w:val="28"/>
        </w:rPr>
        <w:t>
      дәлдікті арттыру үшін қажет болған жағдайда модельге түзетулер енгізу.</w:t>
      </w:r>
    </w:p>
    <w:bookmarkEnd w:id="2453"/>
    <w:bookmarkStart w:name="z2467" w:id="2454"/>
    <w:p>
      <w:pPr>
        <w:spacing w:after="0"/>
        <w:ind w:left="0"/>
        <w:jc w:val="both"/>
      </w:pPr>
      <w:r>
        <w:rPr>
          <w:rFonts w:ascii="Times New Roman"/>
          <w:b w:val="false"/>
          <w:i w:val="false"/>
          <w:color w:val="000000"/>
          <w:sz w:val="28"/>
        </w:rPr>
        <w:t>
      Қол жеткізілген экологиялық пайда</w:t>
      </w:r>
    </w:p>
    <w:bookmarkEnd w:id="2454"/>
    <w:bookmarkStart w:name="z2468" w:id="2455"/>
    <w:p>
      <w:pPr>
        <w:spacing w:after="0"/>
        <w:ind w:left="0"/>
        <w:jc w:val="both"/>
      </w:pPr>
      <w:r>
        <w:rPr>
          <w:rFonts w:ascii="Times New Roman"/>
          <w:b w:val="false"/>
          <w:i w:val="false"/>
          <w:color w:val="000000"/>
          <w:sz w:val="28"/>
        </w:rPr>
        <w:t>
      Дисперсияны кері модельдеу (RDM) әдісі ластағыш заттардың шығарындыларын дәл бағалауға мүмкіндік береді, бұл экологиялық жағдайды жақсартуға ықпал етеді, бұл ауаның ластануын азайту және адамдардың денсаулығы мен қоршаған орта жағдайына оң әсер ету арқылы шығарындылар көздерін уақтылы анықтауға және бақылауға көмектеседі.</w:t>
      </w:r>
    </w:p>
    <w:bookmarkEnd w:id="2455"/>
    <w:bookmarkStart w:name="z2469" w:id="2456"/>
    <w:p>
      <w:pPr>
        <w:spacing w:after="0"/>
        <w:ind w:left="0"/>
        <w:jc w:val="both"/>
      </w:pPr>
      <w:r>
        <w:rPr>
          <w:rFonts w:ascii="Times New Roman"/>
          <w:b w:val="false"/>
          <w:i w:val="false"/>
          <w:color w:val="000000"/>
          <w:sz w:val="28"/>
        </w:rPr>
        <w:t>
      Бастапқы энергияны жалпы тұтыну</w:t>
      </w:r>
    </w:p>
    <w:bookmarkEnd w:id="2456"/>
    <w:bookmarkStart w:name="z2470" w:id="2457"/>
    <w:p>
      <w:pPr>
        <w:spacing w:after="0"/>
        <w:ind w:left="0"/>
        <w:jc w:val="both"/>
      </w:pPr>
      <w:r>
        <w:rPr>
          <w:rFonts w:ascii="Times New Roman"/>
          <w:b w:val="false"/>
          <w:i w:val="false"/>
          <w:color w:val="000000"/>
          <w:sz w:val="28"/>
        </w:rPr>
        <w:t>
      RDM әдісі бастапқы энергияны минималды тұтынуды қажет етеді. Негізгі энергия шығыны аз қуат тұтынуды қамтамасыз ететін заманауи технологияларды қолданатын өлшеу құралдары мен деректерді өңдеу жүйелерінің жұмысына байланысты. Тұтастай алғанда, RDM энергияны үнемдейді және айтарлықтай ресурстарды қажет етпейді.</w:t>
      </w:r>
    </w:p>
    <w:bookmarkEnd w:id="2457"/>
    <w:bookmarkStart w:name="z2471" w:id="2458"/>
    <w:p>
      <w:pPr>
        <w:spacing w:after="0"/>
        <w:ind w:left="0"/>
        <w:jc w:val="both"/>
      </w:pPr>
      <w:r>
        <w:rPr>
          <w:rFonts w:ascii="Times New Roman"/>
          <w:b w:val="false"/>
          <w:i w:val="false"/>
          <w:color w:val="000000"/>
          <w:sz w:val="28"/>
        </w:rPr>
        <w:t>
      Экологиялық көрсеткіштер және пайдалану деректері</w:t>
      </w:r>
    </w:p>
    <w:bookmarkEnd w:id="2458"/>
    <w:bookmarkStart w:name="z2472" w:id="2459"/>
    <w:p>
      <w:pPr>
        <w:spacing w:after="0"/>
        <w:ind w:left="0"/>
        <w:jc w:val="both"/>
      </w:pPr>
      <w:r>
        <w:rPr>
          <w:rFonts w:ascii="Times New Roman"/>
          <w:b w:val="false"/>
          <w:i w:val="false"/>
          <w:color w:val="000000"/>
          <w:sz w:val="28"/>
        </w:rPr>
        <w:t>
      RDM әдісі өлшеудің жоғары дәлдігі мен сенімділігін қамтамасыз етеді. Бұл ауа сапасын үздіксіз және жедел өлшеуге мүмкіндік береді, бұл шығарындыларды мониторингтеу және экологиялық нормаларды сақтау үшін өте маңызды. Өлшеу дәлдігі метеорологиялық жағдайларға және жиналған деректердің сапасына байланысты болуы мүмкін, бұл үнемі калибрлеуді және жабдықты дәл баптауды қажет етеді.</w:t>
      </w:r>
    </w:p>
    <w:bookmarkEnd w:id="2459"/>
    <w:bookmarkStart w:name="z2473" w:id="2460"/>
    <w:p>
      <w:pPr>
        <w:spacing w:after="0"/>
        <w:ind w:left="0"/>
        <w:jc w:val="both"/>
      </w:pPr>
      <w:r>
        <w:rPr>
          <w:rFonts w:ascii="Times New Roman"/>
          <w:b w:val="false"/>
          <w:i w:val="false"/>
          <w:color w:val="000000"/>
          <w:sz w:val="28"/>
        </w:rPr>
        <w:t>
      Кросс-медиа әсерлері</w:t>
      </w:r>
    </w:p>
    <w:bookmarkEnd w:id="2460"/>
    <w:bookmarkStart w:name="z2474" w:id="2461"/>
    <w:p>
      <w:pPr>
        <w:spacing w:after="0"/>
        <w:ind w:left="0"/>
        <w:jc w:val="both"/>
      </w:pPr>
      <w:r>
        <w:rPr>
          <w:rFonts w:ascii="Times New Roman"/>
          <w:b w:val="false"/>
          <w:i w:val="false"/>
          <w:color w:val="000000"/>
          <w:sz w:val="28"/>
        </w:rPr>
        <w:t>
      Басқа экологиялық аспектілерге теріс әсері анықталған жоқ.</w:t>
      </w:r>
    </w:p>
    <w:bookmarkEnd w:id="2461"/>
    <w:bookmarkStart w:name="z2475" w:id="2462"/>
    <w:p>
      <w:pPr>
        <w:spacing w:after="0"/>
        <w:ind w:left="0"/>
        <w:jc w:val="both"/>
      </w:pPr>
      <w:r>
        <w:rPr>
          <w:rFonts w:ascii="Times New Roman"/>
          <w:b w:val="false"/>
          <w:i w:val="false"/>
          <w:color w:val="000000"/>
          <w:sz w:val="28"/>
        </w:rPr>
        <w:t>
      Қолданылуы</w:t>
      </w:r>
    </w:p>
    <w:bookmarkEnd w:id="2462"/>
    <w:bookmarkStart w:name="z2476" w:id="2463"/>
    <w:p>
      <w:pPr>
        <w:spacing w:after="0"/>
        <w:ind w:left="0"/>
        <w:jc w:val="both"/>
      </w:pPr>
      <w:r>
        <w:rPr>
          <w:rFonts w:ascii="Times New Roman"/>
          <w:b w:val="false"/>
          <w:i w:val="false"/>
          <w:color w:val="000000"/>
          <w:sz w:val="28"/>
        </w:rPr>
        <w:t>
      RDM әдісі әртүрлі өндірістік жағдайларда, соның ішінде энергетика, химия және металлургия кәсіпорындарында кеңінен қолданылады. RDM әдісі желмен өлшенген ауа сапасы мен метеорологиялық мәліметтер негізінде ластағыш заттардың шығарындыларын бағалау үшін қолданылады. RDM әдісі әсіресе диффузиялық шығарындыларды бақылау және өндірістік объектілерге жақын ауа сапасын бағалау үшін пайдалы.</w:t>
      </w:r>
    </w:p>
    <w:bookmarkEnd w:id="2463"/>
    <w:bookmarkStart w:name="z2477" w:id="2464"/>
    <w:p>
      <w:pPr>
        <w:spacing w:after="0"/>
        <w:ind w:left="0"/>
        <w:jc w:val="both"/>
      </w:pPr>
      <w:r>
        <w:rPr>
          <w:rFonts w:ascii="Times New Roman"/>
          <w:b w:val="false"/>
          <w:i w:val="false"/>
          <w:color w:val="000000"/>
          <w:sz w:val="28"/>
        </w:rPr>
        <w:t xml:space="preserve">
      RDM әдісі газ тәрізді ластағыш заттар үшін жарамды, бөлшектер жағдайында бұл бастапқы бөлшектердің шығарындыларының көздерін қайта бағалауға әкеледі. Себебі ауадағы бөлшектердің жалпы концентрациясы газ тәрізді ластағыш заттар (SOx, NOx, NH₃, ҰОЗ) арасындағы химиялық реакциялар нәтижесінде пайда болатын бастапқы (тікелей шығарылатын) бөлшектер мен қайталама бөлшектерден тұрады. Екінші бөлшектердің үлесі олардың мөлшерінің төмендеуімен артады. </w:t>
      </w:r>
    </w:p>
    <w:bookmarkEnd w:id="2464"/>
    <w:bookmarkStart w:name="z2478" w:id="2465"/>
    <w:p>
      <w:pPr>
        <w:spacing w:after="0"/>
        <w:ind w:left="0"/>
        <w:jc w:val="both"/>
      </w:pPr>
      <w:r>
        <w:rPr>
          <w:rFonts w:ascii="Times New Roman"/>
          <w:b w:val="false"/>
          <w:i w:val="false"/>
          <w:color w:val="000000"/>
          <w:sz w:val="28"/>
        </w:rPr>
        <w:t>
      Экономикалық көрсеткіштер</w:t>
      </w:r>
    </w:p>
    <w:bookmarkEnd w:id="2465"/>
    <w:bookmarkStart w:name="z2479" w:id="2466"/>
    <w:p>
      <w:pPr>
        <w:spacing w:after="0"/>
        <w:ind w:left="0"/>
        <w:jc w:val="both"/>
      </w:pPr>
      <w:r>
        <w:rPr>
          <w:rFonts w:ascii="Times New Roman"/>
          <w:b w:val="false"/>
          <w:i w:val="false"/>
          <w:color w:val="000000"/>
          <w:sz w:val="28"/>
        </w:rPr>
        <w:t>
      RDM әдісі жоғары дәлдік пен сенімділіктің арқасында үнемді шешім болып табылады. Жүйелерді орнату мен конфигурациялаудың бастапқы құны айтарлықтай болуы мүмкін, бірақ олар техникалық қызмет көрсету мен калибрлеудің ұзақ мерзімді үнемдеуімен өтеледі. Пайдалану шығындарының төмендеуі және шығарындылардың бірнеше көздерін бір уақытта бақылау мүмкіндігі RDM әдісін өнеркәсіптік кәсіпорындар үшін тиімді етеді.</w:t>
      </w:r>
    </w:p>
    <w:bookmarkEnd w:id="2466"/>
    <w:bookmarkStart w:name="z2480" w:id="2467"/>
    <w:p>
      <w:pPr>
        <w:spacing w:after="0"/>
        <w:ind w:left="0"/>
        <w:jc w:val="both"/>
      </w:pPr>
      <w:r>
        <w:rPr>
          <w:rFonts w:ascii="Times New Roman"/>
          <w:b w:val="false"/>
          <w:i w:val="false"/>
          <w:color w:val="000000"/>
          <w:sz w:val="28"/>
        </w:rPr>
        <w:t>
      Ендірудің әсері</w:t>
      </w:r>
    </w:p>
    <w:bookmarkEnd w:id="2467"/>
    <w:bookmarkStart w:name="z2481" w:id="2468"/>
    <w:p>
      <w:pPr>
        <w:spacing w:after="0"/>
        <w:ind w:left="0"/>
        <w:jc w:val="both"/>
      </w:pPr>
      <w:r>
        <w:rPr>
          <w:rFonts w:ascii="Times New Roman"/>
          <w:b w:val="false"/>
          <w:i w:val="false"/>
          <w:color w:val="000000"/>
          <w:sz w:val="28"/>
        </w:rPr>
        <w:t xml:space="preserve">
      Кәсіпорындарда RDM әдісін енгізу ластағыш заттардың шығарындыларын бақылауды едәуір жақсартуға мүмкіндік береді, бұл экологиялық нормалар мен стандарттардың сақталуына ықпал етеді. Нақты уақыттағы дәл және сенімді өлшеулер ластағыш заттардың шығарындыларын азайту және ауа сапасын жақсарту арқылы өндіріс процестерін оңтайландыруға көмектеседі. </w:t>
      </w:r>
    </w:p>
    <w:bookmarkEnd w:id="2468"/>
    <w:bookmarkStart w:name="z2482" w:id="2469"/>
    <w:p>
      <w:pPr>
        <w:spacing w:after="0"/>
        <w:ind w:left="0"/>
        <w:jc w:val="left"/>
      </w:pPr>
      <w:r>
        <w:rPr>
          <w:rFonts w:ascii="Times New Roman"/>
          <w:b/>
          <w:i w:val="false"/>
          <w:color w:val="000000"/>
        </w:rPr>
        <w:t xml:space="preserve"> 6. Ең үздік қолжетімді техникалар бойынша тұжырымдарды қамтитын қорытынды</w:t>
      </w:r>
    </w:p>
    <w:bookmarkEnd w:id="2469"/>
    <w:bookmarkStart w:name="z2483" w:id="2470"/>
    <w:p>
      <w:pPr>
        <w:spacing w:after="0"/>
        <w:ind w:left="0"/>
        <w:jc w:val="both"/>
      </w:pPr>
      <w:r>
        <w:rPr>
          <w:rFonts w:ascii="Times New Roman"/>
          <w:b w:val="false"/>
          <w:i w:val="false"/>
          <w:color w:val="000000"/>
          <w:sz w:val="28"/>
        </w:rPr>
        <w:t>
      Жалпы ережелер</w:t>
      </w:r>
    </w:p>
    <w:bookmarkEnd w:id="2470"/>
    <w:bookmarkStart w:name="z2484" w:id="2471"/>
    <w:p>
      <w:pPr>
        <w:spacing w:after="0"/>
        <w:ind w:left="0"/>
        <w:jc w:val="both"/>
      </w:pPr>
      <w:r>
        <w:rPr>
          <w:rFonts w:ascii="Times New Roman"/>
          <w:b w:val="false"/>
          <w:i w:val="false"/>
          <w:color w:val="000000"/>
          <w:sz w:val="28"/>
        </w:rPr>
        <w:t>
      Осы бөлімде келтірілген және сипатталған техникалар толық болып табылмайды. Эмиссиялар деңгейлерінің сапалы мониторингін және қоршаған ортаға эмиссиялардың технологиялық көрсеткіштерін бекітуді қамтамасыз ететін басқа да техникалар пайдаланылуы мүмкін.</w:t>
      </w:r>
    </w:p>
    <w:bookmarkEnd w:id="2471"/>
    <w:bookmarkStart w:name="z2485" w:id="2472"/>
    <w:p>
      <w:pPr>
        <w:spacing w:after="0"/>
        <w:ind w:left="0"/>
        <w:jc w:val="both"/>
      </w:pPr>
      <w:r>
        <w:rPr>
          <w:rFonts w:ascii="Times New Roman"/>
          <w:b w:val="false"/>
          <w:i w:val="false"/>
          <w:color w:val="000000"/>
          <w:sz w:val="28"/>
        </w:rPr>
        <w:t xml:space="preserve">
      Орташа кезеңдер және атмосфералық шығарындылардың негізгі шарттары </w:t>
      </w:r>
    </w:p>
    <w:bookmarkEnd w:id="2472"/>
    <w:bookmarkStart w:name="z2486" w:id="2473"/>
    <w:p>
      <w:pPr>
        <w:spacing w:after="0"/>
        <w:ind w:left="0"/>
        <w:jc w:val="both"/>
      </w:pPr>
      <w:r>
        <w:rPr>
          <w:rFonts w:ascii="Times New Roman"/>
          <w:b w:val="false"/>
          <w:i w:val="false"/>
          <w:color w:val="000000"/>
          <w:sz w:val="28"/>
        </w:rPr>
        <w:t>
      Атмосфераға шығарындылар деңгейі деп қалыпты жағдайда құрғақ шығарылатын газдар көлемінің бірлігіндегі ластағыш заттың массасы түсініледі (су буының құрамын алып тастағаннан кейін, бірақ оттегінің құрамын түзетпестен 273,15 К°, 101,3 кПа), ол текше метрге миллиграмм қатынасы ретінде көрсетіледі (мг/Нм3).</w:t>
      </w:r>
    </w:p>
    <w:bookmarkEnd w:id="24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қолдануға байланысты эмиссиялардың рұқсат етілетін деңгейлері бір тәулік ішінде өлшенген барлық шынайы 20 минуттық мәндердің орташа мәні болып табылатын орташа тәуліктік мәндерге (күнтізбелік тәуліктегі орташа массалық концентрациялар)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қолдануға байланысты эмиссиялардың рұқсат етілетін деңгейлері 20 минут ішінде өлшенген кемінде үш бірлік сынаманың орташа мәніне жатады (егер ЕҚТ бойынша бейінді салалық анықтамалықта өзгеше шарт көрсетілмесе)</w:t>
            </w:r>
          </w:p>
        </w:tc>
      </w:tr>
    </w:tbl>
    <w:bookmarkStart w:name="z2487" w:id="2474"/>
    <w:p>
      <w:pPr>
        <w:spacing w:after="0"/>
        <w:ind w:left="0"/>
        <w:jc w:val="both"/>
      </w:pPr>
      <w:r>
        <w:rPr>
          <w:rFonts w:ascii="Times New Roman"/>
          <w:b w:val="false"/>
          <w:i w:val="false"/>
          <w:color w:val="000000"/>
          <w:sz w:val="28"/>
        </w:rPr>
        <w:t>
      Шығарындылар мониторингінің автоматтандырылған жүйесін белгілеу қажеттілігінің өлшемдеріне сәйкес келмейтін шығарындылардың негізгі стационарлық ұйымдастырылған көздері үшін атмосфералық ауаның сапасын бақылау мақсатында маркерлі ластағыш заттардың эмиссияларының деңгейіне ай сайын аспаптық бақылау жүргізу ұсынылады (егер ЕҚТ бойынша бейінді салалық анықтамалықта өзгеше шарт көрсетілмесе).</w:t>
      </w:r>
    </w:p>
    <w:bookmarkEnd w:id="2474"/>
    <w:bookmarkStart w:name="z2488" w:id="2475"/>
    <w:p>
      <w:pPr>
        <w:spacing w:after="0"/>
        <w:ind w:left="0"/>
        <w:jc w:val="both"/>
      </w:pPr>
      <w:r>
        <w:rPr>
          <w:rFonts w:ascii="Times New Roman"/>
          <w:b w:val="false"/>
          <w:i w:val="false"/>
          <w:color w:val="000000"/>
          <w:sz w:val="28"/>
        </w:rPr>
        <w:t>
      Шығарындылар концентрациясын оттегінің негізгі деңгейіне түрлендіру</w:t>
      </w:r>
    </w:p>
    <w:bookmarkEnd w:id="2475"/>
    <w:bookmarkStart w:name="z2489" w:id="2476"/>
    <w:p>
      <w:pPr>
        <w:spacing w:after="0"/>
        <w:ind w:left="0"/>
        <w:jc w:val="both"/>
      </w:pPr>
      <w:r>
        <w:rPr>
          <w:rFonts w:ascii="Times New Roman"/>
          <w:b w:val="false"/>
          <w:i w:val="false"/>
          <w:color w:val="000000"/>
          <w:sz w:val="28"/>
        </w:rPr>
        <w:t>
      Жылу, механикалық, электр энергиясын өндіру және пайдаланылған газдардан/күкірт қышқылды қондырғылардан күкірт алу қондырғылары мақсатында әртүрлі отындарды жағу процестері үшін оттегі құрамының базалық шарттары төменде келтірілген.</w:t>
      </w:r>
    </w:p>
    <w:bookmarkEnd w:id="2476"/>
    <w:bookmarkStart w:name="z2490" w:id="2477"/>
    <w:p>
      <w:pPr>
        <w:spacing w:after="0"/>
        <w:ind w:left="0"/>
        <w:jc w:val="both"/>
      </w:pPr>
      <w:r>
        <w:rPr>
          <w:rFonts w:ascii="Times New Roman"/>
          <w:b w:val="false"/>
          <w:i w:val="false"/>
          <w:color w:val="000000"/>
          <w:sz w:val="28"/>
        </w:rPr>
        <w:t>
      6.1-кесте. Қондырғылардың түрлері бойынша оттегі құрамының базалық шарттары</w:t>
      </w:r>
    </w:p>
    <w:bookmarkEnd w:id="2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78"/>
          <w:p>
            <w:pPr>
              <w:spacing w:after="20"/>
              <w:ind w:left="20"/>
              <w:jc w:val="both"/>
            </w:pPr>
            <w:r>
              <w:rPr>
                <w:rFonts w:ascii="Times New Roman"/>
                <w:b w:val="false"/>
                <w:i w:val="false"/>
                <w:color w:val="000000"/>
                <w:sz w:val="20"/>
              </w:rPr>
              <w:t>
Өлш.</w:t>
            </w:r>
          </w:p>
          <w:bookmarkEnd w:id="2478"/>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базалық деңгейінің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операция газ турбинасында және/немесе қозғалтқышта жүзеге асырылмаса, сұйық және/немесе газ тәрізді отын түрлерін жағуға арналған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турбиналары мен қозғалтқыштары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15 %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қозғалтқыштар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6 %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газдардан күкірт алуға арналған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bl>
    <w:bookmarkStart w:name="z2492" w:id="2479"/>
    <w:p>
      <w:pPr>
        <w:spacing w:after="0"/>
        <w:ind w:left="0"/>
        <w:jc w:val="both"/>
      </w:pPr>
      <w:r>
        <w:rPr>
          <w:rFonts w:ascii="Times New Roman"/>
          <w:b w:val="false"/>
          <w:i w:val="false"/>
          <w:color w:val="000000"/>
          <w:sz w:val="28"/>
        </w:rPr>
        <w:t>
      Төменде оттегінің базалық деңгейіндегі шығарындылардың концентрациясын есептеу формуласы келтірілген (оттегінің базалық деңгейі ЕҚТ бойынша салалық анықтамалықтарда ұсынылған, болмаған жағдайда 6.1-кестеде көрсетілгендей оттегінің құрамын қолдану ұсынылады).</w:t>
      </w:r>
    </w:p>
    <w:bookmarkEnd w:id="2479"/>
    <w:bookmarkStart w:name="z2493"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241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4" w:id="2481"/>
    <w:p>
      <w:pPr>
        <w:spacing w:after="0"/>
        <w:ind w:left="0"/>
        <w:jc w:val="both"/>
      </w:pPr>
      <w:r>
        <w:rPr>
          <w:rFonts w:ascii="Times New Roman"/>
          <w:b w:val="false"/>
          <w:i w:val="false"/>
          <w:color w:val="000000"/>
          <w:sz w:val="28"/>
        </w:rPr>
        <w:t>
      мұнда:</w:t>
      </w:r>
    </w:p>
    <w:bookmarkEnd w:id="2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ER – оттегінің базалық деңгейіне түзетілген шығарындылар концентрациясы (мг/Нм3);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OR – оттегінің базалық деңгейі (көлемі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EM – өлшенген оттегі деңгейінде көрсетілген шығарындылар концентрациясы (мг/Нм3);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OM – өлшенген оттегі деңгейі (көлемі бойынша %).</w:t>
      </w:r>
    </w:p>
    <w:bookmarkStart w:name="z2499" w:id="2482"/>
    <w:p>
      <w:pPr>
        <w:spacing w:after="0"/>
        <w:ind w:left="0"/>
        <w:jc w:val="both"/>
      </w:pPr>
      <w:r>
        <w:rPr>
          <w:rFonts w:ascii="Times New Roman"/>
          <w:b w:val="false"/>
          <w:i w:val="false"/>
          <w:color w:val="000000"/>
          <w:sz w:val="28"/>
        </w:rPr>
        <w:t xml:space="preserve">
      Ескертпе: автоматтандырылған мониторинг жүйелерінде бұл өлшем өндіріске/ластану көзіне енгізу кезінде ескеріледі. </w:t>
      </w:r>
    </w:p>
    <w:bookmarkEnd w:id="2482"/>
    <w:bookmarkStart w:name="z2500" w:id="2483"/>
    <w:p>
      <w:pPr>
        <w:spacing w:after="0"/>
        <w:ind w:left="0"/>
        <w:jc w:val="both"/>
      </w:pPr>
      <w:r>
        <w:rPr>
          <w:rFonts w:ascii="Times New Roman"/>
          <w:b w:val="false"/>
          <w:i w:val="false"/>
          <w:color w:val="000000"/>
          <w:sz w:val="28"/>
        </w:rPr>
        <w:t>
      Суға төгінділер бойынша ЕҚТ мынадай аспектілерге жатады:</w:t>
      </w:r>
    </w:p>
    <w:bookmarkEnd w:id="2483"/>
    <w:bookmarkStart w:name="z2501" w:id="2484"/>
    <w:p>
      <w:pPr>
        <w:spacing w:after="0"/>
        <w:ind w:left="0"/>
        <w:jc w:val="both"/>
      </w:pPr>
      <w:r>
        <w:rPr>
          <w:rFonts w:ascii="Times New Roman"/>
          <w:b w:val="false"/>
          <w:i w:val="false"/>
          <w:color w:val="000000"/>
          <w:sz w:val="28"/>
        </w:rPr>
        <w:t xml:space="preserve">
      Шығарындылардағы ластағыш заттардың деңгейі концентрация мәндері (су көлеміне шығарылатын заттың массасы) ретінде анықталады және литріне миллиграмм (мг/л) қатынасы ретінде көрсетіледі. Орташа кезеңдер және сарқынды суларды ағызудың негізгі шарттары ЕҚТ бойынша салалық анықтамалықтарда анықталған. </w:t>
      </w:r>
    </w:p>
    <w:bookmarkEnd w:id="2484"/>
    <w:bookmarkStart w:name="z2502" w:id="2485"/>
    <w:p>
      <w:pPr>
        <w:spacing w:after="0"/>
        <w:ind w:left="0"/>
        <w:jc w:val="both"/>
      </w:pPr>
      <w:r>
        <w:rPr>
          <w:rFonts w:ascii="Times New Roman"/>
          <w:b w:val="false"/>
          <w:i w:val="false"/>
          <w:color w:val="000000"/>
          <w:sz w:val="28"/>
        </w:rPr>
        <w:t>
      Егер басқаша көрсетілмесе, ЕҚТ-мен байланысты қалпына келтіру деңгейлері үшін орташа кезеңдер былайша анықталады:</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пропорционалды құрамдас сынама ретінде алынған 24 сағатқа тең сынама алу кезеңіндегі орташа мән немесе уақыт пропорционал сынамадан ағынның жеткілікті тұрақтылығы көрсетілген жағдайда</w:t>
            </w:r>
          </w:p>
        </w:tc>
      </w:tr>
    </w:tbl>
    <w:bookmarkStart w:name="z2503" w:id="2486"/>
    <w:p>
      <w:pPr>
        <w:spacing w:after="0"/>
        <w:ind w:left="0"/>
        <w:jc w:val="left"/>
      </w:pPr>
      <w:r>
        <w:rPr>
          <w:rFonts w:ascii="Times New Roman"/>
          <w:b/>
          <w:i w:val="false"/>
          <w:color w:val="000000"/>
        </w:rPr>
        <w:t xml:space="preserve"> 6.1. Жалпы ЕҚТ </w:t>
      </w:r>
    </w:p>
    <w:bookmarkEnd w:id="2486"/>
    <w:bookmarkStart w:name="z2504" w:id="2487"/>
    <w:p>
      <w:pPr>
        <w:spacing w:after="0"/>
        <w:ind w:left="0"/>
        <w:jc w:val="both"/>
      </w:pPr>
      <w:r>
        <w:rPr>
          <w:rFonts w:ascii="Times New Roman"/>
          <w:b w:val="false"/>
          <w:i w:val="false"/>
          <w:color w:val="000000"/>
          <w:sz w:val="28"/>
        </w:rPr>
        <w:t>
      ЕҚТ 1. ЕҚТ ластану объектілерінің/көздерінің және тазарту жүйелерінің жалпы экологиялық көрсеткіштерін жақсарту үшін экологиялық менеджмент жүйесін (ЭМЖ) енгізу және сақтау болып табылады.</w:t>
      </w:r>
    </w:p>
    <w:bookmarkEnd w:id="2487"/>
    <w:bookmarkStart w:name="z2505" w:id="2488"/>
    <w:p>
      <w:pPr>
        <w:spacing w:after="0"/>
        <w:ind w:left="0"/>
        <w:jc w:val="both"/>
      </w:pPr>
      <w:r>
        <w:rPr>
          <w:rFonts w:ascii="Times New Roman"/>
          <w:b w:val="false"/>
          <w:i w:val="false"/>
          <w:color w:val="000000"/>
          <w:sz w:val="28"/>
        </w:rPr>
        <w:t>
      Экологиялық тиімділік: ЭМЖ қондырының экологиялық көрсеткіштерін үнемі жақсартуға ықпал етеді және қолдайды. Егер қондырғы жақсы экологиялық сипаттамаларға ие болса, онда ЭМЖ операторға экологиялық тиімділіктің жоғары деңгейін сақтауға көмектеседі.</w:t>
      </w:r>
    </w:p>
    <w:bookmarkEnd w:id="2488"/>
    <w:bookmarkStart w:name="z2506" w:id="2489"/>
    <w:p>
      <w:pPr>
        <w:spacing w:after="0"/>
        <w:ind w:left="0"/>
        <w:jc w:val="both"/>
      </w:pPr>
      <w:r>
        <w:rPr>
          <w:rFonts w:ascii="Times New Roman"/>
          <w:b w:val="false"/>
          <w:i w:val="false"/>
          <w:color w:val="000000"/>
          <w:sz w:val="28"/>
        </w:rPr>
        <w:t>
      ЕҚТ 2. Қоршаған ортаға эмиссияларды тиімді мониторингтеу және бақылау үшін ЕҚТ автоматтандырылған мониторинг жүйелерін енгізуді көздейді.</w:t>
      </w:r>
    </w:p>
    <w:bookmarkEnd w:id="2489"/>
    <w:bookmarkStart w:name="z2507" w:id="2490"/>
    <w:p>
      <w:pPr>
        <w:spacing w:after="0"/>
        <w:ind w:left="0"/>
        <w:jc w:val="both"/>
      </w:pPr>
      <w:r>
        <w:rPr>
          <w:rFonts w:ascii="Times New Roman"/>
          <w:b w:val="false"/>
          <w:i w:val="false"/>
          <w:color w:val="000000"/>
          <w:sz w:val="28"/>
        </w:rPr>
        <w:t>
      Стационарлық ұйымдасқан шығарындылар көздеріндегі эмиссиялар мониторингінің негізгі әдістері және олардың сипаттамасы осы ЕҚТ бойынша анықтамалықтың 5-бөлімінде берілген.</w:t>
      </w:r>
    </w:p>
    <w:bookmarkEnd w:id="2490"/>
    <w:bookmarkStart w:name="z2508" w:id="2491"/>
    <w:p>
      <w:pPr>
        <w:spacing w:after="0"/>
        <w:ind w:left="0"/>
        <w:jc w:val="both"/>
      </w:pPr>
      <w:r>
        <w:rPr>
          <w:rFonts w:ascii="Times New Roman"/>
          <w:b w:val="false"/>
          <w:i w:val="false"/>
          <w:color w:val="000000"/>
          <w:sz w:val="28"/>
        </w:rPr>
        <w:t>
      ЕҚТ 3. Энергияны тиімді пайдалану үшін ЕҚТ төменде келтірілген әдістердің сәйкес комбинациясын қолдануды көздейді:</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тұтынуды азайту үшін термодинамикалық көрсеткіштерді жүйелі есептеуге негізделген әдіс. Жалпы жүйелік конструкцияларды бағалау құралы ретінде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интеграциясындағы технологиялық процестерді басқарудың автоматтандырылған жүйесі (ТПБАЖ)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 басқарудың технологиялық объектісіне басқарушылық әсерлерді әзірлеуге және іске асыруға, оның ішінде қабылданған өлшемге сәйкес технологиялық объектіні басқаруды оңтайландыру үшін қажетті ақпаратты автоматтандырылған жинауды және өңдеуді қамтамасыз етуге арналған. Жүйе шығарындыларды ең төменгі деңгейде ұстап тұру үшін жабдықтың (мысалы, қазандықтар, пештер, реакторлар) жұмысын автоматты түрде реттей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бақылау мен есепке алудың автоматтандырылған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ЭРБЕАЖ – энергоресурстарды (электр энергиясы, жылу, газ, су және т. б.) өндіру, беру немесе тұтыну процесін автоматтандырылған, нақты уақыт масштабында қашықтан өлшеуге, жинауға, беруге, өңдеуге, көрсетуге және құжаттауға арналған электрондық бағдарламалық-техникалық құралдар жүйесі</w:t>
            </w:r>
          </w:p>
        </w:tc>
      </w:tr>
    </w:tbl>
    <w:p>
      <w:pPr>
        <w:spacing w:after="0"/>
        <w:ind w:left="0"/>
        <w:jc w:val="left"/>
      </w:pPr>
      <w:r>
        <w:br/>
      </w:r>
      <w:r>
        <w:rPr>
          <w:rFonts w:ascii="Times New Roman"/>
          <w:b w:val="false"/>
          <w:i w:val="false"/>
          <w:color w:val="000000"/>
          <w:sz w:val="28"/>
        </w:rPr>
        <w:t>
</w:t>
      </w:r>
    </w:p>
    <w:bookmarkStart w:name="z2509" w:id="2492"/>
    <w:p>
      <w:pPr>
        <w:spacing w:after="0"/>
        <w:ind w:left="0"/>
        <w:jc w:val="both"/>
      </w:pPr>
      <w:r>
        <w:rPr>
          <w:rFonts w:ascii="Times New Roman"/>
          <w:b w:val="false"/>
          <w:i w:val="false"/>
          <w:color w:val="000000"/>
          <w:sz w:val="28"/>
        </w:rPr>
        <w:t>
      ЕҚТ 4. Энергия тұтынуды мониторингтеу, бақылау және қысқарту, операциялық қызметті жақсарту, өндірісті ұтымды ұйымдастыруды қолдау үшін ЕҚТ төменде келтірілген техниканың тиісті комбинацияларын пайдалануды көздейді.</w:t>
      </w:r>
    </w:p>
    <w:bookmarkEnd w:id="2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жүйесіне бастамашылық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аймақтарын анықтауға көмектесу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аудиттерін тұрақты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қызметінің сыртқы және ішкі нормативтік құжаттарға сәйкестігін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тұтынуды азайту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жақсарту үшін мақсаттар мен стратегияларды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бойынша қарқынды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аймақтарын анықтау (мысалы, ауа/отын қатынасы, шығатын құбырдың температурасы, оттықтың конфигурациясы, пештің дизайны)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тұтынудағы саралау/бенчмаркинг жөніндегі іс-шараларға қатысу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bl>
    <w:bookmarkStart w:name="z2510" w:id="2493"/>
    <w:p>
      <w:pPr>
        <w:spacing w:after="0"/>
        <w:ind w:left="0"/>
        <w:jc w:val="both"/>
      </w:pPr>
      <w:r>
        <w:rPr>
          <w:rFonts w:ascii="Times New Roman"/>
          <w:b w:val="false"/>
          <w:i w:val="false"/>
          <w:color w:val="000000"/>
          <w:sz w:val="28"/>
        </w:rPr>
        <w:t>
      Экологиялық тиімділік: энергияны тұтынуды азайтудың барлық шаралары атмосфераға шығарындыларды, соның ішінде CO2-ні азайтады. Кез келген энергия үнемдеу техникасы жанармайдың шекті шығынына байланысты қоршаған ортаның ластануына әсер етеді.</w:t>
      </w:r>
    </w:p>
    <w:bookmarkEnd w:id="2493"/>
    <w:bookmarkStart w:name="z2511" w:id="2494"/>
    <w:p>
      <w:pPr>
        <w:spacing w:after="0"/>
        <w:ind w:left="0"/>
        <w:jc w:val="both"/>
      </w:pPr>
      <w:r>
        <w:rPr>
          <w:rFonts w:ascii="Times New Roman"/>
          <w:b w:val="false"/>
          <w:i w:val="false"/>
          <w:color w:val="000000"/>
          <w:sz w:val="28"/>
        </w:rPr>
        <w:t>
      ЕҚТ 5. Энергия шығынын, ресурстарды тұтынуды тиімді азайту, сондай-ақ қоршаған ортаға эмиссиялар деңгейін төмендету үшін өндірісті басқару стратегиясы қолданылады.</w:t>
      </w:r>
    </w:p>
    <w:bookmarkEnd w:id="2494"/>
    <w:bookmarkStart w:name="z2512" w:id="2495"/>
    <w:p>
      <w:pPr>
        <w:spacing w:after="0"/>
        <w:ind w:left="0"/>
        <w:jc w:val="both"/>
      </w:pPr>
      <w:r>
        <w:rPr>
          <w:rFonts w:ascii="Times New Roman"/>
          <w:b w:val="false"/>
          <w:i w:val="false"/>
          <w:color w:val="000000"/>
          <w:sz w:val="28"/>
        </w:rPr>
        <w:t>
      Өндірісті басқару өнім өндірудің, экологиялық қауіпсіздіктің барынша ықтимал пайдасына қол жеткізуге бағытталған іс-шаралардың тұтас жиынтығын білдіреді. Бұл техниканың сипаттамасы нақты қадамдарды белгілемейді және объектілер операторларына қоршаған ортаға маркерлік заттар эмиссияларының көрсеткіштерін қысқарту, технологиялық процестердің энергия тиімділігін арттыру және тиісті сападағы өнім өндірісін ұлғайта отырып, шикізат ресурстарын тұтынуды қысқарту үшін іс-қимыл жасау мүмкіндігін ұсынады.</w:t>
      </w:r>
    </w:p>
    <w:bookmarkEnd w:id="2495"/>
    <w:bookmarkStart w:name="z2513" w:id="2496"/>
    <w:p>
      <w:pPr>
        <w:spacing w:after="0"/>
        <w:ind w:left="0"/>
        <w:jc w:val="both"/>
      </w:pPr>
      <w:r>
        <w:rPr>
          <w:rFonts w:ascii="Times New Roman"/>
          <w:b w:val="false"/>
          <w:i w:val="false"/>
          <w:color w:val="000000"/>
          <w:sz w:val="28"/>
        </w:rPr>
        <w:t>
      Экологиялық тиімділік: өндірістік процестерден қоршаған ортаға ластағыш заттардың шығарындыларын/төгінділерін біртіндеп азайту. Ластағыш қауіпті заттар үшін-төгінділерді тоқтату немесе кезең-кезеңімен азайту. Ресурс үнемдеу деңгейін арттыру.</w:t>
      </w:r>
    </w:p>
    <w:bookmarkEnd w:id="2496"/>
    <w:bookmarkStart w:name="z2514" w:id="2497"/>
    <w:p>
      <w:pPr>
        <w:spacing w:after="0"/>
        <w:ind w:left="0"/>
        <w:jc w:val="both"/>
      </w:pPr>
      <w:r>
        <w:rPr>
          <w:rFonts w:ascii="Times New Roman"/>
          <w:b w:val="false"/>
          <w:i w:val="false"/>
          <w:color w:val="000000"/>
          <w:sz w:val="28"/>
        </w:rPr>
        <w:t xml:space="preserve">
      ЕҚТ 6. ЕҚТ Қазақстан Республикасының қоршаған ортаны қорғау саласындағы заңнамалық және заңға тәуелді актілерінде белгіленген талаптарға сәйкес ЕҚТ бойынша салалық анықтамалықтарда көрсетілгеннен кем емес жиілікпен аспаптық өлшеу жолымен атмосфералық ауаға шығарындылардың үздіксіз мониторингін көздейді. </w:t>
      </w:r>
    </w:p>
    <w:bookmarkEnd w:id="2497"/>
    <w:bookmarkStart w:name="z2515" w:id="2498"/>
    <w:p>
      <w:pPr>
        <w:spacing w:after="0"/>
        <w:ind w:left="0"/>
        <w:jc w:val="both"/>
      </w:pPr>
      <w:r>
        <w:rPr>
          <w:rFonts w:ascii="Times New Roman"/>
          <w:b w:val="false"/>
          <w:i w:val="false"/>
          <w:color w:val="000000"/>
          <w:sz w:val="28"/>
        </w:rPr>
        <w:t>
      ЕҚТ бойынша салалық анықтамалықтарда Қазақстан Республикасының экология заңнамасының талаптарына сәйкес сақтау үшін қажетті тиісті технологиялық көрсеткіштермен қоршаған ортаға эмиссиялар мониторингінің кезеңділігі көрсетіледі.</w:t>
      </w:r>
    </w:p>
    <w:bookmarkEnd w:id="2498"/>
    <w:bookmarkStart w:name="z2516" w:id="2499"/>
    <w:p>
      <w:pPr>
        <w:spacing w:after="0"/>
        <w:ind w:left="0"/>
        <w:jc w:val="both"/>
      </w:pPr>
      <w:r>
        <w:rPr>
          <w:rFonts w:ascii="Times New Roman"/>
          <w:b w:val="false"/>
          <w:i w:val="false"/>
          <w:color w:val="000000"/>
          <w:sz w:val="28"/>
        </w:rPr>
        <w:t>
      ЕҚТ 7. Эмиссиялар деңгейін бақылау және болжау, сондай-ақ мониторинг жүргізу кезінде адами факторды болдырмау мақсатында МАЖ жарақтандырылмайтын қондырғылар/объектілер бойынша толық ақпараттық базаны қалыптастыру үшін қоршаған ортаға эмиссиялар деңгейлерін өлшеудің аспаптық және есептік әдістерін пайдалана отырып, мерзімді бақылауды жүзеге асыру қажет.</w:t>
      </w:r>
    </w:p>
    <w:bookmarkEnd w:id="2499"/>
    <w:bookmarkStart w:name="z2517" w:id="2500"/>
    <w:p>
      <w:pPr>
        <w:spacing w:after="0"/>
        <w:ind w:left="0"/>
        <w:jc w:val="both"/>
      </w:pPr>
      <w:r>
        <w:rPr>
          <w:rFonts w:ascii="Times New Roman"/>
          <w:b w:val="false"/>
          <w:i w:val="false"/>
          <w:color w:val="000000"/>
          <w:sz w:val="28"/>
        </w:rPr>
        <w:t>
      Талдаудың негізгі әдістері осы ЕҚТ анықтамалығының 4.1. – 4.5.-бөлімдерінде келтірілген.</w:t>
      </w:r>
    </w:p>
    <w:bookmarkEnd w:id="2500"/>
    <w:bookmarkStart w:name="z2518" w:id="2501"/>
    <w:p>
      <w:pPr>
        <w:spacing w:after="0"/>
        <w:ind w:left="0"/>
        <w:jc w:val="both"/>
      </w:pPr>
      <w:r>
        <w:rPr>
          <w:rFonts w:ascii="Times New Roman"/>
          <w:b w:val="false"/>
          <w:i w:val="false"/>
          <w:color w:val="000000"/>
          <w:sz w:val="28"/>
        </w:rPr>
        <w:t>
      ЕҚТ 8. Ластағыш заттардың төгінділерін азайту үшін су ресурстарын басқару стратегиясы қолданылуға тиіс</w:t>
      </w:r>
    </w:p>
    <w:bookmarkEnd w:id="2501"/>
    <w:bookmarkStart w:name="z2519" w:id="2502"/>
    <w:p>
      <w:pPr>
        <w:spacing w:after="0"/>
        <w:ind w:left="0"/>
        <w:jc w:val="both"/>
      </w:pPr>
      <w:r>
        <w:rPr>
          <w:rFonts w:ascii="Times New Roman"/>
          <w:b w:val="false"/>
          <w:i w:val="false"/>
          <w:color w:val="000000"/>
          <w:sz w:val="28"/>
        </w:rPr>
        <w:t>
      Бұл әдіс маркерлік ластағыш заттар ретінде жіктелген заттардың суға төгінділерін анықтау және азайту, сондай-ақ су ресурстарын тұтынуды азайту стратегиясы болып табылады.</w:t>
      </w:r>
    </w:p>
    <w:bookmarkEnd w:id="2502"/>
    <w:bookmarkStart w:name="z2520" w:id="2503"/>
    <w:p>
      <w:pPr>
        <w:spacing w:after="0"/>
        <w:ind w:left="0"/>
        <w:jc w:val="both"/>
      </w:pPr>
      <w:r>
        <w:rPr>
          <w:rFonts w:ascii="Times New Roman"/>
          <w:b w:val="false"/>
          <w:i w:val="false"/>
          <w:color w:val="000000"/>
          <w:sz w:val="28"/>
        </w:rPr>
        <w:t>
      Тиісті стратегия мониторинг жүйесінде іске асырылуы мүмкін және мынадай іс-шараларды қамтуы мүмкін:</w:t>
      </w:r>
    </w:p>
    <w:bookmarkEnd w:id="2503"/>
    <w:bookmarkStart w:name="z2521" w:id="2504"/>
    <w:p>
      <w:pPr>
        <w:spacing w:after="0"/>
        <w:ind w:left="0"/>
        <w:jc w:val="both"/>
      </w:pPr>
      <w:r>
        <w:rPr>
          <w:rFonts w:ascii="Times New Roman"/>
          <w:b w:val="false"/>
          <w:i w:val="false"/>
          <w:color w:val="000000"/>
          <w:sz w:val="28"/>
        </w:rPr>
        <w:t>
      1) суды тұтынуды азайту (үнемдеу);</w:t>
      </w:r>
    </w:p>
    <w:bookmarkEnd w:id="2504"/>
    <w:bookmarkStart w:name="z2522" w:id="2505"/>
    <w:p>
      <w:pPr>
        <w:spacing w:after="0"/>
        <w:ind w:left="0"/>
        <w:jc w:val="both"/>
      </w:pPr>
      <w:r>
        <w:rPr>
          <w:rFonts w:ascii="Times New Roman"/>
          <w:b w:val="false"/>
          <w:i w:val="false"/>
          <w:color w:val="000000"/>
          <w:sz w:val="28"/>
        </w:rPr>
        <w:t>
      2) жергілікті тазалау арқылы қондырғылардан бөлек ағызу;</w:t>
      </w:r>
    </w:p>
    <w:bookmarkEnd w:id="2505"/>
    <w:bookmarkStart w:name="z2523" w:id="2506"/>
    <w:p>
      <w:pPr>
        <w:spacing w:after="0"/>
        <w:ind w:left="0"/>
        <w:jc w:val="both"/>
      </w:pPr>
      <w:r>
        <w:rPr>
          <w:rFonts w:ascii="Times New Roman"/>
          <w:b w:val="false"/>
          <w:i w:val="false"/>
          <w:color w:val="000000"/>
          <w:sz w:val="28"/>
        </w:rPr>
        <w:t>
      3) суды барынша қайта пайдалану;</w:t>
      </w:r>
    </w:p>
    <w:bookmarkEnd w:id="2506"/>
    <w:bookmarkStart w:name="z2524" w:id="2507"/>
    <w:p>
      <w:pPr>
        <w:spacing w:after="0"/>
        <w:ind w:left="0"/>
        <w:jc w:val="both"/>
      </w:pPr>
      <w:r>
        <w:rPr>
          <w:rFonts w:ascii="Times New Roman"/>
          <w:b w:val="false"/>
          <w:i w:val="false"/>
          <w:color w:val="000000"/>
          <w:sz w:val="28"/>
        </w:rPr>
        <w:t>
      4) зертханалық әдістермен ұштастыра отырып, химиялық және биологиялық тазарту процестері үшін су құрамын автоматты түрде мониторингтеу;</w:t>
      </w:r>
    </w:p>
    <w:bookmarkEnd w:id="2507"/>
    <w:bookmarkStart w:name="z2525" w:id="2508"/>
    <w:p>
      <w:pPr>
        <w:spacing w:after="0"/>
        <w:ind w:left="0"/>
        <w:jc w:val="both"/>
      </w:pPr>
      <w:r>
        <w:rPr>
          <w:rFonts w:ascii="Times New Roman"/>
          <w:b w:val="false"/>
          <w:i w:val="false"/>
          <w:color w:val="000000"/>
          <w:sz w:val="28"/>
        </w:rPr>
        <w:t>
      5) өңірлік талаптарды ескере отырып, шығарылатын заттардың нормативтерін белгілеу;</w:t>
      </w:r>
    </w:p>
    <w:bookmarkEnd w:id="2508"/>
    <w:bookmarkStart w:name="z2526" w:id="2509"/>
    <w:p>
      <w:pPr>
        <w:spacing w:after="0"/>
        <w:ind w:left="0"/>
        <w:jc w:val="both"/>
      </w:pPr>
      <w:r>
        <w:rPr>
          <w:rFonts w:ascii="Times New Roman"/>
          <w:b w:val="false"/>
          <w:i w:val="false"/>
          <w:color w:val="000000"/>
          <w:sz w:val="28"/>
        </w:rPr>
        <w:t>
      6) құзыретті мемлекеттік органдармен келісілген бекітілген бағдарламалар негізіндегі мониторинг;</w:t>
      </w:r>
    </w:p>
    <w:bookmarkEnd w:id="2509"/>
    <w:bookmarkStart w:name="z2527" w:id="2510"/>
    <w:p>
      <w:pPr>
        <w:spacing w:after="0"/>
        <w:ind w:left="0"/>
        <w:jc w:val="both"/>
      </w:pPr>
      <w:r>
        <w:rPr>
          <w:rFonts w:ascii="Times New Roman"/>
          <w:b w:val="false"/>
          <w:i w:val="false"/>
          <w:color w:val="000000"/>
          <w:sz w:val="28"/>
        </w:rPr>
        <w:t>
      7) қалыпты пайдалану жағдайларында мониторинг үшін сынама алу нұсқамаларын орнату (уақытша немесе тұрақты жоспар);</w:t>
      </w:r>
    </w:p>
    <w:bookmarkEnd w:id="2510"/>
    <w:bookmarkStart w:name="z2528" w:id="2511"/>
    <w:p>
      <w:pPr>
        <w:spacing w:after="0"/>
        <w:ind w:left="0"/>
        <w:jc w:val="both"/>
      </w:pPr>
      <w:r>
        <w:rPr>
          <w:rFonts w:ascii="Times New Roman"/>
          <w:b w:val="false"/>
          <w:i w:val="false"/>
          <w:color w:val="000000"/>
          <w:sz w:val="28"/>
        </w:rPr>
        <w:t>
      8) жоспарлау кезінде уақытша мониторинг жүргізу үшін ең қолайлы кезеңді анықтау, мысалы, егер мәндер өте төмен болса, алты айлық немесе жылдық және жоспарды орындау;</w:t>
      </w:r>
    </w:p>
    <w:bookmarkEnd w:id="2511"/>
    <w:bookmarkStart w:name="z2529" w:id="2512"/>
    <w:p>
      <w:pPr>
        <w:spacing w:after="0"/>
        <w:ind w:left="0"/>
        <w:jc w:val="both"/>
      </w:pPr>
      <w:r>
        <w:rPr>
          <w:rFonts w:ascii="Times New Roman"/>
          <w:b w:val="false"/>
          <w:i w:val="false"/>
          <w:color w:val="000000"/>
          <w:sz w:val="28"/>
        </w:rPr>
        <w:t>
      9) нәтижелерді талдау және экологиялық мониторинг жүйесіне енгізілетін тиісті заттардың төгінділерін қысқарту жөніндегі нақты іс-қимыл жоспарын әзірлеу.</w:t>
      </w:r>
    </w:p>
    <w:bookmarkEnd w:id="2512"/>
    <w:bookmarkStart w:name="z2530" w:id="2513"/>
    <w:p>
      <w:pPr>
        <w:spacing w:after="0"/>
        <w:ind w:left="0"/>
        <w:jc w:val="both"/>
      </w:pPr>
      <w:r>
        <w:rPr>
          <w:rFonts w:ascii="Times New Roman"/>
          <w:b w:val="false"/>
          <w:i w:val="false"/>
          <w:color w:val="000000"/>
          <w:sz w:val="28"/>
        </w:rPr>
        <w:t>
      Экологиялық тиімділік: ластағыш заттардың төгінділерін біртіндеп азайту. Ластағыш қауіпті заттар үшін – төгінділерді тоқтату немесе кезең-кезеңімен тоқтату.</w:t>
      </w:r>
    </w:p>
    <w:bookmarkEnd w:id="2513"/>
    <w:bookmarkStart w:name="z2531" w:id="2514"/>
    <w:p>
      <w:pPr>
        <w:spacing w:after="0"/>
        <w:ind w:left="0"/>
        <w:jc w:val="left"/>
      </w:pPr>
      <w:r>
        <w:rPr>
          <w:rFonts w:ascii="Times New Roman"/>
          <w:b/>
          <w:i w:val="false"/>
          <w:color w:val="000000"/>
        </w:rPr>
        <w:t xml:space="preserve"> 6.2. Атмосфералық ауаға шығарындыларды үздіксіз мониторингтеу</w:t>
      </w:r>
    </w:p>
    <w:bookmarkEnd w:id="2514"/>
    <w:bookmarkStart w:name="z2532" w:id="2515"/>
    <w:p>
      <w:pPr>
        <w:spacing w:after="0"/>
        <w:ind w:left="0"/>
        <w:jc w:val="both"/>
      </w:pPr>
      <w:r>
        <w:rPr>
          <w:rFonts w:ascii="Times New Roman"/>
          <w:b w:val="false"/>
          <w:i w:val="false"/>
          <w:color w:val="000000"/>
          <w:sz w:val="28"/>
        </w:rPr>
        <w:t>
      ЕҚТ 9. Өндірістік қызметтен атмосфералық ауаға эмиссияларды сапалы мониторингтеу және бақылау үшін әсер ету шекарасында аспаптық өлшеулер жүргізу арқылы шығарындылардың сапасын бақылау қажет (стационарлық бекеттерді енгізу арқылы жүзеге асырған жөн).</w:t>
      </w:r>
    </w:p>
    <w:bookmarkEnd w:id="2515"/>
    <w:bookmarkStart w:name="z2533" w:id="2516"/>
    <w:p>
      <w:pPr>
        <w:spacing w:after="0"/>
        <w:ind w:left="0"/>
        <w:jc w:val="both"/>
      </w:pPr>
      <w:r>
        <w:rPr>
          <w:rFonts w:ascii="Times New Roman"/>
          <w:b w:val="false"/>
          <w:i w:val="false"/>
          <w:color w:val="000000"/>
          <w:sz w:val="28"/>
        </w:rPr>
        <w:t>
      Әсер ету аймағының шекарасындағы атмосфералық ауа сапасының шығарындыларын автоматты түрде бақылау өнеркәсіптік немесе басқа шығарындылар көздерінің әсер ету аймағының шекарасындағы және шекарасына жақын атмосфералық ауаның құрамын үздіксіз және автоматты түрде талдайтын бақылау жүйесін білдіреді. Қысқаша сипаттама осы ЕҚТ анықтамалығының 5.2.1-бөлімінде берілген.</w:t>
      </w:r>
    </w:p>
    <w:bookmarkEnd w:id="2516"/>
    <w:bookmarkStart w:name="z2534" w:id="2517"/>
    <w:p>
      <w:pPr>
        <w:spacing w:after="0"/>
        <w:ind w:left="0"/>
        <w:jc w:val="both"/>
      </w:pPr>
      <w:r>
        <w:rPr>
          <w:rFonts w:ascii="Times New Roman"/>
          <w:b w:val="false"/>
          <w:i w:val="false"/>
          <w:color w:val="000000"/>
          <w:sz w:val="28"/>
        </w:rPr>
        <w:t>
      ЕҚТ 10. ЕҚТ ластағыш заттар шығарындыларын мониторингтеудің бейінді және әмбебап датчиктерін МАЖ интеграциялау арқылы атмосфералық ауаға эмиссиялардың үздіксіз мониторингін көздейді.</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емес инфрақызыл әдіс (NDIR)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CO</w:t>
            </w:r>
            <w:r>
              <w:rPr>
                <w:rFonts w:ascii="Times New Roman"/>
                <w:b w:val="false"/>
                <w:i w:val="false"/>
                <w:color w:val="000000"/>
                <w:vertAlign w:val="subscript"/>
              </w:rPr>
              <w:t>2</w:t>
            </w:r>
            <w:r>
              <w:rPr>
                <w:rFonts w:ascii="Times New Roman"/>
                <w:b w:val="false"/>
                <w:i w:val="false"/>
                <w:color w:val="000000"/>
                <w:sz w:val="20"/>
              </w:rPr>
              <w:t xml:space="preserve"> және H</w:t>
            </w:r>
            <w:r>
              <w:rPr>
                <w:rFonts w:ascii="Times New Roman"/>
                <w:b w:val="false"/>
                <w:i w:val="false"/>
                <w:color w:val="000000"/>
                <w:vertAlign w:val="subscript"/>
              </w:rPr>
              <w:t>2</w:t>
            </w:r>
            <w:r>
              <w:rPr>
                <w:rFonts w:ascii="Times New Roman"/>
                <w:b w:val="false"/>
                <w:i w:val="false"/>
                <w:color w:val="000000"/>
                <w:sz w:val="20"/>
              </w:rPr>
              <w:t>O сияқты газдарды өлшеу кезінде кедергілерді азайту үшін кеңінен қолданылады және NH</w:t>
            </w:r>
            <w:r>
              <w:rPr>
                <w:rFonts w:ascii="Times New Roman"/>
                <w:b w:val="false"/>
                <w:i w:val="false"/>
                <w:color w:val="000000"/>
                <w:vertAlign w:val="subscript"/>
              </w:rPr>
              <w:t>3</w:t>
            </w:r>
            <w:r>
              <w:rPr>
                <w:rFonts w:ascii="Times New Roman"/>
                <w:b w:val="false"/>
                <w:i w:val="false"/>
                <w:color w:val="000000"/>
                <w:sz w:val="20"/>
              </w:rPr>
              <w:t>, CO, HCl, CH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және SO</w:t>
            </w:r>
            <w:r>
              <w:rPr>
                <w:rFonts w:ascii="Times New Roman"/>
                <w:b w:val="false"/>
                <w:i w:val="false"/>
                <w:color w:val="000000"/>
                <w:vertAlign w:val="subscript"/>
              </w:rPr>
              <w:t>2</w:t>
            </w:r>
            <w:r>
              <w:rPr>
                <w:rFonts w:ascii="Times New Roman"/>
                <w:b w:val="false"/>
                <w:i w:val="false"/>
                <w:color w:val="000000"/>
                <w:sz w:val="20"/>
              </w:rPr>
              <w:t xml:space="preserve"> сияқты әртүрлі газдарды бақылау үшін жоғары сезімтал және дәл талдағыштар жасауға мүмкіндік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спецификациясының сәйкестігін ескере отырып, өнеркәсіптің барлық салаларына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Фурье түрлендіруге негізделген инфрақызыл спектроскопия (FTIR)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CO, HCl, HF, CH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және SO</w:t>
            </w:r>
            <w:r>
              <w:rPr>
                <w:rFonts w:ascii="Times New Roman"/>
                <w:b w:val="false"/>
                <w:i w:val="false"/>
                <w:color w:val="000000"/>
                <w:vertAlign w:val="subscript"/>
              </w:rPr>
              <w:t>2</w:t>
            </w:r>
            <w:r>
              <w:rPr>
                <w:rFonts w:ascii="Times New Roman"/>
                <w:b w:val="false"/>
                <w:i w:val="false"/>
                <w:color w:val="000000"/>
                <w:sz w:val="20"/>
              </w:rPr>
              <w:t xml:space="preserve"> сияқты газдардың кең спектрін басқаруға мүмкіндік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Диодты лазерді сіңіру спектрометриясы (туннельді диодты лазерлер, TDL)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TDL талдағыштары шығарындылар мен қоршаған ортадағы NH</w:t>
            </w:r>
            <w:r>
              <w:rPr>
                <w:rFonts w:ascii="Times New Roman"/>
                <w:b w:val="false"/>
                <w:i w:val="false"/>
                <w:color w:val="000000"/>
                <w:vertAlign w:val="subscript"/>
              </w:rPr>
              <w:t>3</w:t>
            </w:r>
            <w:r>
              <w:rPr>
                <w:rFonts w:ascii="Times New Roman"/>
                <w:b w:val="false"/>
                <w:i w:val="false"/>
                <w:color w:val="000000"/>
                <w:sz w:val="20"/>
              </w:rPr>
              <w:t>, HCl, HF, CH</w:t>
            </w:r>
            <w:r>
              <w:rPr>
                <w:rFonts w:ascii="Times New Roman"/>
                <w:b w:val="false"/>
                <w:i w:val="false"/>
                <w:color w:val="000000"/>
                <w:vertAlign w:val="subscript"/>
              </w:rPr>
              <w:t>4</w:t>
            </w:r>
            <w:r>
              <w:rPr>
                <w:rFonts w:ascii="Times New Roman"/>
                <w:b w:val="false"/>
                <w:i w:val="false"/>
                <w:color w:val="000000"/>
                <w:sz w:val="20"/>
              </w:rPr>
              <w:t>, NOx және SO</w:t>
            </w:r>
            <w:r>
              <w:rPr>
                <w:rFonts w:ascii="Times New Roman"/>
                <w:b w:val="false"/>
                <w:i w:val="false"/>
                <w:color w:val="000000"/>
                <w:vertAlign w:val="subscript"/>
              </w:rPr>
              <w:t>2</w:t>
            </w:r>
            <w:r>
              <w:rPr>
                <w:rFonts w:ascii="Times New Roman"/>
                <w:b w:val="false"/>
                <w:i w:val="false"/>
                <w:color w:val="000000"/>
                <w:sz w:val="20"/>
              </w:rPr>
              <w:t xml:space="preserve"> сияқты газдардың концентрациясын дәл өлшеу үшін қоршаған ортаны бақылауда кеңінен қолданылады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Спектроскопияның дифференциалды оптикалық жұтылуы (DOAS)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және NH</w:t>
            </w:r>
            <w:r>
              <w:rPr>
                <w:rFonts w:ascii="Times New Roman"/>
                <w:b w:val="false"/>
                <w:i w:val="false"/>
                <w:color w:val="000000"/>
                <w:vertAlign w:val="subscript"/>
              </w:rPr>
              <w:t>3</w:t>
            </w:r>
            <w:r>
              <w:rPr>
                <w:rFonts w:ascii="Times New Roman"/>
                <w:b w:val="false"/>
                <w:i w:val="false"/>
                <w:color w:val="000000"/>
                <w:sz w:val="20"/>
              </w:rPr>
              <w:t>, сондай-ақ Hg сияқты ЗВ реактивті газдарды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емес МАЖ жүйелерінде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емес ультракүлгін спектроскопия (NDUV)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NDUV талдағыштарының көмегімен өлшенетін негізгі қосылыстар: SO</w:t>
            </w:r>
            <w:r>
              <w:rPr>
                <w:rFonts w:ascii="Times New Roman"/>
                <w:b w:val="false"/>
                <w:i w:val="false"/>
                <w:color w:val="000000"/>
                <w:vertAlign w:val="subscript"/>
              </w:rPr>
              <w:t>2</w:t>
            </w:r>
            <w:r>
              <w:rPr>
                <w:rFonts w:ascii="Times New Roman"/>
                <w:b w:val="false"/>
                <w:i w:val="false"/>
                <w:color w:val="000000"/>
                <w:sz w:val="20"/>
              </w:rPr>
              <w:t>, NO, NO</w:t>
            </w:r>
            <w:r>
              <w:rPr>
                <w:rFonts w:ascii="Times New Roman"/>
                <w:b w:val="false"/>
                <w:i w:val="false"/>
                <w:color w:val="000000"/>
                <w:vertAlign w:val="subscript"/>
              </w:rPr>
              <w:t>2</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HCl, HF, NH</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спецификациясының сәйкестігін ескере отырып, өнеркәсіптің барлық салаларына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абсорбциялық спектрометрия (AAS)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518"/>
          <w:p>
            <w:pPr>
              <w:spacing w:after="20"/>
              <w:ind w:left="20"/>
              <w:jc w:val="both"/>
            </w:pPr>
            <w:r>
              <w:rPr>
                <w:rFonts w:ascii="Times New Roman"/>
                <w:b w:val="false"/>
                <w:i w:val="false"/>
                <w:color w:val="000000"/>
                <w:sz w:val="20"/>
              </w:rPr>
              <w:t xml:space="preserve">
Металдардың кең спектрін талдау үшін қолданылады, соның ішінде: ауыр металдар: Cd, Pb, Hg, As; </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өтпелі металдар: Fe, Ni, Co, Cu, Zn, Cr;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сілтілі және сілті-жер металдары: Na, K, Ca, Mg, Li, Ba, Sr; </w:t>
            </w:r>
          </w:p>
          <w:p>
            <w:pPr>
              <w:spacing w:after="20"/>
              <w:ind w:left="20"/>
              <w:jc w:val="both"/>
            </w:pPr>
            <w:r>
              <w:rPr>
                <w:rFonts w:ascii="Times New Roman"/>
                <w:b w:val="false"/>
                <w:i w:val="false"/>
                <w:color w:val="000000"/>
                <w:sz w:val="20"/>
              </w:rPr>
              <w:t>
басқа металдар мен жартылай металдар: Al, Se, Si, Sb</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спецификациясының сәйкестігін ескере отырып, өнеркәсіптің барлық салаларына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флуоресцентті спектроскопия (AFS)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газдар жанама түрде өлшенуі мүмкін: Hg, металл гидридтері AsH</w:t>
            </w:r>
            <w:r>
              <w:rPr>
                <w:rFonts w:ascii="Times New Roman"/>
                <w:b w:val="false"/>
                <w:i w:val="false"/>
                <w:color w:val="000000"/>
                <w:vertAlign w:val="subscript"/>
              </w:rPr>
              <w:t>3</w:t>
            </w:r>
            <w:r>
              <w:rPr>
                <w:rFonts w:ascii="Times New Roman"/>
                <w:b w:val="false"/>
                <w:i w:val="false"/>
                <w:color w:val="000000"/>
                <w:sz w:val="20"/>
              </w:rPr>
              <w:t>, SbH</w:t>
            </w:r>
            <w:r>
              <w:rPr>
                <w:rFonts w:ascii="Times New Roman"/>
                <w:b w:val="false"/>
                <w:i w:val="false"/>
                <w:color w:val="000000"/>
                <w:vertAlign w:val="subscript"/>
              </w:rPr>
              <w:t>3</w:t>
            </w:r>
            <w:r>
              <w:rPr>
                <w:rFonts w:ascii="Times New Roman"/>
                <w:b w:val="false"/>
                <w:i w:val="false"/>
                <w:color w:val="000000"/>
                <w:sz w:val="20"/>
              </w:rPr>
              <w:t>, GeH</w:t>
            </w:r>
            <w:r>
              <w:rPr>
                <w:rFonts w:ascii="Times New Roman"/>
                <w:b w:val="false"/>
                <w:i w:val="false"/>
                <w:color w:val="000000"/>
                <w:vertAlign w:val="subscript"/>
              </w:rPr>
              <w:t>4</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Se және CH</w:t>
            </w:r>
            <w:r>
              <w:rPr>
                <w:rFonts w:ascii="Times New Roman"/>
                <w:b w:val="false"/>
                <w:i w:val="false"/>
                <w:color w:val="000000"/>
                <w:vertAlign w:val="subscript"/>
              </w:rPr>
              <w:t>3</w:t>
            </w:r>
            <w:r>
              <w:rPr>
                <w:rFonts w:ascii="Times New Roman"/>
                <w:b w:val="false"/>
                <w:i w:val="false"/>
                <w:color w:val="000000"/>
                <w:sz w:val="20"/>
              </w:rPr>
              <w:t>Hg.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Газ-сүзу корреляциясы (GFC)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қосылыстарды қоса алғанда, атмосфералық ауадағы CO, CO</w:t>
            </w:r>
            <w:r>
              <w:rPr>
                <w:rFonts w:ascii="Times New Roman"/>
                <w:b w:val="false"/>
                <w:i w:val="false"/>
                <w:color w:val="000000"/>
                <w:vertAlign w:val="subscript"/>
              </w:rPr>
              <w:t>2</w:t>
            </w:r>
            <w:r>
              <w:rPr>
                <w:rFonts w:ascii="Times New Roman"/>
                <w:b w:val="false"/>
                <w:i w:val="false"/>
                <w:color w:val="000000"/>
                <w:sz w:val="20"/>
              </w:rPr>
              <w:t>, NOx, SОx, HCl, CH</w:t>
            </w:r>
            <w:r>
              <w:rPr>
                <w:rFonts w:ascii="Times New Roman"/>
                <w:b w:val="false"/>
                <w:i w:val="false"/>
                <w:color w:val="000000"/>
                <w:vertAlign w:val="subscript"/>
              </w:rPr>
              <w:t>4</w:t>
            </w: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 xml:space="preserve">S, HCl және HF, СО, CH₄ мен басқа компоненттерді анықтау.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әдістер Дисперсиялық емес ультракүлгін талдағыш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 концентрациясын, PM10, PM2.5 бөлшектерін және SO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мониторингін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519"/>
          <w:p>
            <w:pPr>
              <w:spacing w:after="20"/>
              <w:ind w:left="20"/>
              <w:jc w:val="both"/>
            </w:pPr>
            <w:r>
              <w:rPr>
                <w:rFonts w:ascii="Times New Roman"/>
                <w:b w:val="false"/>
                <w:i w:val="false"/>
                <w:color w:val="000000"/>
                <w:sz w:val="20"/>
              </w:rPr>
              <w:t xml:space="preserve">
Оптикалық әдістер </w:t>
            </w:r>
          </w:p>
          <w:bookmarkEnd w:id="2519"/>
          <w:p>
            <w:pPr>
              <w:spacing w:after="20"/>
              <w:ind w:left="20"/>
              <w:jc w:val="both"/>
            </w:pPr>
            <w:r>
              <w:rPr>
                <w:rFonts w:ascii="Times New Roman"/>
                <w:b w:val="false"/>
                <w:i w:val="false"/>
                <w:color w:val="000000"/>
                <w:sz w:val="20"/>
              </w:rPr>
              <w:t>
Оптикалық сцинтилляция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әдістер Газдардың хроматографиясы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 СО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әдістер Электрохимиялық датчиктер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аумағында көміртегі тотығын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Трибоэлектрлік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мг/м-ден төмен бөлшектерді өлшеу </w:t>
            </w:r>
          </w:p>
        </w:tc>
        <w:tc>
          <w:tcPr>
            <w:tcW w:w="0" w:type="auto"/>
            <w:vMerge/>
            <w:tcBorders>
              <w:top w:val="nil"/>
              <w:left w:val="single" w:color="cfcfcf" w:sz="5"/>
              <w:bottom w:val="single" w:color="cfcfcf" w:sz="5"/>
              <w:right w:val="single" w:color="cfcfcf" w:sz="5"/>
            </w:tcBorders>
          </w:tcPr>
          <w:p/>
        </w:tc>
      </w:tr>
    </w:tbl>
    <w:bookmarkStart w:name="z2539" w:id="2520"/>
    <w:p>
      <w:pPr>
        <w:spacing w:after="0"/>
        <w:ind w:left="0"/>
        <w:jc w:val="both"/>
      </w:pPr>
      <w:r>
        <w:rPr>
          <w:rFonts w:ascii="Times New Roman"/>
          <w:b w:val="false"/>
          <w:i w:val="false"/>
          <w:color w:val="000000"/>
          <w:sz w:val="28"/>
        </w:rPr>
        <w:t>
      Сипаттама осы ЕҚТ анықтамалығының 5.1.2, 5.1.3-бөлімдерінде берілген.</w:t>
      </w:r>
    </w:p>
    <w:bookmarkEnd w:id="2520"/>
    <w:bookmarkStart w:name="z2540" w:id="2521"/>
    <w:p>
      <w:pPr>
        <w:spacing w:after="0"/>
        <w:ind w:left="0"/>
        <w:jc w:val="both"/>
      </w:pPr>
      <w:r>
        <w:rPr>
          <w:rFonts w:ascii="Times New Roman"/>
          <w:b w:val="false"/>
          <w:i w:val="false"/>
          <w:color w:val="000000"/>
          <w:sz w:val="28"/>
        </w:rPr>
        <w:t>
      ЕҚТ 11. ЕҚТ газдардың физикалық параметрлерін бақылау мақсатында МАЖ енгізу арқылы атмосфералық ауаға эмиссиялардың үздіксіз мониторингін көздейді</w:t>
      </w:r>
      <w:r>
        <w:rPr>
          <w:rFonts w:ascii="Times New Roman"/>
          <w:b/>
          <w:i w:val="false"/>
          <w:color w:val="000000"/>
          <w:sz w:val="28"/>
        </w:rPr>
        <w:t>.</w:t>
      </w:r>
    </w:p>
    <w:bookmarkEnd w:id="2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ағынының жылдамдығын анықтаудың ультрадыбыстық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522"/>
          <w:p>
            <w:pPr>
              <w:spacing w:after="20"/>
              <w:ind w:left="20"/>
              <w:jc w:val="both"/>
            </w:pPr>
            <w:r>
              <w:rPr>
                <w:rFonts w:ascii="Times New Roman"/>
                <w:b w:val="false"/>
                <w:i w:val="false"/>
                <w:color w:val="000000"/>
                <w:sz w:val="20"/>
              </w:rPr>
              <w:t>
Газ ағынының жылдамдығын өлшеу</w:t>
            </w:r>
          </w:p>
          <w:bookmarkEnd w:id="2522"/>
          <w:p>
            <w:pPr>
              <w:spacing w:after="20"/>
              <w:ind w:left="20"/>
              <w:jc w:val="both"/>
            </w:pPr>
            <w:r>
              <w:rPr>
                <w:rFonts w:ascii="Times New Roman"/>
                <w:b w:val="false"/>
                <w:i w:val="false"/>
                <w:color w:val="000000"/>
                <w:sz w:val="20"/>
              </w:rPr>
              <w:t>
Әдістің дәлдігі жоғары және өлшеу диапазоны 0,1-ден 40 м/с-қа дейін. Тозаң өлшеу элементтерімен әрекеттеспейді, бұл қышқыл және тозаңды ортада тиімді жұмыс істеуге мүмкіндік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спецификациясының сәйкестігін ескере отырып, өнеркәсіптің барлық салаларына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жағдайларда зиянды заттардың шығарындыларын үздіксіз өлшеу үшін, әсіресе түтін құбырлары мен сору жүйелеріндегі ауа ағынының жылдамдығы мен көлемін анықтау үшін қолданылады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 мен ағынын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станцияларында пайдалану үшін корреляциялық шығын өлшегіштер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Турбуленттіліктің ИК-кросс-корреляциясы (инфрақызыл детекторлар)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523"/>
          <w:p>
            <w:pPr>
              <w:spacing w:after="20"/>
              <w:ind w:left="20"/>
              <w:jc w:val="both"/>
            </w:pPr>
            <w:r>
              <w:rPr>
                <w:rFonts w:ascii="Times New Roman"/>
                <w:b w:val="false"/>
                <w:i w:val="false"/>
                <w:color w:val="000000"/>
                <w:sz w:val="20"/>
              </w:rPr>
              <w:t>
ағын жылдамдығы, газ концентрациясы және басқа параметрлер.</w:t>
            </w:r>
          </w:p>
          <w:bookmarkEnd w:id="2523"/>
          <w:p>
            <w:pPr>
              <w:spacing w:after="20"/>
              <w:ind w:left="20"/>
              <w:jc w:val="both"/>
            </w:pPr>
            <w:r>
              <w:rPr>
                <w:rFonts w:ascii="Times New Roman"/>
                <w:b w:val="false"/>
                <w:i w:val="false"/>
                <w:color w:val="000000"/>
                <w:sz w:val="20"/>
              </w:rPr>
              <w:t>
ластағыш заттарды: CO, CO</w:t>
            </w:r>
            <w:r>
              <w:rPr>
                <w:rFonts w:ascii="Times New Roman"/>
                <w:b w:val="false"/>
                <w:i w:val="false"/>
                <w:color w:val="000000"/>
                <w:vertAlign w:val="subscript"/>
              </w:rPr>
              <w:t>2</w:t>
            </w:r>
            <w:r>
              <w:rPr>
                <w:rFonts w:ascii="Times New Roman"/>
                <w:b w:val="false"/>
                <w:i w:val="false"/>
                <w:color w:val="000000"/>
                <w:sz w:val="20"/>
              </w:rPr>
              <w:t>, NOx, SОx, HCl, CH</w:t>
            </w:r>
            <w:r>
              <w:rPr>
                <w:rFonts w:ascii="Times New Roman"/>
                <w:b w:val="false"/>
                <w:i w:val="false"/>
                <w:color w:val="000000"/>
                <w:vertAlign w:val="subscript"/>
              </w:rPr>
              <w:t>4</w:t>
            </w: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HCl және HF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спецификациясының сәйкестігін ескере отырып, өнеркәсіптің барлық салаларына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массасының шығын өлшегіштері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процестеріндегі газдардың массалық шығыны туралы нақты мәліметтер бере отырып, зиянды заттардың шығарындылары</w:t>
            </w:r>
          </w:p>
        </w:tc>
        <w:tc>
          <w:tcPr>
            <w:tcW w:w="0" w:type="auto"/>
            <w:vMerge/>
            <w:tcBorders>
              <w:top w:val="nil"/>
              <w:left w:val="single" w:color="cfcfcf" w:sz="5"/>
              <w:bottom w:val="single" w:color="cfcfcf" w:sz="5"/>
              <w:right w:val="single" w:color="cfcfcf" w:sz="5"/>
            </w:tcBorders>
          </w:tcPr>
          <w:p/>
        </w:tc>
      </w:tr>
    </w:tbl>
    <w:bookmarkStart w:name="z2543" w:id="2524"/>
    <w:p>
      <w:pPr>
        <w:spacing w:after="0"/>
        <w:ind w:left="0"/>
        <w:jc w:val="both"/>
      </w:pPr>
      <w:r>
        <w:rPr>
          <w:rFonts w:ascii="Times New Roman"/>
          <w:b w:val="false"/>
          <w:i w:val="false"/>
          <w:color w:val="000000"/>
          <w:sz w:val="28"/>
        </w:rPr>
        <w:t>
      Сипаттама осы ЕҚТ анықтамалығының 5.1.4-бөлімінде берілген.</w:t>
      </w:r>
    </w:p>
    <w:bookmarkEnd w:id="2524"/>
    <w:bookmarkStart w:name="z2544" w:id="2525"/>
    <w:p>
      <w:pPr>
        <w:spacing w:after="0"/>
        <w:ind w:left="0"/>
        <w:jc w:val="both"/>
      </w:pPr>
      <w:r>
        <w:rPr>
          <w:rFonts w:ascii="Times New Roman"/>
          <w:b w:val="false"/>
          <w:i w:val="false"/>
          <w:color w:val="000000"/>
          <w:sz w:val="28"/>
        </w:rPr>
        <w:t>
      ЕҚТ 12. ЕҚТ алау қондырғыларына шығарылатын газ құрамының мониторингі бойынша МАЖ енгізуді көздейді</w:t>
      </w:r>
      <w:r>
        <w:rPr>
          <w:rFonts w:ascii="Times New Roman"/>
          <w:b/>
          <w:i w:val="false"/>
          <w:color w:val="000000"/>
          <w:sz w:val="28"/>
        </w:rPr>
        <w:t>.</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көлемдік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526"/>
          <w:p>
            <w:pPr>
              <w:spacing w:after="20"/>
              <w:ind w:left="20"/>
              <w:jc w:val="both"/>
            </w:pPr>
            <w:r>
              <w:rPr>
                <w:rFonts w:ascii="Times New Roman"/>
                <w:b w:val="false"/>
                <w:i w:val="false"/>
                <w:color w:val="000000"/>
                <w:sz w:val="20"/>
              </w:rPr>
              <w:t>
Газ ағынының жылдамдығын анықтаудың ультрадыбыстық әдістері және шығын өлшегіштер</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Пито түтігі</w:t>
            </w:r>
          </w:p>
          <w:p>
            <w:pPr>
              <w:spacing w:after="20"/>
              <w:ind w:left="20"/>
              <w:jc w:val="both"/>
            </w:pPr>
            <w:r>
              <w:rPr>
                <w:rFonts w:ascii="Times New Roman"/>
                <w:b w:val="false"/>
                <w:i w:val="false"/>
                <w:color w:val="000000"/>
                <w:sz w:val="20"/>
              </w:rPr>
              <w:t>
Корреляциялық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527"/>
          <w:p>
            <w:pPr>
              <w:spacing w:after="20"/>
              <w:ind w:left="20"/>
              <w:jc w:val="both"/>
            </w:pPr>
            <w:r>
              <w:rPr>
                <w:rFonts w:ascii="Times New Roman"/>
                <w:b w:val="false"/>
                <w:i w:val="false"/>
                <w:color w:val="000000"/>
                <w:sz w:val="20"/>
              </w:rPr>
              <w:t>
Жылу массасының шығын өлшегіштері</w:t>
            </w:r>
          </w:p>
          <w:bookmarkEnd w:id="2527"/>
          <w:p>
            <w:pPr>
              <w:spacing w:after="20"/>
              <w:ind w:left="20"/>
              <w:jc w:val="both"/>
            </w:pPr>
            <w:r>
              <w:rPr>
                <w:rFonts w:ascii="Times New Roman"/>
                <w:b w:val="false"/>
                <w:i w:val="false"/>
                <w:color w:val="000000"/>
                <w:sz w:val="20"/>
              </w:rPr>
              <w:t>
Газ ағынының жылдамдығын анықтаудың ультрадыбыстық әдістері және шығын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28"/>
          <w:p>
            <w:pPr>
              <w:spacing w:after="20"/>
              <w:ind w:left="20"/>
              <w:jc w:val="both"/>
            </w:pPr>
            <w:r>
              <w:rPr>
                <w:rFonts w:ascii="Times New Roman"/>
                <w:b w:val="false"/>
                <w:i w:val="false"/>
                <w:color w:val="000000"/>
                <w:sz w:val="20"/>
              </w:rPr>
              <w:t>
Газды сүзу корреляциясы (GFC)</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Турбуленттіліктің ИК-кросс-корреляциясы (инфрақызыл детекторлар)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Дисперсиялық емес инфрақызыл әдіс (NDIR)</w:t>
            </w:r>
          </w:p>
          <w:p>
            <w:pPr>
              <w:spacing w:after="20"/>
              <w:ind w:left="20"/>
              <w:jc w:val="both"/>
            </w:pPr>
            <w:r>
              <w:rPr>
                <w:rFonts w:ascii="Times New Roman"/>
                <w:b w:val="false"/>
                <w:i w:val="false"/>
                <w:color w:val="000000"/>
                <w:sz w:val="20"/>
              </w:rPr>
              <w:t>
</w:t>
            </w:r>
            <w:r>
              <w:rPr>
                <w:rFonts w:ascii="Times New Roman"/>
                <w:b w:val="false"/>
                <w:i w:val="false"/>
                <w:color w:val="000000"/>
                <w:sz w:val="20"/>
              </w:rPr>
              <w:t>Фурье түрлендіруге негізделген инфрақызыл спектроскопия (FTIR)</w:t>
            </w:r>
          </w:p>
          <w:p>
            <w:pPr>
              <w:spacing w:after="20"/>
              <w:ind w:left="20"/>
              <w:jc w:val="both"/>
            </w:pPr>
            <w:r>
              <w:rPr>
                <w:rFonts w:ascii="Times New Roman"/>
                <w:b w:val="false"/>
                <w:i w:val="false"/>
                <w:color w:val="000000"/>
                <w:sz w:val="20"/>
              </w:rPr>
              <w:t>
Диодты лазерді сіңіру спектрометриясы (туннельді диодты лазерлер, TDL)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оксид-сульфид (COS), көміртегі сульфид (күкіртті көміртек – CS</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әдістер (электрохимиялық датчик)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529"/>
          <w:p>
            <w:pPr>
              <w:spacing w:after="20"/>
              <w:ind w:left="20"/>
              <w:jc w:val="both"/>
            </w:pPr>
            <w:r>
              <w:rPr>
                <w:rFonts w:ascii="Times New Roman"/>
                <w:b w:val="false"/>
                <w:i w:val="false"/>
                <w:color w:val="000000"/>
                <w:sz w:val="20"/>
              </w:rPr>
              <w:t>
Газ хроматографиясы</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Газ хроматографиясы масс-спектрометриямен біріктірілген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Фотометриялық әдістер</w:t>
            </w:r>
          </w:p>
          <w:p>
            <w:pPr>
              <w:spacing w:after="20"/>
              <w:ind w:left="20"/>
              <w:jc w:val="both"/>
            </w:pPr>
            <w:r>
              <w:rPr>
                <w:rFonts w:ascii="Times New Roman"/>
                <w:b w:val="false"/>
                <w:i w:val="false"/>
                <w:color w:val="000000"/>
                <w:sz w:val="20"/>
              </w:rPr>
              <w:t>
Электрохимиялық әдістер</w:t>
            </w:r>
          </w:p>
        </w:tc>
      </w:tr>
    </w:tbl>
    <w:bookmarkStart w:name="z2555" w:id="2530"/>
    <w:p>
      <w:pPr>
        <w:spacing w:after="0"/>
        <w:ind w:left="0"/>
        <w:jc w:val="both"/>
      </w:pPr>
      <w:r>
        <w:rPr>
          <w:rFonts w:ascii="Times New Roman"/>
          <w:b w:val="false"/>
          <w:i w:val="false"/>
          <w:color w:val="000000"/>
          <w:sz w:val="28"/>
        </w:rPr>
        <w:t>
      * бақыланатын компоненттер (көміртегі оксиді-сульфид (COS), көміртегі сульфиді (күкірт көміртегі – CS2) бойынша аспаптық өлшеулер жүргізу Қазақстан Республикасының қолданыстағы заңнамасында алау қондырғыларына шығарылатын газдың құрамына мониторинг жүргізудің тиісті әдістемелері/қағидалары болған кезде айқындалады.</w:t>
      </w:r>
    </w:p>
    <w:bookmarkEnd w:id="2530"/>
    <w:bookmarkStart w:name="z2556" w:id="2531"/>
    <w:p>
      <w:pPr>
        <w:spacing w:after="0"/>
        <w:ind w:left="0"/>
        <w:jc w:val="both"/>
      </w:pPr>
      <w:r>
        <w:rPr>
          <w:rFonts w:ascii="Times New Roman"/>
          <w:b w:val="false"/>
          <w:i w:val="false"/>
          <w:color w:val="000000"/>
          <w:sz w:val="28"/>
        </w:rPr>
        <w:t>
      Сипаттама осы ЕҚТ анықтамалығының 5.3-бөлімінде берілген.</w:t>
      </w:r>
    </w:p>
    <w:bookmarkEnd w:id="2531"/>
    <w:bookmarkStart w:name="z2557" w:id="2532"/>
    <w:p>
      <w:pPr>
        <w:spacing w:after="0"/>
        <w:ind w:left="0"/>
        <w:jc w:val="both"/>
      </w:pPr>
      <w:r>
        <w:rPr>
          <w:rFonts w:ascii="Times New Roman"/>
          <w:b w:val="false"/>
          <w:i w:val="false"/>
          <w:color w:val="000000"/>
          <w:sz w:val="28"/>
        </w:rPr>
        <w:t>
      ЕҚТ 13. ЕҚТ алау астында бақылауды енгізу арқылы алау қондырғыларындағы шығарындыларды мониторингтеуді көздейді.</w:t>
      </w:r>
    </w:p>
    <w:bookmarkEnd w:id="2532"/>
    <w:bookmarkStart w:name="z2558" w:id="2533"/>
    <w:p>
      <w:pPr>
        <w:spacing w:after="0"/>
        <w:ind w:left="0"/>
        <w:jc w:val="both"/>
      </w:pPr>
      <w:r>
        <w:rPr>
          <w:rFonts w:ascii="Times New Roman"/>
          <w:b w:val="false"/>
          <w:i w:val="false"/>
          <w:color w:val="000000"/>
          <w:sz w:val="28"/>
        </w:rPr>
        <w:t>
      Алау астындағы бақылау өнеркәсіптік объектілердің құбырларынан шығатын алау осінің астындағы қоспалардың концентрациясын өлшеуді қамтиды. Зиянды заттардың концентрациясын анықтау үшін пайдаланылатын ауа сынамаларын алу нүктелерінің орналасуы алаудың бағытына байланысты өзгереді. Сипаттама осы ЕҚТ анықтамалығының 5.3.4-бөлімінде берілген.</w:t>
      </w:r>
    </w:p>
    <w:bookmarkEnd w:id="2533"/>
    <w:bookmarkStart w:name="z2559" w:id="2534"/>
    <w:p>
      <w:pPr>
        <w:spacing w:after="0"/>
        <w:ind w:left="0"/>
        <w:jc w:val="both"/>
      </w:pPr>
      <w:r>
        <w:rPr>
          <w:rFonts w:ascii="Times New Roman"/>
          <w:b w:val="false"/>
          <w:i w:val="false"/>
          <w:color w:val="000000"/>
          <w:sz w:val="28"/>
        </w:rPr>
        <w:t>
      ЕҚТ 14. ЕҚТ қашықтан мониторингтеу әдістерін енгізуді ескере отырып, шығарындыларды мониторингтеуді көздейді.</w:t>
      </w:r>
    </w:p>
    <w:bookmarkEnd w:id="2534"/>
    <w:bookmarkStart w:name="z2560" w:id="2535"/>
    <w:p>
      <w:pPr>
        <w:spacing w:after="0"/>
        <w:ind w:left="0"/>
        <w:jc w:val="both"/>
      </w:pPr>
      <w:r>
        <w:rPr>
          <w:rFonts w:ascii="Times New Roman"/>
          <w:b w:val="false"/>
          <w:i w:val="false"/>
          <w:color w:val="000000"/>
          <w:sz w:val="28"/>
        </w:rPr>
        <w:t>
      Қашықтан мониторингтеу әдістері мыналарды қамтиды:</w:t>
      </w:r>
    </w:p>
    <w:bookmarkEnd w:id="2535"/>
    <w:bookmarkStart w:name="z2561" w:id="2536"/>
    <w:p>
      <w:pPr>
        <w:spacing w:after="0"/>
        <w:ind w:left="0"/>
        <w:jc w:val="both"/>
      </w:pPr>
      <w:r>
        <w:rPr>
          <w:rFonts w:ascii="Times New Roman"/>
          <w:b w:val="false"/>
          <w:i w:val="false"/>
          <w:color w:val="000000"/>
          <w:sz w:val="28"/>
        </w:rPr>
        <w:t>
      Оптикалық қашықтан зондтау әдістері (ORS) – бұл әдіс ауаны ластағыш заттардың концентрациясын ультракүлгін, көрінетін немесе инфрақызыл сәуле сияқты электромагниттік сәулеленумен өзара әрекеттесу негізінде өлшейді.</w:t>
      </w:r>
    </w:p>
    <w:bookmarkEnd w:id="2536"/>
    <w:bookmarkStart w:name="z2562" w:id="2537"/>
    <w:p>
      <w:pPr>
        <w:spacing w:after="0"/>
        <w:ind w:left="0"/>
        <w:jc w:val="both"/>
      </w:pPr>
      <w:r>
        <w:rPr>
          <w:rFonts w:ascii="Times New Roman"/>
          <w:b w:val="false"/>
          <w:i w:val="false"/>
          <w:color w:val="000000"/>
          <w:sz w:val="28"/>
        </w:rPr>
        <w:t>
      FTIR-спектрометрлер және қайта реттелетін диодты лазерлер (TDL): бұл әдістер ластағыш заттардың жарықты сіңіруіне де байланысты. FTIR-спектрометрлер Фурье түрлендіруін қолдана отырып, кең спектрлі инфрақызыл диапазондағы Жарық қарқындылығын тіркейді, ал TDL-де лазердің толқын ұзындығы ластағыш заттардың таңдалған сіңіру жолағы бойынша реттеледі.</w:t>
      </w:r>
    </w:p>
    <w:bookmarkEnd w:id="2537"/>
    <w:bookmarkStart w:name="z2563" w:id="2538"/>
    <w:p>
      <w:pPr>
        <w:spacing w:after="0"/>
        <w:ind w:left="0"/>
        <w:jc w:val="both"/>
      </w:pPr>
      <w:r>
        <w:rPr>
          <w:rFonts w:ascii="Times New Roman"/>
          <w:b w:val="false"/>
          <w:i w:val="false"/>
          <w:color w:val="000000"/>
          <w:sz w:val="28"/>
        </w:rPr>
        <w:t>
      LIDAR (DIAL) дифференциалды сіңіру: DIAL аэрозольдерді, тозаңды немесе газ тәрізді қосылыстарды өлшеу үшін атмосфераға бағытталған лазерлерді пайдаланады. Екі толқын ұзындығындағы кері шашыраңқы жарықтың қарқындылық коэффициенті өлшенеді және кері сигналдың уақыттық кідірісімен біріктіріледі, бұл ластағыш заттардың концентрациясын және оның орналасқан жерін анықтауға мүмкіндік береді.</w:t>
      </w:r>
    </w:p>
    <w:bookmarkEnd w:id="2538"/>
    <w:bookmarkStart w:name="z2564" w:id="2539"/>
    <w:p>
      <w:pPr>
        <w:spacing w:after="0"/>
        <w:ind w:left="0"/>
        <w:jc w:val="both"/>
      </w:pPr>
      <w:r>
        <w:rPr>
          <w:rFonts w:ascii="Times New Roman"/>
          <w:b w:val="false"/>
          <w:i w:val="false"/>
          <w:color w:val="000000"/>
          <w:sz w:val="28"/>
        </w:rPr>
        <w:t xml:space="preserve">
      Күн тұтылу ағыны (SOF): күнді кең жолақты жарық көзі ретінде қолданатын sof әдісі. SOF жүйесі Күн радиациясын өлшейтін спектрометрден, құралдың күн зенитіндегі бағытын ұстап тұруға арналған күн трекерінен және газ шлейфіне қатысты орынды дәл өлшеу үшін GPS-тен тұрады. </w:t>
      </w:r>
    </w:p>
    <w:bookmarkEnd w:id="2539"/>
    <w:bookmarkStart w:name="z2565" w:id="2540"/>
    <w:p>
      <w:pPr>
        <w:spacing w:after="0"/>
        <w:ind w:left="0"/>
        <w:jc w:val="both"/>
      </w:pPr>
      <w:r>
        <w:rPr>
          <w:rFonts w:ascii="Times New Roman"/>
          <w:b w:val="false"/>
          <w:i w:val="false"/>
          <w:color w:val="000000"/>
          <w:sz w:val="28"/>
        </w:rPr>
        <w:t xml:space="preserve">
      Кері дисперсиялық модельдеу (Reverse Dispersion Modeling, RDM) – белгілі шығарындылар көздеріне негізделген концентрацияларды болжайтын дәстүрлі дисперсиялық модельдеуден айырмашылығы, RDM бақыланатын деректерге негізделген белгісіз көздерді анықтауға және сандық анықтауға бағытталған әдіс. Шығарындылардың барлық ықтимал көздерін қамту үшін олар әдетте бірнеше нүктелерде бақылау жүргізеді. </w:t>
      </w:r>
    </w:p>
    <w:bookmarkEnd w:id="2540"/>
    <w:bookmarkStart w:name="z2566" w:id="2541"/>
    <w:p>
      <w:pPr>
        <w:spacing w:after="0"/>
        <w:ind w:left="0"/>
        <w:jc w:val="both"/>
      </w:pPr>
      <w:r>
        <w:rPr>
          <w:rFonts w:ascii="Times New Roman"/>
          <w:b w:val="false"/>
          <w:i w:val="false"/>
          <w:color w:val="000000"/>
          <w:sz w:val="28"/>
        </w:rPr>
        <w:t xml:space="preserve">
      RDM әдісі газ тәрізді ластағыш заттарға жарамды; бөлшектер жағдайында бұл бастапқы бөлшектердің шығарындыларының көздерін қайта бағалауға әкеледі өйткені стандартты дисперсиялық модельдер екінші бөлшектердің атмосферадағы бөлшектердің жалпы концентрациясына қосқан үлесін ескермейді. </w:t>
      </w:r>
    </w:p>
    <w:bookmarkEnd w:id="2541"/>
    <w:bookmarkStart w:name="z2567" w:id="2542"/>
    <w:p>
      <w:pPr>
        <w:spacing w:after="0"/>
        <w:ind w:left="0"/>
        <w:jc w:val="both"/>
      </w:pPr>
      <w:r>
        <w:rPr>
          <w:rFonts w:ascii="Times New Roman"/>
          <w:b w:val="false"/>
          <w:i w:val="false"/>
          <w:color w:val="000000"/>
          <w:sz w:val="28"/>
        </w:rPr>
        <w:t>
      RDM-ның іс-қимыл қаидаттары метеорологиялық деректерді жинауға және ықтимал шығарындылар көздерінің айналасындағы әртүрлі нүктелердегі ластағыш заттардың концентрациясын өлшеуге негізделген. Кейіннен дисперсияны тікелей модельдеу (ластағыш заттардың метеорологиялық жағдайдағы белгілі көздерден қалай таралатынын сипаттайтын модель құру) және кері модельдеу (бақыланатын концентрацияларды түсіндіре алатын ықтимал шығарындылар көздерін есептеу үшін бақыланатын концентрация деректері мен метеорологиялық деректерді пайдалану).</w:t>
      </w:r>
    </w:p>
    <w:bookmarkEnd w:id="2542"/>
    <w:bookmarkStart w:name="z2568" w:id="2543"/>
    <w:p>
      <w:pPr>
        <w:spacing w:after="0"/>
        <w:ind w:left="0"/>
        <w:jc w:val="both"/>
      </w:pPr>
      <w:r>
        <w:rPr>
          <w:rFonts w:ascii="Times New Roman"/>
          <w:b w:val="false"/>
          <w:i w:val="false"/>
          <w:color w:val="000000"/>
          <w:sz w:val="28"/>
        </w:rPr>
        <w:t>
      Сипаттама осы ЕҚТ анықтамалығының 5.5-бөлімінде берілген.</w:t>
      </w:r>
    </w:p>
    <w:bookmarkEnd w:id="2543"/>
    <w:bookmarkStart w:name="z2569" w:id="2544"/>
    <w:p>
      <w:pPr>
        <w:spacing w:after="0"/>
        <w:ind w:left="0"/>
        <w:jc w:val="left"/>
      </w:pPr>
      <w:r>
        <w:rPr>
          <w:rFonts w:ascii="Times New Roman"/>
          <w:b/>
          <w:i w:val="false"/>
          <w:color w:val="000000"/>
        </w:rPr>
        <w:t xml:space="preserve"> 6.3. Су объектілеріне төгінділерді үздіксіз мониторингтеу</w:t>
      </w:r>
    </w:p>
    <w:bookmarkEnd w:id="2544"/>
    <w:bookmarkStart w:name="z2570" w:id="2545"/>
    <w:p>
      <w:pPr>
        <w:spacing w:after="0"/>
        <w:ind w:left="0"/>
        <w:jc w:val="both"/>
      </w:pPr>
      <w:r>
        <w:rPr>
          <w:rFonts w:ascii="Times New Roman"/>
          <w:b w:val="false"/>
          <w:i w:val="false"/>
          <w:color w:val="000000"/>
          <w:sz w:val="28"/>
        </w:rPr>
        <w:t>
      Егер өзгеше көзделмесе, су объектілеріне төгінділерді үздіксіз мониторингтеу осы бөлімнің ережелеріне сәйкес жүзеге асырылады.</w:t>
      </w:r>
    </w:p>
    <w:bookmarkEnd w:id="2545"/>
    <w:bookmarkStart w:name="z2571" w:id="2546"/>
    <w:p>
      <w:pPr>
        <w:spacing w:after="0"/>
        <w:ind w:left="0"/>
        <w:jc w:val="both"/>
      </w:pPr>
      <w:r>
        <w:rPr>
          <w:rFonts w:ascii="Times New Roman"/>
          <w:b w:val="false"/>
          <w:i w:val="false"/>
          <w:color w:val="000000"/>
          <w:sz w:val="28"/>
        </w:rPr>
        <w:t>
      ЕҚТ 15. ЕҚТ бұл ең аз анықталған жиіліктегі сарқынды сулардың әрбір шығарылымында ластағыш заттардың төгінділерін мониторингтеуден тұрады.</w:t>
      </w:r>
    </w:p>
    <w:bookmarkEnd w:id="2546"/>
    <w:bookmarkStart w:name="z2572" w:id="2547"/>
    <w:p>
      <w:pPr>
        <w:spacing w:after="0"/>
        <w:ind w:left="0"/>
        <w:jc w:val="both"/>
      </w:pPr>
      <w:r>
        <w:rPr>
          <w:rFonts w:ascii="Times New Roman"/>
          <w:b w:val="false"/>
          <w:i w:val="false"/>
          <w:color w:val="000000"/>
          <w:sz w:val="28"/>
        </w:rPr>
        <w:t>
      ЕҚТ сарқынды сулар шығарылатын жерде маркерлі ластағыш заттардың төгінділерін бақылаудан тұрады. ЕҚТ қолданумен байланысты төгінділер мониторингінің жиілігі ЕҚТ бойынша салалық анықтамалықтарға сәйкес қабылданады.</w:t>
      </w:r>
    </w:p>
    <w:bookmarkEnd w:id="2547"/>
    <w:bookmarkStart w:name="z2573" w:id="2548"/>
    <w:p>
      <w:pPr>
        <w:spacing w:after="0"/>
        <w:ind w:left="0"/>
        <w:jc w:val="both"/>
      </w:pPr>
      <w:r>
        <w:rPr>
          <w:rFonts w:ascii="Times New Roman"/>
          <w:b w:val="false"/>
          <w:i w:val="false"/>
          <w:color w:val="000000"/>
          <w:sz w:val="28"/>
        </w:rPr>
        <w:t>
      ЕҚТ бойынша бейінді салалық анықтамалықта мониторингтеу кезеңділігі болмаған жағдайда мониторинг жиілігі төмендегі кесте бойынша қабылданады:</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w:t>
            </w:r>
            <w:r>
              <w:rPr>
                <w:rFonts w:ascii="Times New Roman"/>
                <w:b w:val="false"/>
                <w:i w:val="false"/>
                <w:color w:val="000000"/>
                <w:sz w:val="20"/>
              </w:rPr>
              <w:t xml:space="preserve">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w:t>
            </w:r>
            <w:r>
              <w:rPr>
                <w:rFonts w:ascii="Times New Roman"/>
                <w:b w:val="false"/>
                <w:i w:val="false"/>
                <w:color w:val="000000"/>
                <w:sz w:val="20"/>
              </w:rPr>
              <w:t xml:space="preserve">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Диэтаноламин/МДЭА(флексорб)/метанол/этиленгликоль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үшін қабатқа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бойынша темір (хлорлы темірді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w:t>
            </w:r>
            <w:r>
              <w:rPr>
                <w:rFonts w:ascii="Times New Roman"/>
                <w:b w:val="false"/>
                <w:i w:val="false"/>
                <w:color w:val="000000"/>
                <w:sz w:val="20"/>
              </w:rPr>
              <w:t xml:space="preserve">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bl>
    <w:bookmarkStart w:name="z2574" w:id="2549"/>
    <w:p>
      <w:pPr>
        <w:spacing w:after="0"/>
        <w:ind w:left="0"/>
        <w:jc w:val="both"/>
      </w:pPr>
      <w:r>
        <w:rPr>
          <w:rFonts w:ascii="Times New Roman"/>
          <w:b w:val="false"/>
          <w:i w:val="false"/>
          <w:color w:val="000000"/>
          <w:sz w:val="28"/>
        </w:rPr>
        <w:t>
      1) 24 сағат ішінде алынған ағынға пропорционалды құрама үлгіні немесе ағынның жеткілікті тұрақтылығы көрсетілген жағдайда уақытқа пропорционалды үлгіні білдіреді;</w:t>
      </w:r>
    </w:p>
    <w:bookmarkEnd w:id="2549"/>
    <w:bookmarkStart w:name="z2575" w:id="2550"/>
    <w:p>
      <w:pPr>
        <w:spacing w:after="0"/>
        <w:ind w:left="0"/>
        <w:jc w:val="both"/>
      </w:pPr>
      <w:r>
        <w:rPr>
          <w:rFonts w:ascii="Times New Roman"/>
          <w:b w:val="false"/>
          <w:i w:val="false"/>
          <w:color w:val="000000"/>
          <w:sz w:val="28"/>
        </w:rPr>
        <w:t xml:space="preserve">
      2) жинақтаушы тоғандар мен буландырғыш тоғандарға сарқынды суларды ағызуда технологиялық нормативтерді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 </w:t>
      </w:r>
    </w:p>
    <w:bookmarkEnd w:id="2550"/>
    <w:bookmarkStart w:name="z2576" w:id="2551"/>
    <w:p>
      <w:pPr>
        <w:spacing w:after="0"/>
        <w:ind w:left="0"/>
        <w:jc w:val="both"/>
      </w:pPr>
      <w:r>
        <w:rPr>
          <w:rFonts w:ascii="Times New Roman"/>
          <w:b w:val="false"/>
          <w:i w:val="false"/>
          <w:color w:val="000000"/>
          <w:sz w:val="28"/>
        </w:rPr>
        <w:t>
      3)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2551"/>
    <w:bookmarkStart w:name="z2577" w:id="2552"/>
    <w:p>
      <w:pPr>
        <w:spacing w:after="0"/>
        <w:ind w:left="0"/>
        <w:jc w:val="both"/>
      </w:pPr>
      <w:r>
        <w:rPr>
          <w:rFonts w:ascii="Times New Roman"/>
          <w:b w:val="false"/>
          <w:i w:val="false"/>
          <w:color w:val="000000"/>
          <w:sz w:val="28"/>
        </w:rPr>
        <w:t>
      ЕҚТ 16. ЕҚТ МАЖ енгізу арқылы жерүсті су объектілеріне төгілетін сулардың физикалық параметрлерін үздіксіз мониторингтеуді көздейді</w:t>
      </w:r>
      <w:r>
        <w:rPr>
          <w:rFonts w:ascii="Times New Roman"/>
          <w:b/>
          <w:i w:val="false"/>
          <w:color w:val="000000"/>
          <w:sz w:val="28"/>
        </w:rPr>
        <w:t>.</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 термометрлері, терможұптар, манометриялық термометрлер, судың температурасын өлшеудің жанаспайтын құралдары-пирометр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есептеу құралдары электромагниттік есептеу құралдары импульстік шығысы бар механикалық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Электрөткізгіштігін өлшеу: электрод датчиктері, индуктивті датчиктер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турбидиметр (фотометр) және нефелометрия</w:t>
            </w:r>
          </w:p>
        </w:tc>
      </w:tr>
    </w:tbl>
    <w:bookmarkStart w:name="z2578" w:id="2553"/>
    <w:p>
      <w:pPr>
        <w:spacing w:after="0"/>
        <w:ind w:left="0"/>
        <w:jc w:val="both"/>
      </w:pPr>
      <w:r>
        <w:rPr>
          <w:rFonts w:ascii="Times New Roman"/>
          <w:b w:val="false"/>
          <w:i w:val="false"/>
          <w:color w:val="000000"/>
          <w:sz w:val="28"/>
        </w:rPr>
        <w:t>
      Сипаттама осы ЕҚТ анықтамалығының 5.4.1-бөлімінде берілген.</w:t>
      </w:r>
    </w:p>
    <w:bookmarkEnd w:id="2553"/>
    <w:bookmarkStart w:name="z2579" w:id="2554"/>
    <w:p>
      <w:pPr>
        <w:spacing w:after="0"/>
        <w:ind w:left="0"/>
        <w:jc w:val="both"/>
      </w:pPr>
      <w:r>
        <w:rPr>
          <w:rFonts w:ascii="Times New Roman"/>
          <w:b w:val="false"/>
          <w:i w:val="false"/>
          <w:color w:val="000000"/>
          <w:sz w:val="28"/>
        </w:rPr>
        <w:t>
      ЕҚТ 17. ЕҚТ МАЖ енгізу арқылы судың сапалық көрсеткіштерін үздіксіз мониторингтеуді көздейді.</w:t>
      </w:r>
    </w:p>
    <w:bookmarkEnd w:id="2554"/>
    <w:bookmarkStart w:name="z2580" w:id="2555"/>
    <w:p>
      <w:pPr>
        <w:spacing w:after="0"/>
        <w:ind w:left="0"/>
        <w:jc w:val="both"/>
      </w:pPr>
      <w:r>
        <w:rPr>
          <w:rFonts w:ascii="Times New Roman"/>
          <w:b w:val="false"/>
          <w:i w:val="false"/>
          <w:color w:val="000000"/>
          <w:sz w:val="28"/>
        </w:rPr>
        <w:t>
      Суды есепке алудың автоматтандырылған жүйесінің негізінде фотоколориметриялық талдау жатыр. Бұл талданатын заттың атомымен, ионымен және/немесе молекуласымен спектрдің әртүрлі учаскелеріндегі электромагниттік сәулеленудің селективті сіңірілуі.</w:t>
      </w:r>
    </w:p>
    <w:bookmarkEnd w:id="2555"/>
    <w:bookmarkStart w:name="z2581" w:id="2556"/>
    <w:p>
      <w:pPr>
        <w:spacing w:after="0"/>
        <w:ind w:left="0"/>
        <w:jc w:val="both"/>
      </w:pPr>
      <w:r>
        <w:rPr>
          <w:rFonts w:ascii="Times New Roman"/>
          <w:b w:val="false"/>
          <w:i w:val="false"/>
          <w:color w:val="000000"/>
          <w:sz w:val="28"/>
        </w:rPr>
        <w:t>
      Жарық квантын сіңіру арқылы ион, атом немесе молекула жоғары энергетикалық күйге өтеді. Негізгі, қозбаған деңгейден жоғары және қозған деңгейлерге ауысу. Мұндай электромагниттік ауысулар Жарық сіңіру мен сіңіргіш заттардың концентрациясы арасындағы пропорционалды байланысқа негізделген қатаң анықталған сіңіру жолақтарының жұтқыш бөлшектерінің спектрлерінде пайда болуына әкеледі. Сипаттама осы ЕҚТ анықтамалығының 5.4.2-бөлімінде берілген.</w:t>
      </w:r>
    </w:p>
    <w:bookmarkEnd w:id="2556"/>
    <w:bookmarkStart w:name="z2582" w:id="2557"/>
    <w:p>
      <w:pPr>
        <w:spacing w:after="0"/>
        <w:ind w:left="0"/>
        <w:jc w:val="left"/>
      </w:pPr>
      <w:r>
        <w:rPr>
          <w:rFonts w:ascii="Times New Roman"/>
          <w:b/>
          <w:i w:val="false"/>
          <w:color w:val="000000"/>
        </w:rPr>
        <w:t xml:space="preserve"> 6.4. Ремедиация талаптары</w:t>
      </w:r>
    </w:p>
    <w:bookmarkEnd w:id="2557"/>
    <w:bookmarkStart w:name="z2583" w:id="2558"/>
    <w:p>
      <w:pPr>
        <w:spacing w:after="0"/>
        <w:ind w:left="0"/>
        <w:jc w:val="both"/>
      </w:pPr>
      <w:r>
        <w:rPr>
          <w:rFonts w:ascii="Times New Roman"/>
          <w:b w:val="false"/>
          <w:i w:val="false"/>
          <w:color w:val="000000"/>
          <w:sz w:val="28"/>
        </w:rPr>
        <w:t>
      Экология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осындай құрамдас бөлігін алмастыру арқылы экологиялық залалды жою жөніндегі іс-шаралар кешені ремедиация деп танылады. Ремедиация мыналарға:</w:t>
      </w:r>
    </w:p>
    <w:bookmarkEnd w:id="2558"/>
    <w:bookmarkStart w:name="z2584" w:id="2559"/>
    <w:p>
      <w:pPr>
        <w:spacing w:after="0"/>
        <w:ind w:left="0"/>
        <w:jc w:val="both"/>
      </w:pPr>
      <w:r>
        <w:rPr>
          <w:rFonts w:ascii="Times New Roman"/>
          <w:b w:val="false"/>
          <w:i w:val="false"/>
          <w:color w:val="000000"/>
          <w:sz w:val="28"/>
        </w:rPr>
        <w:t>
      жануарлар мен өсімдіктер әлеміне;</w:t>
      </w:r>
    </w:p>
    <w:bookmarkEnd w:id="2559"/>
    <w:bookmarkStart w:name="z2585" w:id="2560"/>
    <w:p>
      <w:pPr>
        <w:spacing w:after="0"/>
        <w:ind w:left="0"/>
        <w:jc w:val="both"/>
      </w:pPr>
      <w:r>
        <w:rPr>
          <w:rFonts w:ascii="Times New Roman"/>
          <w:b w:val="false"/>
          <w:i w:val="false"/>
          <w:color w:val="000000"/>
          <w:sz w:val="28"/>
        </w:rPr>
        <w:t>
      жерасты және жерүсті суларына;</w:t>
      </w:r>
    </w:p>
    <w:bookmarkEnd w:id="2560"/>
    <w:bookmarkStart w:name="z2586" w:id="2561"/>
    <w:p>
      <w:pPr>
        <w:spacing w:after="0"/>
        <w:ind w:left="0"/>
        <w:jc w:val="both"/>
      </w:pPr>
      <w:r>
        <w:rPr>
          <w:rFonts w:ascii="Times New Roman"/>
          <w:b w:val="false"/>
          <w:i w:val="false"/>
          <w:color w:val="000000"/>
          <w:sz w:val="28"/>
        </w:rPr>
        <w:t>
      жерге және топыраққа экологиялық залал фактісі анықталған кезде жүргізіледі.</w:t>
      </w:r>
    </w:p>
    <w:bookmarkEnd w:id="2561"/>
    <w:bookmarkStart w:name="z2587" w:id="2562"/>
    <w:p>
      <w:pPr>
        <w:spacing w:after="0"/>
        <w:ind w:left="0"/>
        <w:jc w:val="both"/>
      </w:pPr>
      <w:r>
        <w:rPr>
          <w:rFonts w:ascii="Times New Roman"/>
          <w:b w:val="false"/>
          <w:i w:val="false"/>
          <w:color w:val="000000"/>
          <w:sz w:val="28"/>
        </w:rPr>
        <w:t>
      Ластағыш заттар эмиссияларын мониторингтеу экологиялық зиян келтіруді болғызбау жөніндегі қажетті шаралар болған жағдайда кез келген қызметті жүзеге асыруға мүмкіндік беретін экологиялық қатынастарды реттеу шеңберінде алдын алу қағидатын орындау құралдарының бірі болып табылады.</w:t>
      </w:r>
    </w:p>
    <w:bookmarkEnd w:id="2562"/>
    <w:bookmarkStart w:name="z2588" w:id="2563"/>
    <w:p>
      <w:pPr>
        <w:spacing w:after="0"/>
        <w:ind w:left="0"/>
        <w:jc w:val="both"/>
      </w:pPr>
      <w:r>
        <w:rPr>
          <w:rFonts w:ascii="Times New Roman"/>
          <w:b w:val="false"/>
          <w:i w:val="false"/>
          <w:color w:val="000000"/>
          <w:sz w:val="28"/>
        </w:rPr>
        <w:t>
      Жекелеген қызмет түрлерінің ерекшеліктерін ескере отырып, табиғи орта компоненттерін ремедиациялау ерекшеліктері ЕҚТ бойынша тиісті салалық анықтамалықтарда көрсетілген.</w:t>
      </w:r>
    </w:p>
    <w:bookmarkEnd w:id="2563"/>
    <w:bookmarkStart w:name="z2589" w:id="2564"/>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2564"/>
    <w:bookmarkStart w:name="z2590" w:id="2565"/>
    <w:p>
      <w:pPr>
        <w:spacing w:after="0"/>
        <w:ind w:left="0"/>
        <w:jc w:val="both"/>
      </w:pPr>
      <w:r>
        <w:rPr>
          <w:rFonts w:ascii="Times New Roman"/>
          <w:b w:val="false"/>
          <w:i w:val="false"/>
          <w:color w:val="000000"/>
          <w:sz w:val="28"/>
        </w:rPr>
        <w:t>
      Іс-әрекеттері немесе қызметі экологиялық залал келтірген адам Экология кодексінің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қабылдауға тиіс.</w:t>
      </w:r>
    </w:p>
    <w:bookmarkEnd w:id="2565"/>
    <w:bookmarkStart w:name="z2591" w:id="2566"/>
    <w:p>
      <w:pPr>
        <w:spacing w:after="0"/>
        <w:ind w:left="0"/>
        <w:jc w:val="both"/>
      </w:pPr>
      <w:r>
        <w:rPr>
          <w:rFonts w:ascii="Times New Roman"/>
          <w:b w:val="false"/>
          <w:i w:val="false"/>
          <w:color w:val="000000"/>
          <w:sz w:val="28"/>
        </w:rPr>
        <w:t>
      Іс-әрекеттері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денсаулыққа елеулі қауіп төндірмеуі және табиғи орта компоненттерінің ластануына байланысты оның қоршаған ортаға қатысты қызметіне зиян келтірмеуі үшін мерзімдер мен кезеңділікте бақылау мониторингі үшін қажетті шараларды қабылдауы тиіс.</w:t>
      </w:r>
    </w:p>
    <w:bookmarkEnd w:id="2566"/>
    <w:bookmarkStart w:name="z2592" w:id="2567"/>
    <w:p>
      <w:pPr>
        <w:spacing w:after="0"/>
        <w:ind w:left="0"/>
        <w:jc w:val="both"/>
      </w:pPr>
      <w:r>
        <w:rPr>
          <w:rFonts w:ascii="Times New Roman"/>
          <w:b w:val="false"/>
          <w:i w:val="false"/>
          <w:color w:val="000000"/>
          <w:sz w:val="28"/>
        </w:rPr>
        <w:t xml:space="preserve">
      ЕҚТ бойынша анықтамалықтың осы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w:t>
      </w:r>
    </w:p>
    <w:bookmarkEnd w:id="2567"/>
    <w:bookmarkStart w:name="z2593" w:id="2568"/>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"Жалпы ақпарат" бөлімінде жүргізілген энергетикалық, су және өзге де (шикізат) ресурстарды тұтынуды талдау нәтижесінде көптеген факторларға байланысты вариативтік көрсеткіштер: шикізаттың сапалық көрсеткіштері, қондырғының өнімділігі мен пайдалану сипаттамалары, дайын өнімнің сапалық көрсеткіштері, өңірлердің климаттық ерекшеліктері және т.б. алынды.</w:t>
      </w:r>
    </w:p>
    <w:bookmarkEnd w:id="2568"/>
    <w:bookmarkStart w:name="z2594" w:id="2569"/>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бағдарлануға тиіс.</w:t>
      </w:r>
    </w:p>
    <w:bookmarkEnd w:id="2569"/>
    <w:bookmarkStart w:name="z2595" w:id="2570"/>
    <w:p>
      <w:pPr>
        <w:spacing w:after="0"/>
        <w:ind w:left="0"/>
        <w:jc w:val="left"/>
      </w:pPr>
      <w:r>
        <w:rPr>
          <w:rFonts w:ascii="Times New Roman"/>
          <w:b/>
          <w:i w:val="false"/>
          <w:color w:val="000000"/>
        </w:rPr>
        <w:t xml:space="preserve"> 7. Перспективалы техникалар</w:t>
      </w:r>
    </w:p>
    <w:bookmarkEnd w:id="2570"/>
    <w:bookmarkStart w:name="z2596" w:id="2571"/>
    <w:p>
      <w:pPr>
        <w:spacing w:after="0"/>
        <w:ind w:left="0"/>
        <w:jc w:val="both"/>
      </w:pPr>
      <w:r>
        <w:rPr>
          <w:rFonts w:ascii="Times New Roman"/>
          <w:b w:val="false"/>
          <w:i w:val="false"/>
          <w:color w:val="000000"/>
          <w:sz w:val="28"/>
        </w:rPr>
        <w:t xml:space="preserve">
      ЭЫДҰ-ның [42, 43, 44], ЕО-ның [45, 46, 47, 48, 49, 50, 51] ағымдағы стратегиялары мен саясаттарын және басқа көздерді талдау экологиялық мониторинг тұрғысынан өзекті болып табылатын мынадай жалпы даму үрдістерін көрсетеді: </w:t>
      </w:r>
    </w:p>
    <w:bookmarkEnd w:id="2571"/>
    <w:bookmarkStart w:name="z2597" w:id="2572"/>
    <w:p>
      <w:pPr>
        <w:spacing w:after="0"/>
        <w:ind w:left="0"/>
        <w:jc w:val="both"/>
      </w:pPr>
      <w:r>
        <w:rPr>
          <w:rFonts w:ascii="Times New Roman"/>
          <w:b w:val="false"/>
          <w:i w:val="false"/>
          <w:color w:val="000000"/>
          <w:sz w:val="28"/>
        </w:rPr>
        <w:t>
      жасанды интеллекттің қарқынды дамуымен бірге қоғамды цифрландыру;</w:t>
      </w:r>
    </w:p>
    <w:bookmarkEnd w:id="2572"/>
    <w:bookmarkStart w:name="z2598" w:id="2573"/>
    <w:p>
      <w:pPr>
        <w:spacing w:after="0"/>
        <w:ind w:left="0"/>
        <w:jc w:val="both"/>
      </w:pPr>
      <w:r>
        <w:rPr>
          <w:rFonts w:ascii="Times New Roman"/>
          <w:b w:val="false"/>
          <w:i w:val="false"/>
          <w:color w:val="000000"/>
          <w:sz w:val="28"/>
        </w:rPr>
        <w:t>
      қоғамды көміртексіздендіру;</w:t>
      </w:r>
    </w:p>
    <w:bookmarkEnd w:id="2573"/>
    <w:bookmarkStart w:name="z2599" w:id="2574"/>
    <w:p>
      <w:pPr>
        <w:spacing w:after="0"/>
        <w:ind w:left="0"/>
        <w:jc w:val="both"/>
      </w:pPr>
      <w:r>
        <w:rPr>
          <w:rFonts w:ascii="Times New Roman"/>
          <w:b w:val="false"/>
          <w:i w:val="false"/>
          <w:color w:val="000000"/>
          <w:sz w:val="28"/>
        </w:rPr>
        <w:t>
      қоршаған ортаның, әсіресе ауаның, судың және топырақтың ластануын түбегейлі шектеу;</w:t>
      </w:r>
    </w:p>
    <w:bookmarkEnd w:id="2574"/>
    <w:bookmarkStart w:name="z2600" w:id="2575"/>
    <w:p>
      <w:pPr>
        <w:spacing w:after="0"/>
        <w:ind w:left="0"/>
        <w:jc w:val="both"/>
      </w:pPr>
      <w:r>
        <w:rPr>
          <w:rFonts w:ascii="Times New Roman"/>
          <w:b w:val="false"/>
          <w:i w:val="false"/>
          <w:color w:val="000000"/>
          <w:sz w:val="28"/>
        </w:rPr>
        <w:t>
      тұйық цикл экономикасын дамыту.</w:t>
      </w:r>
    </w:p>
    <w:bookmarkEnd w:id="2575"/>
    <w:bookmarkStart w:name="z2601" w:id="2576"/>
    <w:p>
      <w:pPr>
        <w:spacing w:after="0"/>
        <w:ind w:left="0"/>
        <w:jc w:val="both"/>
      </w:pPr>
      <w:r>
        <w:rPr>
          <w:rFonts w:ascii="Times New Roman"/>
          <w:b w:val="false"/>
          <w:i w:val="false"/>
          <w:color w:val="000000"/>
          <w:sz w:val="28"/>
        </w:rPr>
        <w:t>
      ЕО-ның ағымдағы стратегиялары мен саясаттарын және басқа да қолжетімді көздерді талдау жалпы үрдістер өндірістік қызметке, әсіресе мынадай бағыттарға әсер ететіндігін көрсетеді:</w:t>
      </w:r>
    </w:p>
    <w:bookmarkEnd w:id="2576"/>
    <w:bookmarkStart w:name="z2602" w:id="2577"/>
    <w:p>
      <w:pPr>
        <w:spacing w:after="0"/>
        <w:ind w:left="0"/>
        <w:jc w:val="both"/>
      </w:pPr>
      <w:r>
        <w:rPr>
          <w:rFonts w:ascii="Times New Roman"/>
          <w:b w:val="false"/>
          <w:i w:val="false"/>
          <w:color w:val="000000"/>
          <w:sz w:val="28"/>
        </w:rPr>
        <w:t>
      1) жасанды интеллекттің пайда болуымен бірге өнеркәсіпті роботтандыру [42, 44, 46, 52];</w:t>
      </w:r>
    </w:p>
    <w:bookmarkEnd w:id="2577"/>
    <w:bookmarkStart w:name="z2603" w:id="2578"/>
    <w:p>
      <w:pPr>
        <w:spacing w:after="0"/>
        <w:ind w:left="0"/>
        <w:jc w:val="both"/>
      </w:pPr>
      <w:r>
        <w:rPr>
          <w:rFonts w:ascii="Times New Roman"/>
          <w:b w:val="false"/>
          <w:i w:val="false"/>
          <w:color w:val="000000"/>
          <w:sz w:val="28"/>
        </w:rPr>
        <w:t>
      2) жасанды интеллектті пайдалана отырып, өндірістік процестерді басқару жүйелерін әзірлеу [42, 44, 46, 52, 53].</w:t>
      </w:r>
    </w:p>
    <w:bookmarkEnd w:id="2578"/>
    <w:bookmarkStart w:name="z2604" w:id="2579"/>
    <w:p>
      <w:pPr>
        <w:spacing w:after="0"/>
        <w:ind w:left="0"/>
        <w:jc w:val="both"/>
      </w:pPr>
      <w:r>
        <w:rPr>
          <w:rFonts w:ascii="Times New Roman"/>
          <w:b w:val="false"/>
          <w:i w:val="false"/>
          <w:color w:val="000000"/>
          <w:sz w:val="28"/>
        </w:rPr>
        <w:t>
      3) көміртексіз/төмен көміртекті/таза нөлдік технологияларды дамыту [54];</w:t>
      </w:r>
    </w:p>
    <w:bookmarkEnd w:id="2579"/>
    <w:bookmarkStart w:name="z2605" w:id="2580"/>
    <w:p>
      <w:pPr>
        <w:spacing w:after="0"/>
        <w:ind w:left="0"/>
        <w:jc w:val="both"/>
      </w:pPr>
      <w:r>
        <w:rPr>
          <w:rFonts w:ascii="Times New Roman"/>
          <w:b w:val="false"/>
          <w:i w:val="false"/>
          <w:color w:val="000000"/>
          <w:sz w:val="28"/>
        </w:rPr>
        <w:t>
      Ескертпе: "таза нөлдік технологиялар" (Net zero technologies) жаңартылатын энергия көздерінің технологияларын; электр энергиясы мен жылуды сақтау технологияларын; жылу сорғыларын; желілік технологияларды; биологиялық емес шыққан жаңартылатын отын технологияларын; тұрақты баламалы отын технологияларын; электролизерлер мен отын элементтерін; отын циклінің ең аз қалдықтары бар ядролық процестерден энергия өндірудің озық технологияларын, шағын модульдік реакторларды және ең жақсы отынды; көміртекті ұстауды, пайдалану және сақтау технологияларын; энергетикалық жүйелермен байланысты энергия тиімділігі технологияларын білдіреді [51];</w:t>
      </w:r>
    </w:p>
    <w:bookmarkEnd w:id="2580"/>
    <w:bookmarkStart w:name="z2606" w:id="2581"/>
    <w:p>
      <w:pPr>
        <w:spacing w:after="0"/>
        <w:ind w:left="0"/>
        <w:jc w:val="both"/>
      </w:pPr>
      <w:r>
        <w:rPr>
          <w:rFonts w:ascii="Times New Roman"/>
          <w:b w:val="false"/>
          <w:i w:val="false"/>
          <w:color w:val="000000"/>
          <w:sz w:val="28"/>
        </w:rPr>
        <w:t>
      4) сутегі негізіндегі темір және болат өндірісі [55, 56];</w:t>
      </w:r>
    </w:p>
    <w:bookmarkEnd w:id="2581"/>
    <w:bookmarkStart w:name="z2607" w:id="2582"/>
    <w:p>
      <w:pPr>
        <w:spacing w:after="0"/>
        <w:ind w:left="0"/>
        <w:jc w:val="both"/>
      </w:pPr>
      <w:r>
        <w:rPr>
          <w:rFonts w:ascii="Times New Roman"/>
          <w:b w:val="false"/>
          <w:i w:val="false"/>
          <w:color w:val="000000"/>
          <w:sz w:val="28"/>
        </w:rPr>
        <w:t>
      5) өндірісте ұстау және кәдеге жарату кезінде CO2 пайдалану (отын, бетон) [57];</w:t>
      </w:r>
    </w:p>
    <w:bookmarkEnd w:id="2582"/>
    <w:bookmarkStart w:name="z2608" w:id="2583"/>
    <w:p>
      <w:pPr>
        <w:spacing w:after="0"/>
        <w:ind w:left="0"/>
        <w:jc w:val="both"/>
      </w:pPr>
      <w:r>
        <w:rPr>
          <w:rFonts w:ascii="Times New Roman"/>
          <w:b w:val="false"/>
          <w:i w:val="false"/>
          <w:color w:val="000000"/>
          <w:sz w:val="28"/>
        </w:rPr>
        <w:t>
      6) сыни маңызды шикізатқа баса назар аудара отырып, қалдықтарды қайта өңдеу технологияларын дамыту [58, 59, 60].</w:t>
      </w:r>
    </w:p>
    <w:bookmarkEnd w:id="2583"/>
    <w:bookmarkStart w:name="z2609" w:id="2584"/>
    <w:p>
      <w:pPr>
        <w:spacing w:after="0"/>
        <w:ind w:left="0"/>
        <w:jc w:val="both"/>
      </w:pPr>
      <w:r>
        <w:rPr>
          <w:rFonts w:ascii="Times New Roman"/>
          <w:b w:val="false"/>
          <w:i w:val="false"/>
          <w:color w:val="000000"/>
          <w:sz w:val="28"/>
        </w:rPr>
        <w:t>
      Ескертпе: боксит, кокстелетін көмір, литий, фосфор, Sb, дала шпаты, жеңіл сирек жер элементтері, скандий, As, CaF₂, Mg, Si, BaSO₄, Ga, Mn, Sr, Be, Ge, C, Ta, Bi, Hf, Nb, Ti, B, He, Ru, Rh, Pd, Os, Ir, Pt, W, Co, Dy, Ho, Er, Tm, Yb, Lu, Ca₃(PO₄)₂, V, Cu, Ni.</w:t>
      </w:r>
    </w:p>
    <w:bookmarkEnd w:id="2584"/>
    <w:bookmarkStart w:name="z2610" w:id="2585"/>
    <w:p>
      <w:pPr>
        <w:spacing w:after="0"/>
        <w:ind w:left="0"/>
        <w:jc w:val="both"/>
      </w:pPr>
      <w:r>
        <w:rPr>
          <w:rFonts w:ascii="Times New Roman"/>
          <w:b w:val="false"/>
          <w:i w:val="false"/>
          <w:color w:val="000000"/>
          <w:sz w:val="28"/>
        </w:rPr>
        <w:t xml:space="preserve">
      Өнеркәсіп салаларындағы жоғарыда аталған үрдістердің ілеспе құбылысы, бір жағынан, қолданыстағы экологиялық стандарттарды қатаңдату, екінші жағынан, жаңаларын енгізу болып табылады. </w:t>
      </w:r>
    </w:p>
    <w:bookmarkEnd w:id="2585"/>
    <w:bookmarkStart w:name="z2611" w:id="2586"/>
    <w:p>
      <w:pPr>
        <w:spacing w:after="0"/>
        <w:ind w:left="0"/>
        <w:jc w:val="both"/>
      </w:pPr>
      <w:r>
        <w:rPr>
          <w:rFonts w:ascii="Times New Roman"/>
          <w:b w:val="false"/>
          <w:i w:val="false"/>
          <w:color w:val="000000"/>
          <w:sz w:val="28"/>
        </w:rPr>
        <w:t>
      Қазіргі уақытта адам қызметінің барлық салаларында жасанды интеллектті қолданудың күрт өсуі байқалады. Экологиялық мониторинг саласы да одан тыс қалмады.</w:t>
      </w:r>
    </w:p>
    <w:bookmarkEnd w:id="2586"/>
    <w:bookmarkStart w:name="z2612" w:id="2587"/>
    <w:p>
      <w:pPr>
        <w:spacing w:after="0"/>
        <w:ind w:left="0"/>
        <w:jc w:val="both"/>
      </w:pPr>
      <w:r>
        <w:rPr>
          <w:rFonts w:ascii="Times New Roman"/>
          <w:b w:val="false"/>
          <w:i w:val="false"/>
          <w:color w:val="000000"/>
          <w:sz w:val="28"/>
        </w:rPr>
        <w:t>
      Су сапасын бақылау саласында жасанды интеллектті қолдану саласында да айтарлықтай нәтижелерге қол жеткізілді [62].</w:t>
      </w:r>
    </w:p>
    <w:bookmarkEnd w:id="2587"/>
    <w:bookmarkStart w:name="z2613" w:id="2588"/>
    <w:p>
      <w:pPr>
        <w:spacing w:after="0"/>
        <w:ind w:left="0"/>
        <w:jc w:val="both"/>
      </w:pPr>
      <w:r>
        <w:rPr>
          <w:rFonts w:ascii="Times New Roman"/>
          <w:b w:val="false"/>
          <w:i w:val="false"/>
          <w:color w:val="000000"/>
          <w:sz w:val="28"/>
        </w:rPr>
        <w:t>
      Алынған білім тәжірибеге өте тез ауысады және қазіргі уақытта нарықта жасанды интеллект [63, 64] және жасанды интеллект көмегімен су сапасын бақылаудың ұқсас жүйелері бар pems болжамды бақылау жүйелері бар [65].</w:t>
      </w:r>
    </w:p>
    <w:bookmarkEnd w:id="2588"/>
    <w:bookmarkStart w:name="z2614" w:id="2589"/>
    <w:p>
      <w:pPr>
        <w:spacing w:after="0"/>
        <w:ind w:left="0"/>
        <w:jc w:val="left"/>
      </w:pPr>
      <w:r>
        <w:rPr>
          <w:rFonts w:ascii="Times New Roman"/>
          <w:b/>
          <w:i w:val="false"/>
          <w:color w:val="000000"/>
        </w:rPr>
        <w:t xml:space="preserve"> 7.1. Жасанды интеллектті қолданатын кешенді мониторинг жүйесі (шығарындыларды үздіксіз мониторингтеу жүйесін технологиялық процесті басқару жүйесімен, тіпті суды мониторингтеу жүйесімен біріктірілген шығарындыларды болжамды мониторингтеу жүйесімен (РEMS) қиыстыру</w:t>
      </w:r>
    </w:p>
    <w:bookmarkEnd w:id="2589"/>
    <w:bookmarkStart w:name="z2615" w:id="2590"/>
    <w:p>
      <w:pPr>
        <w:spacing w:after="0"/>
        <w:ind w:left="0"/>
        <w:jc w:val="both"/>
      </w:pPr>
      <w:r>
        <w:rPr>
          <w:rFonts w:ascii="Times New Roman"/>
          <w:b w:val="false"/>
          <w:i w:val="false"/>
          <w:color w:val="000000"/>
          <w:sz w:val="28"/>
        </w:rPr>
        <w:t>
      Техникалық сипаты</w:t>
      </w:r>
    </w:p>
    <w:bookmarkEnd w:id="2590"/>
    <w:bookmarkStart w:name="z2616" w:id="2591"/>
    <w:p>
      <w:pPr>
        <w:spacing w:after="0"/>
        <w:ind w:left="0"/>
        <w:jc w:val="both"/>
      </w:pPr>
      <w:r>
        <w:rPr>
          <w:rFonts w:ascii="Times New Roman"/>
          <w:b w:val="false"/>
          <w:i w:val="false"/>
          <w:color w:val="000000"/>
          <w:sz w:val="28"/>
        </w:rPr>
        <w:t>
      Сынамаларды алу және тасымалдау жабдықтарынан, талдағыштан, сондай-ақ деректерді жазу мен өңдеуге арналған жабдықтар мен бағдарламалық жасақтамадан тұратын шығарындыларды үздіксіз мониторингілеу жүйесі (МАЖ) мониторингтеудің жақсы танымал және сенімді жүйесі болып табылады. МАЖ-ды әдістердің үш түріне бөлуге болады:</w:t>
      </w:r>
    </w:p>
    <w:bookmarkEnd w:id="2591"/>
    <w:bookmarkStart w:name="z2617" w:id="2592"/>
    <w:p>
      <w:pPr>
        <w:spacing w:after="0"/>
        <w:ind w:left="0"/>
        <w:jc w:val="both"/>
      </w:pPr>
      <w:r>
        <w:rPr>
          <w:rFonts w:ascii="Times New Roman"/>
          <w:b w:val="false"/>
          <w:i w:val="false"/>
          <w:color w:val="000000"/>
          <w:sz w:val="28"/>
        </w:rPr>
        <w:t>
      түтін құбырынан үлгіні физикалық түрде алуды көздейтін экстрактивті.</w:t>
      </w:r>
    </w:p>
    <w:bookmarkEnd w:id="2592"/>
    <w:bookmarkStart w:name="z2618" w:id="2593"/>
    <w:p>
      <w:pPr>
        <w:spacing w:after="0"/>
        <w:ind w:left="0"/>
        <w:jc w:val="both"/>
      </w:pPr>
      <w:r>
        <w:rPr>
          <w:rFonts w:ascii="Times New Roman"/>
          <w:b w:val="false"/>
          <w:i w:val="false"/>
          <w:color w:val="000000"/>
          <w:sz w:val="28"/>
        </w:rPr>
        <w:t>
      шығарындыларды үздіксіз немесе мерзімді өлшеу үшін әртүрлі анықтау қағидаттарын пайдаланатын автоматтандырылған аспаптық әдістерді білдіретін жергілікті жердегі құралдар.</w:t>
      </w:r>
    </w:p>
    <w:bookmarkEnd w:id="2593"/>
    <w:bookmarkStart w:name="z2619" w:id="2594"/>
    <w:p>
      <w:pPr>
        <w:spacing w:after="0"/>
        <w:ind w:left="0"/>
        <w:jc w:val="both"/>
      </w:pPr>
      <w:r>
        <w:rPr>
          <w:rFonts w:ascii="Times New Roman"/>
          <w:b w:val="false"/>
          <w:i w:val="false"/>
          <w:color w:val="000000"/>
          <w:sz w:val="28"/>
        </w:rPr>
        <w:t>
      параметрлерге негізделген әдістер дәстүрлі МАЖ орнатудың ықтимал баламасы болып табылады.</w:t>
      </w:r>
    </w:p>
    <w:bookmarkEnd w:id="2594"/>
    <w:bookmarkStart w:name="z2620" w:id="2595"/>
    <w:p>
      <w:pPr>
        <w:spacing w:after="0"/>
        <w:ind w:left="0"/>
        <w:jc w:val="both"/>
      </w:pPr>
      <w:r>
        <w:rPr>
          <w:rFonts w:ascii="Times New Roman"/>
          <w:b w:val="false"/>
          <w:i w:val="false"/>
          <w:color w:val="000000"/>
          <w:sz w:val="28"/>
        </w:rPr>
        <w:t>
      Параметрлерге негізделген әдістер екі сыныпқа жіктеледі: суррогаттық және болжаушы. Көздің шығарындылар стандартына сәйкестігін анықтау үшін суррогаттарды қолдануға болады. Параметр мәндерін алу әдетте мұқият тестілеуді және тексеруді қажет етеді. Болжамды параметрлер процесс шарттары мен шығарындылар деңгейлері арасындағы өзара байланыс оны бір параметрмен дұрыс сипаттау мүмкін болмайтын жағдайларда қолданылады. Болжамды сынып параметрлері қазіргі уақытта шығарындыларды басқару жүйелерінде маңызды рөл атқаратын модельдеу тұжырымдамасын қамтиды.</w:t>
      </w:r>
    </w:p>
    <w:bookmarkEnd w:id="2595"/>
    <w:bookmarkStart w:name="z2621" w:id="2596"/>
    <w:p>
      <w:pPr>
        <w:spacing w:after="0"/>
        <w:ind w:left="0"/>
        <w:jc w:val="both"/>
      </w:pPr>
      <w:r>
        <w:rPr>
          <w:rFonts w:ascii="Times New Roman"/>
          <w:b w:val="false"/>
          <w:i w:val="false"/>
          <w:color w:val="000000"/>
          <w:sz w:val="28"/>
        </w:rPr>
        <w:t xml:space="preserve">
      Шығарындыларды болжамды мониторингтеу жүйесі (PEMS) технологиялық деректер негізінде шығарындылардың концентрациясын болжау үшін эмпирикалық модельді пайдаланады (отын шығыны, жүктеме, жұмыс қысымы және қоршаған ауа температурасы). Шын мәнінде, PEMS AFM жоқ және жергілікті талдау (яғни мерзімді) немесе науқан әдісі жүзеге асырылатын технологиялық қондырғыларда шығарындылардың үздіксіз ағынын (бағалау) алу әдісін қамтамасыз ете алады. </w:t>
      </w:r>
    </w:p>
    <w:bookmarkEnd w:id="2596"/>
    <w:bookmarkStart w:name="z2622" w:id="2597"/>
    <w:p>
      <w:pPr>
        <w:spacing w:after="0"/>
        <w:ind w:left="0"/>
        <w:jc w:val="both"/>
      </w:pPr>
      <w:r>
        <w:rPr>
          <w:rFonts w:ascii="Times New Roman"/>
          <w:b w:val="false"/>
          <w:i w:val="false"/>
          <w:color w:val="000000"/>
          <w:sz w:val="28"/>
        </w:rPr>
        <w:t>
      PEMS жүйелері жасанды интеллектті (машиналық оқыту) көбірек қолданады</w:t>
      </w:r>
    </w:p>
    <w:bookmarkEnd w:id="2597"/>
    <w:bookmarkStart w:name="z2623" w:id="2598"/>
    <w:p>
      <w:pPr>
        <w:spacing w:after="0"/>
        <w:ind w:left="0"/>
        <w:jc w:val="both"/>
      </w:pPr>
      <w:r>
        <w:rPr>
          <w:rFonts w:ascii="Times New Roman"/>
          <w:b w:val="false"/>
          <w:i w:val="false"/>
          <w:color w:val="000000"/>
          <w:sz w:val="28"/>
        </w:rPr>
        <w:t>
      Егер МАЖ бар болса немесе МАЖ алмастырылған болса, PЕМS-ті резервтік жабдық ретінде МАЖ-бен немесе онымен комбинацияда пайдалануға болады. Мұндай жағдайларда зауытқа модельдерді құру және тексеру үшін жеткілікті шығарындылар туралы деректерді жинау үшін портативті МАЖ-ды жалға алуға рұқсат етіледі. Модельдерді сертификаттағаннан кейін МАЖ жойылады және виртуалды талдағыш жүйесімен ауыстырылады.</w:t>
      </w:r>
    </w:p>
    <w:bookmarkEnd w:id="2598"/>
    <w:bookmarkStart w:name="z2624" w:id="2599"/>
    <w:p>
      <w:pPr>
        <w:spacing w:after="0"/>
        <w:ind w:left="0"/>
        <w:jc w:val="both"/>
      </w:pPr>
      <w:r>
        <w:rPr>
          <w:rFonts w:ascii="Times New Roman"/>
          <w:b w:val="false"/>
          <w:i w:val="false"/>
          <w:color w:val="000000"/>
          <w:sz w:val="28"/>
        </w:rPr>
        <w:t xml:space="preserve">
      </w:t>
      </w:r>
    </w:p>
    <w:bookmarkEnd w:id="2599"/>
    <w:p>
      <w:pPr>
        <w:spacing w:after="0"/>
        <w:ind w:left="0"/>
        <w:jc w:val="both"/>
      </w:pPr>
      <w:r>
        <w:drawing>
          <wp:inline distT="0" distB="0" distL="0" distR="0">
            <wp:extent cx="7493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930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5" w:id="2600"/>
    <w:p>
      <w:pPr>
        <w:spacing w:after="0"/>
        <w:ind w:left="0"/>
        <w:jc w:val="both"/>
      </w:pPr>
      <w:r>
        <w:rPr>
          <w:rFonts w:ascii="Times New Roman"/>
          <w:b w:val="false"/>
          <w:i w:val="false"/>
          <w:color w:val="000000"/>
          <w:sz w:val="28"/>
        </w:rPr>
        <w:t>
      7.1-сурет. ACM (CMS) және PEMS комбинациясының ықтимал схемасы (CEMS — бұл МАЖ аббревиатурасының ағылшын тіліндегі баламасы).</w:t>
      </w:r>
    </w:p>
    <w:bookmarkEnd w:id="2600"/>
    <w:bookmarkStart w:name="z2626" w:id="2601"/>
    <w:p>
      <w:pPr>
        <w:spacing w:after="0"/>
        <w:ind w:left="0"/>
        <w:jc w:val="both"/>
      </w:pPr>
      <w:r>
        <w:rPr>
          <w:rFonts w:ascii="Times New Roman"/>
          <w:b w:val="false"/>
          <w:i w:val="false"/>
          <w:color w:val="000000"/>
          <w:sz w:val="28"/>
        </w:rPr>
        <w:t>
      Дереккөз: ABB [63]</w:t>
      </w:r>
    </w:p>
    <w:bookmarkEnd w:id="2601"/>
    <w:bookmarkStart w:name="z2627" w:id="2602"/>
    <w:p>
      <w:pPr>
        <w:spacing w:after="0"/>
        <w:ind w:left="0"/>
        <w:jc w:val="both"/>
      </w:pPr>
      <w:r>
        <w:rPr>
          <w:rFonts w:ascii="Times New Roman"/>
          <w:b w:val="false"/>
          <w:i w:val="false"/>
          <w:color w:val="000000"/>
          <w:sz w:val="28"/>
        </w:rPr>
        <w:t>
      PEMS-дің қандай рөл атқаратына қарамастан, ол әртүрлі қолданбаларда көптеген артықшылықтарды қамтаз етеді.</w:t>
      </w:r>
    </w:p>
    <w:bookmarkEnd w:id="2602"/>
    <w:bookmarkStart w:name="z2628" w:id="2603"/>
    <w:p>
      <w:pPr>
        <w:spacing w:after="0"/>
        <w:ind w:left="0"/>
        <w:jc w:val="both"/>
      </w:pPr>
      <w:r>
        <w:rPr>
          <w:rFonts w:ascii="Times New Roman"/>
          <w:b w:val="false"/>
          <w:i w:val="false"/>
          <w:color w:val="000000"/>
          <w:sz w:val="28"/>
        </w:rPr>
        <w:t>
      Көптеген қолданбалар бағдарламалық жасақтама жүйелерінің аппараттық МАЖ сияқты дәл екенін дәлелдеді. Виртуалды талдағыштар:</w:t>
      </w:r>
    </w:p>
    <w:bookmarkEnd w:id="2603"/>
    <w:bookmarkStart w:name="z2629" w:id="2604"/>
    <w:p>
      <w:pPr>
        <w:spacing w:after="0"/>
        <w:ind w:left="0"/>
        <w:jc w:val="both"/>
      </w:pPr>
      <w:r>
        <w:rPr>
          <w:rFonts w:ascii="Times New Roman"/>
          <w:b w:val="false"/>
          <w:i w:val="false"/>
          <w:color w:val="000000"/>
          <w:sz w:val="28"/>
        </w:rPr>
        <w:t>
      шығарындыларды тудыратын негізгі айнымалыларды анықтай алатын;</w:t>
      </w:r>
    </w:p>
    <w:bookmarkEnd w:id="2604"/>
    <w:bookmarkStart w:name="z2630" w:id="2605"/>
    <w:p>
      <w:pPr>
        <w:spacing w:after="0"/>
        <w:ind w:left="0"/>
        <w:jc w:val="both"/>
      </w:pPr>
      <w:r>
        <w:rPr>
          <w:rFonts w:ascii="Times New Roman"/>
          <w:b w:val="false"/>
          <w:i w:val="false"/>
          <w:color w:val="000000"/>
          <w:sz w:val="28"/>
        </w:rPr>
        <w:t>
      датчиктерді автоматты түрде тексере алатын;</w:t>
      </w:r>
    </w:p>
    <w:bookmarkEnd w:id="2605"/>
    <w:bookmarkStart w:name="z2631" w:id="2606"/>
    <w:p>
      <w:pPr>
        <w:spacing w:after="0"/>
        <w:ind w:left="0"/>
        <w:jc w:val="both"/>
      </w:pPr>
      <w:r>
        <w:rPr>
          <w:rFonts w:ascii="Times New Roman"/>
          <w:b w:val="false"/>
          <w:i w:val="false"/>
          <w:color w:val="000000"/>
          <w:sz w:val="28"/>
        </w:rPr>
        <w:t>
      аппараттық құрал істен шыққан кезде тарихи деректер негізінде шығарындылар деңгейін қалпына келтіре алатын;</w:t>
      </w:r>
    </w:p>
    <w:bookmarkEnd w:id="2606"/>
    <w:bookmarkStart w:name="z2632" w:id="2607"/>
    <w:p>
      <w:pPr>
        <w:spacing w:after="0"/>
        <w:ind w:left="0"/>
        <w:jc w:val="both"/>
      </w:pPr>
      <w:r>
        <w:rPr>
          <w:rFonts w:ascii="Times New Roman"/>
          <w:b w:val="false"/>
          <w:i w:val="false"/>
          <w:color w:val="000000"/>
          <w:sz w:val="28"/>
        </w:rPr>
        <w:t>
      процестерді оңтайландырудың жалпы стратегияларын толықтыра және жетілдіре алатын басқа да функцияларды ұсынады.</w:t>
      </w:r>
    </w:p>
    <w:bookmarkEnd w:id="2607"/>
    <w:bookmarkStart w:name="z2633" w:id="2608"/>
    <w:p>
      <w:pPr>
        <w:spacing w:after="0"/>
        <w:ind w:left="0"/>
        <w:jc w:val="both"/>
      </w:pPr>
      <w:r>
        <w:rPr>
          <w:rFonts w:ascii="Times New Roman"/>
          <w:b w:val="false"/>
          <w:i w:val="false"/>
          <w:color w:val="000000"/>
          <w:sz w:val="28"/>
        </w:rPr>
        <w:t>
      Нақты нормативтік талаптар негізінен заңнамалық шектеулердің сақталуын дәлелдеу және ықтимал бұзушылықтарды қадағалау үшін түтін құбырында мерзімді сынақтар жүргізу, сондай-ақ шығарындыларды үнемі бақылау қажеттілігін талап етеді. Алайда, дәстүрлі МАЖ ластағыш заттардың шекті рұқсат етілген шығарындыларының бұзылуын болжай алмайды. PEMS әртүрлі операциялық параметрлер арасындағы өзара байланысты тікелей корреляциялауға, кәсіпорын шығарындыларын алдын ала болжауға және бұзушылықтар пайда болғанға дейін шығарындыларды түзету шараларын қабылдауға мүмкіндік береді.</w:t>
      </w:r>
    </w:p>
    <w:bookmarkEnd w:id="2608"/>
    <w:bookmarkStart w:name="z2634" w:id="2609"/>
    <w:p>
      <w:pPr>
        <w:spacing w:after="0"/>
        <w:ind w:left="0"/>
        <w:jc w:val="both"/>
      </w:pPr>
      <w:r>
        <w:rPr>
          <w:rFonts w:ascii="Times New Roman"/>
          <w:b w:val="false"/>
          <w:i w:val="false"/>
          <w:color w:val="000000"/>
          <w:sz w:val="28"/>
        </w:rPr>
        <w:t>
      Жүйені ауа сапасының моделімен толықтыруға болады (шашырау немесе химиялық тасымалдау моделі), бұл қондырғының жақын немесе алыс ортадағы ауа сапасына әсерін бағалауға мүмкіндік береді.</w:t>
      </w:r>
    </w:p>
    <w:bookmarkEnd w:id="2609"/>
    <w:bookmarkStart w:name="z2635" w:id="2610"/>
    <w:p>
      <w:pPr>
        <w:spacing w:after="0"/>
        <w:ind w:left="0"/>
        <w:jc w:val="both"/>
      </w:pPr>
      <w:r>
        <w:rPr>
          <w:rFonts w:ascii="Times New Roman"/>
          <w:b w:val="false"/>
          <w:i w:val="false"/>
          <w:color w:val="000000"/>
          <w:sz w:val="28"/>
        </w:rPr>
        <w:t>
      Қол жеткізілген экологиялық пайда</w:t>
      </w:r>
    </w:p>
    <w:bookmarkEnd w:id="2610"/>
    <w:bookmarkStart w:name="z2636" w:id="2611"/>
    <w:p>
      <w:pPr>
        <w:spacing w:after="0"/>
        <w:ind w:left="0"/>
        <w:jc w:val="both"/>
      </w:pPr>
      <w:r>
        <w:rPr>
          <w:rFonts w:ascii="Times New Roman"/>
          <w:b w:val="false"/>
          <w:i w:val="false"/>
          <w:color w:val="000000"/>
          <w:sz w:val="28"/>
        </w:rPr>
        <w:t xml:space="preserve">
      Кешенді мониторинг жүйесінің (МАЖ, PEMS, су мониторингі жүйесі және технологиялық процесті басқару жүйесінің үйлесімі) іргелі артықшылығы – шығарылатын ластануды барынша азайтуды да, технологиялық процестің соңғы өнімінің оңтайлы шығуымен энергия тиімділігін барынша арттыруды да ескеретін жалпы процесті оңтайландырудың кеңейтілген, қарапайым және арзан мүмкіндігі. Жақсы калибрленген pims PEMS моделі қысқа уақыт ішінде процестің экологиялық, энергетикалық, технологиялық және экономикалық параметрлерінің көптеген комбинацияларын процеске физикалық араласуды және физикалық өлшеуді қажет етпестен талдауға мүмкіндік береді. Өндірісті басқарудың оңтайлы стратегиясын ЕҚТ 5 мағынасында оңай табуға болады. </w:t>
      </w:r>
    </w:p>
    <w:bookmarkEnd w:id="2611"/>
    <w:bookmarkStart w:name="z2637" w:id="2612"/>
    <w:p>
      <w:pPr>
        <w:spacing w:after="0"/>
        <w:ind w:left="0"/>
        <w:jc w:val="both"/>
      </w:pPr>
      <w:r>
        <w:rPr>
          <w:rFonts w:ascii="Times New Roman"/>
          <w:b w:val="false"/>
          <w:i w:val="false"/>
          <w:color w:val="000000"/>
          <w:sz w:val="28"/>
        </w:rPr>
        <w:t>
      Оңтайландыру ЕҚТ бірнеше шаралардың (энергия тиімділігі, азот оксиді шығарындыларын азайтудың бастапқы әдістері) комбинациясы ретінде айқындалған жерде немесе әдістердің нұсқалары (азот оксиді шығарындыларын азайтудың бастапқы және қайталама әдістері) қолжетімді болған кезде үлкен мәнге ие. Шығарылатын газдардағы ластағыш заттардың арақатынасы да оңтайландырылуы мүмкін.</w:t>
      </w:r>
    </w:p>
    <w:bookmarkEnd w:id="2612"/>
    <w:bookmarkStart w:name="z2638" w:id="2613"/>
    <w:p>
      <w:pPr>
        <w:spacing w:after="0"/>
        <w:ind w:left="0"/>
        <w:jc w:val="both"/>
      </w:pPr>
      <w:r>
        <w:rPr>
          <w:rFonts w:ascii="Times New Roman"/>
          <w:b w:val="false"/>
          <w:i w:val="false"/>
          <w:color w:val="000000"/>
          <w:sz w:val="28"/>
        </w:rPr>
        <w:t>
      Оңтайландыру мүмкіндіктері ЕҚТ-ге байланысты сандық талаптардың (шығарындылар деңгейі, энергия тиімділігі деңгейлері) әрқашан дерлік мәндер аралығы ретінде анықталуымен кеңейеді.</w:t>
      </w:r>
    </w:p>
    <w:bookmarkEnd w:id="2613"/>
    <w:bookmarkStart w:name="z2639" w:id="2614"/>
    <w:p>
      <w:pPr>
        <w:spacing w:after="0"/>
        <w:ind w:left="0"/>
        <w:jc w:val="both"/>
      </w:pPr>
      <w:r>
        <w:rPr>
          <w:rFonts w:ascii="Times New Roman"/>
          <w:b w:val="false"/>
          <w:i w:val="false"/>
          <w:color w:val="000000"/>
          <w:sz w:val="28"/>
        </w:rPr>
        <w:t>
      Экологиялық көрсеткіштер және пайдалану деректері</w:t>
      </w:r>
    </w:p>
    <w:bookmarkEnd w:id="2614"/>
    <w:bookmarkStart w:name="z2640" w:id="2615"/>
    <w:p>
      <w:pPr>
        <w:spacing w:after="0"/>
        <w:ind w:left="0"/>
        <w:jc w:val="both"/>
      </w:pPr>
      <w:r>
        <w:rPr>
          <w:rFonts w:ascii="Times New Roman"/>
          <w:b w:val="false"/>
          <w:i w:val="false"/>
          <w:color w:val="000000"/>
          <w:sz w:val="28"/>
        </w:rPr>
        <w:t xml:space="preserve">
      Ұсынылған техника бойынша тікелей экологиялық көрсеткіштер жоқ, олар эмиссияларды бақылау құралдары болып табылады. Пайдалану деректері нақты кешенді мониторингтеу жүйесінің құрамына байланысты және мыналарды қамтиды: </w:t>
      </w:r>
    </w:p>
    <w:bookmarkEnd w:id="2615"/>
    <w:bookmarkStart w:name="z2641" w:id="2616"/>
    <w:p>
      <w:pPr>
        <w:spacing w:after="0"/>
        <w:ind w:left="0"/>
        <w:jc w:val="both"/>
      </w:pPr>
      <w:r>
        <w:rPr>
          <w:rFonts w:ascii="Times New Roman"/>
          <w:b w:val="false"/>
          <w:i w:val="false"/>
          <w:color w:val="000000"/>
          <w:sz w:val="28"/>
        </w:rPr>
        <w:t>
      күнделікті қызмет (қызмет көрсетуші персонал, электр энергиясын тұтыну);</w:t>
      </w:r>
    </w:p>
    <w:bookmarkEnd w:id="2616"/>
    <w:bookmarkStart w:name="z2642" w:id="2617"/>
    <w:p>
      <w:pPr>
        <w:spacing w:after="0"/>
        <w:ind w:left="0"/>
        <w:jc w:val="both"/>
      </w:pPr>
      <w:r>
        <w:rPr>
          <w:rFonts w:ascii="Times New Roman"/>
          <w:b w:val="false"/>
          <w:i w:val="false"/>
          <w:color w:val="000000"/>
          <w:sz w:val="28"/>
        </w:rPr>
        <w:t>
      деректер мен ақпаратты өңдеу, сақтау және беру;</w:t>
      </w:r>
    </w:p>
    <w:bookmarkEnd w:id="2617"/>
    <w:bookmarkStart w:name="z2643" w:id="2618"/>
    <w:p>
      <w:pPr>
        <w:spacing w:after="0"/>
        <w:ind w:left="0"/>
        <w:jc w:val="both"/>
      </w:pPr>
      <w:r>
        <w:rPr>
          <w:rFonts w:ascii="Times New Roman"/>
          <w:b w:val="false"/>
          <w:i w:val="false"/>
          <w:color w:val="000000"/>
          <w:sz w:val="28"/>
        </w:rPr>
        <w:t xml:space="preserve">
      ағымдағы техникалық жұмыстар (калибрлеу, баллондық газ аудиті); </w:t>
      </w:r>
    </w:p>
    <w:bookmarkEnd w:id="2618"/>
    <w:bookmarkStart w:name="z2644" w:id="2619"/>
    <w:p>
      <w:pPr>
        <w:spacing w:after="0"/>
        <w:ind w:left="0"/>
        <w:jc w:val="both"/>
      </w:pPr>
      <w:r>
        <w:rPr>
          <w:rFonts w:ascii="Times New Roman"/>
          <w:b w:val="false"/>
          <w:i w:val="false"/>
          <w:color w:val="000000"/>
          <w:sz w:val="28"/>
        </w:rPr>
        <w:t>
      жыл сайынғы сапаны, пайдалануды және техникалық қызмет көрсетуді қамтамасыз етуді шолу және жаңарту.</w:t>
      </w:r>
    </w:p>
    <w:bookmarkEnd w:id="2619"/>
    <w:bookmarkStart w:name="z2645" w:id="2620"/>
    <w:p>
      <w:pPr>
        <w:spacing w:after="0"/>
        <w:ind w:left="0"/>
        <w:jc w:val="both"/>
      </w:pPr>
      <w:r>
        <w:rPr>
          <w:rFonts w:ascii="Times New Roman"/>
          <w:b w:val="false"/>
          <w:i w:val="false"/>
          <w:color w:val="000000"/>
          <w:sz w:val="28"/>
        </w:rPr>
        <w:t>
      Кросс-медиа әсерлері</w:t>
      </w:r>
    </w:p>
    <w:bookmarkEnd w:id="2620"/>
    <w:bookmarkStart w:name="z2646" w:id="2621"/>
    <w:p>
      <w:pPr>
        <w:spacing w:after="0"/>
        <w:ind w:left="0"/>
        <w:jc w:val="both"/>
      </w:pPr>
      <w:r>
        <w:rPr>
          <w:rFonts w:ascii="Times New Roman"/>
          <w:b w:val="false"/>
          <w:i w:val="false"/>
          <w:color w:val="000000"/>
          <w:sz w:val="28"/>
        </w:rPr>
        <w:t>
      Егер кешенді мониторинг жүйесі су мониторингін де қамтыса, оңтайландыру есептеулері ауа мен су арасындағы ластанудың тасымалдануы алынып тасталатын немесе кем дегенде азайтылатын жағдайларды анықтау үшін пайдаланылады.</w:t>
      </w:r>
    </w:p>
    <w:bookmarkEnd w:id="2621"/>
    <w:bookmarkStart w:name="z2647" w:id="2622"/>
    <w:p>
      <w:pPr>
        <w:spacing w:after="0"/>
        <w:ind w:left="0"/>
        <w:jc w:val="both"/>
      </w:pPr>
      <w:r>
        <w:rPr>
          <w:rFonts w:ascii="Times New Roman"/>
          <w:b w:val="false"/>
          <w:i w:val="false"/>
          <w:color w:val="000000"/>
          <w:sz w:val="28"/>
        </w:rPr>
        <w:t>
      Қолданылуы</w:t>
      </w:r>
    </w:p>
    <w:bookmarkEnd w:id="2622"/>
    <w:bookmarkStart w:name="z2648" w:id="2623"/>
    <w:p>
      <w:pPr>
        <w:spacing w:after="0"/>
        <w:ind w:left="0"/>
        <w:jc w:val="both"/>
      </w:pPr>
      <w:r>
        <w:rPr>
          <w:rFonts w:ascii="Times New Roman"/>
          <w:b w:val="false"/>
          <w:i w:val="false"/>
          <w:color w:val="000000"/>
          <w:sz w:val="28"/>
        </w:rPr>
        <w:t>
      Кешенді мониторингтеу жүйесі электр станциялары, мұнай-газ өңдеу зауыттары немесе ірі металлургиялық немесе химиялық зауыттар сияқты ірі объектілерге жарамды.</w:t>
      </w:r>
    </w:p>
    <w:bookmarkEnd w:id="2623"/>
    <w:bookmarkStart w:name="z2649" w:id="2624"/>
    <w:p>
      <w:pPr>
        <w:spacing w:after="0"/>
        <w:ind w:left="0"/>
        <w:jc w:val="both"/>
      </w:pPr>
      <w:r>
        <w:rPr>
          <w:rFonts w:ascii="Times New Roman"/>
          <w:b w:val="false"/>
          <w:i w:val="false"/>
          <w:color w:val="000000"/>
          <w:sz w:val="28"/>
        </w:rPr>
        <w:t>
      Экономика</w:t>
      </w:r>
    </w:p>
    <w:bookmarkEnd w:id="2624"/>
    <w:bookmarkStart w:name="z2650" w:id="2625"/>
    <w:p>
      <w:pPr>
        <w:spacing w:after="0"/>
        <w:ind w:left="0"/>
        <w:jc w:val="both"/>
      </w:pPr>
      <w:r>
        <w:rPr>
          <w:rFonts w:ascii="Times New Roman"/>
          <w:b w:val="false"/>
          <w:i w:val="false"/>
          <w:color w:val="000000"/>
          <w:sz w:val="28"/>
        </w:rPr>
        <w:t xml:space="preserve">
      Жалпы инвестициялық және пайдалану шығындары нақты кешенді мониторингтеу жүйесінің құрамына байланысты. </w:t>
      </w:r>
    </w:p>
    <w:bookmarkEnd w:id="2625"/>
    <w:bookmarkStart w:name="z2651" w:id="2626"/>
    <w:p>
      <w:pPr>
        <w:spacing w:after="0"/>
        <w:ind w:left="0"/>
        <w:jc w:val="both"/>
      </w:pPr>
      <w:r>
        <w:rPr>
          <w:rFonts w:ascii="Times New Roman"/>
          <w:b w:val="false"/>
          <w:i w:val="false"/>
          <w:color w:val="000000"/>
          <w:sz w:val="28"/>
        </w:rPr>
        <w:t xml:space="preserve">
      МАЖ жүйелері жабдықтарының бағасы жеткілікті кең ауқымда түрленіп отырады: барлық негізгі ластағыш заттарды (тозаң, SO2, NOx, CO) бір уақытта өлшейтін бір өлшеу нүктесіне арналған жетілдірілген жүйе және процестің негізгі параметрлері шамамен 20,1 млн теңге (≈40 000 АҚШ доллары) деп бағаланады; </w:t>
      </w:r>
    </w:p>
    <w:bookmarkEnd w:id="2626"/>
    <w:bookmarkStart w:name="z2652" w:id="2627"/>
    <w:p>
      <w:pPr>
        <w:spacing w:after="0"/>
        <w:ind w:left="0"/>
        <w:jc w:val="both"/>
      </w:pPr>
      <w:r>
        <w:rPr>
          <w:rFonts w:ascii="Times New Roman"/>
          <w:b w:val="false"/>
          <w:i w:val="false"/>
          <w:color w:val="000000"/>
          <w:sz w:val="28"/>
        </w:rPr>
        <w:t>
      МАЖ қондырғысының алғашқы шығындарының жалпы құны (жоспарлау, жабдықты таңдау, көмекші құралдар, CEMS жабдықтарын сатып алу, МАЖ орнату және тексеру, техникалық сипаттамалар сынақтары, сапаны қамтамасыз ету/бақылау жоспары) жабдықтың бағасынан екі есе көп болуы мүмкін;</w:t>
      </w:r>
    </w:p>
    <w:bookmarkEnd w:id="2627"/>
    <w:bookmarkStart w:name="z2653" w:id="2628"/>
    <w:p>
      <w:pPr>
        <w:spacing w:after="0"/>
        <w:ind w:left="0"/>
        <w:jc w:val="both"/>
      </w:pPr>
      <w:r>
        <w:rPr>
          <w:rFonts w:ascii="Times New Roman"/>
          <w:b w:val="false"/>
          <w:i w:val="false"/>
          <w:color w:val="000000"/>
          <w:sz w:val="28"/>
        </w:rPr>
        <w:t>
      жылдық пайдалану және техникалық қызмет көрсету шығындары алғашқы МАЖ орнату шығындарының шамамен 15 %-ын немесе жабдық құнының 30 %-ына дейін болады.</w:t>
      </w:r>
    </w:p>
    <w:bookmarkEnd w:id="2628"/>
    <w:bookmarkStart w:name="z2654" w:id="2629"/>
    <w:p>
      <w:pPr>
        <w:spacing w:after="0"/>
        <w:ind w:left="0"/>
        <w:jc w:val="both"/>
      </w:pPr>
      <w:r>
        <w:rPr>
          <w:rFonts w:ascii="Times New Roman"/>
          <w:b w:val="false"/>
          <w:i w:val="false"/>
          <w:color w:val="000000"/>
          <w:sz w:val="28"/>
        </w:rPr>
        <w:t>
      Суды мониторингтеуге арналған шығындар ауа мониторингімен салыстырғанда айтарлықтай аз: көп параметрлі үздіксіз талдағыштың бағасы бірнеше мың АҚШ долларын құрайды.</w:t>
      </w:r>
    </w:p>
    <w:bookmarkEnd w:id="2629"/>
    <w:bookmarkStart w:name="z2655" w:id="2630"/>
    <w:p>
      <w:pPr>
        <w:spacing w:after="0"/>
        <w:ind w:left="0"/>
        <w:jc w:val="both"/>
      </w:pPr>
      <w:r>
        <w:rPr>
          <w:rFonts w:ascii="Times New Roman"/>
          <w:b w:val="false"/>
          <w:i w:val="false"/>
          <w:color w:val="000000"/>
          <w:sz w:val="28"/>
        </w:rPr>
        <w:t>
      PЕMS жүйесі МАЖ жүйесіне қарағанда едәуір арзан: РEMS-тің күрделі шығындары МАЖ құнының төрттен бірінен жартысына дейінді, ал пайдалану шығындары МАЖ құнының оннан бір бөлігін құрайды [68].</w:t>
      </w:r>
    </w:p>
    <w:bookmarkEnd w:id="2630"/>
    <w:bookmarkStart w:name="z2656" w:id="2631"/>
    <w:p>
      <w:pPr>
        <w:spacing w:after="0"/>
        <w:ind w:left="0"/>
        <w:jc w:val="both"/>
      </w:pPr>
      <w:r>
        <w:rPr>
          <w:rFonts w:ascii="Times New Roman"/>
          <w:b w:val="false"/>
          <w:i w:val="false"/>
          <w:color w:val="000000"/>
          <w:sz w:val="28"/>
        </w:rPr>
        <w:t>
      PEMS нарығын бағалау</w:t>
      </w:r>
    </w:p>
    <w:bookmarkEnd w:id="2631"/>
    <w:bookmarkStart w:name="z2657" w:id="2632"/>
    <w:p>
      <w:pPr>
        <w:spacing w:after="0"/>
        <w:ind w:left="0"/>
        <w:jc w:val="both"/>
      </w:pPr>
      <w:r>
        <w:rPr>
          <w:rFonts w:ascii="Times New Roman"/>
          <w:b w:val="false"/>
          <w:i w:val="false"/>
          <w:color w:val="000000"/>
          <w:sz w:val="28"/>
        </w:rPr>
        <w:t>
      PEMS әлемдік нарығы 2023 жылы 2,92 миллиард АҚШ долларына бағаланды және 2030 жылы 4,39 миллиард АҚШ долларына жетеді деп күтілуде [69].</w:t>
      </w:r>
    </w:p>
    <w:bookmarkEnd w:id="26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8"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9" w:id="2634"/>
    <w:p>
      <w:pPr>
        <w:spacing w:after="0"/>
        <w:ind w:left="0"/>
        <w:jc w:val="both"/>
      </w:pPr>
      <w:r>
        <w:rPr>
          <w:rFonts w:ascii="Times New Roman"/>
          <w:b w:val="false"/>
          <w:i w:val="false"/>
          <w:color w:val="000000"/>
          <w:sz w:val="28"/>
        </w:rPr>
        <w:t>
      7.2-сурет. PEMS әлемдік нарығы.</w:t>
      </w:r>
    </w:p>
    <w:bookmarkEnd w:id="2634"/>
    <w:bookmarkStart w:name="z2660" w:id="2635"/>
    <w:p>
      <w:pPr>
        <w:spacing w:after="0"/>
        <w:ind w:left="0"/>
        <w:jc w:val="both"/>
      </w:pPr>
      <w:r>
        <w:rPr>
          <w:rFonts w:ascii="Times New Roman"/>
          <w:b w:val="false"/>
          <w:i w:val="false"/>
          <w:color w:val="000000"/>
          <w:sz w:val="28"/>
        </w:rPr>
        <w:t>
      Дереккөз: Globe Newswire/MMR (30)</w:t>
      </w:r>
    </w:p>
    <w:bookmarkEnd w:id="2635"/>
    <w:bookmarkStart w:name="z2661" w:id="2636"/>
    <w:p>
      <w:pPr>
        <w:spacing w:after="0"/>
        <w:ind w:left="0"/>
        <w:jc w:val="both"/>
      </w:pPr>
      <w:r>
        <w:rPr>
          <w:rFonts w:ascii="Times New Roman"/>
          <w:b w:val="false"/>
          <w:i w:val="false"/>
          <w:color w:val="000000"/>
          <w:sz w:val="28"/>
        </w:rPr>
        <w:t>
      Market Research Future (MRFR) есебінде шығарындыларды мониторингтеудің болжамды жүйелері нарығы 2030 жылға қарай тіпті 14,2 миллиард АҚШ долларына жетеді деп болжануда [70].</w:t>
      </w:r>
    </w:p>
    <w:bookmarkEnd w:id="2636"/>
    <w:bookmarkStart w:name="z2662" w:id="2637"/>
    <w:p>
      <w:pPr>
        <w:spacing w:after="0"/>
        <w:ind w:left="0"/>
        <w:jc w:val="both"/>
      </w:pPr>
      <w:r>
        <w:rPr>
          <w:rFonts w:ascii="Times New Roman"/>
          <w:b w:val="false"/>
          <w:i w:val="false"/>
          <w:color w:val="000000"/>
          <w:sz w:val="28"/>
        </w:rPr>
        <w:t xml:space="preserve">
      Өнеркәсіптік ендіру мысалдары </w:t>
      </w:r>
    </w:p>
    <w:bookmarkEnd w:id="2637"/>
    <w:bookmarkStart w:name="z2663" w:id="2638"/>
    <w:p>
      <w:pPr>
        <w:spacing w:after="0"/>
        <w:ind w:left="0"/>
        <w:jc w:val="both"/>
      </w:pPr>
      <w:r>
        <w:rPr>
          <w:rFonts w:ascii="Times New Roman"/>
          <w:b w:val="false"/>
          <w:i w:val="false"/>
          <w:color w:val="000000"/>
          <w:sz w:val="28"/>
        </w:rPr>
        <w:t>
      МАЖ жүйелері өнеркәсіпте 2022 жылы кеңінен пайдаланылды және ауа мониторингі нарығының 78,3 %-ын құрайды. PEMS жүйелері аз болды – 2022 жылы 21,7 %, бірақ олардың жыл сайынғы өсуі шамамен 10 % болады деп күтілуде, сондықтан олар жақын болашақта нарықта әлдеқайда маңызды позицияларға ие болады [71].</w:t>
      </w:r>
    </w:p>
    <w:bookmarkEnd w:id="2638"/>
    <w:bookmarkStart w:name="z2664" w:id="2639"/>
    <w:p>
      <w:pPr>
        <w:spacing w:after="0"/>
        <w:ind w:left="0"/>
        <w:jc w:val="both"/>
      </w:pPr>
      <w:r>
        <w:rPr>
          <w:rFonts w:ascii="Times New Roman"/>
          <w:b w:val="false"/>
          <w:i w:val="false"/>
          <w:color w:val="000000"/>
          <w:sz w:val="28"/>
        </w:rPr>
        <w:t>
      Мысал ретінде: МАЖ деректері – қытайлық электр станцияларының түтін газдарындағы PM, SO2 және NOx концентрациясының нақты уақыттағы тікелей өлшемдері – қытайлық СЕMS желісі арқылы бақыланады және Қытайдың “кология және қоршаған орта министрлігіне (МЕЕ; http://www.envsc.cn/) беріледі. МАЖ деректері дереккөз бойынша және сағат сайын жазылып отырады. Жалпы алғанда, МАЖ деректер жинағы 5 606 энергия блогымен (ол Қытайдың жылу энергетикалық қуатының 98 %-ын құрайды), дерекөз сағатына әрбір үлгі үшін 2014 жылдан 2017 жылға дейін 35 064 сағат және 3 ауаны ластағыш заттармен (яғни, TЧ, SO2) және NOx) электр станцияларының шығатын құбырлары) байланысты 4622 шығарынды көздерін қамтиды. [72].</w:t>
      </w:r>
    </w:p>
    <w:bookmarkEnd w:id="2639"/>
    <w:bookmarkStart w:name="z2665" w:id="2640"/>
    <w:p>
      <w:pPr>
        <w:spacing w:after="0"/>
        <w:ind w:left="0"/>
        <w:jc w:val="both"/>
      </w:pPr>
      <w:r>
        <w:rPr>
          <w:rFonts w:ascii="Times New Roman"/>
          <w:b w:val="false"/>
          <w:i w:val="false"/>
          <w:color w:val="000000"/>
          <w:sz w:val="28"/>
        </w:rPr>
        <w:t>
      ЖИ пайдаланумен жетілдірілген PEMS жүйесі – мысал [73]</w:t>
      </w:r>
    </w:p>
    <w:bookmarkEnd w:id="2640"/>
    <w:bookmarkStart w:name="z2666" w:id="2641"/>
    <w:p>
      <w:pPr>
        <w:spacing w:after="0"/>
        <w:ind w:left="0"/>
        <w:jc w:val="both"/>
      </w:pPr>
      <w:r>
        <w:rPr>
          <w:rFonts w:ascii="Times New Roman"/>
          <w:b w:val="false"/>
          <w:i w:val="false"/>
          <w:color w:val="000000"/>
          <w:sz w:val="28"/>
        </w:rPr>
        <w:t>
      PEMS шешімі АВВ-дан Парсы шығанағы өңіріндегі ең ірі мұнай-газ компанияларының бірінде газ турбиналарының шығарындыларын өлшеу үшін сәтті енгізілді. PEMS үшін ең қолайлы модельдерді әзірлеу үшін шығарындылар туралы қажетті деректерді жинау үшін уақытша МАЖ талдағышы пайдаланылды, бұл ретте процесс деректері бір уақытта тікелей таратылған кәсіпорынды басқару жүйесінен (DCS) жиналды. Деректерді жинау технологиялық жағдайлардың кең ауқымын қамту үшін кәсіпорын операторларының қолдауымен мұқият әзірленді.</w:t>
      </w:r>
    </w:p>
    <w:bookmarkEnd w:id="2641"/>
    <w:bookmarkStart w:name="z2667" w:id="2642"/>
    <w:p>
      <w:pPr>
        <w:spacing w:after="0"/>
        <w:ind w:left="0"/>
        <w:jc w:val="both"/>
      </w:pPr>
      <w:r>
        <w:rPr>
          <w:rFonts w:ascii="Times New Roman"/>
          <w:b w:val="false"/>
          <w:i w:val="false"/>
          <w:color w:val="000000"/>
          <w:sz w:val="28"/>
        </w:rPr>
        <w:t>
      Деректерді өңдеу, модельді әзірлеу, автономды тексеру және объектіге енгізу ABB Inferential Modeling Platform фирмалық бағдарламалық жасақтамасын пайдалану арқылы орындалды. Деректерді өңдеу эмпирикалық модельді әзірлеудегі негізгі міндет болып табылады және маңызды кезеңдерді қамтиды.</w:t>
      </w:r>
    </w:p>
    <w:bookmarkEnd w:id="2642"/>
    <w:bookmarkStart w:name="z2668" w:id="2643"/>
    <w:p>
      <w:pPr>
        <w:spacing w:after="0"/>
        <w:ind w:left="0"/>
        <w:jc w:val="both"/>
      </w:pPr>
      <w:r>
        <w:rPr>
          <w:rFonts w:ascii="Times New Roman"/>
          <w:b w:val="false"/>
          <w:i w:val="false"/>
          <w:color w:val="000000"/>
          <w:sz w:val="28"/>
        </w:rPr>
        <w:t>
      Эмпирикалық модель негізінде модельдеу мақсаттары үшін репрезентативті жазбалардың барабар жиынтығының болуын қамтамасыз ету үшін іріктеудің оңтайлы жиілігі анықталды. Содан кейін модельдер үшін кіріс айнымалылары ретінде қосылатын ең маңызды параметрлерді таңдау үшін күрделі статистикалық және математикалық әдістер қолданылды. Модельді нақтылау үшін нейрондық желі алгоритмдері қолданылды, өйткені олар дәлдік пен сенімділік тұрғысынан ең тиімді және сенімді болып шықты.</w:t>
      </w:r>
    </w:p>
    <w:bookmarkEnd w:id="2643"/>
    <w:bookmarkStart w:name="z2669" w:id="2644"/>
    <w:p>
      <w:pPr>
        <w:spacing w:after="0"/>
        <w:ind w:left="0"/>
        <w:jc w:val="both"/>
      </w:pPr>
      <w:r>
        <w:rPr>
          <w:rFonts w:ascii="Times New Roman"/>
          <w:b w:val="false"/>
          <w:i w:val="false"/>
          <w:color w:val="000000"/>
          <w:sz w:val="28"/>
        </w:rPr>
        <w:t>
      Соңғы PEMS жүйесі DCS-мен және басқа кәсіпорынды автоматтандыру инфрақұрылымымен біріктірілген.</w:t>
      </w:r>
    </w:p>
    <w:bookmarkEnd w:id="2644"/>
    <w:bookmarkStart w:name="z2670" w:id="2645"/>
    <w:p>
      <w:pPr>
        <w:spacing w:after="0"/>
        <w:ind w:left="0"/>
        <w:jc w:val="both"/>
      </w:pPr>
      <w:r>
        <w:rPr>
          <w:rFonts w:ascii="Times New Roman"/>
          <w:b w:val="false"/>
          <w:i w:val="false"/>
          <w:color w:val="000000"/>
          <w:sz w:val="28"/>
        </w:rPr>
        <w:t>
      Орнатылғаннан кейін жүйені АҚШ қоршаған ортаны қорғау агенттігі (US EPA) уәкілетті үшінші тарап компаниясы бағалап, сертификаттады. Бұл процесте cems шығарындыларын бағалау әртүрлі жұмыс жағдайларында МАЖ өлшенген мәндермен салыстырылды, бұл PЕMS жүйесінің салыстырмалы дәлдігін анықтауға мүмкіндік берді.</w:t>
      </w:r>
    </w:p>
    <w:bookmarkEnd w:id="2645"/>
    <w:bookmarkStart w:name="z2671" w:id="2646"/>
    <w:p>
      <w:pPr>
        <w:spacing w:after="0"/>
        <w:ind w:left="0"/>
        <w:jc w:val="both"/>
      </w:pPr>
      <w:r>
        <w:rPr>
          <w:rFonts w:ascii="Times New Roman"/>
          <w:b w:val="false"/>
          <w:i w:val="false"/>
          <w:color w:val="000000"/>
          <w:sz w:val="28"/>
        </w:rPr>
        <w:t>
      Әрбір шығарындының сипаттамалары EPA талаптарына сәйкес келгендіктен, жүйе сертификатталды және оны тұтынушы қабылдады.</w:t>
      </w:r>
    </w:p>
    <w:bookmarkEnd w:id="2646"/>
    <w:bookmarkStart w:name="z2672" w:id="2647"/>
    <w:p>
      <w:pPr>
        <w:spacing w:after="0"/>
        <w:ind w:left="0"/>
        <w:jc w:val="both"/>
      </w:pPr>
      <w:r>
        <w:rPr>
          <w:rFonts w:ascii="Times New Roman"/>
          <w:b w:val="false"/>
          <w:i w:val="false"/>
          <w:color w:val="000000"/>
          <w:sz w:val="28"/>
        </w:rPr>
        <w:t>
      Италия мен Жерорта теңізі өңірігіндегі мұнай өңдеу зауыттары да ABB PЕMS-ті енгізді және ұқсас оң тәжірибеге ие.</w:t>
      </w:r>
    </w:p>
    <w:bookmarkEnd w:id="2647"/>
    <w:bookmarkStart w:name="z2673" w:id="2648"/>
    <w:p>
      <w:pPr>
        <w:spacing w:after="0"/>
        <w:ind w:left="0"/>
        <w:jc w:val="both"/>
      </w:pPr>
      <w:r>
        <w:rPr>
          <w:rFonts w:ascii="Times New Roman"/>
          <w:b w:val="false"/>
          <w:i w:val="false"/>
          <w:color w:val="000000"/>
          <w:sz w:val="28"/>
        </w:rPr>
        <w:t>
      Ендірудің әсері</w:t>
      </w:r>
    </w:p>
    <w:bookmarkEnd w:id="2648"/>
    <w:bookmarkStart w:name="z2674" w:id="2649"/>
    <w:p>
      <w:pPr>
        <w:spacing w:after="0"/>
        <w:ind w:left="0"/>
        <w:jc w:val="both"/>
      </w:pPr>
      <w:r>
        <w:rPr>
          <w:rFonts w:ascii="Times New Roman"/>
          <w:b w:val="false"/>
          <w:i w:val="false"/>
          <w:color w:val="000000"/>
          <w:sz w:val="28"/>
        </w:rPr>
        <w:t>
      Кешенді мониторинг жүйесін енгізу, ең алдымен, қоршаған ортаның ластануын азайту саласында да, энергия мен шикізатты үнемдеу саласында да тікелей әсерлер әкелуі мүмкін.</w:t>
      </w:r>
    </w:p>
    <w:bookmarkEnd w:id="2649"/>
    <w:bookmarkStart w:name="z2675" w:id="2650"/>
    <w:p>
      <w:pPr>
        <w:spacing w:after="0"/>
        <w:ind w:left="0"/>
        <w:jc w:val="left"/>
      </w:pPr>
      <w:r>
        <w:rPr>
          <w:rFonts w:ascii="Times New Roman"/>
          <w:b/>
          <w:i w:val="false"/>
          <w:color w:val="000000"/>
        </w:rPr>
        <w:t xml:space="preserve"> 7.2. Газ бұлтын гиперспектральды бейнелеу технологиясы (Gas Cloud Imaging)</w:t>
      </w:r>
    </w:p>
    <w:bookmarkEnd w:id="2650"/>
    <w:bookmarkStart w:name="z2676" w:id="2651"/>
    <w:p>
      <w:pPr>
        <w:spacing w:after="0"/>
        <w:ind w:left="0"/>
        <w:jc w:val="both"/>
      </w:pPr>
      <w:r>
        <w:rPr>
          <w:rFonts w:ascii="Times New Roman"/>
          <w:b w:val="false"/>
          <w:i w:val="false"/>
          <w:color w:val="000000"/>
          <w:sz w:val="28"/>
        </w:rPr>
        <w:t>
      Техникалық сипаты</w:t>
      </w:r>
    </w:p>
    <w:bookmarkEnd w:id="2651"/>
    <w:bookmarkStart w:name="z2677" w:id="2652"/>
    <w:p>
      <w:pPr>
        <w:spacing w:after="0"/>
        <w:ind w:left="0"/>
        <w:jc w:val="both"/>
      </w:pPr>
      <w:r>
        <w:rPr>
          <w:rFonts w:ascii="Times New Roman"/>
          <w:b w:val="false"/>
          <w:i w:val="false"/>
          <w:color w:val="000000"/>
          <w:sz w:val="28"/>
        </w:rPr>
        <w:t>
      Әрбір газдың қолтаңба/із аймағында бірегей спектрлік қолтаңба/сәулелену/сіңіру ізі бар, бұл газдарды ажыратуға мүмкіндік береді. Соңғы спектрлік талдағыштар 50-ден астам газды анықтау үшін суреттің әр пикселінен гиперспектральды деректерді секундына 60 рет талдайды. Камера газдың ағып кетуін бейнеге жазылған көрінетін бұлт түрінде түсіреді. Сондай-ақ, газ бұлтының мөлшері және оның қозғалыс бағыты көрсетіледі. Камера газдың ағып кетуін анықтағаннан кейін, дабылды басқару жүйесі іске қосылып, тиісті қызметтерге электрондық пошта арқылы хабарланады.</w:t>
      </w:r>
    </w:p>
    <w:bookmarkEnd w:id="2652"/>
    <w:bookmarkStart w:name="z2678" w:id="2653"/>
    <w:p>
      <w:pPr>
        <w:spacing w:after="0"/>
        <w:ind w:left="0"/>
        <w:jc w:val="both"/>
      </w:pPr>
      <w:r>
        <w:rPr>
          <w:rFonts w:ascii="Times New Roman"/>
          <w:b w:val="false"/>
          <w:i w:val="false"/>
          <w:color w:val="000000"/>
          <w:sz w:val="28"/>
        </w:rPr>
        <w:t>
      GCI камералары газдардың 50-ден астам түрін бақылау, сандық бағалау және көрсету мақсатында көрінетін спектрді де, инфрақызыл спектрді де түсіру үшін гиперспектральды бейнелеу технологиясын қолданады. Панорамалау, еңкейту және кескінді үлкейту мүмкіндігімен камералар үлкен, бағдарламаланған аумақты қамтиды және кез келген қызығушылық аймағына жылдам ауысады. GCI камералары әдетте дәстүрлі жабдыққа қарағанда 100 есе дәлірек, сондықтан газды анықтау үшін қосымша жабдық қажет емес. Өзін-өзі калибрлейтін камералар кез келген ауа райында тәулік бойы жұмыс істейді.</w:t>
      </w:r>
    </w:p>
    <w:bookmarkEnd w:id="2653"/>
    <w:bookmarkStart w:name="z2679" w:id="2654"/>
    <w:p>
      <w:pPr>
        <w:spacing w:after="0"/>
        <w:ind w:left="0"/>
        <w:jc w:val="both"/>
      </w:pPr>
      <w:r>
        <w:rPr>
          <w:rFonts w:ascii="Times New Roman"/>
          <w:b w:val="false"/>
          <w:i w:val="false"/>
          <w:color w:val="000000"/>
          <w:sz w:val="28"/>
        </w:rPr>
        <w:t>
      Бұл камералар стандартты түрде өлшеу деректерін сақтау үшін серверді пайдаланады. Камералардан өлшеу бойынша барлық жинақталған деректерді ескере отырып, ЖИ (машиналық оқытуды) пайдалана отырып, бағдарламалық қамтамасыз етудегі газдарды тану және анықтау алгоритмі жетілдірілуде.</w:t>
      </w:r>
    </w:p>
    <w:bookmarkEnd w:id="2654"/>
    <w:bookmarkStart w:name="z2680" w:id="2655"/>
    <w:p>
      <w:pPr>
        <w:spacing w:after="0"/>
        <w:ind w:left="0"/>
        <w:jc w:val="both"/>
      </w:pPr>
      <w:r>
        <w:rPr>
          <w:rFonts w:ascii="Times New Roman"/>
          <w:b w:val="false"/>
          <w:i w:val="false"/>
          <w:color w:val="000000"/>
          <w:sz w:val="28"/>
        </w:rPr>
        <w:t>
      Жасанды интеллектпен басқарылатын бағдарламалық жасақтама талдаманы өзінің пайдаланушы интерфейсі арқылы басқарады және нақты уақыт режимінде бейнелерді көрсетеді. Арнайы сервер ерекше сақтау сыйымдылығы мен өңдеу қуатына ие. Бағдарламалық жасақтама бірнеше GCI камераларынан күн сайын 4 ТБ дейін деректерді басқара алады. Операторлар камералардан ағындарды бақылай алады және қажет болған жағдайда олардың блоктық басқару жүйелері арқылы қозғалысын реттей алады. Газдың рұқсат етілген нормаларының концентрациясы асып кеткен кезде дабыл деңгейі бағдарламалық жасақтамаға енгізілген [74].</w:t>
      </w:r>
    </w:p>
    <w:bookmarkEnd w:id="2655"/>
    <w:bookmarkStart w:name="z2681" w:id="2656"/>
    <w:p>
      <w:pPr>
        <w:spacing w:after="0"/>
        <w:ind w:left="0"/>
        <w:jc w:val="both"/>
      </w:pPr>
      <w:r>
        <w:rPr>
          <w:rFonts w:ascii="Times New Roman"/>
          <w:b w:val="false"/>
          <w:i w:val="false"/>
          <w:color w:val="000000"/>
          <w:sz w:val="28"/>
        </w:rPr>
        <w:t xml:space="preserve">
      </w:t>
      </w:r>
    </w:p>
    <w:bookmarkEnd w:id="2656"/>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2" w:id="2657"/>
    <w:p>
      <w:pPr>
        <w:spacing w:after="0"/>
        <w:ind w:left="0"/>
        <w:jc w:val="both"/>
      </w:pPr>
      <w:r>
        <w:rPr>
          <w:rFonts w:ascii="Times New Roman"/>
          <w:b w:val="false"/>
          <w:i w:val="false"/>
          <w:color w:val="000000"/>
          <w:sz w:val="28"/>
        </w:rPr>
        <w:t>
      1 – объектідегі газ шығарындысы; 2 – CGI камералары шығарындыларды анықтайды; 3 –талдағыш газдың ағып кету көзін анықтау, анықтау және бақылау үшін нақты уақыт режимінде деректерді өңдейді; 4 – цифрлық бейне жазу жүйесі жазба нәтижелерін және оны талдауды операторға жібереді; 5 – операторлар тиісті әрекеттерді орындай алады.</w:t>
      </w:r>
    </w:p>
    <w:bookmarkEnd w:id="2657"/>
    <w:bookmarkStart w:name="z2683" w:id="2658"/>
    <w:p>
      <w:pPr>
        <w:spacing w:after="0"/>
        <w:ind w:left="0"/>
        <w:jc w:val="both"/>
      </w:pPr>
      <w:r>
        <w:rPr>
          <w:rFonts w:ascii="Times New Roman"/>
          <w:b w:val="false"/>
          <w:i w:val="false"/>
          <w:color w:val="000000"/>
          <w:sz w:val="28"/>
        </w:rPr>
        <w:t>
      7.3-сурет. CGI камералар жұмысының қағидаты.</w:t>
      </w:r>
    </w:p>
    <w:bookmarkEnd w:id="2658"/>
    <w:bookmarkStart w:name="z2684" w:id="2659"/>
    <w:p>
      <w:pPr>
        <w:spacing w:after="0"/>
        <w:ind w:left="0"/>
        <w:jc w:val="both"/>
      </w:pPr>
      <w:r>
        <w:rPr>
          <w:rFonts w:ascii="Times New Roman"/>
          <w:b w:val="false"/>
          <w:i w:val="false"/>
          <w:color w:val="000000"/>
          <w:sz w:val="28"/>
        </w:rPr>
        <w:t>
      Қол жеткізілген экологиялық пайда</w:t>
      </w:r>
    </w:p>
    <w:bookmarkEnd w:id="2659"/>
    <w:bookmarkStart w:name="z2685" w:id="2660"/>
    <w:p>
      <w:pPr>
        <w:spacing w:after="0"/>
        <w:ind w:left="0"/>
        <w:jc w:val="both"/>
      </w:pPr>
      <w:r>
        <w:rPr>
          <w:rFonts w:ascii="Times New Roman"/>
          <w:b w:val="false"/>
          <w:i w:val="false"/>
          <w:color w:val="000000"/>
          <w:sz w:val="28"/>
        </w:rPr>
        <w:t>
      Газ бұлтын гиперспектральды бейнелеу технологиясы энергия тұтынуды азайту, ресурстарды үнемдеу, қоршаған ортаға шығарындыларды азайту және қалдықтарды азайту үшін операциялық араласу және процестерді реттеу мүмкіндігі бар ауа сапасын автоматтандырылған бақылау сияқты әлеуетті экологиялық артықшылықтарға ие. Сондай-ақ, әлеуетті пайда газдардың 50 түріне дейін ағып кетудің алдын алу болып табылады, оның ішінде: көміртегі оксидтері, азот оксиді, күкіртсутек, көміртегі тотығы, өнеркәсіптік объектілердегі күкіртсутек [75].</w:t>
      </w:r>
    </w:p>
    <w:bookmarkEnd w:id="2660"/>
    <w:bookmarkStart w:name="z2686" w:id="2661"/>
    <w:p>
      <w:pPr>
        <w:spacing w:after="0"/>
        <w:ind w:left="0"/>
        <w:jc w:val="both"/>
      </w:pPr>
      <w:r>
        <w:rPr>
          <w:rFonts w:ascii="Times New Roman"/>
          <w:b w:val="false"/>
          <w:i w:val="false"/>
          <w:color w:val="000000"/>
          <w:sz w:val="28"/>
        </w:rPr>
        <w:t>
      Кросс-медиа әсерлері</w:t>
      </w:r>
    </w:p>
    <w:bookmarkEnd w:id="2661"/>
    <w:bookmarkStart w:name="z2687" w:id="2662"/>
    <w:p>
      <w:pPr>
        <w:spacing w:after="0"/>
        <w:ind w:left="0"/>
        <w:jc w:val="both"/>
      </w:pPr>
      <w:r>
        <w:rPr>
          <w:rFonts w:ascii="Times New Roman"/>
          <w:b w:val="false"/>
          <w:i w:val="false"/>
          <w:color w:val="000000"/>
          <w:sz w:val="28"/>
        </w:rPr>
        <w:t xml:space="preserve">
      Бұл технологияны қолдану қоршаған ортаға теріс әсер етпейді. </w:t>
      </w:r>
    </w:p>
    <w:bookmarkEnd w:id="2662"/>
    <w:bookmarkStart w:name="z2688" w:id="2663"/>
    <w:p>
      <w:pPr>
        <w:spacing w:after="0"/>
        <w:ind w:left="0"/>
        <w:jc w:val="both"/>
      </w:pPr>
      <w:r>
        <w:rPr>
          <w:rFonts w:ascii="Times New Roman"/>
          <w:b w:val="false"/>
          <w:i w:val="false"/>
          <w:color w:val="000000"/>
          <w:sz w:val="28"/>
        </w:rPr>
        <w:t>
      Қолданылуы</w:t>
      </w:r>
    </w:p>
    <w:bookmarkEnd w:id="2663"/>
    <w:bookmarkStart w:name="z2689" w:id="2664"/>
    <w:p>
      <w:pPr>
        <w:spacing w:after="0"/>
        <w:ind w:left="0"/>
        <w:jc w:val="both"/>
      </w:pPr>
      <w:r>
        <w:rPr>
          <w:rFonts w:ascii="Times New Roman"/>
          <w:b w:val="false"/>
          <w:i w:val="false"/>
          <w:color w:val="000000"/>
          <w:sz w:val="28"/>
        </w:rPr>
        <w:t xml:space="preserve">
      Стационарлық мониторингтеу бекеттері мыналарды қоса алғанда, 50-ге дейін газ түрлерін бақылау үшін қолданылады: көміртегі оксиді, азот оксиді, күкіртсутек, көміртегі тотығы, күкіртсутек. </w:t>
      </w:r>
    </w:p>
    <w:bookmarkEnd w:id="2664"/>
    <w:bookmarkStart w:name="z2690" w:id="2665"/>
    <w:p>
      <w:pPr>
        <w:spacing w:after="0"/>
        <w:ind w:left="0"/>
        <w:jc w:val="both"/>
      </w:pPr>
      <w:r>
        <w:rPr>
          <w:rFonts w:ascii="Times New Roman"/>
          <w:b w:val="false"/>
          <w:i w:val="false"/>
          <w:color w:val="000000"/>
          <w:sz w:val="28"/>
        </w:rPr>
        <w:t>
      Экономика</w:t>
      </w:r>
    </w:p>
    <w:bookmarkEnd w:id="2665"/>
    <w:bookmarkStart w:name="z2691" w:id="2666"/>
    <w:p>
      <w:pPr>
        <w:spacing w:after="0"/>
        <w:ind w:left="0"/>
        <w:jc w:val="both"/>
      </w:pPr>
      <w:r>
        <w:rPr>
          <w:rFonts w:ascii="Times New Roman"/>
          <w:b w:val="false"/>
          <w:i w:val="false"/>
          <w:color w:val="000000"/>
          <w:sz w:val="28"/>
        </w:rPr>
        <w:t xml:space="preserve">
      CGI камерасының бір бірлігінің бағасы 8 млн теңгеге (≈16 000 АҚШ доллары) жуық. Жинаққа бағдарламалық жасақтама кіреді. Серверлік жабдық бөлек сатып алынады. Сондай-ақ бағаға өндірістік нысанда жеткізу және орнату кірмейді. </w:t>
      </w:r>
    </w:p>
    <w:bookmarkEnd w:id="2666"/>
    <w:bookmarkStart w:name="z2692" w:id="2667"/>
    <w:p>
      <w:pPr>
        <w:spacing w:after="0"/>
        <w:ind w:left="0"/>
        <w:jc w:val="both"/>
      </w:pPr>
      <w:r>
        <w:rPr>
          <w:rFonts w:ascii="Times New Roman"/>
          <w:b w:val="false"/>
          <w:i w:val="false"/>
          <w:color w:val="000000"/>
          <w:sz w:val="28"/>
        </w:rPr>
        <w:t>
      Ендірудің әсері</w:t>
      </w:r>
    </w:p>
    <w:bookmarkEnd w:id="2667"/>
    <w:bookmarkStart w:name="z2693" w:id="2668"/>
    <w:p>
      <w:pPr>
        <w:spacing w:after="0"/>
        <w:ind w:left="0"/>
        <w:jc w:val="both"/>
      </w:pPr>
      <w:r>
        <w:rPr>
          <w:rFonts w:ascii="Times New Roman"/>
          <w:b w:val="false"/>
          <w:i w:val="false"/>
          <w:color w:val="000000"/>
          <w:sz w:val="28"/>
        </w:rPr>
        <w:t>
      Үздіксіз мониторинг өнеркәсіптік объектілер аумағындағы көміртегі оксидтерін, азот оксидін, күкіртті сутекті, көміртегі күкірт тотығын, күкіртті көміртекті қоса алғанда, газдардың 50 түрінің құрамын арттыруға жедел ден қоюға мүмкіндік береді.</w:t>
      </w:r>
    </w:p>
    <w:bookmarkEnd w:id="2668"/>
    <w:bookmarkStart w:name="z2694" w:id="2669"/>
    <w:p>
      <w:pPr>
        <w:spacing w:after="0"/>
        <w:ind w:left="0"/>
        <w:jc w:val="both"/>
      </w:pPr>
      <w:r>
        <w:rPr>
          <w:rFonts w:ascii="Times New Roman"/>
          <w:b w:val="false"/>
          <w:i w:val="false"/>
          <w:color w:val="000000"/>
          <w:sz w:val="28"/>
        </w:rPr>
        <w:t>
      Ендіру мысалдары</w:t>
      </w:r>
    </w:p>
    <w:bookmarkEnd w:id="2669"/>
    <w:bookmarkStart w:name="z2695" w:id="2670"/>
    <w:p>
      <w:pPr>
        <w:spacing w:after="0"/>
        <w:ind w:left="0"/>
        <w:jc w:val="both"/>
      </w:pPr>
      <w:r>
        <w:rPr>
          <w:rFonts w:ascii="Times New Roman"/>
          <w:b w:val="false"/>
          <w:i w:val="false"/>
          <w:color w:val="000000"/>
          <w:sz w:val="28"/>
        </w:rPr>
        <w:t xml:space="preserve">
      ЭЫДҰ елдеріндегі өнеркәсіп объектілері. </w:t>
      </w:r>
    </w:p>
    <w:bookmarkEnd w:id="2670"/>
    <w:bookmarkStart w:name="z2696" w:id="2671"/>
    <w:p>
      <w:pPr>
        <w:spacing w:after="0"/>
        <w:ind w:left="0"/>
        <w:jc w:val="left"/>
      </w:pPr>
      <w:r>
        <w:rPr>
          <w:rFonts w:ascii="Times New Roman"/>
          <w:b/>
          <w:i w:val="false"/>
          <w:color w:val="000000"/>
        </w:rPr>
        <w:t xml:space="preserve"> 8. Қосымша түсініктемелер мен ұсынымдар</w:t>
      </w:r>
    </w:p>
    <w:bookmarkEnd w:id="2671"/>
    <w:bookmarkStart w:name="z2697" w:id="2672"/>
    <w:p>
      <w:pPr>
        <w:spacing w:after="0"/>
        <w:ind w:left="0"/>
        <w:jc w:val="both"/>
      </w:pPr>
      <w:r>
        <w:rPr>
          <w:rFonts w:ascii="Times New Roman"/>
          <w:b w:val="false"/>
          <w:i w:val="false"/>
          <w:color w:val="000000"/>
          <w:sz w:val="28"/>
        </w:rPr>
        <w:t>
      ЕҚТ бойынша анықтамалық Экология кодексінің 113-бабына сәйкес 044 "Технологиялар мен ең үздік практикаларды ілгерілету, бизнес пен инвестицияларды дамыту арқылы Қазақстанның жасыл экономикаға жылдам көшуіне жәрдемдесу" бюджеттік бағдарламасы бойынша мемлекеттік тапсырма шеңберінде және Еуропадағы қауіпсіздік және ынтымақтастық ұйымының Астанадағы Бағдарламалар офисінің сараптамалық қолдауымен дайындалған.</w:t>
      </w:r>
    </w:p>
    <w:bookmarkEnd w:id="2672"/>
    <w:bookmarkStart w:name="z2698" w:id="2673"/>
    <w:p>
      <w:pPr>
        <w:spacing w:after="0"/>
        <w:ind w:left="0"/>
        <w:jc w:val="both"/>
      </w:pPr>
      <w:r>
        <w:rPr>
          <w:rFonts w:ascii="Times New Roman"/>
          <w:b w:val="false"/>
          <w:i w:val="false"/>
          <w:color w:val="000000"/>
          <w:sz w:val="28"/>
        </w:rPr>
        <w:t xml:space="preserve">
      ЕҚТ бойынша анықтамалықты әзірлеуді технологтардан, экологтардан, энергия тиімділігі жөніндегі мамандардан тұратын тәуелсіз сарапшылар тобы жүргізді. </w:t>
      </w:r>
    </w:p>
    <w:bookmarkEnd w:id="2673"/>
    <w:bookmarkStart w:name="z2699" w:id="2674"/>
    <w:p>
      <w:pPr>
        <w:spacing w:after="0"/>
        <w:ind w:left="0"/>
        <w:jc w:val="both"/>
      </w:pPr>
      <w:r>
        <w:rPr>
          <w:rFonts w:ascii="Times New Roman"/>
          <w:b w:val="false"/>
          <w:i w:val="false"/>
          <w:color w:val="000000"/>
          <w:sz w:val="28"/>
        </w:rPr>
        <w:t>
      Осы ЕҚТ бойынша анықтамалықты дайындау Орталықтың Басқарма төрағасының бұйрығымен құрылған техникалық жұмыс тобының қатысуымен жүзеге асырылды. Техникалық жұмыс тобының құрамына ЕҚТ бойынша анықтамалықты қолданудың тиісті салалары бойынша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bookmarkEnd w:id="2674"/>
    <w:bookmarkStart w:name="z2700" w:id="2675"/>
    <w:p>
      <w:pPr>
        <w:spacing w:after="0"/>
        <w:ind w:left="0"/>
        <w:jc w:val="both"/>
      </w:pPr>
      <w:r>
        <w:rPr>
          <w:rFonts w:ascii="Times New Roman"/>
          <w:b w:val="false"/>
          <w:i w:val="false"/>
          <w:color w:val="000000"/>
          <w:sz w:val="28"/>
        </w:rPr>
        <w:t>
      ЕҚТ өлшемшарттарына сәйкестігін бағалау Экология кодексінің 113-бабының 3-тармағына, Еуропалық парламенттің және ЕО Кеңесінің 2010/75/ЕО "Өнеркәсіптік шығарындылар және /немесе төгінділер туралы (ластанудың кешенді алдын алу және бақылау туралы)" директивасына сәйкес, сондай-ақ осы ЕҚТ бойынша анықтамалықтың 2-бөлімінде көрсетілген ЕҚТ-ға жатқызу әдіснамасына сәйкес белгіленді.</w:t>
      </w:r>
    </w:p>
    <w:bookmarkEnd w:id="2675"/>
    <w:bookmarkStart w:name="z2701" w:id="2676"/>
    <w:p>
      <w:pPr>
        <w:spacing w:after="0"/>
        <w:ind w:left="0"/>
        <w:jc w:val="both"/>
      </w:pPr>
      <w:r>
        <w:rPr>
          <w:rFonts w:ascii="Times New Roman"/>
          <w:b w:val="false"/>
          <w:i w:val="false"/>
          <w:color w:val="000000"/>
          <w:sz w:val="28"/>
        </w:rPr>
        <w:t xml:space="preserve">
      Алау астындағы бақылауды қоса алғанда, шығарылатын ластағыш заттардың мөлшері, жүргізілетін мониторинг түрлері мен талдау әдістері, салада қолданылатын технологиялар мен жабдықтар туралы өнеркәсіптік ақпаратқа талдау және жүйелеу жүргізілді. </w:t>
      </w:r>
    </w:p>
    <w:bookmarkEnd w:id="2676"/>
    <w:bookmarkStart w:name="z2702" w:id="2677"/>
    <w:p>
      <w:pPr>
        <w:spacing w:after="0"/>
        <w:ind w:left="0"/>
        <w:jc w:val="both"/>
      </w:pPr>
      <w:r>
        <w:rPr>
          <w:rFonts w:ascii="Times New Roman"/>
          <w:b w:val="false"/>
          <w:i w:val="false"/>
          <w:color w:val="000000"/>
          <w:sz w:val="28"/>
        </w:rPr>
        <w:t>
      ЕҚТ бойынша анықтамалықты дайындау кезінде ЕҚТ енгізудің еуропалық тәсілі зерттелді.</w:t>
      </w:r>
    </w:p>
    <w:bookmarkEnd w:id="2677"/>
    <w:bookmarkStart w:name="z2703" w:id="2678"/>
    <w:p>
      <w:pPr>
        <w:spacing w:after="0"/>
        <w:ind w:left="0"/>
        <w:jc w:val="both"/>
      </w:pPr>
      <w:r>
        <w:rPr>
          <w:rFonts w:ascii="Times New Roman"/>
          <w:b w:val="false"/>
          <w:i w:val="false"/>
          <w:color w:val="000000"/>
          <w:sz w:val="28"/>
        </w:rPr>
        <w:t>
      ЕҚТ бойынша анықтамалықтың құрылымы Қазақстан Республикасының объектілер операторларының өндірістік экологиялық бақылау бағдарламаларын жалпылау бөлігінде жүргізілген жұмыстың нәтижелері бойынша, сондай-ақ ең үздік әлемдік тәжірибеге бағдарлана отырып әзірленді.</w:t>
      </w:r>
    </w:p>
    <w:bookmarkEnd w:id="2678"/>
    <w:bookmarkStart w:name="z2704" w:id="2679"/>
    <w:p>
      <w:pPr>
        <w:spacing w:after="0"/>
        <w:ind w:left="0"/>
        <w:jc w:val="both"/>
      </w:pPr>
      <w:r>
        <w:rPr>
          <w:rFonts w:ascii="Times New Roman"/>
          <w:b w:val="false"/>
          <w:i w:val="false"/>
          <w:color w:val="000000"/>
          <w:sz w:val="28"/>
        </w:rPr>
        <w:t>
      Перспективалы технологияларға пратикада немесе тәжірибелік-өнеркәсіптік қондырғылар ретінде қолданылатын ғылыми-зерттеу жұмыстары мен ғылыми-зерттеу және техникалық конструкторлық жұмыстар сатысындағы озық технологиялар жатқызылды.</w:t>
      </w:r>
    </w:p>
    <w:bookmarkEnd w:id="2679"/>
    <w:bookmarkStart w:name="z2705" w:id="2680"/>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2680"/>
    <w:bookmarkStart w:name="z2706" w:id="2681"/>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заттардың тізбесін және ЕҚТ қолдануға байланысты технологиялық көрсеткіштерді қайта қарау мақсатында қоршаған ортаға ластағыш заттардың, әсіресе маркерлік заттардың эмиссияларының деңгейлері туралы мәліметтерді жинау, жүйелеу және сақтауды жүзеге асыру ұсынылады;</w:t>
      </w:r>
    </w:p>
    <w:bookmarkEnd w:id="2681"/>
    <w:bookmarkStart w:name="z2707" w:id="2682"/>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2682"/>
    <w:bookmarkStart w:name="z2708" w:id="2683"/>
    <w:p>
      <w:pPr>
        <w:spacing w:after="0"/>
        <w:ind w:left="0"/>
        <w:jc w:val="both"/>
      </w:pPr>
      <w:r>
        <w:rPr>
          <w:rFonts w:ascii="Times New Roman"/>
          <w:b w:val="false"/>
          <w:i w:val="false"/>
          <w:color w:val="000000"/>
          <w:sz w:val="28"/>
        </w:rPr>
        <w:t>
      технологиялық және табиғат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арттыруға, ресурс үнемдеуге, қоршаған ортаға теріс әсерді азайтуға бағдарланған жөн.</w:t>
      </w:r>
    </w:p>
    <w:bookmarkEnd w:id="2683"/>
    <w:bookmarkStart w:name="z2709" w:id="2684"/>
    <w:p>
      <w:pPr>
        <w:spacing w:after="0"/>
        <w:ind w:left="0"/>
        <w:jc w:val="left"/>
      </w:pPr>
      <w:r>
        <w:rPr>
          <w:rFonts w:ascii="Times New Roman"/>
          <w:b/>
          <w:i w:val="false"/>
          <w:color w:val="000000"/>
        </w:rPr>
        <w:t xml:space="preserve"> Библиография</w:t>
      </w:r>
    </w:p>
    <w:bookmarkEnd w:id="2684"/>
    <w:bookmarkStart w:name="z2710" w:id="2685"/>
    <w:p>
      <w:pPr>
        <w:spacing w:after="0"/>
        <w:ind w:left="0"/>
        <w:jc w:val="both"/>
      </w:pPr>
      <w:r>
        <w:rPr>
          <w:rFonts w:ascii="Times New Roman"/>
          <w:b w:val="false"/>
          <w:i w:val="false"/>
          <w:color w:val="000000"/>
          <w:sz w:val="28"/>
        </w:rPr>
        <w:t>
      1. Қазақстан Республикасының Экология кодексі, 2021 жылғы 1 қаңтардағы № 400-VI ҚРЗ Қазақстан Республикасының Кодексі. – Қазақстан Республикасының Парламенті. – Нұр-Сұлтан. – 2021. – 549 п.</w:t>
      </w:r>
    </w:p>
    <w:bookmarkEnd w:id="2685"/>
    <w:bookmarkStart w:name="z2711" w:id="2686"/>
    <w:p>
      <w:pPr>
        <w:spacing w:after="0"/>
        <w:ind w:left="0"/>
        <w:jc w:val="both"/>
      </w:pPr>
      <w:r>
        <w:rPr>
          <w:rFonts w:ascii="Times New Roman"/>
          <w:b w:val="false"/>
          <w:i w:val="false"/>
          <w:color w:val="000000"/>
          <w:sz w:val="28"/>
        </w:rPr>
        <w:t>
      2. European Comission, 2003.</w:t>
      </w:r>
    </w:p>
    <w:bookmarkEnd w:id="2686"/>
    <w:bookmarkStart w:name="z2712" w:id="2687"/>
    <w:p>
      <w:pPr>
        <w:spacing w:after="0"/>
        <w:ind w:left="0"/>
        <w:jc w:val="both"/>
      </w:pPr>
      <w:r>
        <w:rPr>
          <w:rFonts w:ascii="Times New Roman"/>
          <w:b w:val="false"/>
          <w:i w:val="false"/>
          <w:color w:val="000000"/>
          <w:sz w:val="28"/>
        </w:rPr>
        <w:t>
      3. Netherlands Emission Guidelines for Air, 2012.</w:t>
      </w:r>
    </w:p>
    <w:bookmarkEnd w:id="2687"/>
    <w:bookmarkStart w:name="z2713" w:id="2688"/>
    <w:p>
      <w:pPr>
        <w:spacing w:after="0"/>
        <w:ind w:left="0"/>
        <w:jc w:val="both"/>
      </w:pPr>
      <w:r>
        <w:rPr>
          <w:rFonts w:ascii="Times New Roman"/>
          <w:b w:val="false"/>
          <w:i w:val="false"/>
          <w:color w:val="000000"/>
          <w:sz w:val="28"/>
        </w:rPr>
        <w:t>
      4. IMPEL Network, 2001.</w:t>
      </w:r>
    </w:p>
    <w:bookmarkEnd w:id="2688"/>
    <w:bookmarkStart w:name="z2714" w:id="2689"/>
    <w:p>
      <w:pPr>
        <w:spacing w:after="0"/>
        <w:ind w:left="0"/>
        <w:jc w:val="both"/>
      </w:pPr>
      <w:r>
        <w:rPr>
          <w:rFonts w:ascii="Times New Roman"/>
          <w:b w:val="false"/>
          <w:i w:val="false"/>
          <w:color w:val="000000"/>
          <w:sz w:val="28"/>
        </w:rPr>
        <w:t>
      5. Technical Guidance Note M2, 2017.</w:t>
      </w:r>
    </w:p>
    <w:bookmarkEnd w:id="2689"/>
    <w:bookmarkStart w:name="z2715" w:id="2690"/>
    <w:p>
      <w:pPr>
        <w:spacing w:after="0"/>
        <w:ind w:left="0"/>
        <w:jc w:val="both"/>
      </w:pPr>
      <w:r>
        <w:rPr>
          <w:rFonts w:ascii="Times New Roman"/>
          <w:b w:val="false"/>
          <w:i w:val="false"/>
          <w:color w:val="000000"/>
          <w:sz w:val="28"/>
        </w:rPr>
        <w:t>
      6. 3, COM 2003.</w:t>
      </w:r>
    </w:p>
    <w:bookmarkEnd w:id="2690"/>
    <w:bookmarkStart w:name="z2716" w:id="2691"/>
    <w:p>
      <w:pPr>
        <w:spacing w:after="0"/>
        <w:ind w:left="0"/>
        <w:jc w:val="both"/>
      </w:pPr>
      <w:r>
        <w:rPr>
          <w:rFonts w:ascii="Times New Roman"/>
          <w:b w:val="false"/>
          <w:i w:val="false"/>
          <w:color w:val="000000"/>
          <w:sz w:val="28"/>
        </w:rPr>
        <w:t>
      7. Air Quality Monitoring System Market https://www.marketsandmarkets.com/Market-Reports/air-quality-monitoring-equipment-market-183784537.html.</w:t>
      </w:r>
    </w:p>
    <w:bookmarkEnd w:id="2691"/>
    <w:bookmarkStart w:name="z2717" w:id="2692"/>
    <w:p>
      <w:pPr>
        <w:spacing w:after="0"/>
        <w:ind w:left="0"/>
        <w:jc w:val="both"/>
      </w:pPr>
      <w:r>
        <w:rPr>
          <w:rFonts w:ascii="Times New Roman"/>
          <w:b w:val="false"/>
          <w:i w:val="false"/>
          <w:color w:val="000000"/>
          <w:sz w:val="28"/>
        </w:rPr>
        <w:t>
      8. Polaris Market Research. https://www.polarismarketresearch.com/industry-analysis/air-quality-monitoring-system-market.</w:t>
      </w:r>
    </w:p>
    <w:bookmarkEnd w:id="2692"/>
    <w:bookmarkStart w:name="z2718" w:id="2693"/>
    <w:p>
      <w:pPr>
        <w:spacing w:after="0"/>
        <w:ind w:left="0"/>
        <w:jc w:val="both"/>
      </w:pPr>
      <w:r>
        <w:rPr>
          <w:rFonts w:ascii="Times New Roman"/>
          <w:b w:val="false"/>
          <w:i w:val="false"/>
          <w:color w:val="000000"/>
          <w:sz w:val="28"/>
        </w:rPr>
        <w:t>
      9. IMARC. https://www.imarcgroup.com/air-quality-monitoring-market.</w:t>
      </w:r>
    </w:p>
    <w:bookmarkEnd w:id="2693"/>
    <w:bookmarkStart w:name="z2719" w:id="2694"/>
    <w:p>
      <w:pPr>
        <w:spacing w:after="0"/>
        <w:ind w:left="0"/>
        <w:jc w:val="both"/>
      </w:pPr>
      <w:r>
        <w:rPr>
          <w:rFonts w:ascii="Times New Roman"/>
          <w:b w:val="false"/>
          <w:i w:val="false"/>
          <w:color w:val="000000"/>
          <w:sz w:val="28"/>
        </w:rPr>
        <w:t>
      10. A Research and Markets. https://www.researchandmarkets.com/reports/5139725/continuous-emission- monitoring -systems-cems".</w:t>
      </w:r>
    </w:p>
    <w:bookmarkEnd w:id="2694"/>
    <w:bookmarkStart w:name="z2720" w:id="2695"/>
    <w:p>
      <w:pPr>
        <w:spacing w:after="0"/>
        <w:ind w:left="0"/>
        <w:jc w:val="both"/>
      </w:pPr>
      <w:r>
        <w:rPr>
          <w:rFonts w:ascii="Times New Roman"/>
          <w:b w:val="false"/>
          <w:i w:val="false"/>
          <w:color w:val="000000"/>
          <w:sz w:val="28"/>
        </w:rPr>
        <w:t>
      11. Skyquest. https://www.skyquestt.com/report/flue-gas-desulfurization-systems-market.</w:t>
      </w:r>
    </w:p>
    <w:bookmarkEnd w:id="2695"/>
    <w:bookmarkStart w:name="z2721" w:id="2696"/>
    <w:p>
      <w:pPr>
        <w:spacing w:after="0"/>
        <w:ind w:left="0"/>
        <w:jc w:val="both"/>
      </w:pPr>
      <w:r>
        <w:rPr>
          <w:rFonts w:ascii="Times New Roman"/>
          <w:b w:val="false"/>
          <w:i w:val="false"/>
          <w:color w:val="000000"/>
          <w:sz w:val="28"/>
        </w:rPr>
        <w:t>
      12. Marketsnsmarkets. https://www.marketsandmarkets.com/Market-Reports/flue-gas-desulfurization-systems-market-862.html.</w:t>
      </w:r>
    </w:p>
    <w:bookmarkEnd w:id="2696"/>
    <w:bookmarkStart w:name="z2722" w:id="2697"/>
    <w:p>
      <w:pPr>
        <w:spacing w:after="0"/>
        <w:ind w:left="0"/>
        <w:jc w:val="both"/>
      </w:pPr>
      <w:r>
        <w:rPr>
          <w:rFonts w:ascii="Times New Roman"/>
          <w:b w:val="false"/>
          <w:i w:val="false"/>
          <w:color w:val="000000"/>
          <w:sz w:val="28"/>
        </w:rPr>
        <w:t>
      13. Polaris Market Research. https://www.polarismarketresearch.com/industry-analysis/flue-gas-desulfurization-system-market.</w:t>
      </w:r>
    </w:p>
    <w:bookmarkEnd w:id="2697"/>
    <w:bookmarkStart w:name="z2723" w:id="2698"/>
    <w:p>
      <w:pPr>
        <w:spacing w:after="0"/>
        <w:ind w:left="0"/>
        <w:jc w:val="both"/>
      </w:pPr>
      <w:r>
        <w:rPr>
          <w:rFonts w:ascii="Times New Roman"/>
          <w:b w:val="false"/>
          <w:i w:val="false"/>
          <w:color w:val="000000"/>
          <w:sz w:val="28"/>
        </w:rPr>
        <w:t>
      14. FMI. https://www.futuremarketinsights.com/reports/fabric-filter-system-market.</w:t>
      </w:r>
    </w:p>
    <w:bookmarkEnd w:id="2698"/>
    <w:bookmarkStart w:name="z2724" w:id="2699"/>
    <w:p>
      <w:pPr>
        <w:spacing w:after="0"/>
        <w:ind w:left="0"/>
        <w:jc w:val="both"/>
      </w:pPr>
      <w:r>
        <w:rPr>
          <w:rFonts w:ascii="Times New Roman"/>
          <w:b w:val="false"/>
          <w:i w:val="false"/>
          <w:color w:val="000000"/>
          <w:sz w:val="28"/>
        </w:rPr>
        <w:t>
      15. Global Market Insights. https://www.gminsights.com/industry-analysis/electrostatic-precipitator-market.</w:t>
      </w:r>
    </w:p>
    <w:bookmarkEnd w:id="2699"/>
    <w:bookmarkStart w:name="z2725" w:id="2700"/>
    <w:p>
      <w:pPr>
        <w:spacing w:after="0"/>
        <w:ind w:left="0"/>
        <w:jc w:val="both"/>
      </w:pPr>
      <w:r>
        <w:rPr>
          <w:rFonts w:ascii="Times New Roman"/>
          <w:b w:val="false"/>
          <w:i w:val="false"/>
          <w:color w:val="000000"/>
          <w:sz w:val="28"/>
        </w:rPr>
        <w:t>
      16. UnivDatos Market Insight. https://univdatos.com/report/nitrogen-oxide-control-system-market/.</w:t>
      </w:r>
    </w:p>
    <w:bookmarkEnd w:id="2700"/>
    <w:bookmarkStart w:name="z2726" w:id="2701"/>
    <w:p>
      <w:pPr>
        <w:spacing w:after="0"/>
        <w:ind w:left="0"/>
        <w:jc w:val="both"/>
      </w:pPr>
      <w:r>
        <w:rPr>
          <w:rFonts w:ascii="Times New Roman"/>
          <w:b w:val="false"/>
          <w:i w:val="false"/>
          <w:color w:val="000000"/>
          <w:sz w:val="28"/>
        </w:rPr>
        <w:t>
      17. TRITON Market Research. https://www.tritonmarketresearch.com/reports/water-quality-monitoring-market.</w:t>
      </w:r>
    </w:p>
    <w:bookmarkEnd w:id="2701"/>
    <w:bookmarkStart w:name="z2727" w:id="2702"/>
    <w:p>
      <w:pPr>
        <w:spacing w:after="0"/>
        <w:ind w:left="0"/>
        <w:jc w:val="both"/>
      </w:pPr>
      <w:r>
        <w:rPr>
          <w:rFonts w:ascii="Times New Roman"/>
          <w:b w:val="false"/>
          <w:i w:val="false"/>
          <w:color w:val="000000"/>
          <w:sz w:val="28"/>
        </w:rPr>
        <w:t>
      18. ESFC Investment Group. https://esfccompany.com/en/articles/thermal-energy/coal-fired-power-plant-construction-costs/.</w:t>
      </w:r>
    </w:p>
    <w:bookmarkEnd w:id="2702"/>
    <w:bookmarkStart w:name="z2728" w:id="2703"/>
    <w:p>
      <w:pPr>
        <w:spacing w:after="0"/>
        <w:ind w:left="0"/>
        <w:jc w:val="both"/>
      </w:pPr>
      <w:r>
        <w:rPr>
          <w:rFonts w:ascii="Times New Roman"/>
          <w:b w:val="false"/>
          <w:i w:val="false"/>
          <w:color w:val="000000"/>
          <w:sz w:val="28"/>
        </w:rPr>
        <w:t>
      19. https://ektimo.com.au/products-equipment/cems-continuous-emission-monitoring-systems/.</w:t>
      </w:r>
    </w:p>
    <w:bookmarkEnd w:id="2703"/>
    <w:bookmarkStart w:name="z2729" w:id="2704"/>
    <w:p>
      <w:pPr>
        <w:spacing w:after="0"/>
        <w:ind w:left="0"/>
        <w:jc w:val="both"/>
      </w:pPr>
      <w:r>
        <w:rPr>
          <w:rFonts w:ascii="Times New Roman"/>
          <w:b w:val="false"/>
          <w:i w:val="false"/>
          <w:color w:val="000000"/>
          <w:sz w:val="28"/>
        </w:rPr>
        <w:t>
      20. https://njklsk.en.made-in-china.com/product/zZaJItTdqUkA/China-Continuous-Emission-Monitoring-System-for-Flue-Gas-Emissions.html.</w:t>
      </w:r>
    </w:p>
    <w:bookmarkEnd w:id="2704"/>
    <w:bookmarkStart w:name="z2730" w:id="2705"/>
    <w:p>
      <w:pPr>
        <w:spacing w:after="0"/>
        <w:ind w:left="0"/>
        <w:jc w:val="both"/>
      </w:pPr>
      <w:r>
        <w:rPr>
          <w:rFonts w:ascii="Times New Roman"/>
          <w:b w:val="false"/>
          <w:i w:val="false"/>
          <w:color w:val="000000"/>
          <w:sz w:val="28"/>
        </w:rPr>
        <w:t>
      21. https://www.alibaba.com/showroom/continuous-emission-monitoring.html.</w:t>
      </w:r>
    </w:p>
    <w:bookmarkEnd w:id="2705"/>
    <w:bookmarkStart w:name="z2731" w:id="2706"/>
    <w:p>
      <w:pPr>
        <w:spacing w:after="0"/>
        <w:ind w:left="0"/>
        <w:jc w:val="both"/>
      </w:pPr>
      <w:r>
        <w:rPr>
          <w:rFonts w:ascii="Times New Roman"/>
          <w:b w:val="false"/>
          <w:i w:val="false"/>
          <w:color w:val="000000"/>
          <w:sz w:val="28"/>
        </w:rPr>
        <w:t>
      22. https://nanjingaiyi.en.made-in- china.com/product/umtrCONcYfVn/China-Continuous-Emission-Monitoring-System-Online-Stack-Dust-Monitor-Particulate-Matter-Monitor.html.</w:t>
      </w:r>
    </w:p>
    <w:bookmarkEnd w:id="2706"/>
    <w:bookmarkStart w:name="z2732" w:id="2707"/>
    <w:p>
      <w:pPr>
        <w:spacing w:after="0"/>
        <w:ind w:left="0"/>
        <w:jc w:val="both"/>
      </w:pPr>
      <w:r>
        <w:rPr>
          <w:rFonts w:ascii="Times New Roman"/>
          <w:b w:val="false"/>
          <w:i w:val="false"/>
          <w:color w:val="000000"/>
          <w:sz w:val="28"/>
        </w:rPr>
        <w:t>
      23. https://www3.epa.gov/ttn/emc/meetnw/2007/cemsupd.pdf</w:t>
      </w:r>
    </w:p>
    <w:bookmarkEnd w:id="2707"/>
    <w:bookmarkStart w:name="z2733" w:id="2708"/>
    <w:p>
      <w:pPr>
        <w:spacing w:after="0"/>
        <w:ind w:left="0"/>
        <w:jc w:val="both"/>
      </w:pPr>
      <w:r>
        <w:rPr>
          <w:rFonts w:ascii="Times New Roman"/>
          <w:b w:val="false"/>
          <w:i w:val="false"/>
          <w:color w:val="000000"/>
          <w:sz w:val="28"/>
        </w:rPr>
        <w:t>
      24. https://www.ceip.at/status-of-reporting-and-review-results/2024-submission.</w:t>
      </w:r>
    </w:p>
    <w:bookmarkEnd w:id="2708"/>
    <w:bookmarkStart w:name="z2734" w:id="2709"/>
    <w:p>
      <w:pPr>
        <w:spacing w:after="0"/>
        <w:ind w:left="0"/>
        <w:jc w:val="both"/>
      </w:pPr>
      <w:r>
        <w:rPr>
          <w:rFonts w:ascii="Times New Roman"/>
          <w:b w:val="false"/>
          <w:i w:val="false"/>
          <w:color w:val="000000"/>
          <w:sz w:val="28"/>
        </w:rPr>
        <w:t>
      25. Мұнай өндіру саласының ЕҚТ қағидаттарына сәйкестігін сараптамалық бағалау туралы есеп.</w:t>
      </w:r>
    </w:p>
    <w:bookmarkEnd w:id="2709"/>
    <w:bookmarkStart w:name="z2735" w:id="2710"/>
    <w:p>
      <w:pPr>
        <w:spacing w:after="0"/>
        <w:ind w:left="0"/>
        <w:jc w:val="both"/>
      </w:pPr>
      <w:r>
        <w:rPr>
          <w:rFonts w:ascii="Times New Roman"/>
          <w:b w:val="false"/>
          <w:i w:val="false"/>
          <w:color w:val="000000"/>
          <w:sz w:val="28"/>
        </w:rPr>
        <w:t>
      26. https://electrochemistry.ru/analyzers/elementnyy-analizator/aox-400/.</w:t>
      </w:r>
    </w:p>
    <w:bookmarkEnd w:id="2710"/>
    <w:bookmarkStart w:name="z2736" w:id="2711"/>
    <w:p>
      <w:pPr>
        <w:spacing w:after="0"/>
        <w:ind w:left="0"/>
        <w:jc w:val="both"/>
      </w:pPr>
      <w:r>
        <w:rPr>
          <w:rFonts w:ascii="Times New Roman"/>
          <w:b w:val="false"/>
          <w:i w:val="false"/>
          <w:color w:val="000000"/>
          <w:sz w:val="28"/>
        </w:rPr>
        <w:t>
      27. Sawyer et al., 2003.</w:t>
      </w:r>
    </w:p>
    <w:bookmarkEnd w:id="2711"/>
    <w:bookmarkStart w:name="z2737" w:id="2712"/>
    <w:p>
      <w:pPr>
        <w:spacing w:after="0"/>
        <w:ind w:left="0"/>
        <w:jc w:val="both"/>
      </w:pPr>
      <w:r>
        <w:rPr>
          <w:rFonts w:ascii="Times New Roman"/>
          <w:b w:val="false"/>
          <w:i w:val="false"/>
          <w:color w:val="000000"/>
          <w:sz w:val="28"/>
        </w:rPr>
        <w:t>
      28. Конопелько Л.А., Попова О.Г. Аналитический контроль промышленных выбросов. Санкт-Петербург. 2023 ж.</w:t>
      </w:r>
    </w:p>
    <w:bookmarkEnd w:id="2712"/>
    <w:bookmarkStart w:name="z2738" w:id="2713"/>
    <w:p>
      <w:pPr>
        <w:spacing w:after="0"/>
        <w:ind w:left="0"/>
        <w:jc w:val="both"/>
      </w:pPr>
      <w:r>
        <w:rPr>
          <w:rFonts w:ascii="Times New Roman"/>
          <w:b w:val="false"/>
          <w:i w:val="false"/>
          <w:color w:val="000000"/>
          <w:sz w:val="28"/>
        </w:rPr>
        <w:t>
      29. Jahnke J.A. Continuous Emission Monitoring. Third Edition. 2022 ж.</w:t>
      </w:r>
    </w:p>
    <w:bookmarkEnd w:id="2713"/>
    <w:bookmarkStart w:name="z2739" w:id="2714"/>
    <w:p>
      <w:pPr>
        <w:spacing w:after="0"/>
        <w:ind w:left="0"/>
        <w:jc w:val="both"/>
      </w:pPr>
      <w:r>
        <w:rPr>
          <w:rFonts w:ascii="Times New Roman"/>
          <w:b w:val="false"/>
          <w:i w:val="false"/>
          <w:color w:val="000000"/>
          <w:sz w:val="28"/>
        </w:rPr>
        <w:t>
      30. Guidelines for Continuous Emission Monitoring Systems, 2018.</w:t>
      </w:r>
    </w:p>
    <w:bookmarkEnd w:id="2714"/>
    <w:bookmarkStart w:name="z2740" w:id="2715"/>
    <w:p>
      <w:pPr>
        <w:spacing w:after="0"/>
        <w:ind w:left="0"/>
        <w:jc w:val="both"/>
      </w:pPr>
      <w:r>
        <w:rPr>
          <w:rFonts w:ascii="Times New Roman"/>
          <w:b w:val="false"/>
          <w:i w:val="false"/>
          <w:color w:val="000000"/>
          <w:sz w:val="28"/>
        </w:rPr>
        <w:t>
      31. JRC Reference Report on Monitoring of Emissions to Air and Water from IED Installations, 2018.</w:t>
      </w:r>
    </w:p>
    <w:bookmarkEnd w:id="2715"/>
    <w:bookmarkStart w:name="z2741" w:id="2716"/>
    <w:p>
      <w:pPr>
        <w:spacing w:after="0"/>
        <w:ind w:left="0"/>
        <w:jc w:val="both"/>
      </w:pPr>
      <w:r>
        <w:rPr>
          <w:rFonts w:ascii="Times New Roman"/>
          <w:b w:val="false"/>
          <w:i w:val="false"/>
          <w:color w:val="000000"/>
          <w:sz w:val="28"/>
        </w:rPr>
        <w:t>
      32. Қазақстан Республикасы Экология, геология және табиғи ресурстар министрінің 2021 жылғы 10 мамырдағы № 63 бұйрығы. Қазақстан Республикасының Әділет министрлігінде 2021 жылғы 11 наурызда № 22317 болып тіркелген.</w:t>
      </w:r>
    </w:p>
    <w:bookmarkEnd w:id="2716"/>
    <w:bookmarkStart w:name="z2742" w:id="2717"/>
    <w:p>
      <w:pPr>
        <w:spacing w:after="0"/>
        <w:ind w:left="0"/>
        <w:jc w:val="both"/>
      </w:pPr>
      <w:r>
        <w:rPr>
          <w:rFonts w:ascii="Times New Roman"/>
          <w:b w:val="false"/>
          <w:i w:val="false"/>
          <w:color w:val="000000"/>
          <w:sz w:val="28"/>
        </w:rPr>
        <w:t>
      33. "Өндірістік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2021 жылғы 22 маусымдағы № 208 бұйрығы. Қазақстан Республикасының Әділет министрлігінде 2021 жылғы 22 шiлдеде № 23659 болып тіркелген.</w:t>
      </w:r>
    </w:p>
    <w:bookmarkEnd w:id="2717"/>
    <w:bookmarkStart w:name="z2743" w:id="2718"/>
    <w:p>
      <w:pPr>
        <w:spacing w:after="0"/>
        <w:ind w:left="0"/>
        <w:jc w:val="both"/>
      </w:pPr>
      <w:r>
        <w:rPr>
          <w:rFonts w:ascii="Times New Roman"/>
          <w:b w:val="false"/>
          <w:i w:val="false"/>
          <w:color w:val="000000"/>
          <w:sz w:val="28"/>
        </w:rPr>
        <w:t>
      34. "РД 52.04.186-89. Руководство по контролю загрязнения атмосферы" (утв. Госкомгидрометом СССР 01.06.1989, Главным государственным санитарным врачом СССР 16.05.1989) (11.02.2016 ж. ред., 16.05.2022 ж. өзгерістермен).</w:t>
      </w:r>
    </w:p>
    <w:bookmarkEnd w:id="2718"/>
    <w:bookmarkStart w:name="z2744" w:id="2719"/>
    <w:p>
      <w:pPr>
        <w:spacing w:after="0"/>
        <w:ind w:left="0"/>
        <w:jc w:val="both"/>
      </w:pPr>
      <w:r>
        <w:rPr>
          <w:rFonts w:ascii="Times New Roman"/>
          <w:b w:val="false"/>
          <w:i w:val="false"/>
          <w:color w:val="000000"/>
          <w:sz w:val="28"/>
        </w:rPr>
        <w:t>
      35. https://www.gov.kz/uploads/2022/10/20/82181ed99865318908b2d81af368c5e0 _original.9231015.pdf.</w:t>
      </w:r>
    </w:p>
    <w:bookmarkEnd w:id="2719"/>
    <w:bookmarkStart w:name="z2745" w:id="2720"/>
    <w:p>
      <w:pPr>
        <w:spacing w:after="0"/>
        <w:ind w:left="0"/>
        <w:jc w:val="both"/>
      </w:pPr>
      <w:r>
        <w:rPr>
          <w:rFonts w:ascii="Times New Roman"/>
          <w:b w:val="false"/>
          <w:i w:val="false"/>
          <w:color w:val="000000"/>
          <w:sz w:val="28"/>
        </w:rPr>
        <w:t>
      36. Наталенко И.В., Ушаков И.Е. Термометры сопротивления // Современная техника и технологии. 2016. № 11. 1-б.</w:t>
      </w:r>
    </w:p>
    <w:bookmarkEnd w:id="2720"/>
    <w:bookmarkStart w:name="z2746" w:id="2721"/>
    <w:p>
      <w:pPr>
        <w:spacing w:after="0"/>
        <w:ind w:left="0"/>
        <w:jc w:val="both"/>
      </w:pPr>
      <w:r>
        <w:rPr>
          <w:rFonts w:ascii="Times New Roman"/>
          <w:b w:val="false"/>
          <w:i w:val="false"/>
          <w:color w:val="000000"/>
          <w:sz w:val="28"/>
        </w:rPr>
        <w:t>
      37. Крамарухин Ю. Е. Приборы для измерения температуры. - М.: Машиностроение, 1990.</w:t>
      </w:r>
    </w:p>
    <w:bookmarkEnd w:id="2721"/>
    <w:bookmarkStart w:name="z2747" w:id="2722"/>
    <w:p>
      <w:pPr>
        <w:spacing w:after="0"/>
        <w:ind w:left="0"/>
        <w:jc w:val="both"/>
      </w:pPr>
      <w:r>
        <w:rPr>
          <w:rFonts w:ascii="Times New Roman"/>
          <w:b w:val="false"/>
          <w:i w:val="false"/>
          <w:color w:val="000000"/>
          <w:sz w:val="28"/>
        </w:rPr>
        <w:t>
      38. Парфенова И.И. Квантовая механика, физика твҰрдого тела и элементы атомной физики.</w:t>
      </w:r>
    </w:p>
    <w:bookmarkEnd w:id="2722"/>
    <w:bookmarkStart w:name="z2748" w:id="2723"/>
    <w:p>
      <w:pPr>
        <w:spacing w:after="0"/>
        <w:ind w:left="0"/>
        <w:jc w:val="both"/>
      </w:pPr>
      <w:r>
        <w:rPr>
          <w:rFonts w:ascii="Times New Roman"/>
          <w:b w:val="false"/>
          <w:i w:val="false"/>
          <w:color w:val="000000"/>
          <w:sz w:val="28"/>
        </w:rPr>
        <w:t>
      39. А.Фрунзе "Пирометры спектрального отношения: преимущества, недостаткии пути их устранения", ФОТОНИКА 4/2009.</w:t>
      </w:r>
    </w:p>
    <w:bookmarkEnd w:id="2723"/>
    <w:bookmarkStart w:name="z2749" w:id="2724"/>
    <w:p>
      <w:pPr>
        <w:spacing w:after="0"/>
        <w:ind w:left="0"/>
        <w:jc w:val="both"/>
      </w:pPr>
      <w:r>
        <w:rPr>
          <w:rFonts w:ascii="Times New Roman"/>
          <w:b w:val="false"/>
          <w:i w:val="false"/>
          <w:color w:val="000000"/>
          <w:sz w:val="28"/>
        </w:rPr>
        <w:t>
      40. Филатов В.И. Выбор типа преобразователя ультразвукового расходомера //Измерительная техника, 1998. - № 7.</w:t>
      </w:r>
    </w:p>
    <w:bookmarkEnd w:id="2724"/>
    <w:bookmarkStart w:name="z2750" w:id="2725"/>
    <w:p>
      <w:pPr>
        <w:spacing w:after="0"/>
        <w:ind w:left="0"/>
        <w:jc w:val="both"/>
      </w:pPr>
      <w:r>
        <w:rPr>
          <w:rFonts w:ascii="Times New Roman"/>
          <w:b w:val="false"/>
          <w:i w:val="false"/>
          <w:color w:val="000000"/>
          <w:sz w:val="28"/>
        </w:rPr>
        <w:t>
      41. Руководство по эксплуатации "Расходомеры-счетчики ультразвуковые ИРВИС-Ультра" / ИРВС 9100.0000.00 РЭ7.</w:t>
      </w:r>
    </w:p>
    <w:bookmarkEnd w:id="2725"/>
    <w:bookmarkStart w:name="z2751" w:id="2726"/>
    <w:p>
      <w:pPr>
        <w:spacing w:after="0"/>
        <w:ind w:left="0"/>
        <w:jc w:val="both"/>
      </w:pPr>
      <w:r>
        <w:rPr>
          <w:rFonts w:ascii="Times New Roman"/>
          <w:b w:val="false"/>
          <w:i w:val="false"/>
          <w:color w:val="000000"/>
          <w:sz w:val="28"/>
        </w:rPr>
        <w:t>
      42. OECD Science, Technology and Innovation Outlook 2023 https://www.oecd.org /sti/oecd-science -technology-and-innovation-outlook-25186167.htm.</w:t>
      </w:r>
    </w:p>
    <w:bookmarkEnd w:id="2726"/>
    <w:bookmarkStart w:name="z2752" w:id="2727"/>
    <w:p>
      <w:pPr>
        <w:spacing w:after="0"/>
        <w:ind w:left="0"/>
        <w:jc w:val="both"/>
      </w:pPr>
      <w:r>
        <w:rPr>
          <w:rFonts w:ascii="Times New Roman"/>
          <w:b w:val="false"/>
          <w:i w:val="false"/>
          <w:color w:val="000000"/>
          <w:sz w:val="28"/>
        </w:rPr>
        <w:t>
      43. OECD Digital Economy https://www.oecd.org/sti/ieconomy/.</w:t>
      </w:r>
    </w:p>
    <w:bookmarkEnd w:id="2727"/>
    <w:bookmarkStart w:name="z2753" w:id="2728"/>
    <w:p>
      <w:pPr>
        <w:spacing w:after="0"/>
        <w:ind w:left="0"/>
        <w:jc w:val="both"/>
      </w:pPr>
      <w:r>
        <w:rPr>
          <w:rFonts w:ascii="Times New Roman"/>
          <w:b w:val="false"/>
          <w:i w:val="false"/>
          <w:color w:val="000000"/>
          <w:sz w:val="28"/>
        </w:rPr>
        <w:t>
      44. OECD Artificial Intelligence (AI) Principles https://oecd.ai/en/ai-principles.</w:t>
      </w:r>
    </w:p>
    <w:bookmarkEnd w:id="2728"/>
    <w:bookmarkStart w:name="z2754" w:id="2729"/>
    <w:p>
      <w:pPr>
        <w:spacing w:after="0"/>
        <w:ind w:left="0"/>
        <w:jc w:val="both"/>
      </w:pPr>
      <w:r>
        <w:rPr>
          <w:rFonts w:ascii="Times New Roman"/>
          <w:b w:val="false"/>
          <w:i w:val="false"/>
          <w:color w:val="000000"/>
          <w:sz w:val="28"/>
        </w:rPr>
        <w:t>
      45. EU Digital Transformation https://single-market-economy.ec.europa. eu/industry /strategy/digital-transformation_en.</w:t>
      </w:r>
    </w:p>
    <w:bookmarkEnd w:id="2729"/>
    <w:bookmarkStart w:name="z2755" w:id="2730"/>
    <w:p>
      <w:pPr>
        <w:spacing w:after="0"/>
        <w:ind w:left="0"/>
        <w:jc w:val="both"/>
      </w:pPr>
      <w:r>
        <w:rPr>
          <w:rFonts w:ascii="Times New Roman"/>
          <w:b w:val="false"/>
          <w:i w:val="false"/>
          <w:color w:val="000000"/>
          <w:sz w:val="28"/>
        </w:rPr>
        <w:t>
      46. Artificial Intelligence Act https://www.europarl.europa.eu/topics/en/article/ 20230601STO93804/eu-ai-act-first-regulation-on-artificial-intelligence.</w:t>
      </w:r>
    </w:p>
    <w:bookmarkEnd w:id="2730"/>
    <w:bookmarkStart w:name="z2756" w:id="2731"/>
    <w:p>
      <w:pPr>
        <w:spacing w:after="0"/>
        <w:ind w:left="0"/>
        <w:jc w:val="both"/>
      </w:pPr>
      <w:r>
        <w:rPr>
          <w:rFonts w:ascii="Times New Roman"/>
          <w:b w:val="false"/>
          <w:i w:val="false"/>
          <w:color w:val="000000"/>
          <w:sz w:val="28"/>
        </w:rPr>
        <w:t>
      47. EU Green Deal https://commission.europa.eu/strategy-and-policy/priorities-2019-2024/european-green-deal_en</w:t>
      </w:r>
    </w:p>
    <w:bookmarkEnd w:id="2731"/>
    <w:bookmarkStart w:name="z2757" w:id="2732"/>
    <w:p>
      <w:pPr>
        <w:spacing w:after="0"/>
        <w:ind w:left="0"/>
        <w:jc w:val="both"/>
      </w:pPr>
      <w:r>
        <w:rPr>
          <w:rFonts w:ascii="Times New Roman"/>
          <w:b w:val="false"/>
          <w:i w:val="false"/>
          <w:color w:val="000000"/>
          <w:sz w:val="28"/>
        </w:rPr>
        <w:t xml:space="preserve">
      48. EU Zero Pollution Action Plan - Towards zero pollution for air, water and soil. https://environment.ec.europa.eu/strategy/zero-pollution-action-plan_en </w:t>
      </w:r>
    </w:p>
    <w:bookmarkEnd w:id="2732"/>
    <w:bookmarkStart w:name="z2758" w:id="2733"/>
    <w:p>
      <w:pPr>
        <w:spacing w:after="0"/>
        <w:ind w:left="0"/>
        <w:jc w:val="both"/>
      </w:pPr>
      <w:r>
        <w:rPr>
          <w:rFonts w:ascii="Times New Roman"/>
          <w:b w:val="false"/>
          <w:i w:val="false"/>
          <w:color w:val="000000"/>
          <w:sz w:val="28"/>
        </w:rPr>
        <w:t xml:space="preserve">
      49. EU Circular economy action plan Link: https://environment.ec.europa.eu/strategy /circular-economy-action-plan_en </w:t>
      </w:r>
    </w:p>
    <w:bookmarkEnd w:id="2733"/>
    <w:bookmarkStart w:name="z2759" w:id="2734"/>
    <w:p>
      <w:pPr>
        <w:spacing w:after="0"/>
        <w:ind w:left="0"/>
        <w:jc w:val="both"/>
      </w:pPr>
      <w:r>
        <w:rPr>
          <w:rFonts w:ascii="Times New Roman"/>
          <w:b w:val="false"/>
          <w:i w:val="false"/>
          <w:color w:val="000000"/>
          <w:sz w:val="28"/>
        </w:rPr>
        <w:t>
      50. EU Green Deal Industrial Plan Link: https://commission.europa.eu/strategy-and-policy/priorities-2019-2024/european-green-deal/green-deal-industrial-plan_en</w:t>
      </w:r>
    </w:p>
    <w:bookmarkEnd w:id="2734"/>
    <w:bookmarkStart w:name="z2760" w:id="2735"/>
    <w:p>
      <w:pPr>
        <w:spacing w:after="0"/>
        <w:ind w:left="0"/>
        <w:jc w:val="both"/>
      </w:pPr>
      <w:r>
        <w:rPr>
          <w:rFonts w:ascii="Times New Roman"/>
          <w:b w:val="false"/>
          <w:i w:val="false"/>
          <w:color w:val="000000"/>
          <w:sz w:val="28"/>
        </w:rPr>
        <w:t xml:space="preserve">
      51. Net-zero Industry Act https://commission.europa.eu/strategy-and-policy/priorities-2019-2024/european-green-deal/green-deal-industrial-plan/net-zero-industry-act_en </w:t>
      </w:r>
    </w:p>
    <w:bookmarkEnd w:id="2735"/>
    <w:bookmarkStart w:name="z2761" w:id="2736"/>
    <w:p>
      <w:pPr>
        <w:spacing w:after="0"/>
        <w:ind w:left="0"/>
        <w:jc w:val="both"/>
      </w:pPr>
      <w:r>
        <w:rPr>
          <w:rFonts w:ascii="Times New Roman"/>
          <w:b w:val="false"/>
          <w:i w:val="false"/>
          <w:color w:val="000000"/>
          <w:sz w:val="28"/>
        </w:rPr>
        <w:t xml:space="preserve">
      52. EU: AI powered Robotics Strategy https://www.euronews.com/next/2024/01/22/ commission-plans-robotics-strategy-early-2025 </w:t>
      </w:r>
    </w:p>
    <w:bookmarkEnd w:id="2736"/>
    <w:bookmarkStart w:name="z2762" w:id="2737"/>
    <w:p>
      <w:pPr>
        <w:spacing w:after="0"/>
        <w:ind w:left="0"/>
        <w:jc w:val="both"/>
      </w:pPr>
      <w:r>
        <w:rPr>
          <w:rFonts w:ascii="Times New Roman"/>
          <w:b w:val="false"/>
          <w:i w:val="false"/>
          <w:color w:val="000000"/>
          <w:sz w:val="28"/>
        </w:rPr>
        <w:t xml:space="preserve">
      53. Application of Artificial Intelligence (AI) in Control Systems https://www.linkedin .com/pulse/application-artificial-intelligence-ai/ </w:t>
      </w:r>
    </w:p>
    <w:bookmarkEnd w:id="2737"/>
    <w:bookmarkStart w:name="z2763" w:id="2738"/>
    <w:p>
      <w:pPr>
        <w:spacing w:after="0"/>
        <w:ind w:left="0"/>
        <w:jc w:val="both"/>
      </w:pPr>
      <w:r>
        <w:rPr>
          <w:rFonts w:ascii="Times New Roman"/>
          <w:b w:val="false"/>
          <w:i w:val="false"/>
          <w:color w:val="000000"/>
          <w:sz w:val="28"/>
        </w:rPr>
        <w:t xml:space="preserve">
      54. Top Ten Cleantech Trends in 2024. https://www.spglobal.com/commodityinsights /PlattsContent/_assets/_files/en/specialreports/energy-transition/top-ten-clean-energy-technology-trends-2024.html </w:t>
      </w:r>
    </w:p>
    <w:bookmarkEnd w:id="2738"/>
    <w:bookmarkStart w:name="z2764" w:id="2739"/>
    <w:p>
      <w:pPr>
        <w:spacing w:after="0"/>
        <w:ind w:left="0"/>
        <w:jc w:val="both"/>
      </w:pPr>
      <w:r>
        <w:rPr>
          <w:rFonts w:ascii="Times New Roman"/>
          <w:b w:val="false"/>
          <w:i w:val="false"/>
          <w:color w:val="000000"/>
          <w:sz w:val="28"/>
        </w:rPr>
        <w:t xml:space="preserve">
      55. The potential of hydrogen for decarbonising steel production. https://www. Europarl .europa.eu/RegData/etudes/BRIE/2020/641552/EPRS_BRI(2020)641552_EN.pdf </w:t>
      </w:r>
    </w:p>
    <w:bookmarkEnd w:id="2739"/>
    <w:bookmarkStart w:name="z2765" w:id="2740"/>
    <w:p>
      <w:pPr>
        <w:spacing w:after="0"/>
        <w:ind w:left="0"/>
        <w:jc w:val="both"/>
      </w:pPr>
      <w:r>
        <w:rPr>
          <w:rFonts w:ascii="Times New Roman"/>
          <w:b w:val="false"/>
          <w:i w:val="false"/>
          <w:color w:val="000000"/>
          <w:sz w:val="28"/>
        </w:rPr>
        <w:t xml:space="preserve">
      56. Renewable hydrogen based direct iron ore reduction and steel making with grid assistance https://www.sciencedirect.com/science/article/abs/pii/S0196890423008907 </w:t>
      </w:r>
    </w:p>
    <w:bookmarkEnd w:id="2740"/>
    <w:bookmarkStart w:name="z2766" w:id="2741"/>
    <w:p>
      <w:pPr>
        <w:spacing w:after="0"/>
        <w:ind w:left="0"/>
        <w:jc w:val="both"/>
      </w:pPr>
      <w:r>
        <w:rPr>
          <w:rFonts w:ascii="Times New Roman"/>
          <w:b w:val="false"/>
          <w:i w:val="false"/>
          <w:color w:val="000000"/>
          <w:sz w:val="28"/>
        </w:rPr>
        <w:t xml:space="preserve">
      57. Predictive Emission Monitoring Systems Market: Global Industry Outlook and Forecast (2024-2030) https://www.maximizemarketresearch.com/market-report/predictive-emission-monitoring-systems-market/126726/ </w:t>
      </w:r>
    </w:p>
    <w:bookmarkEnd w:id="2741"/>
    <w:bookmarkStart w:name="z2767" w:id="2742"/>
    <w:p>
      <w:pPr>
        <w:spacing w:after="0"/>
        <w:ind w:left="0"/>
        <w:jc w:val="both"/>
      </w:pPr>
      <w:r>
        <w:rPr>
          <w:rFonts w:ascii="Times New Roman"/>
          <w:b w:val="false"/>
          <w:i w:val="false"/>
          <w:color w:val="000000"/>
          <w:sz w:val="28"/>
        </w:rPr>
        <w:t xml:space="preserve">
      58. Critical Raw Materials https://single-market-economy.ec.europa.eu/sectors/raw-materials/areas-specific-interest/critical-raw-materials_en </w:t>
      </w:r>
    </w:p>
    <w:bookmarkEnd w:id="2742"/>
    <w:bookmarkStart w:name="z2768" w:id="2743"/>
    <w:p>
      <w:pPr>
        <w:spacing w:after="0"/>
        <w:ind w:left="0"/>
        <w:jc w:val="both"/>
      </w:pPr>
      <w:r>
        <w:rPr>
          <w:rFonts w:ascii="Times New Roman"/>
          <w:b w:val="false"/>
          <w:i w:val="false"/>
          <w:color w:val="000000"/>
          <w:sz w:val="28"/>
        </w:rPr>
        <w:t xml:space="preserve">
      59. Innovations in Hydrometallurgy: Paving the Way for Sustainable Metal Extraction https://www.linkedin.com/pulse/innovations-hydrometallurgy-paving-way-sustainable-metal-javad-badiei-rioac/ </w:t>
      </w:r>
    </w:p>
    <w:bookmarkEnd w:id="2743"/>
    <w:bookmarkStart w:name="z2769" w:id="2744"/>
    <w:p>
      <w:pPr>
        <w:spacing w:after="0"/>
        <w:ind w:left="0"/>
        <w:jc w:val="both"/>
      </w:pPr>
      <w:r>
        <w:rPr>
          <w:rFonts w:ascii="Times New Roman"/>
          <w:b w:val="false"/>
          <w:i w:val="false"/>
          <w:color w:val="000000"/>
          <w:sz w:val="28"/>
        </w:rPr>
        <w:t xml:space="preserve">
      60. Recycling technologies for critical raw materials from EoL products (IA) https:// www.horizon-europe.gouv.fr/recycling-technologies-critical-raw-materials-eol-products-ia-32467 </w:t>
      </w:r>
    </w:p>
    <w:bookmarkEnd w:id="2744"/>
    <w:bookmarkStart w:name="z2770" w:id="2745"/>
    <w:p>
      <w:pPr>
        <w:spacing w:after="0"/>
        <w:ind w:left="0"/>
        <w:jc w:val="both"/>
      </w:pPr>
      <w:r>
        <w:rPr>
          <w:rFonts w:ascii="Times New Roman"/>
          <w:b w:val="false"/>
          <w:i w:val="false"/>
          <w:color w:val="000000"/>
          <w:sz w:val="28"/>
        </w:rPr>
        <w:t xml:space="preserve">
      61. Applications of artificial intelligence in the field of air pollution: A bibliometric analysis https://www.frontiersin.org/journals/public-health/articles/10.3389/fpubh.2022.933665/full </w:t>
      </w:r>
    </w:p>
    <w:bookmarkEnd w:id="2745"/>
    <w:bookmarkStart w:name="z2771" w:id="2746"/>
    <w:p>
      <w:pPr>
        <w:spacing w:after="0"/>
        <w:ind w:left="0"/>
        <w:jc w:val="both"/>
      </w:pPr>
      <w:r>
        <w:rPr>
          <w:rFonts w:ascii="Times New Roman"/>
          <w:b w:val="false"/>
          <w:i w:val="false"/>
          <w:color w:val="000000"/>
          <w:sz w:val="28"/>
        </w:rPr>
        <w:t xml:space="preserve">
      62. Artificial Intelligence for Surface Water Quality Evaluation, Monitoring and Assessment https://www.mdpi.com/2073-4441/15/22/3919 </w:t>
      </w:r>
    </w:p>
    <w:bookmarkEnd w:id="2746"/>
    <w:bookmarkStart w:name="z2772" w:id="2747"/>
    <w:p>
      <w:pPr>
        <w:spacing w:after="0"/>
        <w:ind w:left="0"/>
        <w:jc w:val="both"/>
      </w:pPr>
      <w:r>
        <w:rPr>
          <w:rFonts w:ascii="Times New Roman"/>
          <w:b w:val="false"/>
          <w:i w:val="false"/>
          <w:color w:val="000000"/>
          <w:sz w:val="28"/>
        </w:rPr>
        <w:t>
      63. Using artificial intelligence to reduce emissions https://new.abb.com/control-systems/industry-specific-solutions/oil-gas-and-petrochemicals/using-artificial-intelligence-to-reduce-environmental-impact</w:t>
      </w:r>
    </w:p>
    <w:bookmarkEnd w:id="2747"/>
    <w:bookmarkStart w:name="z2773" w:id="2748"/>
    <w:p>
      <w:pPr>
        <w:spacing w:after="0"/>
        <w:ind w:left="0"/>
        <w:jc w:val="both"/>
      </w:pPr>
      <w:r>
        <w:rPr>
          <w:rFonts w:ascii="Times New Roman"/>
          <w:b w:val="false"/>
          <w:i w:val="false"/>
          <w:color w:val="000000"/>
          <w:sz w:val="28"/>
        </w:rPr>
        <w:t xml:space="preserve">
      64. emissions.AI for complex facilities Link: https://www.erm.com/service/digital-services/emissions-ai/?utm_source=google&amp;utm_medium=cpc&amp;utm _campaign=emissions .AI&amp;gad_source=1&amp;gclid=Cj0KCQjwudexBhDKARIsAI-GWYXeVNvel_1WiTDu2TOYi6CFLjtvZRHPmhQB8X18babe05yqvwVBg7waAtt7EALw_wcB </w:t>
      </w:r>
    </w:p>
    <w:bookmarkEnd w:id="2748"/>
    <w:bookmarkStart w:name="z2774" w:id="2749"/>
    <w:p>
      <w:pPr>
        <w:spacing w:after="0"/>
        <w:ind w:left="0"/>
        <w:jc w:val="both"/>
      </w:pPr>
      <w:r>
        <w:rPr>
          <w:rFonts w:ascii="Times New Roman"/>
          <w:b w:val="false"/>
          <w:i w:val="false"/>
          <w:color w:val="000000"/>
          <w:sz w:val="28"/>
        </w:rPr>
        <w:t>
      65. UnifAI: Water Quality Monitoring https://www.unifaitechnology.com/water-quality</w:t>
      </w:r>
    </w:p>
    <w:bookmarkEnd w:id="2749"/>
    <w:bookmarkStart w:name="z2775" w:id="2750"/>
    <w:p>
      <w:pPr>
        <w:spacing w:after="0"/>
        <w:ind w:left="0"/>
        <w:jc w:val="both"/>
      </w:pPr>
      <w:r>
        <w:rPr>
          <w:rFonts w:ascii="Times New Roman"/>
          <w:b w:val="false"/>
          <w:i w:val="false"/>
          <w:color w:val="000000"/>
          <w:sz w:val="28"/>
        </w:rPr>
        <w:t xml:space="preserve">
      66. Alibaba – Emission Monitoring https://www.alibaba.com/showroom/continuous-emission-monitoring.html, https://www.alibaba.com/product-detail/TR-9300-continuous-emission-monitoring-system_62044387366.html </w:t>
      </w:r>
    </w:p>
    <w:bookmarkEnd w:id="2750"/>
    <w:bookmarkStart w:name="z2776" w:id="2751"/>
    <w:p>
      <w:pPr>
        <w:spacing w:after="0"/>
        <w:ind w:left="0"/>
        <w:jc w:val="both"/>
      </w:pPr>
      <w:r>
        <w:rPr>
          <w:rFonts w:ascii="Times New Roman"/>
          <w:b w:val="false"/>
          <w:i w:val="false"/>
          <w:color w:val="000000"/>
          <w:sz w:val="28"/>
        </w:rPr>
        <w:t xml:space="preserve">
      67. US EPA- Continuous Emission Monitoring https://www3.epa. gov/ttn/emc/meetnw /2007/cemsupd.pdf </w:t>
      </w:r>
    </w:p>
    <w:bookmarkEnd w:id="2751"/>
    <w:bookmarkStart w:name="z2777" w:id="2752"/>
    <w:p>
      <w:pPr>
        <w:spacing w:after="0"/>
        <w:ind w:left="0"/>
        <w:jc w:val="both"/>
      </w:pPr>
      <w:r>
        <w:rPr>
          <w:rFonts w:ascii="Times New Roman"/>
          <w:b w:val="false"/>
          <w:i w:val="false"/>
          <w:color w:val="000000"/>
          <w:sz w:val="28"/>
        </w:rPr>
        <w:t xml:space="preserve">
      68. Predictive Emission Monitoring Systems (PEMS) http://www.envirotech-online. com/article/air-monitoring/6/abb-ltd/predictive-or-continuous-a-guide-to-choosing-the-right-emissions-monitoring-solution/3094 </w:t>
      </w:r>
    </w:p>
    <w:bookmarkEnd w:id="2752"/>
    <w:bookmarkStart w:name="z2778" w:id="2753"/>
    <w:p>
      <w:pPr>
        <w:spacing w:after="0"/>
        <w:ind w:left="0"/>
        <w:jc w:val="both"/>
      </w:pPr>
      <w:r>
        <w:rPr>
          <w:rFonts w:ascii="Times New Roman"/>
          <w:b w:val="false"/>
          <w:i w:val="false"/>
          <w:color w:val="000000"/>
          <w:sz w:val="28"/>
        </w:rPr>
        <w:t xml:space="preserve">
      69. Predictive Emission Monitoring Systems Market: Global Industry Outlook and Forecast (2024-2030) https://www.maximizemarketresearch.com/market-report/predictive-emission-monitoring-systems-market/126726/ </w:t>
      </w:r>
    </w:p>
    <w:bookmarkEnd w:id="2753"/>
    <w:bookmarkStart w:name="z2779" w:id="2754"/>
    <w:p>
      <w:pPr>
        <w:spacing w:after="0"/>
        <w:ind w:left="0"/>
        <w:jc w:val="both"/>
      </w:pPr>
      <w:r>
        <w:rPr>
          <w:rFonts w:ascii="Times New Roman"/>
          <w:b w:val="false"/>
          <w:i w:val="false"/>
          <w:color w:val="000000"/>
          <w:sz w:val="28"/>
        </w:rPr>
        <w:t xml:space="preserve">
      70. Globe Newswire https://www.globenewswire.com/en/news-release/ 2022/08/04/ 2492572/0/en/Predictive-Emission-Monitoring-Systems-Market-Anticipated-to-Hit-USD-14-2-Billion-by-2030-at-a-CAGR-of-7-20-Report-by-Market-Research-Future-MRFR.html </w:t>
      </w:r>
    </w:p>
    <w:bookmarkEnd w:id="2754"/>
    <w:bookmarkStart w:name="z2780" w:id="2755"/>
    <w:p>
      <w:pPr>
        <w:spacing w:after="0"/>
        <w:ind w:left="0"/>
        <w:jc w:val="both"/>
      </w:pPr>
      <w:r>
        <w:rPr>
          <w:rFonts w:ascii="Times New Roman"/>
          <w:b w:val="false"/>
          <w:i w:val="false"/>
          <w:color w:val="000000"/>
          <w:sz w:val="28"/>
        </w:rPr>
        <w:t xml:space="preserve">
      71. Precedence Research: Emission Monitoring Systems Market Report 2023-2032 https://www.precedenceresearch.com/emission-monitoring-systems-market </w:t>
      </w:r>
    </w:p>
    <w:bookmarkEnd w:id="2755"/>
    <w:bookmarkStart w:name="z2781" w:id="2756"/>
    <w:p>
      <w:pPr>
        <w:spacing w:after="0"/>
        <w:ind w:left="0"/>
        <w:jc w:val="both"/>
      </w:pPr>
      <w:r>
        <w:rPr>
          <w:rFonts w:ascii="Times New Roman"/>
          <w:b w:val="false"/>
          <w:i w:val="false"/>
          <w:color w:val="000000"/>
          <w:sz w:val="28"/>
        </w:rPr>
        <w:t xml:space="preserve">
      72. Chinese industrial air pollution emissions based on the continuous emission monitoring systems network https://www.researchgate.net/publication /369439562_Chinese_ industrial _air_pollution_emissions_based_on_the_continuous_emission_monitoring_systems_network </w:t>
      </w:r>
    </w:p>
    <w:bookmarkEnd w:id="2756"/>
    <w:bookmarkStart w:name="z2782" w:id="2757"/>
    <w:p>
      <w:pPr>
        <w:spacing w:after="0"/>
        <w:ind w:left="0"/>
        <w:jc w:val="both"/>
      </w:pPr>
      <w:r>
        <w:rPr>
          <w:rFonts w:ascii="Times New Roman"/>
          <w:b w:val="false"/>
          <w:i w:val="false"/>
          <w:color w:val="000000"/>
          <w:sz w:val="28"/>
        </w:rPr>
        <w:t>
      73. The Power of Machine Learning: How PEMS can Provide Value for Emissions Monitoring https://www.ien.eu/article/the-power-of-machine-learning-how-pems-can-provide-value-for-emissions-monitoring/</w:t>
      </w:r>
    </w:p>
    <w:bookmarkEnd w:id="2757"/>
    <w:bookmarkStart w:name="z2783" w:id="2758"/>
    <w:p>
      <w:pPr>
        <w:spacing w:after="0"/>
        <w:ind w:left="0"/>
        <w:jc w:val="both"/>
      </w:pPr>
      <w:r>
        <w:rPr>
          <w:rFonts w:ascii="Times New Roman"/>
          <w:b w:val="false"/>
          <w:i w:val="false"/>
          <w:color w:val="000000"/>
          <w:sz w:val="28"/>
        </w:rPr>
        <w:t>
      74. https://www.researchgate.net/publication/254532279_New_Method_to_Improve_On-site_Safety_with_IR_Gas_Cloud_Imaging_System</w:t>
      </w:r>
    </w:p>
    <w:bookmarkEnd w:id="2758"/>
    <w:bookmarkStart w:name="z2784" w:id="2759"/>
    <w:p>
      <w:pPr>
        <w:spacing w:after="0"/>
        <w:ind w:left="0"/>
        <w:jc w:val="both"/>
      </w:pPr>
      <w:r>
        <w:rPr>
          <w:rFonts w:ascii="Times New Roman"/>
          <w:b w:val="false"/>
          <w:i w:val="false"/>
          <w:color w:val="000000"/>
          <w:sz w:val="28"/>
        </w:rPr>
        <w:t>
      75. https://www.researchgate.net/publication/254532279_New_Method_to_Improve_On-site_Safety_with_IR_Gas_Cloud_Imaging_System</w:t>
      </w:r>
    </w:p>
    <w:bookmarkEnd w:id="2759"/>
    <w:bookmarkStart w:name="z2785" w:id="2760"/>
    <w:p>
      <w:pPr>
        <w:spacing w:after="0"/>
        <w:ind w:left="0"/>
        <w:jc w:val="both"/>
      </w:pPr>
      <w:r>
        <w:rPr>
          <w:rFonts w:ascii="Times New Roman"/>
          <w:b w:val="false"/>
          <w:i w:val="false"/>
          <w:color w:val="000000"/>
          <w:sz w:val="28"/>
        </w:rPr>
        <w:t>
      76. Қазақстан Республикасы Қоршаған ортаны қорғау және су ресурстары министрінің 2014 жылғы 12 маусымдағы № 221-ө бұйрығы.</w:t>
      </w:r>
    </w:p>
    <w:bookmarkEnd w:id="27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