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277d" w14:textId="af427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2025 жылғы 17 мамырдағы № 345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келісімге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келісімге қол қою туралы</w:t>
      </w:r>
    </w:p>
    <w:bookmarkEnd w:id="2"/>
    <w:bookmarkStart w:name="z7" w:id="3"/>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3"/>
    <w:bookmarkStart w:name="z8" w:id="4"/>
    <w:p>
      <w:pPr>
        <w:spacing w:after="0"/>
        <w:ind w:left="0"/>
        <w:jc w:val="both"/>
      </w:pPr>
      <w:r>
        <w:rPr>
          <w:rFonts w:ascii="Times New Roman"/>
          <w:b w:val="false"/>
          <w:i w:val="false"/>
          <w:color w:val="000000"/>
          <w:sz w:val="28"/>
        </w:rPr>
        <w:t>
            1. Қоса беріліп отырған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келісімнің жобасы мақұлдансын.</w:t>
      </w:r>
    </w:p>
    <w:bookmarkEnd w:id="4"/>
    <w:bookmarkStart w:name="z9" w:id="5"/>
    <w:p>
      <w:pPr>
        <w:spacing w:after="0"/>
        <w:ind w:left="0"/>
        <w:jc w:val="both"/>
      </w:pPr>
      <w:r>
        <w:rPr>
          <w:rFonts w:ascii="Times New Roman"/>
          <w:b w:val="false"/>
          <w:i w:val="false"/>
          <w:color w:val="000000"/>
          <w:sz w:val="28"/>
        </w:rPr>
        <w:t xml:space="preserve">
            2.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келісімге Қазақстан Республикасының атынан мынадай ескертпемен қол қойылсын: </w:t>
      </w:r>
    </w:p>
    <w:bookmarkEnd w:id="5"/>
    <w:bookmarkStart w:name="z10" w:id="6"/>
    <w:p>
      <w:pPr>
        <w:spacing w:after="0"/>
        <w:ind w:left="0"/>
        <w:jc w:val="both"/>
      </w:pPr>
      <w:r>
        <w:rPr>
          <w:rFonts w:ascii="Times New Roman"/>
          <w:b w:val="false"/>
          <w:i w:val="false"/>
          <w:color w:val="000000"/>
          <w:sz w:val="28"/>
        </w:rPr>
        <w:t xml:space="preserve">
            "Қазақстан Республикасы осы Келісімнің 6-бабы </w:t>
      </w:r>
      <w:r>
        <w:rPr>
          <w:rFonts w:ascii="Times New Roman"/>
          <w:b w:val="false"/>
          <w:i w:val="false"/>
          <w:color w:val="000000"/>
          <w:sz w:val="28"/>
        </w:rPr>
        <w:t>а) тармақшасының</w:t>
      </w:r>
      <w:r>
        <w:rPr>
          <w:rFonts w:ascii="Times New Roman"/>
          <w:b w:val="false"/>
          <w:i w:val="false"/>
          <w:color w:val="000000"/>
          <w:sz w:val="28"/>
        </w:rPr>
        <w:t xml:space="preserve"> ережелерін өз заңнамасына қайшы келмейтін бөлігінде қолдану құқығын өзіне қалдыратынын мәлімдейді.".</w:t>
      </w:r>
    </w:p>
    <w:bookmarkEnd w:id="6"/>
    <w:bookmarkStart w:name="z11" w:id="7"/>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5" w:id="8"/>
    <w:p>
      <w:pPr>
        <w:spacing w:after="0"/>
        <w:ind w:left="0"/>
        <w:jc w:val="left"/>
      </w:pPr>
      <w:r>
        <w:rPr>
          <w:rFonts w:ascii="Times New Roman"/>
          <w:b/>
          <w:i w:val="false"/>
          <w:color w:val="000000"/>
        </w:rPr>
        <w:t xml:space="preserve"> Сот актілерін, өзге де уәкілетті органдар мен лауазымды адамдардың актілерін мәжбүрлеп орындатуды жүзеге асыру кезінде ақпарат алмасу жөніндегі ынтымақтастық туралы </w:t>
      </w:r>
    </w:p>
    <w:bookmarkEnd w:id="8"/>
    <w:bookmarkStart w:name="z16" w:id="9"/>
    <w:p>
      <w:pPr>
        <w:spacing w:after="0"/>
        <w:ind w:left="0"/>
        <w:jc w:val="left"/>
      </w:pPr>
      <w:r>
        <w:rPr>
          <w:rFonts w:ascii="Times New Roman"/>
          <w:b/>
          <w:i w:val="false"/>
          <w:color w:val="000000"/>
        </w:rPr>
        <w:t xml:space="preserve"> КЕЛІСІМ</w:t>
      </w:r>
    </w:p>
    <w:bookmarkEnd w:id="9"/>
    <w:bookmarkStart w:name="z17" w:id="10"/>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 </w:t>
      </w:r>
    </w:p>
    <w:bookmarkEnd w:id="10"/>
    <w:bookmarkStart w:name="z18" w:id="11"/>
    <w:p>
      <w:pPr>
        <w:spacing w:after="0"/>
        <w:ind w:left="0"/>
        <w:jc w:val="both"/>
      </w:pPr>
      <w:r>
        <w:rPr>
          <w:rFonts w:ascii="Times New Roman"/>
          <w:b w:val="false"/>
          <w:i w:val="false"/>
          <w:color w:val="000000"/>
          <w:sz w:val="28"/>
        </w:rPr>
        <w:t>
      сот актілерін, уәкілетті органдар мен лауазымды адамдардың актілерін орындау кезінде адамның және азаматтың құқықтары мен бостандықтарын, мемлекеттік және басқа да органдар мен ұйымдардың заңды мүдделерін қорғауды қамтамасыз ету мақсатында ынтымақтастықты тереңдетуге маңызды мән бере отырып,</w:t>
      </w:r>
    </w:p>
    <w:bookmarkEnd w:id="11"/>
    <w:bookmarkStart w:name="z19" w:id="12"/>
    <w:p>
      <w:pPr>
        <w:spacing w:after="0"/>
        <w:ind w:left="0"/>
        <w:jc w:val="both"/>
      </w:pPr>
      <w:r>
        <w:rPr>
          <w:rFonts w:ascii="Times New Roman"/>
          <w:b w:val="false"/>
          <w:i w:val="false"/>
          <w:color w:val="000000"/>
          <w:sz w:val="28"/>
        </w:rPr>
        <w:t>
      Тараптардың заңнамасында Тәуелсіз Мемлекеттер Достастығына (бұдан әрі – ТМД) қатысушы мемлекеттердің сот актілерін, уәкілетті органдары мен лауазымды адамдарының актілерін мәжбүрлеп орындату жөніндегі функцияларды жүзеге асыру жүктелген органдардың қызметін жетілдіру қажеттігін назарға ала отырып,</w:t>
      </w:r>
    </w:p>
    <w:bookmarkEnd w:id="12"/>
    <w:bookmarkStart w:name="z20" w:id="13"/>
    <w:p>
      <w:pPr>
        <w:spacing w:after="0"/>
        <w:ind w:left="0"/>
        <w:jc w:val="both"/>
      </w:pPr>
      <w:r>
        <w:rPr>
          <w:rFonts w:ascii="Times New Roman"/>
          <w:b w:val="false"/>
          <w:i w:val="false"/>
          <w:color w:val="000000"/>
          <w:sz w:val="28"/>
        </w:rPr>
        <w:t>
      Тараптардың өзара мүддені білдіретін бағыттар бойынша ынтымақтастықты дамытуға ұмтылысын негізге ала отырып,</w:t>
      </w:r>
    </w:p>
    <w:bookmarkEnd w:id="13"/>
    <w:bookmarkStart w:name="z21" w:id="14"/>
    <w:p>
      <w:pPr>
        <w:spacing w:after="0"/>
        <w:ind w:left="0"/>
        <w:jc w:val="both"/>
      </w:pPr>
      <w:r>
        <w:rPr>
          <w:rFonts w:ascii="Times New Roman"/>
          <w:b w:val="false"/>
          <w:i w:val="false"/>
          <w:color w:val="000000"/>
          <w:sz w:val="28"/>
        </w:rPr>
        <w:t>
      мәжбүрлеп орындату саласындағы ақпарат алмасуды құптай отырып,</w:t>
      </w:r>
    </w:p>
    <w:bookmarkEnd w:id="14"/>
    <w:bookmarkStart w:name="z22" w:id="15"/>
    <w:p>
      <w:pPr>
        <w:spacing w:after="0"/>
        <w:ind w:left="0"/>
        <w:jc w:val="both"/>
      </w:pPr>
      <w:r>
        <w:rPr>
          <w:rFonts w:ascii="Times New Roman"/>
          <w:b w:val="false"/>
          <w:i w:val="false"/>
          <w:color w:val="000000"/>
          <w:sz w:val="28"/>
        </w:rPr>
        <w:t>
      төмендегілер туралы келісті:</w:t>
      </w:r>
    </w:p>
    <w:bookmarkEnd w:id="15"/>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Терминдер және олардың анықтамалары</w:t>
      </w:r>
    </w:p>
    <w:bookmarkStart w:name="z25" w:id="16"/>
    <w:p>
      <w:pPr>
        <w:spacing w:after="0"/>
        <w:ind w:left="0"/>
        <w:jc w:val="both"/>
      </w:pPr>
      <w:r>
        <w:rPr>
          <w:rFonts w:ascii="Times New Roman"/>
          <w:b w:val="false"/>
          <w:i w:val="false"/>
          <w:color w:val="000000"/>
          <w:sz w:val="28"/>
        </w:rPr>
        <w:t>
            Осы Келісімнің мақсаттары үшін мынадай терминдер және олардың анықтамалары пайдаланылады:</w:t>
      </w:r>
    </w:p>
    <w:bookmarkEnd w:id="16"/>
    <w:bookmarkStart w:name="z26" w:id="17"/>
    <w:p>
      <w:pPr>
        <w:spacing w:after="0"/>
        <w:ind w:left="0"/>
        <w:jc w:val="both"/>
      </w:pPr>
      <w:r>
        <w:rPr>
          <w:rFonts w:ascii="Times New Roman"/>
          <w:b w:val="false"/>
          <w:i w:val="false"/>
          <w:color w:val="000000"/>
          <w:sz w:val="28"/>
        </w:rPr>
        <w:t>
            сұрау салушы Тарап – атқарушылық құжаттарды мәжбүрлеп орындату рәсімдерін жүзеге асыру кезінде ақпарат алмасу бойынша сұрау салумен (бұдан әрі – сұрау салу) жүгінген Тарап;</w:t>
      </w:r>
    </w:p>
    <w:bookmarkEnd w:id="17"/>
    <w:bookmarkStart w:name="z27" w:id="18"/>
    <w:p>
      <w:pPr>
        <w:spacing w:after="0"/>
        <w:ind w:left="0"/>
        <w:jc w:val="both"/>
      </w:pPr>
      <w:r>
        <w:rPr>
          <w:rFonts w:ascii="Times New Roman"/>
          <w:b w:val="false"/>
          <w:i w:val="false"/>
          <w:color w:val="000000"/>
          <w:sz w:val="28"/>
        </w:rPr>
        <w:t>
            сұрау салынатын Тарап</w:t>
      </w:r>
      <w:r>
        <w:rPr>
          <w:rFonts w:ascii="Times New Roman"/>
          <w:b/>
          <w:i w:val="false"/>
          <w:color w:val="000000"/>
          <w:sz w:val="28"/>
        </w:rPr>
        <w:t xml:space="preserve"> – </w:t>
      </w:r>
      <w:r>
        <w:rPr>
          <w:rFonts w:ascii="Times New Roman"/>
          <w:b w:val="false"/>
          <w:i w:val="false"/>
          <w:color w:val="000000"/>
          <w:sz w:val="28"/>
        </w:rPr>
        <w:t>сұрау салушы Тарап атқарушылық құжаттарды мәжбүрлеп орындату рәсімдерін жүзеге асыру кезінде сұрау салып жүгінетін Тарап;</w:t>
      </w:r>
    </w:p>
    <w:bookmarkEnd w:id="18"/>
    <w:bookmarkStart w:name="z28" w:id="19"/>
    <w:p>
      <w:pPr>
        <w:spacing w:after="0"/>
        <w:ind w:left="0"/>
        <w:jc w:val="both"/>
      </w:pPr>
      <w:r>
        <w:rPr>
          <w:rFonts w:ascii="Times New Roman"/>
          <w:b w:val="false"/>
          <w:i w:val="false"/>
          <w:color w:val="000000"/>
          <w:sz w:val="28"/>
        </w:rPr>
        <w:t>
            атқарушылық құжат – Тараптың заңнамасына сәйкес мәжбүрлеп орындату органы орындауға тиіс, сот, уәкілетті орган немесе лауазымды адам берген, сондай-ақ нотариат куәландырған құжат;</w:t>
      </w:r>
    </w:p>
    <w:bookmarkEnd w:id="19"/>
    <w:bookmarkStart w:name="z29" w:id="20"/>
    <w:p>
      <w:pPr>
        <w:spacing w:after="0"/>
        <w:ind w:left="0"/>
        <w:jc w:val="both"/>
      </w:pPr>
      <w:r>
        <w:rPr>
          <w:rFonts w:ascii="Times New Roman"/>
          <w:b w:val="false"/>
          <w:i w:val="false"/>
          <w:color w:val="000000"/>
          <w:sz w:val="28"/>
        </w:rPr>
        <w:t>
            атқарушылық іс жүргізу</w:t>
      </w:r>
      <w:r>
        <w:rPr>
          <w:rFonts w:ascii="Times New Roman"/>
          <w:b/>
          <w:i w:val="false"/>
          <w:color w:val="000000"/>
          <w:sz w:val="28"/>
        </w:rPr>
        <w:t xml:space="preserve"> – </w:t>
      </w:r>
      <w:r>
        <w:rPr>
          <w:rFonts w:ascii="Times New Roman"/>
          <w:b w:val="false"/>
          <w:i w:val="false"/>
          <w:color w:val="000000"/>
          <w:sz w:val="28"/>
        </w:rPr>
        <w:t xml:space="preserve">атқарушылық құжаттарды орындау мақсатында Тараптардың заңнамасында белгіленген негіздер бойынша және  тәртіппен мәжбүрлеп орындату органы жүзеге асыратын іс-қимылдар мен шаралар жиынтығы; </w:t>
      </w:r>
    </w:p>
    <w:bookmarkEnd w:id="20"/>
    <w:bookmarkStart w:name="z30" w:id="21"/>
    <w:p>
      <w:pPr>
        <w:spacing w:after="0"/>
        <w:ind w:left="0"/>
        <w:jc w:val="both"/>
      </w:pPr>
      <w:r>
        <w:rPr>
          <w:rFonts w:ascii="Times New Roman"/>
          <w:b w:val="false"/>
          <w:i w:val="false"/>
          <w:color w:val="000000"/>
          <w:sz w:val="28"/>
        </w:rPr>
        <w:t xml:space="preserve">
      Тараптың мәжбүрлеп орындату органы – Тараптың заңнамасымен сот актілерін, уәкілетті органдар мен лауазымды адамдардың актілерін мәжбүрлеп орындату функцияларын жүзеге асыру жүктелген орган немесе тұлға; </w:t>
      </w:r>
    </w:p>
    <w:bookmarkEnd w:id="21"/>
    <w:bookmarkStart w:name="z31" w:id="22"/>
    <w:p>
      <w:pPr>
        <w:spacing w:after="0"/>
        <w:ind w:left="0"/>
        <w:jc w:val="both"/>
      </w:pPr>
      <w:r>
        <w:rPr>
          <w:rFonts w:ascii="Times New Roman"/>
          <w:b w:val="false"/>
          <w:i w:val="false"/>
          <w:color w:val="000000"/>
          <w:sz w:val="28"/>
        </w:rPr>
        <w:t>
      атқарушылық іс жүргізу тараптары:</w:t>
      </w:r>
    </w:p>
    <w:bookmarkEnd w:id="22"/>
    <w:bookmarkStart w:name="z32" w:id="23"/>
    <w:p>
      <w:pPr>
        <w:spacing w:after="0"/>
        <w:ind w:left="0"/>
        <w:jc w:val="both"/>
      </w:pPr>
      <w:r>
        <w:rPr>
          <w:rFonts w:ascii="Times New Roman"/>
          <w:b w:val="false"/>
          <w:i w:val="false"/>
          <w:color w:val="000000"/>
          <w:sz w:val="28"/>
        </w:rPr>
        <w:t xml:space="preserve">
      өндіріп алушы – пайдасына және (немесе) мүддесінде атқарушылық құжат берілген тұлға; </w:t>
      </w:r>
    </w:p>
    <w:bookmarkEnd w:id="23"/>
    <w:bookmarkStart w:name="z33" w:id="24"/>
    <w:p>
      <w:pPr>
        <w:spacing w:after="0"/>
        <w:ind w:left="0"/>
        <w:jc w:val="both"/>
      </w:pPr>
      <w:r>
        <w:rPr>
          <w:rFonts w:ascii="Times New Roman"/>
          <w:b w:val="false"/>
          <w:i w:val="false"/>
          <w:color w:val="000000"/>
          <w:sz w:val="28"/>
        </w:rPr>
        <w:t>
      борышкер – атқарушылық құжат бойынша өндіріп алушының пайдасына белгілі бір әрекеттер жасауға немесе оларды жасаудан тартынуға міндетті тұлға.</w:t>
      </w:r>
    </w:p>
    <w:bookmarkEnd w:id="24"/>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Келісімнің нысанасы</w:t>
      </w:r>
    </w:p>
    <w:bookmarkStart w:name="z36" w:id="25"/>
    <w:p>
      <w:pPr>
        <w:spacing w:after="0"/>
        <w:ind w:left="0"/>
        <w:jc w:val="both"/>
      </w:pPr>
      <w:r>
        <w:rPr>
          <w:rFonts w:ascii="Times New Roman"/>
          <w:b w:val="false"/>
          <w:i w:val="false"/>
          <w:color w:val="000000"/>
          <w:sz w:val="28"/>
        </w:rPr>
        <w:t>
            Осы Келісім атқарушылық құжаттарды мәжбүрлеп орындату рәсімдерін жүзеге асыру кезінде Тараптардың мәжбүрлеп орындату органдарының ақпарат алмасу бойынша ынтымақтастығының негізгі бағыттарын айқындайды.</w:t>
      </w:r>
    </w:p>
    <w:bookmarkEnd w:id="25"/>
    <w:bookmarkStart w:name="z37" w:id="26"/>
    <w:p>
      <w:pPr>
        <w:spacing w:after="0"/>
        <w:ind w:left="0"/>
        <w:jc w:val="both"/>
      </w:pPr>
      <w:r>
        <w:rPr>
          <w:rFonts w:ascii="Times New Roman"/>
          <w:b w:val="false"/>
          <w:i w:val="false"/>
          <w:color w:val="000000"/>
          <w:sz w:val="28"/>
        </w:rPr>
        <w:t>
            Келісім шеңберінде ақпарат алмасудың мақсаттары атқарушылық құжаттарды мәжбүрлеп орындатуды қамтамасыз ету, сондай-ақ оларды орындау кезінде құқықтық көмек тетіктерін пайдаланудың тиімділігін арттыру болып табылады.</w:t>
      </w:r>
    </w:p>
    <w:bookmarkEnd w:id="2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Ұсынылатын ақпарат көлемі</w:t>
      </w:r>
    </w:p>
    <w:bookmarkStart w:name="z40" w:id="27"/>
    <w:p>
      <w:pPr>
        <w:spacing w:after="0"/>
        <w:ind w:left="0"/>
        <w:jc w:val="both"/>
      </w:pPr>
      <w:r>
        <w:rPr>
          <w:rFonts w:ascii="Times New Roman"/>
          <w:b w:val="false"/>
          <w:i w:val="false"/>
          <w:color w:val="000000"/>
          <w:sz w:val="28"/>
        </w:rPr>
        <w:t>
      Мәжбүрлеп орындату рәсімдерін жүзеге асыру кезінде Тараптардың мәжбүрлеп орындату органдары:</w:t>
      </w:r>
    </w:p>
    <w:bookmarkEnd w:id="27"/>
    <w:bookmarkStart w:name="z41" w:id="28"/>
    <w:p>
      <w:pPr>
        <w:spacing w:after="0"/>
        <w:ind w:left="0"/>
        <w:jc w:val="both"/>
      </w:pPr>
      <w:r>
        <w:rPr>
          <w:rFonts w:ascii="Times New Roman"/>
          <w:b w:val="false"/>
          <w:i w:val="false"/>
          <w:color w:val="000000"/>
          <w:sz w:val="28"/>
        </w:rPr>
        <w:t>
      а) мынадай:</w:t>
      </w:r>
    </w:p>
    <w:bookmarkEnd w:id="28"/>
    <w:bookmarkStart w:name="z42" w:id="29"/>
    <w:p>
      <w:pPr>
        <w:spacing w:after="0"/>
        <w:ind w:left="0"/>
        <w:jc w:val="both"/>
      </w:pPr>
      <w:r>
        <w:rPr>
          <w:rFonts w:ascii="Times New Roman"/>
          <w:b w:val="false"/>
          <w:i w:val="false"/>
          <w:color w:val="000000"/>
          <w:sz w:val="28"/>
        </w:rPr>
        <w:t>
      атқарушылық іс жүргізу туралы;</w:t>
      </w:r>
    </w:p>
    <w:bookmarkEnd w:id="29"/>
    <w:bookmarkStart w:name="z43" w:id="30"/>
    <w:p>
      <w:pPr>
        <w:spacing w:after="0"/>
        <w:ind w:left="0"/>
        <w:jc w:val="both"/>
      </w:pPr>
      <w:r>
        <w:rPr>
          <w:rFonts w:ascii="Times New Roman"/>
          <w:b w:val="false"/>
          <w:i w:val="false"/>
          <w:color w:val="000000"/>
          <w:sz w:val="28"/>
        </w:rPr>
        <w:t>
      борышкердің мүліктік жағдайы туралы;</w:t>
      </w:r>
    </w:p>
    <w:bookmarkEnd w:id="30"/>
    <w:bookmarkStart w:name="z44" w:id="31"/>
    <w:p>
      <w:pPr>
        <w:spacing w:after="0"/>
        <w:ind w:left="0"/>
        <w:jc w:val="both"/>
      </w:pPr>
      <w:r>
        <w:rPr>
          <w:rFonts w:ascii="Times New Roman"/>
          <w:b w:val="false"/>
          <w:i w:val="false"/>
          <w:color w:val="000000"/>
          <w:sz w:val="28"/>
        </w:rPr>
        <w:t>
      борышкердің жұмыс орны туралы, сондай-ақ оның ресми кіріс көздері мен оның мөлшері туралы;</w:t>
      </w:r>
    </w:p>
    <w:bookmarkEnd w:id="31"/>
    <w:bookmarkStart w:name="z45" w:id="32"/>
    <w:p>
      <w:pPr>
        <w:spacing w:after="0"/>
        <w:ind w:left="0"/>
        <w:jc w:val="both"/>
      </w:pPr>
      <w:r>
        <w:rPr>
          <w:rFonts w:ascii="Times New Roman"/>
          <w:b w:val="false"/>
          <w:i w:val="false"/>
          <w:color w:val="000000"/>
          <w:sz w:val="28"/>
        </w:rPr>
        <w:t>
      борышкердің немесе оның мүлкінің орналасқан жері туралы ақпаратпен;</w:t>
      </w:r>
    </w:p>
    <w:bookmarkEnd w:id="32"/>
    <w:bookmarkStart w:name="z46" w:id="33"/>
    <w:p>
      <w:pPr>
        <w:spacing w:after="0"/>
        <w:ind w:left="0"/>
        <w:jc w:val="both"/>
      </w:pPr>
      <w:r>
        <w:rPr>
          <w:rFonts w:ascii="Times New Roman"/>
          <w:b w:val="false"/>
          <w:i w:val="false"/>
          <w:color w:val="000000"/>
          <w:sz w:val="28"/>
        </w:rPr>
        <w:t>
            б) атқарушылық іс жүргізу тараптарынан, басқа да тұлғалар мен мемлекеттік органдардан алынған мәліметтермен, анықтамалармен және құжаттармен алмасады.</w:t>
      </w:r>
    </w:p>
    <w:bookmarkEnd w:id="33"/>
    <w:bookmarkStart w:name="z47" w:id="34"/>
    <w:p>
      <w:pPr>
        <w:spacing w:after="0"/>
        <w:ind w:left="0"/>
        <w:jc w:val="both"/>
      </w:pPr>
      <w:r>
        <w:rPr>
          <w:rFonts w:ascii="Times New Roman"/>
          <w:b w:val="false"/>
          <w:i w:val="false"/>
          <w:color w:val="000000"/>
          <w:sz w:val="28"/>
        </w:rPr>
        <w:t>
            Тараптардың мәжбүрлеп орындату органдары атқарушылық құжаттарды мәжбүрлеп орындатуды қамтамасыз етуге қажетті басқа да ақпаратпен алмаса алады.</w:t>
      </w:r>
    </w:p>
    <w:bookmarkEnd w:id="34"/>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Атқарушылық іс жүргізу туралы ақпарат алмасу</w:t>
      </w:r>
    </w:p>
    <w:bookmarkStart w:name="z50" w:id="35"/>
    <w:p>
      <w:pPr>
        <w:spacing w:after="0"/>
        <w:ind w:left="0"/>
        <w:jc w:val="both"/>
      </w:pPr>
      <w:r>
        <w:rPr>
          <w:rFonts w:ascii="Times New Roman"/>
          <w:b w:val="false"/>
          <w:i w:val="false"/>
          <w:color w:val="000000"/>
          <w:sz w:val="28"/>
        </w:rPr>
        <w:t xml:space="preserve">
            Атқарушылық іс жүргізу туралы ақпаратта мынадай: </w:t>
      </w:r>
    </w:p>
    <w:bookmarkEnd w:id="35"/>
    <w:bookmarkStart w:name="z51" w:id="36"/>
    <w:p>
      <w:pPr>
        <w:spacing w:after="0"/>
        <w:ind w:left="0"/>
        <w:jc w:val="both"/>
      </w:pPr>
      <w:r>
        <w:rPr>
          <w:rFonts w:ascii="Times New Roman"/>
          <w:b w:val="false"/>
          <w:i w:val="false"/>
          <w:color w:val="000000"/>
          <w:sz w:val="28"/>
        </w:rPr>
        <w:t>
            а) сұрау салушы Тараптың аумағында атқарушылық іс жүргізу бойынша борышкер болып табылатын тұлғаға қатысты берілген, сұрау салынатын Тараптың мәжбүрлеп орындату органының орындауындағы (орындаған) атқарушылық құжат туралы;</w:t>
      </w:r>
    </w:p>
    <w:bookmarkEnd w:id="36"/>
    <w:bookmarkStart w:name="z52" w:id="37"/>
    <w:p>
      <w:pPr>
        <w:spacing w:after="0"/>
        <w:ind w:left="0"/>
        <w:jc w:val="both"/>
      </w:pPr>
      <w:r>
        <w:rPr>
          <w:rFonts w:ascii="Times New Roman"/>
          <w:b w:val="false"/>
          <w:i w:val="false"/>
          <w:color w:val="000000"/>
          <w:sz w:val="28"/>
        </w:rPr>
        <w:t>
            б) атқарушылық іс жүргізу қозғалған күн және (немесе) атқарушылық құжат орындауға қабылданған күн, атқарушылық құжаттың атауы және нөмірі, атқарушылық құжат талабының мазмұны, оның орындалу сатысы туралы;</w:t>
      </w:r>
    </w:p>
    <w:bookmarkEnd w:id="37"/>
    <w:bookmarkStart w:name="z53" w:id="38"/>
    <w:p>
      <w:pPr>
        <w:spacing w:after="0"/>
        <w:ind w:left="0"/>
        <w:jc w:val="both"/>
      </w:pPr>
      <w:r>
        <w:rPr>
          <w:rFonts w:ascii="Times New Roman"/>
          <w:b w:val="false"/>
          <w:i w:val="false"/>
          <w:color w:val="000000"/>
          <w:sz w:val="28"/>
        </w:rPr>
        <w:t>
            в) өндіріп алынған берешектің, тыйым салынған мүліктің, өткізуге ұсынылған мүліктің сомасы және сұрау салуда көрсетілген, атқарушылық құжаттар бойынша қосарлы орындауды болғызбауға қажетті атқарушылық құжаттарды орындаудың өзге де нәтижелері туралы мәліметтер қамтылады.</w:t>
      </w:r>
    </w:p>
    <w:bookmarkEnd w:id="38"/>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Атқарушылық іс жүргізу тараптарынан, басқа да тұлғалар мен мемлекеттік органдардан мәліметтер, анықтамалар және құжаттар алу</w:t>
      </w:r>
    </w:p>
    <w:bookmarkStart w:name="z56" w:id="39"/>
    <w:p>
      <w:pPr>
        <w:spacing w:after="0"/>
        <w:ind w:left="0"/>
        <w:jc w:val="both"/>
      </w:pPr>
      <w:r>
        <w:rPr>
          <w:rFonts w:ascii="Times New Roman"/>
          <w:b w:val="false"/>
          <w:i w:val="false"/>
          <w:color w:val="000000"/>
          <w:sz w:val="28"/>
        </w:rPr>
        <w:t>
            Сұрау салушы Тараптың сұрау салуы бойынша сұрау салынатын Тараптың мәжбүрлеп орындату органы сұрау салынатын Тараптың аумағындағы атқарушылық іс жүргізу тараптарынан, өзге де жеке және заңды тұлғалардан, сондай-ақ сұрау салынатын Тараптың мемлекеттік органдары мен лауазымды адамдарынан мәліметтер, анықтамалар, құжаттар не олардың белгіленген тәртіппен куәландырылған көшірмелерін алуды қамтамасыз етеді.</w:t>
      </w:r>
    </w:p>
    <w:bookmarkEnd w:id="39"/>
    <w:bookmarkStart w:name="z57" w:id="40"/>
    <w:p>
      <w:pPr>
        <w:spacing w:after="0"/>
        <w:ind w:left="0"/>
        <w:jc w:val="both"/>
      </w:pPr>
      <w:r>
        <w:rPr>
          <w:rFonts w:ascii="Times New Roman"/>
          <w:b w:val="false"/>
          <w:i w:val="false"/>
          <w:color w:val="000000"/>
          <w:sz w:val="28"/>
        </w:rPr>
        <w:t>
            Атқарушылық іс жүргізу тараптарынан түсіндірме алу туралы сұрау салуды орындау сұрау салуда қойылған сұрақтарға сүйене отырып жүзеге асырылады.</w:t>
      </w:r>
    </w:p>
    <w:bookmarkEnd w:id="40"/>
    <w:bookmarkStart w:name="z58" w:id="41"/>
    <w:p>
      <w:pPr>
        <w:spacing w:after="0"/>
        <w:ind w:left="0"/>
        <w:jc w:val="both"/>
      </w:pPr>
      <w:r>
        <w:rPr>
          <w:rFonts w:ascii="Times New Roman"/>
          <w:b w:val="false"/>
          <w:i w:val="false"/>
          <w:color w:val="000000"/>
          <w:sz w:val="28"/>
        </w:rPr>
        <w:t>
            Мемлекеттік тізілімдерден, өзге де тізілімдерден және дерекқорлардан үзінді көшірмелер, атқарушылық іс жүргізу тараптарының мүліктік және  мүліктік емес құқықтарын растайтын өзге де құжаттар бір-біріне аудармасыз және өтеусіз негізде жолданады.</w:t>
      </w:r>
    </w:p>
    <w:bookmarkEnd w:id="41"/>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Борышкердің мүліктік жағдайы туралы ақпарат алу</w:t>
      </w:r>
    </w:p>
    <w:bookmarkStart w:name="z61" w:id="42"/>
    <w:p>
      <w:pPr>
        <w:spacing w:after="0"/>
        <w:ind w:left="0"/>
        <w:jc w:val="both"/>
      </w:pPr>
      <w:r>
        <w:rPr>
          <w:rFonts w:ascii="Times New Roman"/>
          <w:b w:val="false"/>
          <w:i w:val="false"/>
          <w:color w:val="000000"/>
          <w:sz w:val="28"/>
        </w:rPr>
        <w:t xml:space="preserve">
            Тараптар сұрау салушы Тараптың сұрау салуы бойынша сұрау салынатын Тараптың аумағындағы атқарушылық іс жүргізу бойынша борышкер болып табылатын тұлғаның сұрау салынатын Тараптың аумағындағы ақшалай қаражаты мен мүлкі туралы мынадай: </w:t>
      </w:r>
    </w:p>
    <w:bookmarkEnd w:id="42"/>
    <w:bookmarkStart w:name="z62" w:id="43"/>
    <w:p>
      <w:pPr>
        <w:spacing w:after="0"/>
        <w:ind w:left="0"/>
        <w:jc w:val="both"/>
      </w:pPr>
      <w:r>
        <w:rPr>
          <w:rFonts w:ascii="Times New Roman"/>
          <w:b w:val="false"/>
          <w:i w:val="false"/>
          <w:color w:val="000000"/>
          <w:sz w:val="28"/>
        </w:rPr>
        <w:t>
            а) борышкердің сұрау салынатын Тараптың аумағындағы банктер мен өзге де кредиттік ұйымдардағы шоттарда, салымдарда немесе олардың сақтауында ақшалай қаражатының бар-жоғы туралы;</w:t>
      </w:r>
    </w:p>
    <w:bookmarkEnd w:id="43"/>
    <w:bookmarkStart w:name="z63" w:id="44"/>
    <w:p>
      <w:pPr>
        <w:spacing w:after="0"/>
        <w:ind w:left="0"/>
        <w:jc w:val="both"/>
      </w:pPr>
      <w:r>
        <w:rPr>
          <w:rFonts w:ascii="Times New Roman"/>
          <w:b w:val="false"/>
          <w:i w:val="false"/>
          <w:color w:val="000000"/>
          <w:sz w:val="28"/>
        </w:rPr>
        <w:t>
            б) борышкерге меншік құқығында немесе өзге де заттай құқықтарда тиесілі жылжымайтын мүлік, оның ішінде жер учаскелері туралы;</w:t>
      </w:r>
    </w:p>
    <w:bookmarkEnd w:id="44"/>
    <w:bookmarkStart w:name="z64" w:id="45"/>
    <w:p>
      <w:pPr>
        <w:spacing w:after="0"/>
        <w:ind w:left="0"/>
        <w:jc w:val="both"/>
      </w:pPr>
      <w:r>
        <w:rPr>
          <w:rFonts w:ascii="Times New Roman"/>
          <w:b w:val="false"/>
          <w:i w:val="false"/>
          <w:color w:val="000000"/>
          <w:sz w:val="28"/>
        </w:rPr>
        <w:t>
            в) көлік құралдары туралы;</w:t>
      </w:r>
    </w:p>
    <w:bookmarkEnd w:id="45"/>
    <w:bookmarkStart w:name="z65" w:id="46"/>
    <w:p>
      <w:pPr>
        <w:spacing w:after="0"/>
        <w:ind w:left="0"/>
        <w:jc w:val="both"/>
      </w:pPr>
      <w:r>
        <w:rPr>
          <w:rFonts w:ascii="Times New Roman"/>
          <w:b w:val="false"/>
          <w:i w:val="false"/>
          <w:color w:val="000000"/>
          <w:sz w:val="28"/>
        </w:rPr>
        <w:t>
            г) Сұрау салынатын Тараптың аумағында тіркелген коммерциялық ұйымдардың жарғылық (жинақ) капиталындағы үлестер (пайлар, салымдар) туралы;</w:t>
      </w:r>
    </w:p>
    <w:bookmarkEnd w:id="46"/>
    <w:bookmarkStart w:name="z66" w:id="47"/>
    <w:p>
      <w:pPr>
        <w:spacing w:after="0"/>
        <w:ind w:left="0"/>
        <w:jc w:val="both"/>
      </w:pPr>
      <w:r>
        <w:rPr>
          <w:rFonts w:ascii="Times New Roman"/>
          <w:b w:val="false"/>
          <w:i w:val="false"/>
          <w:color w:val="000000"/>
          <w:sz w:val="28"/>
        </w:rPr>
        <w:t xml:space="preserve">
            д) сұрау салынған Тараптың заңнамасына сәйкес олар туралы ақпарат мәжбүрлеп орындату органына қолжетімді өзге де мүлік түрлері туралы ақпарат береді. </w:t>
      </w:r>
    </w:p>
    <w:bookmarkEnd w:id="47"/>
    <w:bookmarkStart w:name="z67" w:id="48"/>
    <w:p>
      <w:pPr>
        <w:spacing w:after="0"/>
        <w:ind w:left="0"/>
        <w:jc w:val="both"/>
      </w:pPr>
      <w:r>
        <w:rPr>
          <w:rFonts w:ascii="Times New Roman"/>
          <w:b w:val="false"/>
          <w:i w:val="false"/>
          <w:color w:val="000000"/>
          <w:sz w:val="28"/>
        </w:rPr>
        <w:t>
            Тараптар сұрау салуды орындау кезінде осы бапта көзделмеген өзге де мүлік  туралы ақпарат бере алады.</w:t>
      </w:r>
    </w:p>
    <w:bookmarkEnd w:id="48"/>
    <w:bookmarkStart w:name="z68" w:id="49"/>
    <w:p>
      <w:pPr>
        <w:spacing w:after="0"/>
        <w:ind w:left="0"/>
        <w:jc w:val="both"/>
      </w:pPr>
      <w:r>
        <w:rPr>
          <w:rFonts w:ascii="Times New Roman"/>
          <w:b w:val="false"/>
          <w:i w:val="false"/>
          <w:color w:val="000000"/>
          <w:sz w:val="28"/>
        </w:rPr>
        <w:t>
            Сұрау салынатын Тараптың мәжбүрлеп орындату органы осы Келісімде көзделген борышкердің мүлкі туралы ақпарат пен өзге де ақпаратты өзіне ашу үшін қолжетімді көлемде ұсынады.</w:t>
      </w:r>
    </w:p>
    <w:bookmarkEnd w:id="4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Борышкердің жұмыс орнын белгілеу, сондай-ақ оның кіріс көздері мен мөлшері туралы ақпарат алу</w:t>
      </w:r>
    </w:p>
    <w:bookmarkStart w:name="z71" w:id="50"/>
    <w:p>
      <w:pPr>
        <w:spacing w:after="0"/>
        <w:ind w:left="0"/>
        <w:jc w:val="both"/>
      </w:pPr>
      <w:r>
        <w:rPr>
          <w:rFonts w:ascii="Times New Roman"/>
          <w:b w:val="false"/>
          <w:i w:val="false"/>
          <w:color w:val="000000"/>
          <w:sz w:val="28"/>
        </w:rPr>
        <w:t>
            Тараптар сұрау салушы Тараптың сұрау салуы бойынша мыналарды белгілейді және мынадай:</w:t>
      </w:r>
    </w:p>
    <w:bookmarkEnd w:id="50"/>
    <w:bookmarkStart w:name="z72" w:id="51"/>
    <w:p>
      <w:pPr>
        <w:spacing w:after="0"/>
        <w:ind w:left="0"/>
        <w:jc w:val="both"/>
      </w:pPr>
      <w:r>
        <w:rPr>
          <w:rFonts w:ascii="Times New Roman"/>
          <w:b w:val="false"/>
          <w:i w:val="false"/>
          <w:color w:val="000000"/>
          <w:sz w:val="28"/>
        </w:rPr>
        <w:t>
            а) борышкердің жұмыс орны (қызметі), оның ішінде дара кәсіпкер ретіндегі жұмыс орны туралы;</w:t>
      </w:r>
    </w:p>
    <w:bookmarkEnd w:id="51"/>
    <w:bookmarkStart w:name="z73" w:id="52"/>
    <w:p>
      <w:pPr>
        <w:spacing w:after="0"/>
        <w:ind w:left="0"/>
        <w:jc w:val="both"/>
      </w:pPr>
      <w:r>
        <w:rPr>
          <w:rFonts w:ascii="Times New Roman"/>
          <w:b w:val="false"/>
          <w:i w:val="false"/>
          <w:color w:val="000000"/>
          <w:sz w:val="28"/>
        </w:rPr>
        <w:t>
            б) Тараптардың аумақтарындағы ресми көздерден алынатын кірістің ресми көздері мен мөлшері туралы ақпарат береді.</w:t>
      </w:r>
    </w:p>
    <w:bookmarkEnd w:id="52"/>
    <w:bookmarkStart w:name="z74" w:id="53"/>
    <w:p>
      <w:pPr>
        <w:spacing w:after="0"/>
        <w:ind w:left="0"/>
        <w:jc w:val="both"/>
      </w:pPr>
      <w:r>
        <w:rPr>
          <w:rFonts w:ascii="Times New Roman"/>
          <w:b w:val="false"/>
          <w:i w:val="false"/>
          <w:color w:val="000000"/>
          <w:sz w:val="28"/>
        </w:rPr>
        <w:t>
            Борышкер кірісінің ресми көздері мен мөлшері туралы ақпарат сұрау салуда көрсетілген, бірақ 3 жылдан аспайтын кезең үшін белгіленеді және беріледі.</w:t>
      </w:r>
    </w:p>
    <w:bookmarkEnd w:id="53"/>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Борышкердің тұрған жерін немесе оның мүлкін белгілеу</w:t>
      </w:r>
    </w:p>
    <w:bookmarkStart w:name="z77" w:id="54"/>
    <w:p>
      <w:pPr>
        <w:spacing w:after="0"/>
        <w:ind w:left="0"/>
        <w:jc w:val="both"/>
      </w:pPr>
      <w:r>
        <w:rPr>
          <w:rFonts w:ascii="Times New Roman"/>
          <w:b w:val="false"/>
          <w:i w:val="false"/>
          <w:color w:val="000000"/>
          <w:sz w:val="28"/>
        </w:rPr>
        <w:t>
            Тараптар сұрау салушы Тараптың сұрау салуы бойынша:</w:t>
      </w:r>
    </w:p>
    <w:bookmarkEnd w:id="54"/>
    <w:bookmarkStart w:name="z78" w:id="55"/>
    <w:p>
      <w:pPr>
        <w:spacing w:after="0"/>
        <w:ind w:left="0"/>
        <w:jc w:val="both"/>
      </w:pPr>
      <w:r>
        <w:rPr>
          <w:rFonts w:ascii="Times New Roman"/>
          <w:b w:val="false"/>
          <w:i w:val="false"/>
          <w:color w:val="000000"/>
          <w:sz w:val="28"/>
        </w:rPr>
        <w:t>
            а) борышкер жеке тұлғаның тіркелген жеріне сәйкес, сондай-ақ егер ол тіркелген жері бойынша тұрмаса, оның нақты тұрғылықты жері туралы мәліметтер болған кезде оның сұрау салынатын Тараптың аумағында тұратын мекенжайын;</w:t>
      </w:r>
    </w:p>
    <w:bookmarkEnd w:id="55"/>
    <w:bookmarkStart w:name="z79" w:id="56"/>
    <w:p>
      <w:pPr>
        <w:spacing w:after="0"/>
        <w:ind w:left="0"/>
        <w:jc w:val="both"/>
      </w:pPr>
      <w:r>
        <w:rPr>
          <w:rFonts w:ascii="Times New Roman"/>
          <w:b w:val="false"/>
          <w:i w:val="false"/>
          <w:color w:val="000000"/>
          <w:sz w:val="28"/>
        </w:rPr>
        <w:t>
            б) мемлекеттік тізілім деректеріне сәйкес борышкер заңды тұлғаның сұрау салынатын Тараптың аумағында орналасқан жерін;</w:t>
      </w:r>
    </w:p>
    <w:bookmarkEnd w:id="56"/>
    <w:bookmarkStart w:name="z80" w:id="57"/>
    <w:p>
      <w:pPr>
        <w:spacing w:after="0"/>
        <w:ind w:left="0"/>
        <w:jc w:val="both"/>
      </w:pPr>
      <w:r>
        <w:rPr>
          <w:rFonts w:ascii="Times New Roman"/>
          <w:b w:val="false"/>
          <w:i w:val="false"/>
          <w:color w:val="000000"/>
          <w:sz w:val="28"/>
        </w:rPr>
        <w:t>
            в) сұрау салушы Тараптың аумағында борышкердің мүлкі орналасқан жерді белгілейді.</w:t>
      </w:r>
    </w:p>
    <w:bookmarkEnd w:id="57"/>
    <w:bookmarkStart w:name="z81" w:id="58"/>
    <w:p>
      <w:pPr>
        <w:spacing w:after="0"/>
        <w:ind w:left="0"/>
        <w:jc w:val="both"/>
      </w:pPr>
      <w:r>
        <w:rPr>
          <w:rFonts w:ascii="Times New Roman"/>
          <w:b w:val="false"/>
          <w:i w:val="false"/>
          <w:color w:val="000000"/>
          <w:sz w:val="28"/>
        </w:rPr>
        <w:t>
            Бұл ретте мүліктің орналасқан жерін белгілеу туралы сұрау салуда сұрау салушы Тарап осы мүлікті сәйкестендіруге мүмкіндік беретін қажетті деректерді қоса алғанда, орналасқан жерін белгілеу талап етілетін нақты мүлікті көрсетеді.</w:t>
      </w:r>
    </w:p>
    <w:bookmarkEnd w:id="5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Ақпаратты қорғау және пайдалану</w:t>
      </w:r>
    </w:p>
    <w:bookmarkStart w:name="z84" w:id="59"/>
    <w:p>
      <w:pPr>
        <w:spacing w:after="0"/>
        <w:ind w:left="0"/>
        <w:jc w:val="both"/>
      </w:pPr>
      <w:r>
        <w:rPr>
          <w:rFonts w:ascii="Times New Roman"/>
          <w:b w:val="false"/>
          <w:i w:val="false"/>
          <w:color w:val="000000"/>
          <w:sz w:val="28"/>
        </w:rPr>
        <w:t>
            1. Тараптардың мәжбүрлеп орындату органдары осы Келісім негізінде берілетін ақпаратты Келісімде және сұрау салуда көзделген мақсаттарда ғана және осы мақсаттарға қол жеткізу үшін қажет болатындай шамада сұратады, өңдейді және пайдаланады.</w:t>
      </w:r>
    </w:p>
    <w:bookmarkEnd w:id="59"/>
    <w:bookmarkStart w:name="z85" w:id="60"/>
    <w:p>
      <w:pPr>
        <w:spacing w:after="0"/>
        <w:ind w:left="0"/>
        <w:jc w:val="both"/>
      </w:pPr>
      <w:r>
        <w:rPr>
          <w:rFonts w:ascii="Times New Roman"/>
          <w:b w:val="false"/>
          <w:i w:val="false"/>
          <w:color w:val="000000"/>
          <w:sz w:val="28"/>
        </w:rPr>
        <w:t>
            2. Осы Келісімнің негізінде ақпарат алған Тараптың мәжбүрлеп орындату органы осы баптың 3-тармағының ережелерін ескере отырып, оны атқарушылық іс жүргізу  тараптарына, ал үшінші тұлғаларға – осы ақпаратты берген Тараптың келісімімен ғана аша алады.</w:t>
      </w:r>
    </w:p>
    <w:bookmarkEnd w:id="60"/>
    <w:bookmarkStart w:name="z86" w:id="61"/>
    <w:p>
      <w:pPr>
        <w:spacing w:after="0"/>
        <w:ind w:left="0"/>
        <w:jc w:val="both"/>
      </w:pPr>
      <w:r>
        <w:rPr>
          <w:rFonts w:ascii="Times New Roman"/>
          <w:b w:val="false"/>
          <w:i w:val="false"/>
          <w:color w:val="000000"/>
          <w:sz w:val="28"/>
        </w:rPr>
        <w:t>
            3. Осы Келісімнің негізінде алынған ақпарат сұрау салуға негіз болған атқарушылық құжат бойынша өндіріп алушыға осындай атқарушылық құжатты беруге негіз болған сот шешімін немесе өзге лауазымды адамның актісін тану және өз аумағында орындау үшін өндіріп алушының ақпарат берген Тараптың сотына жүгіну құқығын іске асыру үшін қажет болатындай шамада ашылады.</w:t>
      </w:r>
    </w:p>
    <w:bookmarkEnd w:id="61"/>
    <w:bookmarkStart w:name="z87" w:id="62"/>
    <w:p>
      <w:pPr>
        <w:spacing w:after="0"/>
        <w:ind w:left="0"/>
        <w:jc w:val="both"/>
      </w:pPr>
      <w:r>
        <w:rPr>
          <w:rFonts w:ascii="Times New Roman"/>
          <w:b w:val="false"/>
          <w:i w:val="false"/>
          <w:color w:val="000000"/>
          <w:sz w:val="28"/>
        </w:rPr>
        <w:t xml:space="preserve">
            Егер сұрау салынатын Тараптың заңнамасында мұндай ақпаратты үшінші тұлғаларға ашудың арнайы тәртібі көзделсе, бұл Тараптың мәжбүрлеп орындату органы сұрау салуға жауапта өндіріп алушының мұндай ақпаратты алу тәртібін өндіріп алушының оны алу үшін жүгінуі қажет болатын нақты органды көрсете отырып түсіндіреді. </w:t>
      </w:r>
    </w:p>
    <w:bookmarkEnd w:id="62"/>
    <w:bookmarkStart w:name="z88" w:id="63"/>
    <w:p>
      <w:pPr>
        <w:spacing w:after="0"/>
        <w:ind w:left="0"/>
        <w:jc w:val="both"/>
      </w:pPr>
      <w:r>
        <w:rPr>
          <w:rFonts w:ascii="Times New Roman"/>
          <w:b w:val="false"/>
          <w:i w:val="false"/>
          <w:color w:val="000000"/>
          <w:sz w:val="28"/>
        </w:rPr>
        <w:t>
            4. Әрбір Тарап осы Келісімнің негізінде алынған дербес деректерді  кездейсоқ жоғалтудан, заңсыз пайдаланудан, жазып алудан, жоюдан, түрлендіруден, бұғаттаудан, көшіруден және өзге де заңсыз араласудан қорғау бойынша өз заңнамасында көзделген барлық шараларын қабылдайды.</w:t>
      </w:r>
    </w:p>
    <w:bookmarkEnd w:id="63"/>
    <w:bookmarkStart w:name="z89" w:id="64"/>
    <w:p>
      <w:pPr>
        <w:spacing w:after="0"/>
        <w:ind w:left="0"/>
        <w:jc w:val="both"/>
      </w:pPr>
      <w:r>
        <w:rPr>
          <w:rFonts w:ascii="Times New Roman"/>
          <w:b w:val="false"/>
          <w:i w:val="false"/>
          <w:color w:val="000000"/>
          <w:sz w:val="28"/>
        </w:rPr>
        <w:t>
      5. Тараптар сұрау салу бойынша осы Келісімге сәйкес берілген ақпаратты қорғау үшін қабылданатын шаралар туралы, сондай-ақ оны сақтау мерзімдері туралы бір-біріне қосымша мәліметтерді ұсынады.</w:t>
      </w:r>
    </w:p>
    <w:bookmarkEnd w:id="64"/>
    <w:bookmarkStart w:name="z90" w:id="65"/>
    <w:p>
      <w:pPr>
        <w:spacing w:after="0"/>
        <w:ind w:left="0"/>
        <w:jc w:val="both"/>
      </w:pPr>
      <w:r>
        <w:rPr>
          <w:rFonts w:ascii="Times New Roman"/>
          <w:b w:val="false"/>
          <w:i w:val="false"/>
          <w:color w:val="000000"/>
          <w:sz w:val="28"/>
        </w:rPr>
        <w:t>
            6. Алынған ақпарат сұрау салушы Тараптың заңнамасында айқындалған мерзім ішінде сақталады.</w:t>
      </w:r>
    </w:p>
    <w:bookmarkEnd w:id="65"/>
    <w:bookmarkStart w:name="z91" w:id="66"/>
    <w:p>
      <w:pPr>
        <w:spacing w:after="0"/>
        <w:ind w:left="0"/>
        <w:jc w:val="both"/>
      </w:pPr>
      <w:r>
        <w:rPr>
          <w:rFonts w:ascii="Times New Roman"/>
          <w:b w:val="false"/>
          <w:i w:val="false"/>
          <w:color w:val="000000"/>
          <w:sz w:val="28"/>
        </w:rPr>
        <w:t>
            Алынған ақпарат сұрау салушы Тараптың заңнамасына сәйкес атқарушылық іс жүргізуде ол жойылғанға дейін сақталады.</w:t>
      </w:r>
    </w:p>
    <w:bookmarkEnd w:id="66"/>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Сұрау салуды және ақпаратты беру</w:t>
      </w:r>
    </w:p>
    <w:bookmarkStart w:name="z94" w:id="67"/>
    <w:p>
      <w:pPr>
        <w:spacing w:after="0"/>
        <w:ind w:left="0"/>
        <w:jc w:val="both"/>
      </w:pPr>
      <w:r>
        <w:rPr>
          <w:rFonts w:ascii="Times New Roman"/>
          <w:b w:val="false"/>
          <w:i w:val="false"/>
          <w:color w:val="000000"/>
          <w:sz w:val="28"/>
        </w:rPr>
        <w:t>
            Осы Келісімнің 18-бабының ережелері сақталған кезде ақпарат алмасу қолжетімді байланыс құралдары, оның ішінде факсимильді және электрондық байланыс құралдары арқылы жүзеге асырылады, кейіннен түпнұсқа ақылға қонымды мерзімде поштамен жіберіледі. Тараптар ақпарат алмасқан кезде ақпараттық қауіпсіздік талаптарын сақтайды.</w:t>
      </w:r>
    </w:p>
    <w:bookmarkEnd w:id="67"/>
    <w:bookmarkStart w:name="z95" w:id="68"/>
    <w:p>
      <w:pPr>
        <w:spacing w:after="0"/>
        <w:ind w:left="0"/>
        <w:jc w:val="both"/>
      </w:pPr>
      <w:r>
        <w:rPr>
          <w:rFonts w:ascii="Times New Roman"/>
          <w:b w:val="false"/>
          <w:i w:val="false"/>
          <w:color w:val="000000"/>
          <w:sz w:val="28"/>
        </w:rPr>
        <w:t>
            Сұрау салуды жіберуге борышкерге қатысты атқарушылық іс жүргізіп жатқан мәжбүрлеп орындату органы ғана бастама жасай алады.</w:t>
      </w:r>
    </w:p>
    <w:bookmarkEnd w:id="68"/>
    <w:bookmarkStart w:name="z96" w:id="69"/>
    <w:p>
      <w:pPr>
        <w:spacing w:after="0"/>
        <w:ind w:left="0"/>
        <w:jc w:val="both"/>
      </w:pPr>
      <w:r>
        <w:rPr>
          <w:rFonts w:ascii="Times New Roman"/>
          <w:b w:val="false"/>
          <w:i w:val="false"/>
          <w:color w:val="000000"/>
          <w:sz w:val="28"/>
        </w:rPr>
        <w:t>
            Ақпарат алмасу кезінде мәжбүрлеп орындату органдарының өзара іс-қимылын ұйымдастыру қорғалған байланыс арналары пайдаланыла отырып, электрондық түрде машинамен оқуға болатын құжаттармен жүзеге асырылуы мүмкін.</w:t>
      </w:r>
    </w:p>
    <w:bookmarkEnd w:id="69"/>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Сұрау салу мазмұны</w:t>
      </w:r>
    </w:p>
    <w:bookmarkStart w:name="z99" w:id="70"/>
    <w:p>
      <w:pPr>
        <w:spacing w:after="0"/>
        <w:ind w:left="0"/>
        <w:jc w:val="both"/>
      </w:pPr>
      <w:r>
        <w:rPr>
          <w:rFonts w:ascii="Times New Roman"/>
          <w:b w:val="false"/>
          <w:i w:val="false"/>
          <w:color w:val="000000"/>
          <w:sz w:val="28"/>
        </w:rPr>
        <w:t>
            1. Сұрау салушы Тараптың мәжбүрлеп орындату органының сұрау салуында мыналар көрсетілуге тиіс:</w:t>
      </w:r>
    </w:p>
    <w:bookmarkEnd w:id="70"/>
    <w:bookmarkStart w:name="z100" w:id="71"/>
    <w:p>
      <w:pPr>
        <w:spacing w:after="0"/>
        <w:ind w:left="0"/>
        <w:jc w:val="both"/>
      </w:pPr>
      <w:r>
        <w:rPr>
          <w:rFonts w:ascii="Times New Roman"/>
          <w:b w:val="false"/>
          <w:i w:val="false"/>
          <w:color w:val="000000"/>
          <w:sz w:val="28"/>
        </w:rPr>
        <w:t>
            а) сұрау салушы және cұрау салынатын Тараптардың мәжбүрлеп орындату органдарының атаулары;</w:t>
      </w:r>
    </w:p>
    <w:bookmarkEnd w:id="71"/>
    <w:bookmarkStart w:name="z101" w:id="72"/>
    <w:p>
      <w:pPr>
        <w:spacing w:after="0"/>
        <w:ind w:left="0"/>
        <w:jc w:val="both"/>
      </w:pPr>
      <w:r>
        <w:rPr>
          <w:rFonts w:ascii="Times New Roman"/>
          <w:b w:val="false"/>
          <w:i w:val="false"/>
          <w:color w:val="000000"/>
          <w:sz w:val="28"/>
        </w:rPr>
        <w:t>
            б) атқарушылық құжаттың нөмірі мен күні, ақпарат сұратылатын атқарушылық құжатты берген органның немесе лауазымды адамның атауы;</w:t>
      </w:r>
    </w:p>
    <w:bookmarkEnd w:id="72"/>
    <w:bookmarkStart w:name="z102" w:id="73"/>
    <w:p>
      <w:pPr>
        <w:spacing w:after="0"/>
        <w:ind w:left="0"/>
        <w:jc w:val="both"/>
      </w:pPr>
      <w:r>
        <w:rPr>
          <w:rFonts w:ascii="Times New Roman"/>
          <w:b w:val="false"/>
          <w:i w:val="false"/>
          <w:color w:val="000000"/>
          <w:sz w:val="28"/>
        </w:rPr>
        <w:t>
            в) борышкер мен өндіріп алушы туралы мәліметтер, оның ішінде:</w:t>
      </w:r>
    </w:p>
    <w:bookmarkEnd w:id="73"/>
    <w:bookmarkStart w:name="z103" w:id="74"/>
    <w:p>
      <w:pPr>
        <w:spacing w:after="0"/>
        <w:ind w:left="0"/>
        <w:jc w:val="both"/>
      </w:pPr>
      <w:r>
        <w:rPr>
          <w:rFonts w:ascii="Times New Roman"/>
          <w:b w:val="false"/>
          <w:i w:val="false"/>
          <w:color w:val="000000"/>
          <w:sz w:val="28"/>
        </w:rPr>
        <w:t xml:space="preserve">
            жеке тұлғалар үшін – тегі, аты, әкесінің аты, тұрғылықты жері немесе тұратын жері, ал борышкер үшін – туған күні мен жері, жұмыс орны немесе оқу орны (егер олар белгілі болса) және өзге де сәйкестендіру деректері;            </w:t>
      </w:r>
    </w:p>
    <w:bookmarkEnd w:id="74"/>
    <w:bookmarkStart w:name="z104" w:id="75"/>
    <w:p>
      <w:pPr>
        <w:spacing w:after="0"/>
        <w:ind w:left="0"/>
        <w:jc w:val="both"/>
      </w:pPr>
      <w:r>
        <w:rPr>
          <w:rFonts w:ascii="Times New Roman"/>
          <w:b w:val="false"/>
          <w:i w:val="false"/>
          <w:color w:val="000000"/>
          <w:sz w:val="28"/>
        </w:rPr>
        <w:t>
            заңды тұлғалар үшін – атауы және орналасқан жері (тіркелген мекенжайы), ал борышкер үшін – төлеушінің есептік нөмірі, салық төлеушінің сәйкестендіру нөмірі немесе өзге де сәйкестендіру нөмірі;</w:t>
      </w:r>
    </w:p>
    <w:bookmarkEnd w:id="75"/>
    <w:bookmarkStart w:name="z105" w:id="76"/>
    <w:p>
      <w:pPr>
        <w:spacing w:after="0"/>
        <w:ind w:left="0"/>
        <w:jc w:val="both"/>
      </w:pPr>
      <w:r>
        <w:rPr>
          <w:rFonts w:ascii="Times New Roman"/>
          <w:b w:val="false"/>
          <w:i w:val="false"/>
          <w:color w:val="000000"/>
          <w:sz w:val="28"/>
        </w:rPr>
        <w:t>
      г) атқарушылық құжатта қамтылған сот актісінің, уәкілетті орган немесе лауазымды адам актісінің қарар бөлігі;</w:t>
      </w:r>
    </w:p>
    <w:bookmarkEnd w:id="76"/>
    <w:bookmarkStart w:name="z106" w:id="77"/>
    <w:p>
      <w:pPr>
        <w:spacing w:after="0"/>
        <w:ind w:left="0"/>
        <w:jc w:val="both"/>
      </w:pPr>
      <w:r>
        <w:rPr>
          <w:rFonts w:ascii="Times New Roman"/>
          <w:b w:val="false"/>
          <w:i w:val="false"/>
          <w:color w:val="000000"/>
          <w:sz w:val="28"/>
        </w:rPr>
        <w:t>
      д) сұрау салудың мазмұны, сондай-ақ сұрау салып жүгінуге негіз болған нақты мән-жайлардың сипаттамасы;</w:t>
      </w:r>
    </w:p>
    <w:bookmarkEnd w:id="77"/>
    <w:bookmarkStart w:name="z107" w:id="78"/>
    <w:p>
      <w:pPr>
        <w:spacing w:after="0"/>
        <w:ind w:left="0"/>
        <w:jc w:val="both"/>
      </w:pPr>
      <w:r>
        <w:rPr>
          <w:rFonts w:ascii="Times New Roman"/>
          <w:b w:val="false"/>
          <w:i w:val="false"/>
          <w:color w:val="000000"/>
          <w:sz w:val="28"/>
        </w:rPr>
        <w:t>
      е) сұрау салуды тиісінше орындауға қажетті басқа да мәліметтер.</w:t>
      </w:r>
    </w:p>
    <w:bookmarkEnd w:id="78"/>
    <w:bookmarkStart w:name="z108" w:id="79"/>
    <w:p>
      <w:pPr>
        <w:spacing w:after="0"/>
        <w:ind w:left="0"/>
        <w:jc w:val="both"/>
      </w:pPr>
      <w:r>
        <w:rPr>
          <w:rFonts w:ascii="Times New Roman"/>
          <w:b w:val="false"/>
          <w:i w:val="false"/>
          <w:color w:val="000000"/>
          <w:sz w:val="28"/>
        </w:rPr>
        <w:t>
      2. Атқарушылық іс жүргізу тараптарынан түсіндірме алу туралы сұрау салуда атқарушылық іс жүргізу тарапына қойылуға тиіс сұрақтардың  тізбесі де қамтылуға тиіс.</w:t>
      </w:r>
    </w:p>
    <w:bookmarkEnd w:id="79"/>
    <w:bookmarkStart w:name="z109" w:id="80"/>
    <w:p>
      <w:pPr>
        <w:spacing w:after="0"/>
        <w:ind w:left="0"/>
        <w:jc w:val="both"/>
      </w:pPr>
      <w:r>
        <w:rPr>
          <w:rFonts w:ascii="Times New Roman"/>
          <w:b w:val="false"/>
          <w:i w:val="false"/>
          <w:color w:val="000000"/>
          <w:sz w:val="28"/>
        </w:rPr>
        <w:t>
      3. Сұрау салу, сондай-ақ сұрау салуды орындауға байланысты мәжбүрлеп орындату органы дайындаған құжат жазбаша нысанда жасалады, оған уәкілетті тұлға өз құзыреті шегінде қол қояды және ресми мөрмен бекемделеді.</w:t>
      </w:r>
    </w:p>
    <w:bookmarkEnd w:id="80"/>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Сұрау салуды орындау мерзімі</w:t>
      </w:r>
    </w:p>
    <w:bookmarkStart w:name="z112" w:id="81"/>
    <w:p>
      <w:pPr>
        <w:spacing w:after="0"/>
        <w:ind w:left="0"/>
        <w:jc w:val="both"/>
      </w:pPr>
      <w:r>
        <w:rPr>
          <w:rFonts w:ascii="Times New Roman"/>
          <w:b w:val="false"/>
          <w:i w:val="false"/>
          <w:color w:val="000000"/>
          <w:sz w:val="28"/>
        </w:rPr>
        <w:t>
            Сұрау салуды орындау мерзімі сұрау салынатын Тараптың мәжбүрлеп орындату органы тиісті сұрау салуды алған күннен бастап 30 жұмыс күнін құрайды.</w:t>
      </w:r>
    </w:p>
    <w:bookmarkEnd w:id="81"/>
    <w:bookmarkStart w:name="z113" w:id="82"/>
    <w:p>
      <w:pPr>
        <w:spacing w:after="0"/>
        <w:ind w:left="0"/>
        <w:jc w:val="both"/>
      </w:pPr>
      <w:r>
        <w:rPr>
          <w:rFonts w:ascii="Times New Roman"/>
          <w:b w:val="false"/>
          <w:i w:val="false"/>
          <w:color w:val="000000"/>
          <w:sz w:val="28"/>
        </w:rPr>
        <w:t>
            Сұрау салушы Тараптың мәжбүрлеп орындату органы сұрау салуды неғұрлым қысқа мерзімде орындау туралы өтініш жасай алады.</w:t>
      </w:r>
    </w:p>
    <w:bookmarkEnd w:id="82"/>
    <w:bookmarkStart w:name="z114" w:id="83"/>
    <w:p>
      <w:pPr>
        <w:spacing w:after="0"/>
        <w:ind w:left="0"/>
        <w:jc w:val="both"/>
      </w:pPr>
      <w:r>
        <w:rPr>
          <w:rFonts w:ascii="Times New Roman"/>
          <w:b w:val="false"/>
          <w:i w:val="false"/>
          <w:color w:val="000000"/>
          <w:sz w:val="28"/>
        </w:rPr>
        <w:t>
            Егер сұрау салынатын Тараптың мәжбүрлеп орындату органының сұрау салуды осы бапта белгіленген мерзімде орындауы мүмкін болмаған жағдайда, ол бұл туралы сұрау салушы Тараптың мәжбүрлеп орындату органын мүмкіндігінше қысқа мерзімде хабардар етеді.</w:t>
      </w:r>
    </w:p>
    <w:bookmarkEnd w:id="83"/>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Сұрау салуды орындаудан бас тарту</w:t>
      </w:r>
    </w:p>
    <w:bookmarkStart w:name="z117" w:id="84"/>
    <w:p>
      <w:pPr>
        <w:spacing w:after="0"/>
        <w:ind w:left="0"/>
        <w:jc w:val="both"/>
      </w:pPr>
      <w:r>
        <w:rPr>
          <w:rFonts w:ascii="Times New Roman"/>
          <w:b w:val="false"/>
          <w:i w:val="false"/>
          <w:color w:val="000000"/>
          <w:sz w:val="28"/>
        </w:rPr>
        <w:t xml:space="preserve">
      Сұрау салуды орындаудан, егер орындау сұрау салынатын Тараптың егемендігіне, қауіпсіздігіне нұқсан келтіруі мүмкін болса не заңнамасына немесе халықаралық міндеттемелеріне қайшы келсе не егер сұрау салуда сұрау салушы Тарап немесе сұрау салынатын Тарап осы Келісімнің </w:t>
      </w:r>
      <w:r>
        <w:rPr>
          <w:rFonts w:ascii="Times New Roman"/>
          <w:b w:val="false"/>
          <w:i w:val="false"/>
          <w:color w:val="000000"/>
          <w:sz w:val="28"/>
        </w:rPr>
        <w:t>25-бабына</w:t>
      </w:r>
      <w:r>
        <w:rPr>
          <w:rFonts w:ascii="Times New Roman"/>
          <w:b w:val="false"/>
          <w:i w:val="false"/>
          <w:color w:val="000000"/>
          <w:sz w:val="28"/>
        </w:rPr>
        <w:t xml:space="preserve"> сәйкес осы Келісімді қолданбау туралы мәлімдеген атқарушылық құжат негізінде жіберілсе, бас тартылуы мүмкін.  </w:t>
      </w:r>
    </w:p>
    <w:bookmarkEnd w:id="84"/>
    <w:bookmarkStart w:name="z118" w:id="85"/>
    <w:p>
      <w:pPr>
        <w:spacing w:after="0"/>
        <w:ind w:left="0"/>
        <w:jc w:val="both"/>
      </w:pPr>
      <w:r>
        <w:rPr>
          <w:rFonts w:ascii="Times New Roman"/>
          <w:b w:val="false"/>
          <w:i w:val="false"/>
          <w:color w:val="000000"/>
          <w:sz w:val="28"/>
        </w:rPr>
        <w:t xml:space="preserve">
            Егер сұрау салуды орындау мүмкін болмаған жағдайда, сұрау салынатын Тараптың мәжбүрлеп орындату органы құжаттарды қайтара отырып, бір мезгілде сұрау салудың орындалуына кедергі келтіретін мән-жайлар туралы хабардар етеді.       </w:t>
      </w:r>
    </w:p>
    <w:bookmarkEnd w:id="85"/>
    <w:bookmarkStart w:name="z119" w:id="86"/>
    <w:p>
      <w:pPr>
        <w:spacing w:after="0"/>
        <w:ind w:left="0"/>
        <w:jc w:val="both"/>
      </w:pPr>
      <w:r>
        <w:rPr>
          <w:rFonts w:ascii="Times New Roman"/>
          <w:b w:val="false"/>
          <w:i w:val="false"/>
          <w:color w:val="000000"/>
          <w:sz w:val="28"/>
        </w:rPr>
        <w:t>
            Сұрау салуды орындаудан бас тарту туралы мәселе шешілгенге дейін сұрау салынатын Тараптың мәжбүрлеп орындату органы қажет болған кезде сұрау салушы Тараптың мәжбүрлеп орындату органымен консультациялар жүргізеді.</w:t>
      </w:r>
    </w:p>
    <w:bookmarkEnd w:id="86"/>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Қосымша ақпарат</w:t>
      </w:r>
    </w:p>
    <w:bookmarkStart w:name="z122" w:id="87"/>
    <w:p>
      <w:pPr>
        <w:spacing w:after="0"/>
        <w:ind w:left="0"/>
        <w:jc w:val="both"/>
      </w:pPr>
      <w:r>
        <w:rPr>
          <w:rFonts w:ascii="Times New Roman"/>
          <w:b w:val="false"/>
          <w:i w:val="false"/>
          <w:color w:val="000000"/>
          <w:sz w:val="28"/>
        </w:rPr>
        <w:t>
            Сұрау салынатын Тараптың мәжбүрлеп орындату органы сұрау салуды тиісінше орындауға қажетті қосымша мәліметтерді сұратуға құқылы.</w:t>
      </w:r>
    </w:p>
    <w:bookmarkEnd w:id="87"/>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Сұрау салуды белгілі бір жағдайларда орындау</w:t>
      </w:r>
    </w:p>
    <w:bookmarkStart w:name="z125" w:id="88"/>
    <w:p>
      <w:pPr>
        <w:spacing w:after="0"/>
        <w:ind w:left="0"/>
        <w:jc w:val="both"/>
      </w:pPr>
      <w:r>
        <w:rPr>
          <w:rFonts w:ascii="Times New Roman"/>
          <w:b w:val="false"/>
          <w:i w:val="false"/>
          <w:color w:val="000000"/>
          <w:sz w:val="28"/>
        </w:rPr>
        <w:t>
            Егер сұрау салынатын Тараптың мәжбүрлеп орындату органы сұрау салуды орындау өз мемлекетінде жүзеге асырылатын атқарушылық іс жүргізуге кедергі келтіреді деп пайымдаған жағдайда, ол сұрау салуды орындауға кедергі келтіретін мән-жайлар жойылғанға дейін оны орындауды кейінге қалдыра алады немесе сұрау салушы Тараптың мәжбүрлеп орындату органымен консультациялардан кейін сұрау салушы Тараптың мәжбүрлеп орындату органы үшін сұрау салуды әрі қарай орындауға қажетті жағдайларды айқындай алады.</w:t>
      </w:r>
    </w:p>
    <w:bookmarkEnd w:id="88"/>
    <w:bookmarkStart w:name="z126" w:id="89"/>
    <w:p>
      <w:pPr>
        <w:spacing w:after="0"/>
        <w:ind w:left="0"/>
        <w:jc w:val="both"/>
      </w:pPr>
      <w:r>
        <w:rPr>
          <w:rFonts w:ascii="Times New Roman"/>
          <w:b w:val="false"/>
          <w:i w:val="false"/>
          <w:color w:val="000000"/>
          <w:sz w:val="28"/>
        </w:rPr>
        <w:t>
            Егер сұрау салушы Тараптың мәжбүрлеп орындату органы ұсынылған жағдайларда жәрдем көрсетуге келіскен жағдайда, Тараптар осы жағдайлардың сақталуын қамтамасыз етеді.</w:t>
      </w:r>
    </w:p>
    <w:bookmarkEnd w:id="89"/>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Сұрау салудың құпиялылығы</w:t>
      </w:r>
    </w:p>
    <w:bookmarkStart w:name="z129" w:id="90"/>
    <w:p>
      <w:pPr>
        <w:spacing w:after="0"/>
        <w:ind w:left="0"/>
        <w:jc w:val="both"/>
      </w:pPr>
      <w:r>
        <w:rPr>
          <w:rFonts w:ascii="Times New Roman"/>
          <w:b w:val="false"/>
          <w:i w:val="false"/>
          <w:color w:val="000000"/>
          <w:sz w:val="28"/>
        </w:rPr>
        <w:t>
            Сұрау салынатын Тараптың мәжбүрлеп орындату органы сұрау салушы Тараптың мәжбүрлеп орындату органының өтініші бойынша сұрау салудың құпиялылығын қамтамасыз етеді.</w:t>
      </w:r>
    </w:p>
    <w:bookmarkEnd w:id="90"/>
    <w:bookmarkStart w:name="z130" w:id="91"/>
    <w:p>
      <w:pPr>
        <w:spacing w:after="0"/>
        <w:ind w:left="0"/>
        <w:jc w:val="both"/>
      </w:pPr>
      <w:r>
        <w:rPr>
          <w:rFonts w:ascii="Times New Roman"/>
          <w:b w:val="false"/>
          <w:i w:val="false"/>
          <w:color w:val="000000"/>
          <w:sz w:val="28"/>
        </w:rPr>
        <w:t xml:space="preserve">
            Сұрау салуды оның құпиялылығын сақтай отырып орындау мүмкін болмаған жағдайда сұрау салынатын Тараптың мәжбүрлеп орындату органы бұл туралы сұрау салушы Тараптың мәжбүрлеп орындату органын хабардар етеді, ол сұрау салуды мұндай жағдайларда одан әрі орындау керектігін не керек еместігін шешеді.  </w:t>
      </w:r>
    </w:p>
    <w:bookmarkEnd w:id="91"/>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Шығыстар</w:t>
      </w:r>
    </w:p>
    <w:bookmarkStart w:name="z133" w:id="92"/>
    <w:p>
      <w:pPr>
        <w:spacing w:after="0"/>
        <w:ind w:left="0"/>
        <w:jc w:val="both"/>
      </w:pPr>
      <w:r>
        <w:rPr>
          <w:rFonts w:ascii="Times New Roman"/>
          <w:b w:val="false"/>
          <w:i w:val="false"/>
          <w:color w:val="000000"/>
          <w:sz w:val="28"/>
        </w:rPr>
        <w:t>
            Осы Келісімді орындау барысында туындауы мүмкін шығыстарды аумағында шығыстар туындаған Тараптың мәжбүрлеп орындату органдары көтереді.</w:t>
      </w:r>
    </w:p>
    <w:bookmarkEnd w:id="92"/>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Өзара іс-қимыл жасау тәртібі</w:t>
      </w:r>
    </w:p>
    <w:bookmarkStart w:name="z136" w:id="93"/>
    <w:p>
      <w:pPr>
        <w:spacing w:after="0"/>
        <w:ind w:left="0"/>
        <w:jc w:val="both"/>
      </w:pPr>
      <w:r>
        <w:rPr>
          <w:rFonts w:ascii="Times New Roman"/>
          <w:b w:val="false"/>
          <w:i w:val="false"/>
          <w:color w:val="000000"/>
          <w:sz w:val="28"/>
        </w:rPr>
        <w:t>
            Тараптар осы Келісімді іске асыруға жауапты және оны іске асыру бойынша тікелей өзара іс-қимыл жасауға уәкілетті орталық органдарды тағайындайды.</w:t>
      </w:r>
    </w:p>
    <w:bookmarkEnd w:id="93"/>
    <w:bookmarkStart w:name="z137" w:id="94"/>
    <w:p>
      <w:pPr>
        <w:spacing w:after="0"/>
        <w:ind w:left="0"/>
        <w:jc w:val="both"/>
      </w:pPr>
      <w:r>
        <w:rPr>
          <w:rFonts w:ascii="Times New Roman"/>
          <w:b w:val="false"/>
          <w:i w:val="false"/>
          <w:color w:val="000000"/>
          <w:sz w:val="28"/>
        </w:rPr>
        <w:t>
            Тараптар осы Келісімді іске асыру бойынша тікелей өзара іс-қимыл жасауға уәкілетті аумақтық және өзге де органдарды қосымша тағайындай алады.</w:t>
      </w:r>
    </w:p>
    <w:bookmarkEnd w:id="94"/>
    <w:bookmarkStart w:name="z138" w:id="95"/>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рәсімдердің орындалғаны туралы хабарламаны сақтауға берген кезде  депозитарийге өздерінің орталық органдары туралы мәліметтерді және бар болған жағдайда аумақтық және өзге де органдарының тізбесін береді.</w:t>
      </w:r>
    </w:p>
    <w:bookmarkEnd w:id="95"/>
    <w:bookmarkStart w:name="z139" w:id="96"/>
    <w:p>
      <w:pPr>
        <w:spacing w:after="0"/>
        <w:ind w:left="0"/>
        <w:jc w:val="both"/>
      </w:pPr>
      <w:r>
        <w:rPr>
          <w:rFonts w:ascii="Times New Roman"/>
          <w:b w:val="false"/>
          <w:i w:val="false"/>
          <w:color w:val="000000"/>
          <w:sz w:val="28"/>
        </w:rPr>
        <w:t>
            Тарап осы Келісімді іске асыру бойынша тікелей өзара іс-қимыл жасауға  уәкілетті өзінің орталық, аумақтық және өзге де органдарының өзгергені туралы депозитарийді дипломатиялық арналар арқылы мүмкіндігінше қысқа мерзімде хабардар етеді.</w:t>
      </w:r>
    </w:p>
    <w:bookmarkEnd w:id="96"/>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Тіл</w:t>
      </w:r>
    </w:p>
    <w:bookmarkStart w:name="z142" w:id="97"/>
    <w:p>
      <w:pPr>
        <w:spacing w:after="0"/>
        <w:ind w:left="0"/>
        <w:jc w:val="both"/>
      </w:pPr>
      <w:r>
        <w:rPr>
          <w:rFonts w:ascii="Times New Roman"/>
          <w:b w:val="false"/>
          <w:i w:val="false"/>
          <w:color w:val="000000"/>
          <w:sz w:val="28"/>
        </w:rPr>
        <w:t>
            Тараптар осы Келісім шеңберіндегі ынтымақтастықты жүзеге асыру кезінде орыс тілін пайдаланады.</w:t>
      </w:r>
    </w:p>
    <w:bookmarkEnd w:id="97"/>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Өзгерістер енгізу</w:t>
      </w:r>
    </w:p>
    <w:bookmarkStart w:name="z145" w:id="98"/>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осы Келісімнің күшіне енуі үшін айқындалған тәртіппен күшіне енетін тиісті хаттамамен ресімделетін өзгерістер енгізілуі мүмкін.</w:t>
      </w:r>
    </w:p>
    <w:bookmarkEnd w:id="98"/>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Даулы мәселелерді шешу</w:t>
      </w:r>
    </w:p>
    <w:bookmarkStart w:name="z148" w:id="99"/>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 мен келіссөздер жүргізуі арқылы шешіледі.</w:t>
      </w:r>
    </w:p>
    <w:bookmarkEnd w:id="99"/>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Күшіне енуі</w:t>
      </w:r>
    </w:p>
    <w:bookmarkStart w:name="z151" w:id="100"/>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 </w:t>
      </w:r>
    </w:p>
    <w:bookmarkEnd w:id="100"/>
    <w:bookmarkStart w:name="z152" w:id="101"/>
    <w:p>
      <w:pPr>
        <w:spacing w:after="0"/>
        <w:ind w:left="0"/>
        <w:jc w:val="both"/>
      </w:pPr>
      <w:r>
        <w:rPr>
          <w:rFonts w:ascii="Times New Roman"/>
          <w:b w:val="false"/>
          <w:i w:val="false"/>
          <w:color w:val="000000"/>
          <w:sz w:val="28"/>
        </w:rPr>
        <w:t>
            Мемлекетішілік рәсімдерді кейінірек орындаған Тараптар үшін осы Келісім тиісті хабарламаларды депозитарий алған күннен бастап 30 күн өткен соң күшіне енеді.</w:t>
      </w:r>
    </w:p>
    <w:bookmarkEnd w:id="101"/>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Қосылу тәртібі</w:t>
      </w:r>
    </w:p>
    <w:bookmarkStart w:name="z155" w:id="102"/>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 беру арқылы кез келген мемлекеттің қосылуы үшін ашық.</w:t>
      </w:r>
    </w:p>
    <w:bookmarkEnd w:id="102"/>
    <w:bookmarkStart w:name="z156" w:id="103"/>
    <w:p>
      <w:pPr>
        <w:spacing w:after="0"/>
        <w:ind w:left="0"/>
        <w:jc w:val="both"/>
      </w:pPr>
      <w:r>
        <w:rPr>
          <w:rFonts w:ascii="Times New Roman"/>
          <w:b w:val="false"/>
          <w:i w:val="false"/>
          <w:color w:val="000000"/>
          <w:sz w:val="28"/>
        </w:rPr>
        <w:t>
            ТМД-ға қатысушы мемлекет үшін осы Келісім депозитарий қосылу туралы құжатты алған күннен бастап 30 күн өткен соң күшіне енеді.</w:t>
      </w:r>
    </w:p>
    <w:bookmarkEnd w:id="103"/>
    <w:bookmarkStart w:name="z157" w:id="104"/>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және қосылған мемлекеттердің осындай қосылуға келісімі туралы соңғы хабарламаны депозитарий алған күннен бастап үш ай өткен соң күшіне енеді.</w:t>
      </w:r>
    </w:p>
    <w:bookmarkEnd w:id="104"/>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Қолданылу мерзімі</w:t>
      </w:r>
    </w:p>
    <w:bookmarkStart w:name="z160" w:id="105"/>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кемінде 3 ай бұрын өзінің осындай ниеті туралы депозитарийге жазбаша хабарлама жібере отырып және осы Келісімнің қолданылуы кезінде туындаған қаржылық және өзге де міндеттемелерді реттеп, осы Келісімнен шығуға құқылы.</w:t>
      </w:r>
    </w:p>
    <w:bookmarkEnd w:id="105"/>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Ескертпелер</w:t>
      </w:r>
    </w:p>
    <w:bookmarkStart w:name="z163" w:id="106"/>
    <w:p>
      <w:pPr>
        <w:spacing w:after="0"/>
        <w:ind w:left="0"/>
        <w:jc w:val="both"/>
      </w:pPr>
      <w:r>
        <w:rPr>
          <w:rFonts w:ascii="Times New Roman"/>
          <w:b w:val="false"/>
          <w:i w:val="false"/>
          <w:color w:val="000000"/>
          <w:sz w:val="28"/>
        </w:rPr>
        <w:t>
            Тараптардың әрқайсысы осы Келісімге қол қойған немесе оның міндеттілігіне келісім білдірген кезде осы Келісімді уәкілетті орган немесе сот жүйесіне кірмейтін лауазымды адам берген атқарушылық құжаттарға, сондай-ақ нотариат куәландырған құжаттарға қатысты толық немесе бір бөлігінде қолданбайтынын мәлімдеуге құқылы.</w:t>
      </w:r>
    </w:p>
    <w:bookmarkEnd w:id="106"/>
    <w:bookmarkStart w:name="z164" w:id="107"/>
    <w:p>
      <w:pPr>
        <w:spacing w:after="0"/>
        <w:ind w:left="0"/>
        <w:jc w:val="both"/>
      </w:pPr>
      <w:r>
        <w:rPr>
          <w:rFonts w:ascii="Times New Roman"/>
          <w:b w:val="false"/>
          <w:i w:val="false"/>
          <w:color w:val="000000"/>
          <w:sz w:val="28"/>
        </w:rPr>
        <w:t>
            Келісімді ішінара қолданбау туралы мәлімдейтін Тарап мәлімдемеде Келісімнің өзі қолданбайтын нақты ережелерін айқындайды.</w:t>
      </w:r>
    </w:p>
    <w:bookmarkEnd w:id="107"/>
    <w:bookmarkStart w:name="z165" w:id="108"/>
    <w:p>
      <w:pPr>
        <w:spacing w:after="0"/>
        <w:ind w:left="0"/>
        <w:jc w:val="both"/>
      </w:pPr>
      <w:r>
        <w:rPr>
          <w:rFonts w:ascii="Times New Roman"/>
          <w:b w:val="false"/>
          <w:i w:val="false"/>
          <w:color w:val="000000"/>
          <w:sz w:val="28"/>
        </w:rPr>
        <w:t>
      Осы Келісімге қол қою кезінде жасалған мәлімдеме оның күшіне енуі үшін қажетті тиісті мемлекетішілік рәсімдердің орындалғаны туралы хабарламада расталуға тиіс.</w:t>
      </w:r>
    </w:p>
    <w:bookmarkEnd w:id="108"/>
    <w:bookmarkStart w:name="z166" w:id="109"/>
    <w:p>
      <w:pPr>
        <w:spacing w:after="0"/>
        <w:ind w:left="0"/>
        <w:jc w:val="both"/>
      </w:pPr>
      <w:r>
        <w:rPr>
          <w:rFonts w:ascii="Times New Roman"/>
          <w:b w:val="false"/>
          <w:i w:val="false"/>
          <w:color w:val="000000"/>
          <w:sz w:val="28"/>
        </w:rPr>
        <w:t>
      ____ жылғы 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1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