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4827" w14:textId="58b4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8 мамырдағы № 319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231-жолда:</w:t>
      </w:r>
    </w:p>
    <w:bookmarkEnd w:id="3"/>
    <w:bookmarkStart w:name="z5" w:id="4"/>
    <w:p>
      <w:pPr>
        <w:spacing w:after="0"/>
        <w:ind w:left="0"/>
        <w:jc w:val="both"/>
      </w:pPr>
      <w:r>
        <w:rPr>
          <w:rFonts w:ascii="Times New Roman"/>
          <w:b w:val="false"/>
          <w:i w:val="false"/>
          <w:color w:val="000000"/>
          <w:sz w:val="28"/>
        </w:rPr>
        <w:t>
      5-баған мынадай редакцияда жазылсын:</w:t>
      </w:r>
    </w:p>
    <w:bookmarkEnd w:id="4"/>
    <w:bookmarkStart w:name="z6" w:id="5"/>
    <w:p>
      <w:pPr>
        <w:spacing w:after="0"/>
        <w:ind w:left="0"/>
        <w:jc w:val="both"/>
      </w:pPr>
      <w:r>
        <w:rPr>
          <w:rFonts w:ascii="Times New Roman"/>
          <w:b w:val="false"/>
          <w:i w:val="false"/>
          <w:color w:val="000000"/>
          <w:sz w:val="28"/>
        </w:rPr>
        <w:t>
      "1) "Nur Zholy Customs Service" жауапкершілігі шектеулі серіктестігі;</w:t>
      </w:r>
    </w:p>
    <w:bookmarkEnd w:id="5"/>
    <w:bookmarkStart w:name="z7" w:id="6"/>
    <w:p>
      <w:pPr>
        <w:spacing w:after="0"/>
        <w:ind w:left="0"/>
        <w:jc w:val="both"/>
      </w:pPr>
      <w:r>
        <w:rPr>
          <w:rFonts w:ascii="Times New Roman"/>
          <w:b w:val="false"/>
          <w:i w:val="false"/>
          <w:color w:val="000000"/>
          <w:sz w:val="28"/>
        </w:rPr>
        <w:t>
      2) "Астана қаласы әкімдігінің "Астана қаласының Жол қозғалысын ұйымдастыру орталығы" жауапкершілігі шектеулі серіктестігі";</w:t>
      </w:r>
    </w:p>
    <w:bookmarkEnd w:id="6"/>
    <w:bookmarkStart w:name="z8" w:id="7"/>
    <w:p>
      <w:pPr>
        <w:spacing w:after="0"/>
        <w:ind w:left="0"/>
        <w:jc w:val="both"/>
      </w:pPr>
      <w:r>
        <w:rPr>
          <w:rFonts w:ascii="Times New Roman"/>
          <w:b w:val="false"/>
          <w:i w:val="false"/>
          <w:color w:val="000000"/>
          <w:sz w:val="28"/>
        </w:rPr>
        <w:t>
      6-баған мынадай редакцияда жазылсын:</w:t>
      </w:r>
    </w:p>
    <w:bookmarkEnd w:id="7"/>
    <w:bookmarkStart w:name="z9" w:id="8"/>
    <w:p>
      <w:pPr>
        <w:spacing w:after="0"/>
        <w:ind w:left="0"/>
        <w:jc w:val="both"/>
      </w:pPr>
      <w:r>
        <w:rPr>
          <w:rFonts w:ascii="Times New Roman"/>
          <w:b w:val="false"/>
          <w:i w:val="false"/>
          <w:color w:val="000000"/>
          <w:sz w:val="28"/>
        </w:rPr>
        <w:t>
      "Қазақстан Республикасы, "Астана қаласының Жол қозғалысын ұйымдастыру орталығы" жауапкершілігі шектеулі серіктестігіне қатысты – Астана қаласы";</w:t>
      </w:r>
    </w:p>
    <w:bookmarkEnd w:id="8"/>
    <w:bookmarkStart w:name="z10" w:id="9"/>
    <w:p>
      <w:pPr>
        <w:spacing w:after="0"/>
        <w:ind w:left="0"/>
        <w:jc w:val="both"/>
      </w:pPr>
      <w:r>
        <w:rPr>
          <w:rFonts w:ascii="Times New Roman"/>
          <w:b w:val="false"/>
          <w:i w:val="false"/>
          <w:color w:val="000000"/>
          <w:sz w:val="28"/>
        </w:rPr>
        <w:t>
      реттік нөмірі 307-жолдың 5-бағанындағы 67) тармақша алып тасталсын.</w:t>
      </w:r>
    </w:p>
    <w:bookmarkEnd w:id="9"/>
    <w:bookmarkStart w:name="z11"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