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f25c" w14:textId="3bff2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жерлерінің жекелеген учаскелерін басқа санаттағы жерлерге ауыстыру туралы</w:t>
      </w:r>
    </w:p>
    <w:p>
      <w:pPr>
        <w:spacing w:after="0"/>
        <w:ind w:left="0"/>
        <w:jc w:val="both"/>
      </w:pPr>
      <w:r>
        <w:rPr>
          <w:rFonts w:ascii="Times New Roman"/>
          <w:b w:val="false"/>
          <w:i w:val="false"/>
          <w:color w:val="000000"/>
          <w:sz w:val="28"/>
        </w:rPr>
        <w:t>Қазақстан Республикасы Үкіметінің 2025 жылғы 25 сәуірдегі № 269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кодексiнің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 Орман кодексiнің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Жамбыл облысы әкімдігінің табиғи ресурстар және табиғат пайдалануды реттеу басқармасының "Жамбыл ормандары және жануарлар дүниесін қорғау жөніндегі мекемесі" коммуналдық мемлекеттік мекемесінің (бұдан әрі – мекеме) жалпы алаңы 5300 гектар жер учаскелері орман қоры жерлері санатынан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ауыстырылсын. </w:t>
      </w:r>
    </w:p>
    <w:bookmarkEnd w:id="1"/>
    <w:bookmarkStart w:name="z3" w:id="2"/>
    <w:p>
      <w:pPr>
        <w:spacing w:after="0"/>
        <w:ind w:left="0"/>
        <w:jc w:val="both"/>
      </w:pPr>
      <w:r>
        <w:rPr>
          <w:rFonts w:ascii="Times New Roman"/>
          <w:b w:val="false"/>
          <w:i w:val="false"/>
          <w:color w:val="000000"/>
          <w:sz w:val="28"/>
        </w:rPr>
        <w:t xml:space="preserve">
      2. Жамбыл облысының әкімі Қазақстан Республикасының заңнамасында белгіленген тәртіппен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жер учаскелерiнің қорғаныс мұқтажына арналған объектілерді жайластыру үшін Қазақстан Республикасы Қорғаныс министрлігінің "Оңтүстік" өңірлік қолбасшылығы әскерлері қолбасшысының басқармасы" республикалық мемлекеттік мекемесіне берілуін қамтамасыз етсін.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Қорғаныс министрлігінің "Оңтүстік" өңірлік қолбасшылығы әскерлері қолбасшысының басқармасы" республикалық мемлекеттік мекемесі Қазақстан Республикасының қолданыстағы заңнамасына сәйкес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шығасылары мен шығындарын республикалық бюджет кірісіне өтесін және алынған сүректі көрсетілген мекеменің теңгеріміне бере отырып, алаңды тазарту жөнінде шаралар қабылдасын. </w:t>
      </w:r>
    </w:p>
    <w:bookmarkEnd w:id="3"/>
    <w:bookmarkStart w:name="z5" w:id="4"/>
    <w:p>
      <w:pPr>
        <w:spacing w:after="0"/>
        <w:ind w:left="0"/>
        <w:jc w:val="both"/>
      </w:pPr>
      <w:r>
        <w:rPr>
          <w:rFonts w:ascii="Times New Roman"/>
          <w:b w:val="false"/>
          <w:i w:val="false"/>
          <w:color w:val="000000"/>
          <w:sz w:val="28"/>
        </w:rPr>
        <w:t xml:space="preserve">
      4. Осы қаулы қол қойылған күнiнен бастап қолданысқа енгiзiледi.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bookmarkStart w:name="z6" w:id="5"/>
    <w:p>
      <w:pPr>
        <w:spacing w:after="0"/>
        <w:ind w:left="0"/>
        <w:jc w:val="left"/>
      </w:pPr>
      <w:r>
        <w:rPr>
          <w:rFonts w:ascii="Times New Roman"/>
          <w:b/>
          <w:i w:val="false"/>
          <w:color w:val="000000"/>
        </w:rPr>
        <w:t xml:space="preserve"> Орман қоры жерлері санатынан өнеркәсiп, көлiк, байланыс жерлері, ғарыш қызметі, қорғаныс, ұлттық қауіпсіздік, ядролық қауіпсіздік аймағы мұқтажына арналған және ауыл шаруашылығына арналмаған өзге де жерлер санатына ауыстырылатын жер учаскелерінің экспликациясы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гектар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көмкерген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w:t>
            </w:r>
          </w:p>
          <w:p>
            <w:pPr>
              <w:spacing w:after="20"/>
              <w:ind w:left="20"/>
              <w:jc w:val="both"/>
            </w:pPr>
            <w:r>
              <w:rPr>
                <w:rFonts w:ascii="Times New Roman"/>
                <w:b w:val="false"/>
                <w:i w:val="false"/>
                <w:color w:val="000000"/>
                <w:sz w:val="20"/>
              </w:rPr>
              <w:t>
көмкермеген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 (батпақтар және өзгелер)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жерлер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басқармасының "Жамбыл ормандары және жануарлар дүниесін қорғау жөніндегі мекемесі" коммуналдық мемлекеттік мекемесі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