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abf8" w14:textId="485a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 сәуірдегі № 199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да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"5) өңдеу саласындағы жоба – өңдеу өнеркәсібі саласындағы қоршаған ортаның жай-күйін жақсартуға бағытталған:</w:t>
      </w:r>
    </w:p>
    <w:bookmarkEnd w:id="4"/>
    <w:bookmarkStart w:name="z9" w:id="5"/>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өздігінен жүретін ауыл шаруашылығы техникасын жаңарту;</w:t>
      </w:r>
    </w:p>
    <w:bookmarkEnd w:id="5"/>
    <w:bookmarkStart w:name="z10" w:id="6"/>
    <w:p>
      <w:pPr>
        <w:spacing w:after="0"/>
        <w:ind w:left="0"/>
        <w:jc w:val="both"/>
      </w:pPr>
      <w:r>
        <w:rPr>
          <w:rFonts w:ascii="Times New Roman"/>
          <w:b w:val="false"/>
          <w:i w:val="false"/>
          <w:color w:val="000000"/>
          <w:sz w:val="28"/>
        </w:rPr>
        <w:t>
      серпінді, технологиялық және инновациялық шешімдерді іске асыру;</w:t>
      </w:r>
    </w:p>
    <w:bookmarkEnd w:id="6"/>
    <w:bookmarkStart w:name="z11" w:id="7"/>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7"/>
    <w:bookmarkStart w:name="z12" w:id="8"/>
    <w:p>
      <w:pPr>
        <w:spacing w:after="0"/>
        <w:ind w:left="0"/>
        <w:jc w:val="both"/>
      </w:pPr>
      <w:r>
        <w:rPr>
          <w:rFonts w:ascii="Times New Roman"/>
          <w:b w:val="false"/>
          <w:i w:val="false"/>
          <w:color w:val="000000"/>
          <w:sz w:val="28"/>
        </w:rPr>
        <w:t>
      орманда өрт шығуының алдын алуды және оны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w:t>
      </w:r>
    </w:p>
    <w:bookmarkEnd w:id="8"/>
    <w:bookmarkStart w:name="z13" w:id="9"/>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жаппай санитариялық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w:t>
      </w:r>
    </w:p>
    <w:bookmarkEnd w:id="9"/>
    <w:bookmarkStart w:name="z14" w:id="10"/>
    <w:p>
      <w:pPr>
        <w:spacing w:after="0"/>
        <w:ind w:left="0"/>
        <w:jc w:val="both"/>
      </w:pPr>
      <w:r>
        <w:rPr>
          <w:rFonts w:ascii="Times New Roman"/>
          <w:b w:val="false"/>
          <w:i w:val="false"/>
          <w:color w:val="000000"/>
          <w:sz w:val="28"/>
        </w:rPr>
        <w:t>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орманда өрт шығуының алдын алуды, өрт сөндіруді ұйымдастыру үшін орман мекемелері мен табиғат қорғау ұйымдарының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бойынша оператордың қаражаты есебінен қаржыландырылатын өңдеу саласындағы жобалар осы Қағидаларға және ұйымның ішкі актілеріне сәйкес мынадай шарттармен іріктеледі:</w:t>
      </w:r>
    </w:p>
    <w:bookmarkEnd w:id="11"/>
    <w:bookmarkStart w:name="z17" w:id="12"/>
    <w:p>
      <w:pPr>
        <w:spacing w:after="0"/>
        <w:ind w:left="0"/>
        <w:jc w:val="both"/>
      </w:pPr>
      <w:r>
        <w:rPr>
          <w:rFonts w:ascii="Times New Roman"/>
          <w:b w:val="false"/>
          <w:i w:val="false"/>
          <w:color w:val="000000"/>
          <w:sz w:val="28"/>
        </w:rPr>
        <w:t>
      1) оператор қаржыландыратын жиынтық көлем:</w:t>
      </w:r>
    </w:p>
    <w:bookmarkEnd w:id="12"/>
    <w:bookmarkStart w:name="z18" w:id="13"/>
    <w:p>
      <w:pPr>
        <w:spacing w:after="0"/>
        <w:ind w:left="0"/>
        <w:jc w:val="both"/>
      </w:pPr>
      <w:r>
        <w:rPr>
          <w:rFonts w:ascii="Times New Roman"/>
          <w:b w:val="false"/>
          <w:i w:val="false"/>
          <w:color w:val="000000"/>
          <w:sz w:val="28"/>
        </w:rPr>
        <w:t>
      2024 – 2026 жылдары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орманда өрт шығуының алдын алуды және өртті орман мекемелері мен табиғат қорғау ұйымдарының сөндіруін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жобаларды қаржыландырудың жалпы көлемі 366213641548 (үш жүз алпыс алты миллиард екі жүз он үш миллион алты жүз қырық бір мың бес жүз қырық сегіз) теңге, оның ішінде:</w:t>
      </w:r>
    </w:p>
    <w:bookmarkEnd w:id="13"/>
    <w:bookmarkStart w:name="z19" w:id="14"/>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өндірістің өрт сөндіру техникасын (оның ішінде өрт сөндіру көлігін,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алуға 63965000000 (алпыс үш миллиард тоғыз жүз алпыс бес миллион) теңге, оның ішінде өртті ерте анықтау жүйелеріне 28965000000 (жиырма сегіз миллиард тоғыз жүз алпыс бес миллион) теңге;</w:t>
      </w:r>
    </w:p>
    <w:bookmarkEnd w:id="14"/>
    <w:bookmarkStart w:name="z20" w:id="15"/>
    <w:p>
      <w:pPr>
        <w:spacing w:after="0"/>
        <w:ind w:left="0"/>
        <w:jc w:val="both"/>
      </w:pPr>
      <w:r>
        <w:rPr>
          <w:rFonts w:ascii="Times New Roman"/>
          <w:b w:val="false"/>
          <w:i w:val="false"/>
          <w:color w:val="000000"/>
          <w:sz w:val="28"/>
        </w:rPr>
        <w:t>
      орман мекемелері мен табиғат қорғау ұйымдарының орманды молықтыруы үшін тамыр жүйесі жабық орман питомниктерін құруға 21274246548 (жиырма бір миллиард екі жүз жетпіс төрт миллион екі жүз қырық алты мың бес жүз қырық сегіз) теңге;</w:t>
      </w:r>
    </w:p>
    <w:bookmarkEnd w:id="15"/>
    <w:bookmarkStart w:name="z21" w:id="16"/>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алуға 5000000000 (бес миллиард) теңге;</w:t>
      </w:r>
    </w:p>
    <w:bookmarkEnd w:id="16"/>
    <w:bookmarkStart w:name="z22" w:id="17"/>
    <w:p>
      <w:pPr>
        <w:spacing w:after="0"/>
        <w:ind w:left="0"/>
        <w:jc w:val="both"/>
      </w:pPr>
      <w:r>
        <w:rPr>
          <w:rFonts w:ascii="Times New Roman"/>
          <w:b w:val="false"/>
          <w:i w:val="false"/>
          <w:color w:val="000000"/>
          <w:sz w:val="28"/>
        </w:rPr>
        <w:t>
      көлік құралдарын өнеркәсіптік құрастыру туралы келісім жасасқан көлік құралдарын өндірушілерден техникалық регламентке сәйкес экологиялық сыныптағы отандық өндіріс автобустарын сатып алуға 2024 жылы 15000000000 (он бес миллиард) теңге, оның ішінде қаражатты осыған ұқсас жобалар (алмастыру) қаржыландырылған немесе автобустарды лизингке алушылармен қаржы лизингі шарты жасалғанға дейін отандық автобус өндірушілерге аванс берілген міндеттемелерді өтеуге пайдалану;</w:t>
      </w:r>
    </w:p>
    <w:bookmarkEnd w:id="17"/>
    <w:bookmarkStart w:name="z23" w:id="18"/>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алуға 2024 жылы 50000000000 (елу миллиард) теңге;</w:t>
      </w:r>
    </w:p>
    <w:bookmarkEnd w:id="18"/>
    <w:bookmarkStart w:name="z24" w:id="19"/>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тауар белгісінің және (немесе) көлік құралының конструкциясының иесінен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алуға 2024 жылы 17000150000 (он жеті миллиард жүз елу мың) теңге, оның ішінде қаражатты осындай жобалар (алмастыру) қаржыландырылған міндеттемелерді өтеуге пайдалану;</w:t>
      </w:r>
    </w:p>
    <w:bookmarkEnd w:id="19"/>
    <w:bookmarkStart w:name="z25" w:id="20"/>
    <w:p>
      <w:pPr>
        <w:spacing w:after="0"/>
        <w:ind w:left="0"/>
        <w:jc w:val="both"/>
      </w:pPr>
      <w:r>
        <w:rPr>
          <w:rFonts w:ascii="Times New Roman"/>
          <w:b w:val="false"/>
          <w:i w:val="false"/>
          <w:color w:val="000000"/>
          <w:sz w:val="28"/>
        </w:rPr>
        <w:t>
      ауа райына, климаттық және гидрологиялық құбылыстарға, орман өртіне байланысты әлеуметтік-экономикалық тәуекелдерді төмендету мақсатында ұлттық гидрометеорологиялық қызметтің мүмкіндіктерін күшейту үшін оны дамытуға және жаңғыртуға арналған жобаларды іске асыруға 8974245000 (сегіз миллиард тоғыз жүз жетпіс төрт миллион екі жүз қырық бес мың) теңге;</w:t>
      </w:r>
    </w:p>
    <w:bookmarkEnd w:id="20"/>
    <w:bookmarkStart w:name="z26" w:id="21"/>
    <w:p>
      <w:pPr>
        <w:spacing w:after="0"/>
        <w:ind w:left="0"/>
        <w:jc w:val="both"/>
      </w:pPr>
      <w:r>
        <w:rPr>
          <w:rFonts w:ascii="Times New Roman"/>
          <w:b w:val="false"/>
          <w:i w:val="false"/>
          <w:color w:val="000000"/>
          <w:sz w:val="28"/>
        </w:rPr>
        <w:t>
      2) ұйым оператордан қарыз алуды мынадай негізгі шарттарда жүзеге асырады:</w:t>
      </w:r>
    </w:p>
    <w:bookmarkEnd w:id="21"/>
    <w:bookmarkStart w:name="z27" w:id="22"/>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22"/>
    <w:bookmarkStart w:name="z28" w:id="23"/>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23"/>
    <w:bookmarkStart w:name="z29" w:id="24"/>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24"/>
    <w:bookmarkStart w:name="z30" w:id="25"/>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25"/>
    <w:bookmarkStart w:name="z31" w:id="26"/>
    <w:p>
      <w:pPr>
        <w:spacing w:after="0"/>
        <w:ind w:left="0"/>
        <w:jc w:val="both"/>
      </w:pPr>
      <w:r>
        <w:rPr>
          <w:rFonts w:ascii="Times New Roman"/>
          <w:b w:val="false"/>
          <w:i w:val="false"/>
          <w:color w:val="000000"/>
          <w:sz w:val="28"/>
        </w:rPr>
        <w:t>
      экологиялық сыныптағы автобустарды отандық өндірушілерден, көлік құралдарын өнеркәсіптік құрастыру туралы келісім жасасқан көлік құралдарын өндірушілерден сатып алатын лизингке алушыларды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саласындағы жобаларға қарыздың бүкіл мерзімі үшін біржолғы төлеммен 0,01 % сыйақы мөлшерлемесі бойынша, қарыз мерзімі 30 жыл;</w:t>
      </w:r>
    </w:p>
    <w:bookmarkEnd w:id="26"/>
    <w:bookmarkStart w:name="z32" w:id="27"/>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экологиялық сыныптағы отандық өндіріс техникасын сатып алу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27"/>
    <w:bookmarkStart w:name="z33" w:id="28"/>
    <w:p>
      <w:pPr>
        <w:spacing w:after="0"/>
        <w:ind w:left="0"/>
        <w:jc w:val="both"/>
      </w:pPr>
      <w:r>
        <w:rPr>
          <w:rFonts w:ascii="Times New Roman"/>
          <w:b w:val="false"/>
          <w:i w:val="false"/>
          <w:color w:val="000000"/>
          <w:sz w:val="28"/>
        </w:rPr>
        <w:t>
      негізгі борышты өтеу – жылына 1 рет, ұйымның бастамасы бойынша мерзімінен бұрын өтеу құқығымен негізгі борышты өтеу бойынша кемінде 2 жыл жеңілдікті кезеңмен;</w:t>
      </w:r>
    </w:p>
    <w:bookmarkEnd w:id="28"/>
    <w:bookmarkStart w:name="z34" w:id="29"/>
    <w:p>
      <w:pPr>
        <w:spacing w:after="0"/>
        <w:ind w:left="0"/>
        <w:jc w:val="both"/>
      </w:pPr>
      <w:r>
        <w:rPr>
          <w:rFonts w:ascii="Times New Roman"/>
          <w:b w:val="false"/>
          <w:i w:val="false"/>
          <w:color w:val="000000"/>
          <w:sz w:val="28"/>
        </w:rPr>
        <w:t>
      ұйым оператордан қарыз алуды қамтамасыз етуді ұсынбай жүзеге асырады;</w:t>
      </w:r>
    </w:p>
    <w:bookmarkEnd w:id="29"/>
    <w:bookmarkStart w:name="z35" w:id="30"/>
    <w:p>
      <w:pPr>
        <w:spacing w:after="0"/>
        <w:ind w:left="0"/>
        <w:jc w:val="both"/>
      </w:pPr>
      <w:r>
        <w:rPr>
          <w:rFonts w:ascii="Times New Roman"/>
          <w:b w:val="false"/>
          <w:i w:val="false"/>
          <w:color w:val="000000"/>
          <w:sz w:val="28"/>
        </w:rPr>
        <w:t>
      қоршаған ортаны мониторингтеу үшін жабдық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0"/>
    <w:bookmarkStart w:name="z36" w:id="31"/>
    <w:p>
      <w:pPr>
        <w:spacing w:after="0"/>
        <w:ind w:left="0"/>
        <w:jc w:val="both"/>
      </w:pPr>
      <w:r>
        <w:rPr>
          <w:rFonts w:ascii="Times New Roman"/>
          <w:b w:val="false"/>
          <w:i w:val="false"/>
          <w:color w:val="000000"/>
          <w:sz w:val="28"/>
        </w:rPr>
        <w:t>
      3) ұйым лизинг алушылармен (оның ішінде автобустарды лизингке алушылармен)/қарыз алушылармен мынадай негізгі шарттарда қаржы лизингі/қарыз шартын жасасады:</w:t>
      </w:r>
    </w:p>
    <w:bookmarkEnd w:id="31"/>
    <w:bookmarkStart w:name="z37" w:id="32"/>
    <w:p>
      <w:pPr>
        <w:spacing w:after="0"/>
        <w:ind w:left="0"/>
        <w:jc w:val="both"/>
      </w:pPr>
      <w:r>
        <w:rPr>
          <w:rFonts w:ascii="Times New Roman"/>
          <w:b w:val="false"/>
          <w:i w:val="false"/>
          <w:color w:val="000000"/>
          <w:sz w:val="28"/>
        </w:rPr>
        <w:t>
      сыйақы мөлшерлемесі жылдық 3 %-дан аспайды;</w:t>
      </w:r>
    </w:p>
    <w:bookmarkEnd w:id="32"/>
    <w:bookmarkStart w:name="z38" w:id="33"/>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сыйақы мөлшерлемесі жылдық 9 %-дан аспайды, бұл ретте сыйақы мөлшерлемесінің көрсетілген мөлшері оператор қаражатын ұйымның өзге қаражатымен микширлеу есебінен белгіленуі мүмкін;</w:t>
      </w:r>
    </w:p>
    <w:bookmarkEnd w:id="33"/>
    <w:bookmarkStart w:name="z39" w:id="34"/>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жобаларға лизинг/қарыз мерзімі 3 жылдан бастап 15 жылға дейін;</w:t>
      </w:r>
    </w:p>
    <w:bookmarkEnd w:id="34"/>
    <w:bookmarkStart w:name="z40" w:id="35"/>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лизинг мерзімі 7 жылға дейін;</w:t>
      </w:r>
    </w:p>
    <w:bookmarkEnd w:id="35"/>
    <w:bookmarkStart w:name="z41" w:id="36"/>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лизинг мерзімі 7 жылға дейін;</w:t>
      </w:r>
    </w:p>
    <w:bookmarkEnd w:id="36"/>
    <w:bookmarkStart w:name="z42" w:id="37"/>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экологиялық сыныптағы отандық өндіріс техникасын сатып алу бойынша өңдеу саласындағы жобаларға лизинг мерзімі 10 жылға дейін;</w:t>
      </w:r>
    </w:p>
    <w:bookmarkEnd w:id="37"/>
    <w:bookmarkStart w:name="z43" w:id="38"/>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өндеу саласындағы жобаларға лизинг мерзімі 7 жылға дейін;</w:t>
      </w:r>
    </w:p>
    <w:bookmarkEnd w:id="38"/>
    <w:bookmarkStart w:name="z44" w:id="39"/>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жүйелерін қоспағанда)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ағаш дайындау ұйымдары, орман мекемелері мен табиғат қорғау ұйымдары, жаппай санитариялық ағаш кесуді жүргізген кезде орманды молықтыру, сүрек пен басқа да ағаш өнімдерін дайындау, қайта өңдеу мақсатында тамыр жүйесі жабық орман питомниктерін құру бойынша өңдеу саласындағы жобаларды қоспағанда, негізгі борыш пен сыйақыны өтеу бойынша жеңілдікті кезең 2 жылға дейін;</w:t>
      </w:r>
    </w:p>
    <w:bookmarkEnd w:id="39"/>
    <w:bookmarkStart w:name="z45" w:id="40"/>
    <w:p>
      <w:pPr>
        <w:spacing w:after="0"/>
        <w:ind w:left="0"/>
        <w:jc w:val="both"/>
      </w:pPr>
      <w:r>
        <w:rPr>
          <w:rFonts w:ascii="Times New Roman"/>
          <w:b w:val="false"/>
          <w:i w:val="false"/>
          <w:color w:val="000000"/>
          <w:sz w:val="28"/>
        </w:rPr>
        <w:t>
      лизинг алушының/қарыз алушының өзінің қатысуы –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 құнының кемінде 20 %-ы, оның ішінде кемінде 10 %-ы ақшалай қаражат;</w:t>
      </w:r>
    </w:p>
    <w:bookmarkEnd w:id="40"/>
    <w:bookmarkStart w:name="z46" w:id="41"/>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 0 %;</w:t>
      </w:r>
    </w:p>
    <w:bookmarkEnd w:id="41"/>
    <w:bookmarkStart w:name="z47" w:id="42"/>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(оның ішінде өртті ерте анықтау жүйелері) сатып алу, сондай-ақ ағаш дайындау ұйымдары, орман мекемелері мен табиғат қорғау ұйымдары жаппай санитариялық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бойынша өңдеу саласындағы жобаларға лизинг бойынша бастапқы жарна (аванс) – лизингтік төлемдер республикалық бюджет қаражаты есебінен өтелетін болса – 0 %, табиғат қорғау ұйымдарының меншікті қаражаты есебінен өтелетін болса – кемінде 20 %;</w:t>
      </w:r>
    </w:p>
    <w:bookmarkEnd w:id="42"/>
    <w:bookmarkStart w:name="z48" w:id="43"/>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 0 %;</w:t>
      </w:r>
    </w:p>
    <w:bookmarkEnd w:id="43"/>
    <w:bookmarkStart w:name="z49" w:id="44"/>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лизинг бойынша бастапқы жарна (аванс) – 0 %;</w:t>
      </w:r>
    </w:p>
    <w:bookmarkEnd w:id="44"/>
    <w:bookmarkStart w:name="z50" w:id="45"/>
    <w:p>
      <w:pPr>
        <w:spacing w:after="0"/>
        <w:ind w:left="0"/>
        <w:jc w:val="both"/>
      </w:pPr>
      <w:r>
        <w:rPr>
          <w:rFonts w:ascii="Times New Roman"/>
          <w:b w:val="false"/>
          <w:i w:val="false"/>
          <w:color w:val="000000"/>
          <w:sz w:val="28"/>
        </w:rPr>
        <w:t>
       қамтамасыз ету – ұйымның талаптарына сәйкес;</w:t>
      </w:r>
    </w:p>
    <w:bookmarkEnd w:id="45"/>
    <w:bookmarkStart w:name="z51" w:id="46"/>
    <w:p>
      <w:pPr>
        <w:spacing w:after="0"/>
        <w:ind w:left="0"/>
        <w:jc w:val="both"/>
      </w:pPr>
      <w:r>
        <w:rPr>
          <w:rFonts w:ascii="Times New Roman"/>
          <w:b w:val="false"/>
          <w:i w:val="false"/>
          <w:color w:val="000000"/>
          <w:sz w:val="28"/>
        </w:rPr>
        <w:t>
       қарыз валютасы – теңге;</w:t>
      </w:r>
    </w:p>
    <w:bookmarkEnd w:id="46"/>
    <w:bookmarkStart w:name="z52" w:id="47"/>
    <w:p>
      <w:pPr>
        <w:spacing w:after="0"/>
        <w:ind w:left="0"/>
        <w:jc w:val="both"/>
      </w:pPr>
      <w:r>
        <w:rPr>
          <w:rFonts w:ascii="Times New Roman"/>
          <w:b w:val="false"/>
          <w:i w:val="false"/>
          <w:color w:val="000000"/>
          <w:sz w:val="28"/>
        </w:rPr>
        <w:t>
       қосымша шығыстар (сақтандыру) – ұйымның ішкі актілеріне сәйкес;</w:t>
      </w:r>
    </w:p>
    <w:bookmarkEnd w:id="47"/>
    <w:bookmarkStart w:name="z53" w:id="48"/>
    <w:p>
      <w:pPr>
        <w:spacing w:after="0"/>
        <w:ind w:left="0"/>
        <w:jc w:val="both"/>
      </w:pPr>
      <w:r>
        <w:rPr>
          <w:rFonts w:ascii="Times New Roman"/>
          <w:b w:val="false"/>
          <w:i w:val="false"/>
          <w:color w:val="000000"/>
          <w:sz w:val="28"/>
        </w:rPr>
        <w:t>
       автобустарды лизингке алушылар үшін қаржыландырудың негізгі шарттары осы Қағидалардың 3-тармағының 8) тармақшасында көрсетілгенге ұқсас;</w:t>
      </w:r>
    </w:p>
    <w:bookmarkEnd w:id="48"/>
    <w:bookmarkStart w:name="z54" w:id="49"/>
    <w:p>
      <w:pPr>
        <w:spacing w:after="0"/>
        <w:ind w:left="0"/>
        <w:jc w:val="both"/>
      </w:pPr>
      <w:r>
        <w:rPr>
          <w:rFonts w:ascii="Times New Roman"/>
          <w:b w:val="false"/>
          <w:i w:val="false"/>
          <w:color w:val="000000"/>
          <w:sz w:val="28"/>
        </w:rPr>
        <w:t>
       қаржы лизингі/қарыз шартының өзге талаптары ұйымның талаптарына сәйкес және тараптардың келісуі бойынша белгіленеді.";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мынадай редакцияда жазылсын:</w:t>
      </w:r>
    </w:p>
    <w:bookmarkStart w:name="z56" w:id="50"/>
    <w:p>
      <w:pPr>
        <w:spacing w:after="0"/>
        <w:ind w:left="0"/>
        <w:jc w:val="both"/>
      </w:pPr>
      <w:r>
        <w:rPr>
          <w:rFonts w:ascii="Times New Roman"/>
          <w:b w:val="false"/>
          <w:i w:val="false"/>
          <w:color w:val="000000"/>
          <w:sz w:val="28"/>
        </w:rPr>
        <w:t xml:space="preserve">
      "3-параграф.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(немесе)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өңдеу өнеркәсібі саласындағы жобаларды қаржыландыру тәртібі </w:t>
      </w:r>
    </w:p>
    <w:bookmarkEnd w:id="50"/>
    <w:bookmarkStart w:name="z57" w:id="51"/>
    <w:p>
      <w:pPr>
        <w:spacing w:after="0"/>
        <w:ind w:left="0"/>
        <w:jc w:val="both"/>
      </w:pPr>
      <w:r>
        <w:rPr>
          <w:rFonts w:ascii="Times New Roman"/>
          <w:b w:val="false"/>
          <w:i w:val="false"/>
          <w:color w:val="000000"/>
          <w:sz w:val="28"/>
        </w:rPr>
        <w:t>
      11.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(немесе)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өңдеу өнеркәсібі саласындағы жобаларды қаржыландыру мынадай тәртіппен жүзеге асырылады:</w:t>
      </w:r>
    </w:p>
    <w:bookmarkEnd w:id="51"/>
    <w:bookmarkStart w:name="z58" w:id="52"/>
    <w:p>
      <w:pPr>
        <w:spacing w:after="0"/>
        <w:ind w:left="0"/>
        <w:jc w:val="both"/>
      </w:pPr>
      <w:r>
        <w:rPr>
          <w:rFonts w:ascii="Times New Roman"/>
          <w:b w:val="false"/>
          <w:i w:val="false"/>
          <w:color w:val="000000"/>
          <w:sz w:val="28"/>
        </w:rPr>
        <w:t>
      1) ұйым тиісті жылдың 1 шілдесіне дейін орманда өрт шығуының алдын алу және өрт сөндіруді ұйымдастыру, сондай-ақ орман мекемелері мен табиғат қорғау ұйымдарының орманды молықтыруы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өңдеу саласындағы жобалардың қоршаған ортаның жағдайын жақсартуға бағытталғаны және орманда өрт шығуының алдын алуға және өрт сөндіруді ұйымдастыруға,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дайындауға, қайта өңдеуге арналған отандық және (немесе) шетелдік өндіріс техникасының (оның ішінде өрт сөндіру көлігінің, орман өртін сөндіретін шағын кешеннің, трактордың) және (немесе) жабдығының техникалық регламентте айқындалған экологиялық талаптарға сәйкестігі туралы Қазақстан Республикасының техникалық реттеу саласындағы заңнамасына сәйкес сәйкестікті растау жөніндегі орган берген сәйкестік сертификаттарының көшірмелерін қамтитын ақпаратпен қоса өтінімді қоршаған ортаны қорғау саласындағы уәкілетті органның қарауына жібереді;</w:t>
      </w:r>
    </w:p>
    <w:bookmarkEnd w:id="52"/>
    <w:bookmarkStart w:name="z59" w:id="53"/>
    <w:p>
      <w:pPr>
        <w:spacing w:after="0"/>
        <w:ind w:left="0"/>
        <w:jc w:val="both"/>
      </w:pPr>
      <w:r>
        <w:rPr>
          <w:rFonts w:ascii="Times New Roman"/>
          <w:b w:val="false"/>
          <w:i w:val="false"/>
          <w:color w:val="000000"/>
          <w:sz w:val="28"/>
        </w:rPr>
        <w:t xml:space="preserve">
      2) қоршаған ортаны қорғау саласындағы уәкілетті орган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ақпаратты бес жұмыс күні ішінде уәкілетті органға жібереді;</w:t>
      </w:r>
    </w:p>
    <w:bookmarkEnd w:id="53"/>
    <w:bookmarkStart w:name="z60" w:id="54"/>
    <w:p>
      <w:pPr>
        <w:spacing w:after="0"/>
        <w:ind w:left="0"/>
        <w:jc w:val="both"/>
      </w:pPr>
      <w:r>
        <w:rPr>
          <w:rFonts w:ascii="Times New Roman"/>
          <w:b w:val="false"/>
          <w:i w:val="false"/>
          <w:color w:val="000000"/>
          <w:sz w:val="28"/>
        </w:rPr>
        <w:t>
      3) уәкілетті орган тиісті жобаны іске асыру қажеттігі туралы хатты қарайды және бес жұмыс күні ішінде қоршаған ортаны қорғау саласындағы уәкілетті органға жібереді;</w:t>
      </w:r>
    </w:p>
    <w:bookmarkEnd w:id="54"/>
    <w:bookmarkStart w:name="z61" w:id="55"/>
    <w:p>
      <w:pPr>
        <w:spacing w:after="0"/>
        <w:ind w:left="0"/>
        <w:jc w:val="both"/>
      </w:pPr>
      <w:r>
        <w:rPr>
          <w:rFonts w:ascii="Times New Roman"/>
          <w:b w:val="false"/>
          <w:i w:val="false"/>
          <w:color w:val="000000"/>
          <w:sz w:val="28"/>
        </w:rPr>
        <w:t xml:space="preserve">
      4) қоршаған ортаны қорғау саласындағы уәкілетті орган уәкілетті органнан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ақпаратты алғаннан кейін он жұмыс күні ішінде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ұсынылған өңдеу саласындағы жобаны техникалық регламентке сәйкестігі тұрғысынан қарайды, ұсынылған өтінімді келіседі немесе дәлелді бас тартуды ұсынады.</w:t>
      </w:r>
    </w:p>
    <w:bookmarkEnd w:id="55"/>
    <w:bookmarkStart w:name="z62" w:id="56"/>
    <w:p>
      <w:pPr>
        <w:spacing w:after="0"/>
        <w:ind w:left="0"/>
        <w:jc w:val="both"/>
      </w:pPr>
      <w:r>
        <w:rPr>
          <w:rFonts w:ascii="Times New Roman"/>
          <w:b w:val="false"/>
          <w:i w:val="false"/>
          <w:color w:val="000000"/>
          <w:sz w:val="28"/>
        </w:rPr>
        <w:t xml:space="preserve">
      Қоршаған ортаны қорғау саласындағы уәкілетті органнан бас тартуды алған жағдайда ұйым өтінімді пысықтайды және оны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келісу үшін қайта жібереді;</w:t>
      </w:r>
    </w:p>
    <w:bookmarkEnd w:id="56"/>
    <w:bookmarkStart w:name="z63" w:id="57"/>
    <w:p>
      <w:pPr>
        <w:spacing w:after="0"/>
        <w:ind w:left="0"/>
        <w:jc w:val="both"/>
      </w:pPr>
      <w:r>
        <w:rPr>
          <w:rFonts w:ascii="Times New Roman"/>
          <w:b w:val="false"/>
          <w:i w:val="false"/>
          <w:color w:val="000000"/>
          <w:sz w:val="28"/>
        </w:rPr>
        <w:t xml:space="preserve">
      5) ұйым тиісті жылдың 31 тамызына дейінгі мерзімде операторға осы Қағидалардың 11-тармағының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қоршаған ортаны қорғау саласындағы уәкілетті органның хатын және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ағаш дайындау ұйымдары, орман және табиғат қорғау мекемелері санитариялық мақсатта жаппай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ағаш дайындау ұйымдары, орман және табиғат қорғау мекемелері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өндеу саласындағы жобаларды қаржыландырудың тиісті қаржы жылына арналған болжамды көлемі туралы ақпаратты жобаның қоршаған ортаның жай-күйін жақсартуға бағытталғаны және орманда өрт шығуының алдын алуды және өрт сөндіруді ұйымдастыруға, ағаш дайындау ұйымдары, орман мекемелері мен табиғат қорғау ұйымдары санитариялық жаппай ағаш кесуді жүргізген кезде сүрек пен басқа да ағаш өнімдерін дайындауға, қайта өңдеуге арналған техниканың (оның ішінде өрт сөндіру көлігінің, орман өртін сөндіретін шағын кешеннің, трактордың) және (немесе) отандық және (немесе) шетелдік өндіріс жабдығының техникалық регламентте айқындалған экологиялық талаптарға сәйкестігі туралы ақпаратпен қоса жібереді;</w:t>
      </w:r>
    </w:p>
    <w:bookmarkEnd w:id="57"/>
    <w:bookmarkStart w:name="z64" w:id="58"/>
    <w:p>
      <w:pPr>
        <w:spacing w:after="0"/>
        <w:ind w:left="0"/>
        <w:jc w:val="both"/>
      </w:pPr>
      <w:r>
        <w:rPr>
          <w:rFonts w:ascii="Times New Roman"/>
          <w:b w:val="false"/>
          <w:i w:val="false"/>
          <w:color w:val="000000"/>
          <w:sz w:val="28"/>
        </w:rPr>
        <w:t xml:space="preserve">
      6) оператор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58"/>
    <w:bookmarkStart w:name="z65" w:id="59"/>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59"/>
    <w:bookmarkStart w:name="z66" w:id="60"/>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60"/>
    <w:bookmarkStart w:name="z67" w:id="61"/>
    <w:p>
      <w:pPr>
        <w:spacing w:after="0"/>
        <w:ind w:left="0"/>
        <w:jc w:val="both"/>
      </w:pPr>
      <w:r>
        <w:rPr>
          <w:rFonts w:ascii="Times New Roman"/>
          <w:b w:val="false"/>
          <w:i w:val="false"/>
          <w:color w:val="000000"/>
          <w:sz w:val="28"/>
        </w:rPr>
        <w:t xml:space="preserve">
      8) оператор осы Қағидалардың 11-тармағының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одан әрі қаржыландыру үшін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ағаш дайындау ұйымдары, орман және табиғат қорғау мекемелері санитариялық мақсатта жаппай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ағаш дайындау ұйымдары, орман және табиғат қорғау мекемелері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өңдеу саласындағы жобаларды тиісті жылы қаржыландырудың мақұлданған көлемінің сомасына ұйыммен қарыз шартын жасасады.";</w:t>
      </w:r>
    </w:p>
    <w:bookmarkEnd w:id="61"/>
    <w:bookmarkStart w:name="z68" w:id="62"/>
    <w:p>
      <w:pPr>
        <w:spacing w:after="0"/>
        <w:ind w:left="0"/>
        <w:jc w:val="both"/>
      </w:pPr>
      <w:r>
        <w:rPr>
          <w:rFonts w:ascii="Times New Roman"/>
          <w:b w:val="false"/>
          <w:i w:val="false"/>
          <w:color w:val="000000"/>
          <w:sz w:val="28"/>
        </w:rPr>
        <w:t>
      мынадай мазмұндағы 4-параграфпен толықтырылсын:</w:t>
      </w:r>
    </w:p>
    <w:bookmarkEnd w:id="62"/>
    <w:bookmarkStart w:name="z69" w:id="63"/>
    <w:p>
      <w:pPr>
        <w:spacing w:after="0"/>
        <w:ind w:left="0"/>
        <w:jc w:val="both"/>
      </w:pPr>
      <w:r>
        <w:rPr>
          <w:rFonts w:ascii="Times New Roman"/>
          <w:b w:val="false"/>
          <w:i w:val="false"/>
          <w:color w:val="000000"/>
          <w:sz w:val="28"/>
        </w:rPr>
        <w:t xml:space="preserve">
      "4-параграф. Мемлекеттік бақылау желісін дамыту жөніндегі жобаларды қаржыландыру тәртібі </w:t>
      </w:r>
    </w:p>
    <w:bookmarkEnd w:id="63"/>
    <w:bookmarkStart w:name="z70" w:id="64"/>
    <w:p>
      <w:pPr>
        <w:spacing w:after="0"/>
        <w:ind w:left="0"/>
        <w:jc w:val="both"/>
      </w:pPr>
      <w:r>
        <w:rPr>
          <w:rFonts w:ascii="Times New Roman"/>
          <w:b w:val="false"/>
          <w:i w:val="false"/>
          <w:color w:val="000000"/>
          <w:sz w:val="28"/>
        </w:rPr>
        <w:t>
      12.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жөніндегі жобаларды қаржыландыру мынадай тәртіппен жүзеге асырылады:</w:t>
      </w:r>
    </w:p>
    <w:bookmarkEnd w:id="64"/>
    <w:bookmarkStart w:name="z71" w:id="65"/>
    <w:p>
      <w:pPr>
        <w:spacing w:after="0"/>
        <w:ind w:left="0"/>
        <w:jc w:val="both"/>
      </w:pPr>
      <w:r>
        <w:rPr>
          <w:rFonts w:ascii="Times New Roman"/>
          <w:b w:val="false"/>
          <w:i w:val="false"/>
          <w:color w:val="000000"/>
          <w:sz w:val="28"/>
        </w:rPr>
        <w:t>
      1) ұйым тиісті жылдың 1 шілдесіне дейін қоршаған ортаны қорғау саласындағы уәкілетті органның қарауына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жөніндегі жобаның бағыты туралы ақпаратпен қоса өтінімді жібереді;</w:t>
      </w:r>
    </w:p>
    <w:bookmarkEnd w:id="65"/>
    <w:bookmarkStart w:name="z72" w:id="66"/>
    <w:p>
      <w:pPr>
        <w:spacing w:after="0"/>
        <w:ind w:left="0"/>
        <w:jc w:val="both"/>
      </w:pPr>
      <w:r>
        <w:rPr>
          <w:rFonts w:ascii="Times New Roman"/>
          <w:b w:val="false"/>
          <w:i w:val="false"/>
          <w:color w:val="000000"/>
          <w:sz w:val="28"/>
        </w:rPr>
        <w:t xml:space="preserve">
      2) қоршаған ортаны қорғау саласындағы уәкілетті орган он жұмыс күні ішінде осы Қағидалардың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ұсынылған мемлекеттік бақылау желісін дамыту жөніндегі жобаны техникалық регламентке сәйкестігі тұрғысынан қарайды, ұсынылған өтінімді келіседі не дәлелді бас тартуды ұсынады.</w:t>
      </w:r>
    </w:p>
    <w:bookmarkEnd w:id="66"/>
    <w:bookmarkStart w:name="z73" w:id="67"/>
    <w:p>
      <w:pPr>
        <w:spacing w:after="0"/>
        <w:ind w:left="0"/>
        <w:jc w:val="both"/>
      </w:pPr>
      <w:r>
        <w:rPr>
          <w:rFonts w:ascii="Times New Roman"/>
          <w:b w:val="false"/>
          <w:i w:val="false"/>
          <w:color w:val="000000"/>
          <w:sz w:val="28"/>
        </w:rPr>
        <w:t xml:space="preserve">
      Қоршаған ортаны қорғау саласындағы уәкілетті органнан бас тарту алған жағдайда ұйым өтінімді пысықтайды және оны осы Қағидалардың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келісу үшін қайта жібереді;</w:t>
      </w:r>
    </w:p>
    <w:bookmarkEnd w:id="67"/>
    <w:bookmarkStart w:name="z74" w:id="68"/>
    <w:p>
      <w:pPr>
        <w:spacing w:after="0"/>
        <w:ind w:left="0"/>
        <w:jc w:val="both"/>
      </w:pPr>
      <w:r>
        <w:rPr>
          <w:rFonts w:ascii="Times New Roman"/>
          <w:b w:val="false"/>
          <w:i w:val="false"/>
          <w:color w:val="000000"/>
          <w:sz w:val="28"/>
        </w:rPr>
        <w:t xml:space="preserve">
      3) ұйым тиісті жылдың 31 тамызына дейінгі мерзімде операторға осы Қағидалардың 12-тармағының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қоршаған ортаны қорғау саласындағы уәкілетті органның хатын және мемлекеттік бақылау желісін дамыту жөніндегі жобаларды қаржыландырудың тиісті қаржы жылына арналған болжамды көлемі туралы ақпаратты жібереді;</w:t>
      </w:r>
    </w:p>
    <w:bookmarkEnd w:id="68"/>
    <w:bookmarkStart w:name="z75" w:id="69"/>
    <w:p>
      <w:pPr>
        <w:spacing w:after="0"/>
        <w:ind w:left="0"/>
        <w:jc w:val="both"/>
      </w:pPr>
      <w:r>
        <w:rPr>
          <w:rFonts w:ascii="Times New Roman"/>
          <w:b w:val="false"/>
          <w:i w:val="false"/>
          <w:color w:val="000000"/>
          <w:sz w:val="28"/>
        </w:rPr>
        <w:t xml:space="preserve">
      4) оператор осы Қағидалардың 12-тармағының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ақпаратты қарағаннан кейін жеті жұмыс күні ішінде қаржыландырудың болжамды көлемін өзінің инвестициялық саясатының тиісті бөліміне енгізеді және оны қоршаған ортаны қорғау саласындағы уәкілетті органға келісуге жібереді;</w:t>
      </w:r>
    </w:p>
    <w:bookmarkEnd w:id="69"/>
    <w:bookmarkStart w:name="z76" w:id="70"/>
    <w:p>
      <w:pPr>
        <w:spacing w:after="0"/>
        <w:ind w:left="0"/>
        <w:jc w:val="both"/>
      </w:pPr>
      <w:r>
        <w:rPr>
          <w:rFonts w:ascii="Times New Roman"/>
          <w:b w:val="false"/>
          <w:i w:val="false"/>
          <w:color w:val="000000"/>
          <w:sz w:val="28"/>
        </w:rPr>
        <w:t>
      5)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70"/>
    <w:bookmarkStart w:name="z77" w:id="71"/>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71"/>
    <w:bookmarkStart w:name="z78" w:id="72"/>
    <w:p>
      <w:pPr>
        <w:spacing w:after="0"/>
        <w:ind w:left="0"/>
        <w:jc w:val="both"/>
      </w:pPr>
      <w:r>
        <w:rPr>
          <w:rFonts w:ascii="Times New Roman"/>
          <w:b w:val="false"/>
          <w:i w:val="false"/>
          <w:color w:val="000000"/>
          <w:sz w:val="28"/>
        </w:rPr>
        <w:t>
      6) оператор қоршаған ортаны қорғау саласындағы уәкілетті органның келісімін алғаннан кейін Қазақстан Республикасының заңнамасында көзделген тәртіппен одан әрі қаржыландыру үшін мемлекеттік бақылау желісін дамыту жөніндегі жобаларды қаржыландырудың тиісті жылы мақұлданған көлемінің сомасына ұйыммен қарыз шартын жасасады.".</w:t>
      </w:r>
    </w:p>
    <w:bookmarkEnd w:id="72"/>
    <w:bookmarkStart w:name="z79" w:id="7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