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dc14" w14:textId="f27d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тұлғаларды, сондай-ақ көлік құралдарының санаттарын өндірушілердің (импорттаушылардың) кеңейтілген міндеттемелерінен босату шарттары мен мерзімдерін, қағидаларын бекіту туралы" Қазақстан Республикасы Үкіметінің 2023 жылғы 9 қаңтардағы № 13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6 ақпандағы № 45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тұлғаларды, сондай-ақ көлік құралдарының санаттарын өндірушілердің (импорттаушылардың) кеңейтілген міндеттемелерінен босату шарттары мен мерзімдерін, қағидаларын бекіту туралы" Қазақстан Республикасы Үкіметінің 2023 жылғы 9 қаңтардағы № 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тұлғаларды, сондай-ақ көлік құралдарының санаттарын өндірушілердің (импорттаушылардың) кеңейтілген міндеттемелерінен босату шарттары мен мерзімдерінде,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техникалық тексеріп-қараудың диагностикалық картасы негізінде жол беріледі.".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