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58953" w14:textId="c5589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Балықтың сирек кездесетін және құрып кету қаупі төнген түрін ғылыми мақсаттарда алып қою туралы</w:t>
      </w:r>
    </w:p>
    <w:p>
      <w:pPr>
        <w:spacing w:after="0"/>
        <w:ind w:left="0"/>
        <w:jc w:val="both"/>
      </w:pPr>
      <w:r>
        <w:rPr>
          <w:rFonts w:ascii="Times New Roman"/>
          <w:b w:val="false"/>
          <w:i w:val="false"/>
          <w:color w:val="000000"/>
          <w:sz w:val="28"/>
        </w:rPr>
        <w:t>Қазақстан Республикасы Үкіметінің 2024 жылғы 25 желтоқсандағы № 1113 қаулысы.</w:t>
      </w:r>
    </w:p>
    <w:p>
      <w:pPr>
        <w:spacing w:after="0"/>
        <w:ind w:left="0"/>
        <w:jc w:val="both"/>
      </w:pPr>
      <w:bookmarkStart w:name="z5" w:id="0"/>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1. Каспий теңізінің Маңғыстау облысы шегіндегі қазақстандық секторының акваториясынан кейіннен мекендеу ортасына шығара отырып, ғылыми мақсаттарда арнайы құрылған жағдайларда өсіру үшін 13 килограмм (орташа аспалы 1,3 килограмм кезінде 10 дарақ) көлемінде Каспий албыртын 2024 жылғы 26 желтоқсан – 31 желтоқсан аралығындағы кезеңде алып қоюға рұқсат етілсін.</w:t>
      </w:r>
    </w:p>
    <w:bookmarkEnd w:id="1"/>
    <w:bookmarkStart w:name="z2" w:id="2"/>
    <w:p>
      <w:pPr>
        <w:spacing w:after="0"/>
        <w:ind w:left="0"/>
        <w:jc w:val="both"/>
      </w:pPr>
      <w:r>
        <w:rPr>
          <w:rFonts w:ascii="Times New Roman"/>
          <w:b w:val="false"/>
          <w:i w:val="false"/>
          <w:color w:val="000000"/>
          <w:sz w:val="28"/>
        </w:rPr>
        <w:t xml:space="preserve">
      2. Каспий албыртының бір килограмын алып қойғаны үшін төлемақы мөлшерлемелері 0,017 айлық есептік көрсеткіш мөлшерінде белгіленсін. </w:t>
      </w:r>
    </w:p>
    <w:bookmarkEnd w:id="2"/>
    <w:bookmarkStart w:name="z3" w:id="3"/>
    <w:p>
      <w:pPr>
        <w:spacing w:after="0"/>
        <w:ind w:left="0"/>
        <w:jc w:val="both"/>
      </w:pPr>
      <w:r>
        <w:rPr>
          <w:rFonts w:ascii="Times New Roman"/>
          <w:b w:val="false"/>
          <w:i w:val="false"/>
          <w:color w:val="000000"/>
          <w:sz w:val="28"/>
        </w:rPr>
        <w:t>
      3. Қазақстан Республикасы Ауыл шаруашылығы министрлігінің Балық шаруашылығы комитеті заңнамада белгіленген тәртіппен ғылыми және (немесе) ғылыми-техникалық қызмет субъектілері ретінде аккредиттелген заңды тұлғаларға Каспий албыртын ғылыми мақсаттарда алып қоюдың көрсетілген көлеміне рұқсат берсін.</w:t>
      </w:r>
    </w:p>
    <w:bookmarkEnd w:id="3"/>
    <w:bookmarkStart w:name="z4" w:id="4"/>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