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0af8" w14:textId="0430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қолданылуын қайта бастау және оған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2024 жылғы 25 қарашадағы № 1002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қолданылуын қайта бастау және оған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Алмасадам Майданұлы Сәтқалиевқа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қолданылуын қайта бастау және оған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қарашадағы</w:t>
            </w:r>
            <w:r>
              <w:br/>
            </w:r>
            <w:r>
              <w:rPr>
                <w:rFonts w:ascii="Times New Roman"/>
                <w:b w:val="false"/>
                <w:i w:val="false"/>
                <w:color w:val="000000"/>
                <w:sz w:val="20"/>
              </w:rPr>
              <w:t>№ 1002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келісімнің қолданылуын қайта бастау және оған өзгерістер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5"/>
    <w:p>
      <w:pPr>
        <w:spacing w:after="0"/>
        <w:ind w:left="0"/>
        <w:jc w:val="both"/>
      </w:pPr>
      <w:r>
        <w:rPr>
          <w:rFonts w:ascii="Times New Roman"/>
          <w:b w:val="false"/>
          <w:i w:val="false"/>
          <w:color w:val="000000"/>
          <w:sz w:val="28"/>
        </w:rPr>
        <w:t>
      Қазақстан – Ресей қатынастарын одан әрі нығайтуға жәрдемдесе отырып,</w:t>
      </w:r>
    </w:p>
    <w:bookmarkStart w:name="z8" w:id="6"/>
    <w:p>
      <w:pPr>
        <w:spacing w:after="0"/>
        <w:ind w:left="0"/>
        <w:jc w:val="both"/>
      </w:pPr>
      <w:r>
        <w:rPr>
          <w:rFonts w:ascii="Times New Roman"/>
          <w:b w:val="false"/>
          <w:i w:val="false"/>
          <w:color w:val="000000"/>
          <w:sz w:val="28"/>
        </w:rPr>
        <w:t>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 (бұдан әрі – Келісім) өз қолданысын 2024 жылғы 1 қаңтарда тоқтатқанын тани отырып,  </w:t>
      </w:r>
    </w:p>
    <w:bookmarkEnd w:id="6"/>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xml:space="preserve">
      Тараптар осы Хаттаманың </w:t>
      </w:r>
      <w:r>
        <w:rPr>
          <w:rFonts w:ascii="Times New Roman"/>
          <w:b w:val="false"/>
          <w:i w:val="false"/>
          <w:color w:val="000000"/>
          <w:sz w:val="28"/>
        </w:rPr>
        <w:t>2-бабына</w:t>
      </w:r>
      <w:r>
        <w:rPr>
          <w:rFonts w:ascii="Times New Roman"/>
          <w:b w:val="false"/>
          <w:i w:val="false"/>
          <w:color w:val="000000"/>
          <w:sz w:val="28"/>
        </w:rPr>
        <w:t xml:space="preserve"> сәйкес Келісімге енгізілетін өзгерістерді ескере отырып, Келісімнің қолданысын 2024 жылғы 1 қаңтардан бастап қайта бастайды.</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Келісімге мынадай өзгерістер енгізілсін:</w:t>
      </w:r>
    </w:p>
    <w:bookmarkEnd w:id="8"/>
    <w:bookmarkStart w:name="z13" w:id="9"/>
    <w:p>
      <w:pPr>
        <w:spacing w:after="0"/>
        <w:ind w:left="0"/>
        <w:jc w:val="both"/>
      </w:pPr>
      <w:r>
        <w:rPr>
          <w:rFonts w:ascii="Times New Roman"/>
          <w:b w:val="false"/>
          <w:i w:val="false"/>
          <w:color w:val="000000"/>
          <w:sz w:val="28"/>
        </w:rPr>
        <w:t>
      1) 3-баптың екінші абзацындағы "2022 – 2024 жылдары мұнай" деген сөздер "Мұнай" деген сөзбен ауыстырылсын;</w:t>
      </w:r>
    </w:p>
    <w:bookmarkEnd w:id="9"/>
    <w:bookmarkStart w:name="z14" w:id="10"/>
    <w:p>
      <w:pPr>
        <w:spacing w:after="0"/>
        <w:ind w:left="0"/>
        <w:jc w:val="both"/>
      </w:pPr>
      <w:r>
        <w:rPr>
          <w:rFonts w:ascii="Times New Roman"/>
          <w:b w:val="false"/>
          <w:i w:val="false"/>
          <w:color w:val="000000"/>
          <w:sz w:val="28"/>
        </w:rPr>
        <w:t>
      2) 7-баптағы ", ал келісімге қол жеткізілмеген жағдайда қарауға Еуразиялық экономикалық қоғамдастық Сотына беріледі" деген сөздер алып тасталсын;</w:t>
      </w:r>
    </w:p>
    <w:bookmarkEnd w:id="10"/>
    <w:bookmarkStart w:name="z15" w:id="11"/>
    <w:p>
      <w:pPr>
        <w:spacing w:after="0"/>
        <w:ind w:left="0"/>
        <w:jc w:val="both"/>
      </w:pPr>
      <w:r>
        <w:rPr>
          <w:rFonts w:ascii="Times New Roman"/>
          <w:b w:val="false"/>
          <w:i w:val="false"/>
          <w:color w:val="000000"/>
          <w:sz w:val="28"/>
        </w:rPr>
        <w:t>
      3) 8-баптың екінші абзацы мынадай редакцияда жазылсын:</w:t>
      </w:r>
    </w:p>
    <w:bookmarkEnd w:id="11"/>
    <w:p>
      <w:pPr>
        <w:spacing w:after="0"/>
        <w:ind w:left="0"/>
        <w:jc w:val="both"/>
      </w:pPr>
      <w:r>
        <w:rPr>
          <w:rFonts w:ascii="Times New Roman"/>
          <w:b w:val="false"/>
          <w:i w:val="false"/>
          <w:color w:val="000000"/>
          <w:sz w:val="28"/>
        </w:rPr>
        <w:t>
      "Осы Келісім 2028 жылғы 1 қаңтарға дейін қолданылады, осы мерзім аяқталғаннан кейін Тараптардың бірі екінші Тарапты оның қолданылуын тоқтату ниеті туралы бастапқы қолданылу мерзімі немесе келесі кезекті бесжылдық кезең аяқталардан кемінде 6 ай бұрын жазбаша хабардар еткенге дейін автоматты түрде бесжылдық кезеңдерге ұзартылады.".</w:t>
      </w:r>
    </w:p>
    <w:p>
      <w:pPr>
        <w:spacing w:after="0"/>
        <w:ind w:left="0"/>
        <w:jc w:val="both"/>
      </w:pPr>
      <w:r>
        <w:rPr>
          <w:rFonts w:ascii="Times New Roman"/>
          <w:b/>
          <w:i w:val="false"/>
          <w:color w:val="000000"/>
          <w:sz w:val="28"/>
        </w:rPr>
        <w:t>3-бап</w:t>
      </w:r>
    </w:p>
    <w:bookmarkStart w:name="z16" w:id="12"/>
    <w:p>
      <w:pPr>
        <w:spacing w:after="0"/>
        <w:ind w:left="0"/>
        <w:jc w:val="both"/>
      </w:pPr>
      <w:r>
        <w:rPr>
          <w:rFonts w:ascii="Times New Roman"/>
          <w:b w:val="false"/>
          <w:i w:val="false"/>
          <w:color w:val="000000"/>
          <w:sz w:val="28"/>
        </w:rPr>
        <w:t xml:space="preserve">
      Осы Хаттама қол қойылған күнінен бастап 10 күн өткен соң уақытша қолданылады. Бұл ретте осындай уақытша қолдану кезеңінде Келісімнің </w:t>
      </w:r>
      <w:r>
        <w:rPr>
          <w:rFonts w:ascii="Times New Roman"/>
          <w:b w:val="false"/>
          <w:i w:val="false"/>
          <w:color w:val="000000"/>
          <w:sz w:val="28"/>
        </w:rPr>
        <w:t>3-бабы</w:t>
      </w:r>
      <w:r>
        <w:rPr>
          <w:rFonts w:ascii="Times New Roman"/>
          <w:b w:val="false"/>
          <w:i w:val="false"/>
          <w:color w:val="000000"/>
          <w:sz w:val="28"/>
        </w:rPr>
        <w:t xml:space="preserve"> бірінші абзацының салықтар мен алымдар бөлігіндегі ережелері қолданылмайды.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2"/>
    <w:p>
      <w:pPr>
        <w:spacing w:after="0"/>
        <w:ind w:left="0"/>
        <w:jc w:val="both"/>
      </w:pPr>
      <w:r>
        <w:rPr>
          <w:rFonts w:ascii="Times New Roman"/>
          <w:b w:val="false"/>
          <w:i w:val="false"/>
          <w:color w:val="000000"/>
          <w:sz w:val="28"/>
        </w:rPr>
        <w:t>
      2024 жылғы "___" ________ _________қаласында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