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f4d" w14:textId="5a7b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8 қарашадағы № 939 қаулысы. Күші жойылды - Қазақстан Республикасы Үкіметінің 2025 жылғы 8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08.10.2025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8 қарашадағы</w:t>
            </w:r>
            <w:r>
              <w:br/>
            </w:r>
            <w:r>
              <w:rPr>
                <w:rFonts w:ascii="Times New Roman"/>
                <w:b w:val="false"/>
                <w:i w:val="false"/>
                <w:color w:val="000000"/>
                <w:sz w:val="20"/>
              </w:rPr>
              <w:t>№ 939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 (бұдан әрі – Қағидалар) "Дактилоскопиялық және геномдық тіркеу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(бұдан әрі – дактилоскопиялық ақпараты бар материалдық жеткізгіштерде қамтылатын мәліметтердің тізбесі) айқындау тәртібін анықтайды.</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дактилоскопиялық ақпарат – адамның немесе танылмаған мәйіттің жеке басын анықтауға мүмкіндік беретін оның қол саусақтарының және (немесе) алақанының папиллярлық бедері құрылымының ерекшеліктері туралы биометриялық деректер және "Дактилоскопиялық және геномдық тіркеу туралы" Қазақстан Республикасы Заңының талаптарына сәйкес дербес деректер;</w:t>
      </w:r>
    </w:p>
    <w:bookmarkEnd w:id="7"/>
    <w:bookmarkStart w:name="z14" w:id="8"/>
    <w:p>
      <w:pPr>
        <w:spacing w:after="0"/>
        <w:ind w:left="0"/>
        <w:jc w:val="both"/>
      </w:pPr>
      <w:r>
        <w:rPr>
          <w:rFonts w:ascii="Times New Roman"/>
          <w:b w:val="false"/>
          <w:i w:val="false"/>
          <w:color w:val="000000"/>
          <w:sz w:val="28"/>
        </w:rPr>
        <w:t>
      2) дактилоскопиялық ақпаратты жинау – дактилоскопиялық ақпаратты алуға бағытталған іс-қимыл;</w:t>
      </w:r>
    </w:p>
    <w:bookmarkEnd w:id="8"/>
    <w:bookmarkStart w:name="z15" w:id="9"/>
    <w:p>
      <w:pPr>
        <w:spacing w:after="0"/>
        <w:ind w:left="0"/>
        <w:jc w:val="both"/>
      </w:pPr>
      <w:r>
        <w:rPr>
          <w:rFonts w:ascii="Times New Roman"/>
          <w:b w:val="false"/>
          <w:i w:val="false"/>
          <w:color w:val="000000"/>
          <w:sz w:val="28"/>
        </w:rPr>
        <w:t>
      3)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9"/>
    <w:bookmarkStart w:name="z16" w:id="10"/>
    <w:p>
      <w:pPr>
        <w:spacing w:after="0"/>
        <w:ind w:left="0"/>
        <w:jc w:val="both"/>
      </w:pPr>
      <w:r>
        <w:rPr>
          <w:rFonts w:ascii="Times New Roman"/>
          <w:b w:val="false"/>
          <w:i w:val="false"/>
          <w:color w:val="000000"/>
          <w:sz w:val="28"/>
        </w:rPr>
        <w:t>
      4) дактилоскопиялық және (немесе) геномдық тіркеу саласындағы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10"/>
    <w:bookmarkStart w:name="z17" w:id="11"/>
    <w:p>
      <w:pPr>
        <w:spacing w:after="0"/>
        <w:ind w:left="0"/>
        <w:jc w:val="both"/>
      </w:pPr>
      <w:r>
        <w:rPr>
          <w:rFonts w:ascii="Times New Roman"/>
          <w:b w:val="false"/>
          <w:i w:val="false"/>
          <w:color w:val="000000"/>
          <w:sz w:val="28"/>
        </w:rPr>
        <w:t>
      5)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End w:id="11"/>
    <w:bookmarkStart w:name="z18" w:id="12"/>
    <w:p>
      <w:pPr>
        <w:spacing w:after="0"/>
        <w:ind w:left="0"/>
        <w:jc w:val="both"/>
      </w:pPr>
      <w:r>
        <w:rPr>
          <w:rFonts w:ascii="Times New Roman"/>
          <w:b w:val="false"/>
          <w:i w:val="false"/>
          <w:color w:val="000000"/>
          <w:sz w:val="28"/>
        </w:rPr>
        <w:t xml:space="preserve">
      3. Дактилоскопиялық және (немесе) геномдық тіркеу саласындағы уәкілетті мемлекеттік органдар дактилоскопиялық тіркеу жүргізген кезде дактилоскопиялық ақпараты бар материалдық жеткізгіштердегі мәліметтердің тізбесін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қалыптастырады.</w:t>
      </w:r>
    </w:p>
    <w:bookmarkEnd w:id="12"/>
    <w:bookmarkStart w:name="z19" w:id="13"/>
    <w:p>
      <w:pPr>
        <w:spacing w:after="0"/>
        <w:ind w:left="0"/>
        <w:jc w:val="left"/>
      </w:pPr>
      <w:r>
        <w:rPr>
          <w:rFonts w:ascii="Times New Roman"/>
          <w:b/>
          <w:i w:val="false"/>
          <w:color w:val="000000"/>
        </w:rPr>
        <w:t xml:space="preserve"> 2-тарау. Дактилоскопиялық ақпараты бар материалдық жеткізгіштердегі мәліметтердің тізбесін айқындау тәртібі</w:t>
      </w:r>
    </w:p>
    <w:bookmarkEnd w:id="13"/>
    <w:bookmarkStart w:name="z20" w:id="14"/>
    <w:p>
      <w:pPr>
        <w:spacing w:after="0"/>
        <w:ind w:left="0"/>
        <w:jc w:val="both"/>
      </w:pPr>
      <w:r>
        <w:rPr>
          <w:rFonts w:ascii="Times New Roman"/>
          <w:b w:val="false"/>
          <w:i w:val="false"/>
          <w:color w:val="000000"/>
          <w:sz w:val="28"/>
        </w:rPr>
        <w:t>
      4. Дактилоскопиялық ақпараты бар материалдық жеткізгіштердегі мәліметтердің тізбесі дактилоскопиялық тіркеу кезінде дактилоскопиялық ақпарат жинау барысында қалыптастырылады.</w:t>
      </w:r>
    </w:p>
    <w:bookmarkEnd w:id="14"/>
    <w:bookmarkStart w:name="z21" w:id="15"/>
    <w:p>
      <w:pPr>
        <w:spacing w:after="0"/>
        <w:ind w:left="0"/>
        <w:jc w:val="both"/>
      </w:pPr>
      <w:r>
        <w:rPr>
          <w:rFonts w:ascii="Times New Roman"/>
          <w:b w:val="false"/>
          <w:i w:val="false"/>
          <w:color w:val="000000"/>
          <w:sz w:val="28"/>
        </w:rPr>
        <w:t xml:space="preserve">
      5. Дактилоскопиялық тіркеу кезінде дактилоскопиялық ақпаратты жинау адамның екі қолының он саусағының және (немесе) екі қолы алақандарының папиллярлық бедері құрылымының ерекшеліктері туралы биометриялық деректерді дактилоскопиялау арқылы алуды және Қазақстан Республикасы Ішкі істер министрінің 2024 жылғы 30 қыркүйектегі № 730 бұйрығымен бекітілген (нормативтік құқықтық актілерді мемлекеттік тіркеу тізілімінде № 35161 болып тіркелген)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дербес деректерді қамтиды.</w:t>
      </w:r>
    </w:p>
    <w:bookmarkEnd w:id="15"/>
    <w:bookmarkStart w:name="z22" w:id="16"/>
    <w:p>
      <w:pPr>
        <w:spacing w:after="0"/>
        <w:ind w:left="0"/>
        <w:jc w:val="both"/>
      </w:pPr>
      <w:r>
        <w:rPr>
          <w:rFonts w:ascii="Times New Roman"/>
          <w:b w:val="false"/>
          <w:i w:val="false"/>
          <w:color w:val="000000"/>
          <w:sz w:val="28"/>
        </w:rPr>
        <w:t>
      6. Жеке басты куәландыратын құжаттарды ресімдеген кезде Қазақстан Республикасы азаматтарының, шетелдіктердің және азаматтығы жоқ адамдардың дактилоскопиялық ақпараты бар материалдық жеткізгіш мынадай мәліметтерді қамтиды:</w:t>
      </w:r>
    </w:p>
    <w:bookmarkEnd w:id="16"/>
    <w:bookmarkStart w:name="z23" w:id="17"/>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17"/>
    <w:bookmarkStart w:name="z24" w:id="18"/>
    <w:p>
      <w:pPr>
        <w:spacing w:after="0"/>
        <w:ind w:left="0"/>
        <w:jc w:val="both"/>
      </w:pPr>
      <w:r>
        <w:rPr>
          <w:rFonts w:ascii="Times New Roman"/>
          <w:b w:val="false"/>
          <w:i w:val="false"/>
          <w:color w:val="000000"/>
          <w:sz w:val="28"/>
        </w:rPr>
        <w:t>
      2) туған күні мен жері;</w:t>
      </w:r>
    </w:p>
    <w:bookmarkEnd w:id="18"/>
    <w:bookmarkStart w:name="z25" w:id="19"/>
    <w:p>
      <w:pPr>
        <w:spacing w:after="0"/>
        <w:ind w:left="0"/>
        <w:jc w:val="both"/>
      </w:pPr>
      <w:r>
        <w:rPr>
          <w:rFonts w:ascii="Times New Roman"/>
          <w:b w:val="false"/>
          <w:i w:val="false"/>
          <w:color w:val="000000"/>
          <w:sz w:val="28"/>
        </w:rPr>
        <w:t>
      3) жынысы;</w:t>
      </w:r>
    </w:p>
    <w:bookmarkEnd w:id="19"/>
    <w:bookmarkStart w:name="z26" w:id="20"/>
    <w:p>
      <w:pPr>
        <w:spacing w:after="0"/>
        <w:ind w:left="0"/>
        <w:jc w:val="both"/>
      </w:pPr>
      <w:r>
        <w:rPr>
          <w:rFonts w:ascii="Times New Roman"/>
          <w:b w:val="false"/>
          <w:i w:val="false"/>
          <w:color w:val="000000"/>
          <w:sz w:val="28"/>
        </w:rPr>
        <w:t>
      4) қай ұлтқа жататыны (иесінің қалауы бойынша);</w:t>
      </w:r>
    </w:p>
    <w:bookmarkEnd w:id="20"/>
    <w:bookmarkStart w:name="z27" w:id="21"/>
    <w:p>
      <w:pPr>
        <w:spacing w:after="0"/>
        <w:ind w:left="0"/>
        <w:jc w:val="both"/>
      </w:pPr>
      <w:r>
        <w:rPr>
          <w:rFonts w:ascii="Times New Roman"/>
          <w:b w:val="false"/>
          <w:i w:val="false"/>
          <w:color w:val="000000"/>
          <w:sz w:val="28"/>
        </w:rPr>
        <w:t>
      5) азаматтығы;</w:t>
      </w:r>
    </w:p>
    <w:bookmarkEnd w:id="21"/>
    <w:bookmarkStart w:name="z28" w:id="22"/>
    <w:p>
      <w:pPr>
        <w:spacing w:after="0"/>
        <w:ind w:left="0"/>
        <w:jc w:val="both"/>
      </w:pPr>
      <w:r>
        <w:rPr>
          <w:rFonts w:ascii="Times New Roman"/>
          <w:b w:val="false"/>
          <w:i w:val="false"/>
          <w:color w:val="000000"/>
          <w:sz w:val="28"/>
        </w:rPr>
        <w:t>
      6) фотосуреті;</w:t>
      </w:r>
    </w:p>
    <w:bookmarkEnd w:id="22"/>
    <w:bookmarkStart w:name="z29" w:id="23"/>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bookmarkEnd w:id="23"/>
    <w:bookmarkStart w:name="z30" w:id="24"/>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bookmarkEnd w:id="24"/>
    <w:bookmarkStart w:name="z31" w:id="25"/>
    <w:p>
      <w:pPr>
        <w:spacing w:after="0"/>
        <w:ind w:left="0"/>
        <w:jc w:val="both"/>
      </w:pPr>
      <w:r>
        <w:rPr>
          <w:rFonts w:ascii="Times New Roman"/>
          <w:b w:val="false"/>
          <w:i w:val="false"/>
          <w:color w:val="000000"/>
          <w:sz w:val="28"/>
        </w:rPr>
        <w:t>
      9) құжат иесінің қолтаңбасы;</w:t>
      </w:r>
    </w:p>
    <w:bookmarkEnd w:id="25"/>
    <w:bookmarkStart w:name="z32" w:id="26"/>
    <w:p>
      <w:pPr>
        <w:spacing w:after="0"/>
        <w:ind w:left="0"/>
        <w:jc w:val="both"/>
      </w:pPr>
      <w:r>
        <w:rPr>
          <w:rFonts w:ascii="Times New Roman"/>
          <w:b w:val="false"/>
          <w:i w:val="false"/>
          <w:color w:val="000000"/>
          <w:sz w:val="28"/>
        </w:rPr>
        <w:t>
      10) жеке сәйкестендіру нөмірі (бар болса);</w:t>
      </w:r>
    </w:p>
    <w:bookmarkEnd w:id="26"/>
    <w:bookmarkStart w:name="z33" w:id="27"/>
    <w:p>
      <w:pPr>
        <w:spacing w:after="0"/>
        <w:ind w:left="0"/>
        <w:jc w:val="both"/>
      </w:pPr>
      <w:r>
        <w:rPr>
          <w:rFonts w:ascii="Times New Roman"/>
          <w:b w:val="false"/>
          <w:i w:val="false"/>
          <w:color w:val="000000"/>
          <w:sz w:val="28"/>
        </w:rPr>
        <w:t>
      11) дактилоскопиялық тіркеу жүргізілген күн мен негізі;</w:t>
      </w:r>
    </w:p>
    <w:bookmarkEnd w:id="27"/>
    <w:bookmarkStart w:name="z34" w:id="28"/>
    <w:p>
      <w:pPr>
        <w:spacing w:after="0"/>
        <w:ind w:left="0"/>
        <w:jc w:val="both"/>
      </w:pPr>
      <w:r>
        <w:rPr>
          <w:rFonts w:ascii="Times New Roman"/>
          <w:b w:val="false"/>
          <w:i w:val="false"/>
          <w:color w:val="000000"/>
          <w:sz w:val="28"/>
        </w:rPr>
        <w:t>
      12) құжатты берген органның атауы;</w:t>
      </w:r>
    </w:p>
    <w:bookmarkEnd w:id="28"/>
    <w:bookmarkStart w:name="z35" w:id="29"/>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bookmarkEnd w:id="29"/>
    <w:bookmarkStart w:name="z36" w:id="30"/>
    <w:p>
      <w:pPr>
        <w:spacing w:after="0"/>
        <w:ind w:left="0"/>
        <w:jc w:val="both"/>
      </w:pPr>
      <w:r>
        <w:rPr>
          <w:rFonts w:ascii="Times New Roman"/>
          <w:b w:val="false"/>
          <w:i w:val="false"/>
          <w:color w:val="000000"/>
          <w:sz w:val="28"/>
        </w:rPr>
        <w:t>
      7. Қазақстан Республикасының визасын ресімдеген кезде шетелдіктердің және азаматтығы жоқ адамдардың дактилоскопиялық ақпараты бар материалдық жеткізгіш мынадай мәліметтерді қамтиды:</w:t>
      </w:r>
    </w:p>
    <w:bookmarkEnd w:id="30"/>
    <w:bookmarkStart w:name="z37" w:id="31"/>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31"/>
    <w:bookmarkStart w:name="z38" w:id="32"/>
    <w:p>
      <w:pPr>
        <w:spacing w:after="0"/>
        <w:ind w:left="0"/>
        <w:jc w:val="both"/>
      </w:pPr>
      <w:r>
        <w:rPr>
          <w:rFonts w:ascii="Times New Roman"/>
          <w:b w:val="false"/>
          <w:i w:val="false"/>
          <w:color w:val="000000"/>
          <w:sz w:val="28"/>
        </w:rPr>
        <w:t>
      2) туған күні;</w:t>
      </w:r>
    </w:p>
    <w:bookmarkEnd w:id="32"/>
    <w:bookmarkStart w:name="z39" w:id="33"/>
    <w:p>
      <w:pPr>
        <w:spacing w:after="0"/>
        <w:ind w:left="0"/>
        <w:jc w:val="both"/>
      </w:pPr>
      <w:r>
        <w:rPr>
          <w:rFonts w:ascii="Times New Roman"/>
          <w:b w:val="false"/>
          <w:i w:val="false"/>
          <w:color w:val="000000"/>
          <w:sz w:val="28"/>
        </w:rPr>
        <w:t>
      3) жынысы;</w:t>
      </w:r>
    </w:p>
    <w:bookmarkEnd w:id="33"/>
    <w:bookmarkStart w:name="z40" w:id="34"/>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bookmarkEnd w:id="34"/>
    <w:bookmarkStart w:name="z41" w:id="35"/>
    <w:p>
      <w:pPr>
        <w:spacing w:after="0"/>
        <w:ind w:left="0"/>
        <w:jc w:val="both"/>
      </w:pPr>
      <w:r>
        <w:rPr>
          <w:rFonts w:ascii="Times New Roman"/>
          <w:b w:val="false"/>
          <w:i w:val="false"/>
          <w:color w:val="000000"/>
          <w:sz w:val="28"/>
        </w:rPr>
        <w:t>
      5) азаматтығы;</w:t>
      </w:r>
    </w:p>
    <w:bookmarkEnd w:id="35"/>
    <w:bookmarkStart w:name="z42" w:id="36"/>
    <w:p>
      <w:pPr>
        <w:spacing w:after="0"/>
        <w:ind w:left="0"/>
        <w:jc w:val="both"/>
      </w:pPr>
      <w:r>
        <w:rPr>
          <w:rFonts w:ascii="Times New Roman"/>
          <w:b w:val="false"/>
          <w:i w:val="false"/>
          <w:color w:val="000000"/>
          <w:sz w:val="28"/>
        </w:rPr>
        <w:t>
      6) фотосуреті;</w:t>
      </w:r>
    </w:p>
    <w:bookmarkEnd w:id="36"/>
    <w:bookmarkStart w:name="z43" w:id="37"/>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bookmarkEnd w:id="37"/>
    <w:bookmarkStart w:name="z44" w:id="38"/>
    <w:p>
      <w:pPr>
        <w:spacing w:after="0"/>
        <w:ind w:left="0"/>
        <w:jc w:val="both"/>
      </w:pPr>
      <w:r>
        <w:rPr>
          <w:rFonts w:ascii="Times New Roman"/>
          <w:b w:val="false"/>
          <w:i w:val="false"/>
          <w:color w:val="000000"/>
          <w:sz w:val="28"/>
        </w:rPr>
        <w:t>
      8) визаның берілген күні, қолданылу мерзімі;</w:t>
      </w:r>
    </w:p>
    <w:bookmarkEnd w:id="38"/>
    <w:bookmarkStart w:name="z45" w:id="39"/>
    <w:p>
      <w:pPr>
        <w:spacing w:after="0"/>
        <w:ind w:left="0"/>
        <w:jc w:val="both"/>
      </w:pPr>
      <w:r>
        <w:rPr>
          <w:rFonts w:ascii="Times New Roman"/>
          <w:b w:val="false"/>
          <w:i w:val="false"/>
          <w:color w:val="000000"/>
          <w:sz w:val="28"/>
        </w:rPr>
        <w:t>
      9) дактилоскопиялық тіркеу жүргізілген күн мен негізі;</w:t>
      </w:r>
    </w:p>
    <w:bookmarkEnd w:id="39"/>
    <w:bookmarkStart w:name="z46" w:id="40"/>
    <w:p>
      <w:pPr>
        <w:spacing w:after="0"/>
        <w:ind w:left="0"/>
        <w:jc w:val="both"/>
      </w:pPr>
      <w:r>
        <w:rPr>
          <w:rFonts w:ascii="Times New Roman"/>
          <w:b w:val="false"/>
          <w:i w:val="false"/>
          <w:color w:val="000000"/>
          <w:sz w:val="28"/>
        </w:rPr>
        <w:t>
      10) виза берген органның атауы;</w:t>
      </w:r>
    </w:p>
    <w:bookmarkEnd w:id="40"/>
    <w:bookmarkStart w:name="z47" w:id="41"/>
    <w:p>
      <w:pPr>
        <w:spacing w:after="0"/>
        <w:ind w:left="0"/>
        <w:jc w:val="both"/>
      </w:pPr>
      <w:r>
        <w:rPr>
          <w:rFonts w:ascii="Times New Roman"/>
          <w:b w:val="false"/>
          <w:i w:val="false"/>
          <w:color w:val="000000"/>
          <w:sz w:val="28"/>
        </w:rPr>
        <w:t>
      11) дактилоскопиялық тіркеуді жүзеге асырған адамның тегі, аты, әкесінің аты (егер ол жеке басты куәландыратын құжатта көрсетілсе).</w:t>
      </w:r>
    </w:p>
    <w:bookmarkEnd w:id="41"/>
    <w:bookmarkStart w:name="z48" w:id="42"/>
    <w:p>
      <w:pPr>
        <w:spacing w:after="0"/>
        <w:ind w:left="0"/>
        <w:jc w:val="both"/>
      </w:pPr>
      <w:r>
        <w:rPr>
          <w:rFonts w:ascii="Times New Roman"/>
          <w:b w:val="false"/>
          <w:i w:val="false"/>
          <w:color w:val="000000"/>
          <w:sz w:val="28"/>
        </w:rPr>
        <w:t>
      8. Қазақстан Республикасында уақытша тұруға рұқсат берген кезде шетелдіктер мен азаматтығы жоқ адамдардың дактилоскопиялық ақпараты бар материалдық жеткізгіш мынадай мәліметтерді қамтиды:</w:t>
      </w:r>
    </w:p>
    <w:bookmarkEnd w:id="42"/>
    <w:bookmarkStart w:name="z49" w:id="43"/>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43"/>
    <w:bookmarkStart w:name="z50" w:id="44"/>
    <w:p>
      <w:pPr>
        <w:spacing w:after="0"/>
        <w:ind w:left="0"/>
        <w:jc w:val="both"/>
      </w:pPr>
      <w:r>
        <w:rPr>
          <w:rFonts w:ascii="Times New Roman"/>
          <w:b w:val="false"/>
          <w:i w:val="false"/>
          <w:color w:val="000000"/>
          <w:sz w:val="28"/>
        </w:rPr>
        <w:t>
      2) туған күні;</w:t>
      </w:r>
    </w:p>
    <w:bookmarkEnd w:id="44"/>
    <w:bookmarkStart w:name="z51" w:id="45"/>
    <w:p>
      <w:pPr>
        <w:spacing w:after="0"/>
        <w:ind w:left="0"/>
        <w:jc w:val="both"/>
      </w:pPr>
      <w:r>
        <w:rPr>
          <w:rFonts w:ascii="Times New Roman"/>
          <w:b w:val="false"/>
          <w:i w:val="false"/>
          <w:color w:val="000000"/>
          <w:sz w:val="28"/>
        </w:rPr>
        <w:t>
      3) жынысы;</w:t>
      </w:r>
    </w:p>
    <w:bookmarkEnd w:id="45"/>
    <w:bookmarkStart w:name="z52" w:id="46"/>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46"/>
    <w:bookmarkStart w:name="z53" w:id="47"/>
    <w:p>
      <w:pPr>
        <w:spacing w:after="0"/>
        <w:ind w:left="0"/>
        <w:jc w:val="both"/>
      </w:pPr>
      <w:r>
        <w:rPr>
          <w:rFonts w:ascii="Times New Roman"/>
          <w:b w:val="false"/>
          <w:i w:val="false"/>
          <w:color w:val="000000"/>
          <w:sz w:val="28"/>
        </w:rPr>
        <w:t>
      5) азаматтығы;</w:t>
      </w:r>
    </w:p>
    <w:bookmarkEnd w:id="47"/>
    <w:bookmarkStart w:name="z54" w:id="48"/>
    <w:p>
      <w:pPr>
        <w:spacing w:after="0"/>
        <w:ind w:left="0"/>
        <w:jc w:val="both"/>
      </w:pPr>
      <w:r>
        <w:rPr>
          <w:rFonts w:ascii="Times New Roman"/>
          <w:b w:val="false"/>
          <w:i w:val="false"/>
          <w:color w:val="000000"/>
          <w:sz w:val="28"/>
        </w:rPr>
        <w:t>
      6) фотосуреті;</w:t>
      </w:r>
    </w:p>
    <w:bookmarkEnd w:id="48"/>
    <w:bookmarkStart w:name="z55" w:id="49"/>
    <w:p>
      <w:pPr>
        <w:spacing w:after="0"/>
        <w:ind w:left="0"/>
        <w:jc w:val="both"/>
      </w:pPr>
      <w:r>
        <w:rPr>
          <w:rFonts w:ascii="Times New Roman"/>
          <w:b w:val="false"/>
          <w:i w:val="false"/>
          <w:color w:val="000000"/>
          <w:sz w:val="28"/>
        </w:rPr>
        <w:t>
      7) шетелде тұрақты тұратын жерінің мекенжайы;</w:t>
      </w:r>
    </w:p>
    <w:bookmarkEnd w:id="49"/>
    <w:bookmarkStart w:name="z56" w:id="50"/>
    <w:p>
      <w:pPr>
        <w:spacing w:after="0"/>
        <w:ind w:left="0"/>
        <w:jc w:val="both"/>
      </w:pPr>
      <w:r>
        <w:rPr>
          <w:rFonts w:ascii="Times New Roman"/>
          <w:b w:val="false"/>
          <w:i w:val="false"/>
          <w:color w:val="000000"/>
          <w:sz w:val="28"/>
        </w:rPr>
        <w:t>
      8) Қазақстан Республикасында уақытша тұратын мекенжайы;</w:t>
      </w:r>
    </w:p>
    <w:bookmarkEnd w:id="50"/>
    <w:bookmarkStart w:name="z57" w:id="51"/>
    <w:p>
      <w:pPr>
        <w:spacing w:after="0"/>
        <w:ind w:left="0"/>
        <w:jc w:val="both"/>
      </w:pPr>
      <w:r>
        <w:rPr>
          <w:rFonts w:ascii="Times New Roman"/>
          <w:b w:val="false"/>
          <w:i w:val="false"/>
          <w:color w:val="000000"/>
          <w:sz w:val="28"/>
        </w:rPr>
        <w:t>
      9) қабылдайтын тараптың мекенжайы;</w:t>
      </w:r>
    </w:p>
    <w:bookmarkEnd w:id="51"/>
    <w:bookmarkStart w:name="z58" w:id="52"/>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bookmarkEnd w:id="52"/>
    <w:bookmarkStart w:name="z59" w:id="53"/>
    <w:p>
      <w:pPr>
        <w:spacing w:after="0"/>
        <w:ind w:left="0"/>
        <w:jc w:val="both"/>
      </w:pPr>
      <w:r>
        <w:rPr>
          <w:rFonts w:ascii="Times New Roman"/>
          <w:b w:val="false"/>
          <w:i w:val="false"/>
          <w:color w:val="000000"/>
          <w:sz w:val="28"/>
        </w:rPr>
        <w:t>
      11) дактилоскопиялық тіркеу жүргізілген күн мен негізі;</w:t>
      </w:r>
    </w:p>
    <w:bookmarkEnd w:id="53"/>
    <w:bookmarkStart w:name="z60" w:id="54"/>
    <w:p>
      <w:pPr>
        <w:spacing w:after="0"/>
        <w:ind w:left="0"/>
        <w:jc w:val="both"/>
      </w:pPr>
      <w:r>
        <w:rPr>
          <w:rFonts w:ascii="Times New Roman"/>
          <w:b w:val="false"/>
          <w:i w:val="false"/>
          <w:color w:val="000000"/>
          <w:sz w:val="28"/>
        </w:rPr>
        <w:t>
      12) дактилоскопиялық тіркеуді жүзеге асырған адамның тегі, аты, әкесінің аты (егер ол жеке басты куәландыратын құжатта көрсетілсе).</w:t>
      </w:r>
    </w:p>
    <w:bookmarkEnd w:id="54"/>
    <w:bookmarkStart w:name="z61" w:id="55"/>
    <w:p>
      <w:pPr>
        <w:spacing w:after="0"/>
        <w:ind w:left="0"/>
        <w:jc w:val="both"/>
      </w:pPr>
      <w:r>
        <w:rPr>
          <w:rFonts w:ascii="Times New Roman"/>
          <w:b w:val="false"/>
          <w:i w:val="false"/>
          <w:color w:val="000000"/>
          <w:sz w:val="28"/>
        </w:rPr>
        <w:t>
      9.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55"/>
    <w:bookmarkStart w:name="z62" w:id="56"/>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56"/>
    <w:bookmarkStart w:name="z63" w:id="57"/>
    <w:p>
      <w:pPr>
        <w:spacing w:after="0"/>
        <w:ind w:left="0"/>
        <w:jc w:val="both"/>
      </w:pPr>
      <w:r>
        <w:rPr>
          <w:rFonts w:ascii="Times New Roman"/>
          <w:b w:val="false"/>
          <w:i w:val="false"/>
          <w:color w:val="000000"/>
          <w:sz w:val="28"/>
        </w:rPr>
        <w:t>
      2) туған күні;</w:t>
      </w:r>
    </w:p>
    <w:bookmarkEnd w:id="57"/>
    <w:bookmarkStart w:name="z64" w:id="58"/>
    <w:p>
      <w:pPr>
        <w:spacing w:after="0"/>
        <w:ind w:left="0"/>
        <w:jc w:val="both"/>
      </w:pPr>
      <w:r>
        <w:rPr>
          <w:rFonts w:ascii="Times New Roman"/>
          <w:b w:val="false"/>
          <w:i w:val="false"/>
          <w:color w:val="000000"/>
          <w:sz w:val="28"/>
        </w:rPr>
        <w:t>
      3) жынысы;</w:t>
      </w:r>
    </w:p>
    <w:bookmarkEnd w:id="58"/>
    <w:bookmarkStart w:name="z65" w:id="59"/>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59"/>
    <w:bookmarkStart w:name="z66" w:id="60"/>
    <w:p>
      <w:pPr>
        <w:spacing w:after="0"/>
        <w:ind w:left="0"/>
        <w:jc w:val="both"/>
      </w:pPr>
      <w:r>
        <w:rPr>
          <w:rFonts w:ascii="Times New Roman"/>
          <w:b w:val="false"/>
          <w:i w:val="false"/>
          <w:color w:val="000000"/>
          <w:sz w:val="28"/>
        </w:rPr>
        <w:t>
      5) азаматтығы;</w:t>
      </w:r>
    </w:p>
    <w:bookmarkEnd w:id="60"/>
    <w:bookmarkStart w:name="z67" w:id="61"/>
    <w:p>
      <w:pPr>
        <w:spacing w:after="0"/>
        <w:ind w:left="0"/>
        <w:jc w:val="both"/>
      </w:pPr>
      <w:r>
        <w:rPr>
          <w:rFonts w:ascii="Times New Roman"/>
          <w:b w:val="false"/>
          <w:i w:val="false"/>
          <w:color w:val="000000"/>
          <w:sz w:val="28"/>
        </w:rPr>
        <w:t>
      6) фотосуреті;</w:t>
      </w:r>
    </w:p>
    <w:bookmarkEnd w:id="61"/>
    <w:bookmarkStart w:name="z68" w:id="62"/>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bookmarkEnd w:id="62"/>
    <w:bookmarkStart w:name="z69" w:id="63"/>
    <w:p>
      <w:pPr>
        <w:spacing w:after="0"/>
        <w:ind w:left="0"/>
        <w:jc w:val="both"/>
      </w:pPr>
      <w:r>
        <w:rPr>
          <w:rFonts w:ascii="Times New Roman"/>
          <w:b w:val="false"/>
          <w:i w:val="false"/>
          <w:color w:val="000000"/>
          <w:sz w:val="28"/>
        </w:rPr>
        <w:t>
      8) дактилоскопиялық тіркеу жүргізілген күн мен негізі;</w:t>
      </w:r>
    </w:p>
    <w:bookmarkEnd w:id="63"/>
    <w:bookmarkStart w:name="z70" w:id="64"/>
    <w:p>
      <w:pPr>
        <w:spacing w:after="0"/>
        <w:ind w:left="0"/>
        <w:jc w:val="both"/>
      </w:pPr>
      <w:r>
        <w:rPr>
          <w:rFonts w:ascii="Times New Roman"/>
          <w:b w:val="false"/>
          <w:i w:val="false"/>
          <w:color w:val="000000"/>
          <w:sz w:val="28"/>
        </w:rPr>
        <w:t>
      9) дактилоскопиялық тіркеуді жүзеге асырған адамның аты, әкесінің аты (егер ол жеке басты куәландыратын құжатта көрсетілсе), тегі;</w:t>
      </w:r>
    </w:p>
    <w:bookmarkEnd w:id="64"/>
    <w:bookmarkStart w:name="z71" w:id="65"/>
    <w:p>
      <w:pPr>
        <w:spacing w:after="0"/>
        <w:ind w:left="0"/>
        <w:jc w:val="both"/>
      </w:pPr>
      <w:r>
        <w:rPr>
          <w:rFonts w:ascii="Times New Roman"/>
          <w:b w:val="false"/>
          <w:i w:val="false"/>
          <w:color w:val="000000"/>
          <w:sz w:val="28"/>
        </w:rPr>
        <w:t>
      10) Қазақстан Республикасының шегінен тыс шығарып жіберілген күн мен негіздері (заңды күшіне енген сот үкімі немесе шешімі);</w:t>
      </w:r>
    </w:p>
    <w:bookmarkEnd w:id="65"/>
    <w:bookmarkStart w:name="z72" w:id="66"/>
    <w:p>
      <w:pPr>
        <w:spacing w:after="0"/>
        <w:ind w:left="0"/>
        <w:jc w:val="both"/>
      </w:pPr>
      <w:r>
        <w:rPr>
          <w:rFonts w:ascii="Times New Roman"/>
          <w:b w:val="false"/>
          <w:i w:val="false"/>
          <w:color w:val="000000"/>
          <w:sz w:val="28"/>
        </w:rPr>
        <w:t>
      11) өткенге дейін Қазақстан Республикасының аумағына кіруге сот тыйым салған күн.</w:t>
      </w:r>
    </w:p>
    <w:bookmarkEnd w:id="66"/>
    <w:bookmarkStart w:name="z73" w:id="67"/>
    <w:p>
      <w:pPr>
        <w:spacing w:after="0"/>
        <w:ind w:left="0"/>
        <w:jc w:val="both"/>
      </w:pPr>
      <w:r>
        <w:rPr>
          <w:rFonts w:ascii="Times New Roman"/>
          <w:b w:val="false"/>
          <w:i w:val="false"/>
          <w:color w:val="000000"/>
          <w:sz w:val="28"/>
        </w:rPr>
        <w:t>
      10. Қазақстан Республикасында тұрақты тұруға рұқсат берген кезде шетелдіктер мен азаматтығы жоқ адамдардың дактилоскопиялық ақпараты бар материалдық жеткізгіш мынадай мәліметтерді қамтиды:</w:t>
      </w:r>
    </w:p>
    <w:bookmarkEnd w:id="67"/>
    <w:bookmarkStart w:name="z74" w:id="68"/>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68"/>
    <w:bookmarkStart w:name="z75" w:id="69"/>
    <w:p>
      <w:pPr>
        <w:spacing w:after="0"/>
        <w:ind w:left="0"/>
        <w:jc w:val="both"/>
      </w:pPr>
      <w:r>
        <w:rPr>
          <w:rFonts w:ascii="Times New Roman"/>
          <w:b w:val="false"/>
          <w:i w:val="false"/>
          <w:color w:val="000000"/>
          <w:sz w:val="28"/>
        </w:rPr>
        <w:t>
      2) туған күні;</w:t>
      </w:r>
    </w:p>
    <w:bookmarkEnd w:id="69"/>
    <w:bookmarkStart w:name="z76" w:id="70"/>
    <w:p>
      <w:pPr>
        <w:spacing w:after="0"/>
        <w:ind w:left="0"/>
        <w:jc w:val="both"/>
      </w:pPr>
      <w:r>
        <w:rPr>
          <w:rFonts w:ascii="Times New Roman"/>
          <w:b w:val="false"/>
          <w:i w:val="false"/>
          <w:color w:val="000000"/>
          <w:sz w:val="28"/>
        </w:rPr>
        <w:t>
      3) жынысы;</w:t>
      </w:r>
    </w:p>
    <w:bookmarkEnd w:id="70"/>
    <w:bookmarkStart w:name="z77" w:id="71"/>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bookmarkEnd w:id="71"/>
    <w:bookmarkStart w:name="z78" w:id="72"/>
    <w:p>
      <w:pPr>
        <w:spacing w:after="0"/>
        <w:ind w:left="0"/>
        <w:jc w:val="both"/>
      </w:pPr>
      <w:r>
        <w:rPr>
          <w:rFonts w:ascii="Times New Roman"/>
          <w:b w:val="false"/>
          <w:i w:val="false"/>
          <w:color w:val="000000"/>
          <w:sz w:val="28"/>
        </w:rPr>
        <w:t>
      5) азаматтығы;</w:t>
      </w:r>
    </w:p>
    <w:bookmarkEnd w:id="72"/>
    <w:bookmarkStart w:name="z79" w:id="73"/>
    <w:p>
      <w:pPr>
        <w:spacing w:after="0"/>
        <w:ind w:left="0"/>
        <w:jc w:val="both"/>
      </w:pPr>
      <w:r>
        <w:rPr>
          <w:rFonts w:ascii="Times New Roman"/>
          <w:b w:val="false"/>
          <w:i w:val="false"/>
          <w:color w:val="000000"/>
          <w:sz w:val="28"/>
        </w:rPr>
        <w:t>
      6) фотосуреті;</w:t>
      </w:r>
    </w:p>
    <w:bookmarkEnd w:id="73"/>
    <w:bookmarkStart w:name="z80" w:id="74"/>
    <w:p>
      <w:pPr>
        <w:spacing w:after="0"/>
        <w:ind w:left="0"/>
        <w:jc w:val="both"/>
      </w:pPr>
      <w:r>
        <w:rPr>
          <w:rFonts w:ascii="Times New Roman"/>
          <w:b w:val="false"/>
          <w:i w:val="false"/>
          <w:color w:val="000000"/>
          <w:sz w:val="28"/>
        </w:rPr>
        <w:t>
      7) жеке басын куәландыратын құжаттың нөмірі, күні, қолданылу мерзімі;</w:t>
      </w:r>
    </w:p>
    <w:bookmarkEnd w:id="74"/>
    <w:bookmarkStart w:name="z81" w:id="75"/>
    <w:p>
      <w:pPr>
        <w:spacing w:after="0"/>
        <w:ind w:left="0"/>
        <w:jc w:val="both"/>
      </w:pPr>
      <w:r>
        <w:rPr>
          <w:rFonts w:ascii="Times New Roman"/>
          <w:b w:val="false"/>
          <w:i w:val="false"/>
          <w:color w:val="000000"/>
          <w:sz w:val="28"/>
        </w:rPr>
        <w:t>
      8) дактилоскопиялық тіркеу жүргізілген күн мен негізі;</w:t>
      </w:r>
    </w:p>
    <w:bookmarkEnd w:id="75"/>
    <w:bookmarkStart w:name="z82" w:id="76"/>
    <w:p>
      <w:pPr>
        <w:spacing w:after="0"/>
        <w:ind w:left="0"/>
        <w:jc w:val="both"/>
      </w:pPr>
      <w:r>
        <w:rPr>
          <w:rFonts w:ascii="Times New Roman"/>
          <w:b w:val="false"/>
          <w:i w:val="false"/>
          <w:color w:val="000000"/>
          <w:sz w:val="28"/>
        </w:rPr>
        <w:t>
      9) дактилоскопиялық тіркеуді жүзеге асырған адамның тегі, аты, әкесінің аты (егер ол жеке басты куәландыратын құжатта көрсетілсе);</w:t>
      </w:r>
    </w:p>
    <w:bookmarkEnd w:id="76"/>
    <w:bookmarkStart w:name="z83" w:id="77"/>
    <w:p>
      <w:pPr>
        <w:spacing w:after="0"/>
        <w:ind w:left="0"/>
        <w:jc w:val="both"/>
      </w:pPr>
      <w:r>
        <w:rPr>
          <w:rFonts w:ascii="Times New Roman"/>
          <w:b w:val="false"/>
          <w:i w:val="false"/>
          <w:color w:val="000000"/>
          <w:sz w:val="28"/>
        </w:rPr>
        <w:t>
      10) виза, уақытша тұруға рұқсат берілген күні, қолданылу мерзімі;</w:t>
      </w:r>
    </w:p>
    <w:bookmarkEnd w:id="77"/>
    <w:bookmarkStart w:name="z84" w:id="78"/>
    <w:p>
      <w:pPr>
        <w:spacing w:after="0"/>
        <w:ind w:left="0"/>
        <w:jc w:val="both"/>
      </w:pPr>
      <w:r>
        <w:rPr>
          <w:rFonts w:ascii="Times New Roman"/>
          <w:b w:val="false"/>
          <w:i w:val="false"/>
          <w:color w:val="000000"/>
          <w:sz w:val="28"/>
        </w:rPr>
        <w:t>
      11) тұрақты тұру жоспарланып отырған жердің мекенжайы;</w:t>
      </w:r>
    </w:p>
    <w:bookmarkEnd w:id="78"/>
    <w:bookmarkStart w:name="z85" w:id="79"/>
    <w:p>
      <w:pPr>
        <w:spacing w:after="0"/>
        <w:ind w:left="0"/>
        <w:jc w:val="both"/>
      </w:pPr>
      <w:r>
        <w:rPr>
          <w:rFonts w:ascii="Times New Roman"/>
          <w:b w:val="false"/>
          <w:i w:val="false"/>
          <w:color w:val="000000"/>
          <w:sz w:val="28"/>
        </w:rPr>
        <w:t>
      12) тұрақты тұруға өтінішхатты қараған органның атауы.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