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b7400" w14:textId="91b74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"Объектілерді террористік тұрғыдан осал объектілерге жатқызу қағидалары мен өлшемшарттарын бекіту туралы" Қазақстан Республикасы Үкіметінің 2021 жылғы 12 сәуірдегі № 234 қаулысына өзгеріс енгізу туралы</w:t>
      </w:r>
    </w:p>
    <w:p>
      <w:pPr>
        <w:spacing w:after="0"/>
        <w:ind w:left="0"/>
        <w:jc w:val="both"/>
      </w:pPr>
      <w:r>
        <w:rPr>
          <w:rFonts w:ascii="Times New Roman"/>
          <w:b w:val="false"/>
          <w:i w:val="false"/>
          <w:color w:val="000000"/>
          <w:sz w:val="28"/>
        </w:rPr>
        <w:t>Қазақстан Республикасы Үкіметінің 2024 жылғы 7 қарашадағы № 933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"Объектілерді террористік тұрғыдан осал объектілерге жатқызу қағидалары мен өлшемшарттарын бекіту туралы" Қазақстан Республикасы Үкіметінің 2021 жылғы 12 сәуірдегі № 234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объектілерді террористік тұрғыдан осал объектілерге жатқызу </w:t>
      </w:r>
      <w:r>
        <w:rPr>
          <w:rFonts w:ascii="Times New Roman"/>
          <w:b w:val="false"/>
          <w:i w:val="false"/>
          <w:color w:val="000000"/>
          <w:sz w:val="28"/>
        </w:rPr>
        <w:t>өлшемшарттарында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3"/>
    <w:p>
      <w:pPr>
        <w:spacing w:after="0"/>
        <w:ind w:left="0"/>
        <w:jc w:val="both"/>
      </w:pPr>
      <w:r>
        <w:rPr>
          <w:rFonts w:ascii="Times New Roman"/>
          <w:b w:val="false"/>
          <w:i w:val="false"/>
          <w:color w:val="000000"/>
          <w:sz w:val="28"/>
        </w:rPr>
        <w:t>
      "3) тыныс-тіршілікті қамтамасыз ету объектілері: жылу энергиясын өндіруді жүзеге асыратын ұйымдарды тауарлық газбен қамтамасыз ететін және осы тармақшаның өлшемшарттарына сай келетін газ бөлу станциялары; электр (50 МВт жоғары) және (немесе) жылу энергиясын өндіруді жүзеге асыратын энергия өндіруші ұйымдар, орталықтандырылған жылумен жабдықтау (100 Гкал жоғары) (жаңартылатын энергия көздерін пайдаланатын энергия өндіруші ұйымдарды қоспағанда, ЖЭО, МАЭС, ГЭС, ГТЭС, ЖЭС және қазандықтар) аймағында жылу энергиясын өндіруді жүзеге асыратын қазандықтар, жүйелік оператордың 220 кВ және одан жоғары кіші станциялары; ауызсумен жабдықтау объектілері – саны 5000 (бес мың) адамнан асатын су тұтынушыларға ауызсу беруді қамтамасыз ететін су тарту құрылыстары;".</w:t>
      </w:r>
    </w:p>
    <w:bookmarkStart w:name="z5" w:id="4"/>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