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a40d" w14:textId="c55a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мәртебесін беру, ұзарту, одан айыру және оны тоқтату қағидаларын бекіту туралы" Қазақстан Республикасы Үкіметінің 2010 жылғы 9 наурыздағы № 183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31 қазандағы № 912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"Босқын мәртебесін беру, ұзарту, одан айыру және оны тоқтату қағидаларын бекіту туралы" Қазақстан Республикасы Үкіметінің 2010 жылғы 9 наурыздағы № 183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Босқын мәртебесін беру, ұзарту, одан айыру және оны тоқтату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абзацы мынадай редакцияда жазылсын:</w:t>
      </w:r>
    </w:p>
    <w:bookmarkStart w:name="z8" w:id="3"/>
    <w:p>
      <w:pPr>
        <w:spacing w:after="0"/>
        <w:ind w:left="0"/>
        <w:jc w:val="both"/>
      </w:pPr>
      <w:r>
        <w:rPr>
          <w:rFonts w:ascii="Times New Roman"/>
          <w:b w:val="false"/>
          <w:i w:val="false"/>
          <w:color w:val="000000"/>
          <w:sz w:val="28"/>
        </w:rPr>
        <w:t>
      "босқын куәлігі – босқынның жеке басын куәландыратын және мәртебесін растайтын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және алтыншы абзацтары мынадай редакцияда жазылсын:</w:t>
      </w:r>
    </w:p>
    <w:bookmarkStart w:name="z10" w:id="4"/>
    <w:p>
      <w:pPr>
        <w:spacing w:after="0"/>
        <w:ind w:left="0"/>
        <w:jc w:val="both"/>
      </w:pPr>
      <w:r>
        <w:rPr>
          <w:rFonts w:ascii="Times New Roman"/>
          <w:b w:val="false"/>
          <w:i w:val="false"/>
          <w:color w:val="000000"/>
          <w:sz w:val="28"/>
        </w:rPr>
        <w:t>
      "пана іздеген адам – облыстың, республикалық маңызы бар қаланың және астананың жергілікті атқарушы органы олардың босқын мәртебесін беру туралы өтінішхаты бойынша түпкілікті шешім қабылдағанға дейін Қазақстан Республикасында пана сұрауға ниет білдірген шетелдік немесе азаматтығы жоқ адам;</w:t>
      </w:r>
    </w:p>
    <w:bookmarkEnd w:id="4"/>
    <w:bookmarkStart w:name="z11" w:id="5"/>
    <w:p>
      <w:pPr>
        <w:spacing w:after="0"/>
        <w:ind w:left="0"/>
        <w:jc w:val="both"/>
      </w:pPr>
      <w:r>
        <w:rPr>
          <w:rFonts w:ascii="Times New Roman"/>
          <w:b w:val="false"/>
          <w:i w:val="false"/>
          <w:color w:val="000000"/>
          <w:sz w:val="28"/>
        </w:rPr>
        <w:t>
      пана іздеген адамның куәлігі – босқын мәртебесін беру туралы өтінішхаттың тіркелуін растайтын, облыстың, республикалық маңызы бар қаланың және астананың жергілікті атқарушы органы беретін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 (бұдан әрі – жергілікті атқарушы орган) босқын мәртебесін беру туралы шешімді осы адамның Қазақстан Республикасының заңнамасына сәйкес дактилоскопиялық тіркеуден өтуі шартымен босқын мәртебесін беру туралы өтінішхат тіркелген күннен бастап үш ай ішінде қабылдайды.</w:t>
      </w:r>
    </w:p>
    <w:bookmarkEnd w:id="6"/>
    <w:bookmarkStart w:name="z14" w:id="7"/>
    <w:p>
      <w:pPr>
        <w:spacing w:after="0"/>
        <w:ind w:left="0"/>
        <w:jc w:val="both"/>
      </w:pPr>
      <w:r>
        <w:rPr>
          <w:rFonts w:ascii="Times New Roman"/>
          <w:b w:val="false"/>
          <w:i w:val="false"/>
          <w:color w:val="000000"/>
          <w:sz w:val="28"/>
        </w:rPr>
        <w:t>
      Шешім қабылдау үшін қосымша тексеру қажет болған жағдайларда түпкілікті шешім шығару бір жылдан аспайтын мерзімге кейінге қалдырылады, бұл туралы тиісті шешім қабылданған күннен бастап екі жұмыс күні ішінде пана іздеп жүрген адамға хабарланады.";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"9. Пана іздеп жүрген адамға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негіздерге сәйкес босқын мәртебесін беруден бас тартылған жағдайда жергілікті атқарушы орган бас тарту туралы шешім қабылданған күннен бастап бес жұмыс күні ішінде бас тарту себептерін көрсетіп және қабылданған шешімге шағымдану тәртібі туралы түсіндіріп, шешімнің көшірмесін тапсырады немесе оның болатын жеріне жібереді, сондай-ақ уәкілетті орган мен ішкі істер органдарын хабардар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"14. Жергілікті атқарушы орган босқын мәртебесінен айыру туралы шешім қабылданған күннен бастап бес жұмыс күні ішінде осы адамға осы шешімнің себептері көрсетілген және қабылданған шешімге шағымдану тәртібі түсіндірілген шешімнің көшірмесін тапсырады немесе жібереді, сондай-ақ уәкілетті орган мен ішкі істер органдарын қабылданған шешім туралы хабардар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p>
    <w:bookmarkStart w:name="z20" w:id="10"/>
    <w:p>
      <w:pPr>
        <w:spacing w:after="0"/>
        <w:ind w:left="0"/>
        <w:jc w:val="both"/>
      </w:pPr>
      <w:r>
        <w:rPr>
          <w:rFonts w:ascii="Times New Roman"/>
          <w:b w:val="false"/>
          <w:i w:val="false"/>
          <w:color w:val="000000"/>
          <w:sz w:val="28"/>
        </w:rPr>
        <w:t>
      "16. Адамның босқын мәртебесі тоқтатылған кезде жергілікті атқарушы орган босқын мәртебесінің тоқтатылу себебі мен оның басталу мерзімін көрсете отырып, босқынның жеке ісіне белгі қояды, сондай-ақ бұл туралы ішкі істер органдарын және Қазақстан Республикасының аумағында жүрген болса, мәртебесі тоқтатылған адамды хабардар етеді.".</w:t>
      </w:r>
    </w:p>
    <w:bookmarkEnd w:id="10"/>
    <w:bookmarkStart w:name="z21"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