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2b57" w14:textId="2d12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14 қазандағы № 848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01.11.2024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2024 жылғы 1 қарашадан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қазандағы</w:t>
            </w:r>
            <w:r>
              <w:br/>
            </w:r>
            <w:r>
              <w:rPr>
                <w:rFonts w:ascii="Times New Roman"/>
                <w:b w:val="false"/>
                <w:i w:val="false"/>
                <w:color w:val="000000"/>
                <w:sz w:val="20"/>
              </w:rPr>
              <w:t>№ 848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қызмет бабында пайдалану үшін.</w:t>
      </w:r>
    </w:p>
    <w:bookmarkEnd w:id="6"/>
    <w:bookmarkStart w:name="z9" w:id="7"/>
    <w:p>
      <w:pPr>
        <w:spacing w:after="0"/>
        <w:ind w:left="0"/>
        <w:jc w:val="both"/>
      </w:pPr>
      <w:r>
        <w:rPr>
          <w:rFonts w:ascii="Times New Roman"/>
          <w:b w:val="false"/>
          <w:i w:val="false"/>
          <w:color w:val="000000"/>
          <w:sz w:val="28"/>
        </w:rPr>
        <w:t>
      2. Қызмет бабында пайдалану үшін.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