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c753e" w14:textId="9ec75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денсаулық сақтау саласындағы ынтымақтастық туралы келісімге қол қою туралы" Қазақстан Республикасы Үкіметінің 2023 жылғы 7 қарашадағы № 989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2024 жылғы 28 қыркүйектегі № 805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Үкіметі мен Ресей Федерациясының Үкіметі арасындағы денсаулық сақтау саласындағы ынтымақтастық туралы келісімге қол қою туралы" Қазақстан Республикасы Үкіметінің 2023 жылғы 7 қарашадағы № 989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"2. Қазақстан Республикасының Денсаулық сақтау министрі Ақмарал Шәріпбайқызы Әлназароваға Қазақстан Республикасының Үкіметі мен Ресей Федерациясының Үкіметі арасындағы денсаулық сақтау саласындағы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5"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