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eb3f" w14:textId="84ae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16 қыркүйектегі № 753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"116-5) бюджеттік жоспарлау жөніндегі орталық уәкілетті органмен келісу бойынша Қазақстан Республикасы Қарулы Күштерінің тегін медициналық көмектің кепілдік берілген көлемі шеңберінде және міндетті әлеуметтік медициналық сақтандыру жүйесінде медициналық қызметтер (көмек) көрсету саласында маманданатын мемлекеттік мекемесінің өздерінің жарғылық мақсаттарына сəйкес келетін жəне өздерінің негізгі қызметіне жатпайтын қызметтерді көрсету және осындай көрсетілетін қызметтерді өткізуден түсетін ақшаны пайдалану қағидаларын бекітеді;";</w:t>
      </w:r>
    </w:p>
    <w:bookmarkEnd w:id="4"/>
    <w:bookmarkStart w:name="z12" w:id="5"/>
    <w:p>
      <w:pPr>
        <w:spacing w:after="0"/>
        <w:ind w:left="0"/>
        <w:jc w:val="both"/>
      </w:pPr>
      <w:r>
        <w:rPr>
          <w:rFonts w:ascii="Times New Roman"/>
          <w:b w:val="false"/>
          <w:i w:val="false"/>
          <w:color w:val="000000"/>
          <w:sz w:val="28"/>
        </w:rPr>
        <w:t>
      мынадай мазмұндағы 137-1) тармақшамен толықтырылсын:</w:t>
      </w:r>
    </w:p>
    <w:bookmarkEnd w:id="5"/>
    <w:bookmarkStart w:name="z13" w:id="6"/>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тармақша</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тармақша</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xml:space="preserve">
      "238) қорғаныс өнеркәсібі және мемлекеттік қорғаныстық тапсырыс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w:t>
      </w:r>
      <w:r>
        <w:rPr>
          <w:rFonts w:ascii="Times New Roman"/>
          <w:b w:val="false"/>
          <w:i w:val="false"/>
          <w:color w:val="000000"/>
          <w:sz w:val="28"/>
        </w:rPr>
        <w:t>2-тармағының</w:t>
      </w:r>
      <w:r>
        <w:rPr>
          <w:rFonts w:ascii="Times New Roman"/>
          <w:b w:val="false"/>
          <w:i w:val="false"/>
          <w:color w:val="000000"/>
          <w:sz w:val="28"/>
        </w:rPr>
        <w:t xml:space="preserve">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11"/>
    <w:bookmarkStart w:name="z26" w:id="12"/>
    <w:p>
      <w:pPr>
        <w:spacing w:after="0"/>
        <w:ind w:left="0"/>
        <w:jc w:val="both"/>
      </w:pPr>
      <w:r>
        <w:rPr>
          <w:rFonts w:ascii="Times New Roman"/>
          <w:b w:val="false"/>
          <w:i w:val="false"/>
          <w:color w:val="000000"/>
          <w:sz w:val="28"/>
        </w:rPr>
        <w:t>
      мынадай мазмұндағы 269), 270), 271), 272), 273), 274), 275), 276), 277), 278), 279), 280), 281), 282), 283) және 284) тармақшалармен толықтырылсын:</w:t>
      </w:r>
    </w:p>
    <w:bookmarkEnd w:id="12"/>
    <w:bookmarkStart w:name="z27" w:id="13"/>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13"/>
    <w:bookmarkStart w:name="z28" w:id="14"/>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14"/>
    <w:bookmarkStart w:name="z29" w:id="15"/>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15"/>
    <w:bookmarkStart w:name="z30" w:id="16"/>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16"/>
    <w:bookmarkStart w:name="z31" w:id="17"/>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17"/>
    <w:bookmarkStart w:name="z32" w:id="18"/>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18"/>
    <w:bookmarkStart w:name="z33" w:id="19"/>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19"/>
    <w:bookmarkStart w:name="z34" w:id="20"/>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20"/>
    <w:bookmarkStart w:name="z35" w:id="21"/>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21"/>
    <w:bookmarkStart w:name="z36" w:id="22"/>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22"/>
    <w:bookmarkStart w:name="z37" w:id="23"/>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23"/>
    <w:bookmarkStart w:name="z38" w:id="24"/>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24"/>
    <w:bookmarkStart w:name="z39" w:id="25"/>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25"/>
    <w:bookmarkStart w:name="z40" w:id="26"/>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26"/>
    <w:bookmarkStart w:name="z41" w:id="27"/>
    <w:p>
      <w:pPr>
        <w:spacing w:after="0"/>
        <w:ind w:left="0"/>
        <w:jc w:val="both"/>
      </w:pPr>
      <w:r>
        <w:rPr>
          <w:rFonts w:ascii="Times New Roman"/>
          <w:b w:val="false"/>
          <w:i w:val="false"/>
          <w:color w:val="000000"/>
          <w:sz w:val="28"/>
        </w:rPr>
        <w:t>
      283)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7"/>
    <w:bookmarkStart w:name="z42" w:id="28"/>
    <w:p>
      <w:pPr>
        <w:spacing w:after="0"/>
        <w:ind w:left="0"/>
        <w:jc w:val="both"/>
      </w:pPr>
      <w:r>
        <w:rPr>
          <w:rFonts w:ascii="Times New Roman"/>
          <w:b w:val="false"/>
          <w:i w:val="false"/>
          <w:color w:val="000000"/>
          <w:sz w:val="28"/>
        </w:rPr>
        <w:t>
      284)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28"/>
    <w:bookmarkStart w:name="z43" w:id="2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9"/>
    <w:bookmarkStart w:name="z44" w:id="30"/>
    <w:p>
      <w:pPr>
        <w:spacing w:after="0"/>
        <w:ind w:left="0"/>
        <w:jc w:val="both"/>
      </w:pPr>
      <w:r>
        <w:rPr>
          <w:rFonts w:ascii="Times New Roman"/>
          <w:b w:val="false"/>
          <w:i w:val="false"/>
          <w:color w:val="000000"/>
          <w:sz w:val="28"/>
        </w:rPr>
        <w:t xml:space="preserve">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 </w:t>
      </w:r>
    </w:p>
    <w:bookmarkEnd w:id="30"/>
    <w:bookmarkStart w:name="z45" w:id="31"/>
    <w:p>
      <w:pPr>
        <w:spacing w:after="0"/>
        <w:ind w:left="0"/>
        <w:jc w:val="both"/>
      </w:pPr>
      <w:r>
        <w:rPr>
          <w:rFonts w:ascii="Times New Roman"/>
          <w:b w:val="false"/>
          <w:i w:val="false"/>
          <w:color w:val="000000"/>
          <w:sz w:val="28"/>
        </w:rPr>
        <w:t xml:space="preserve">
      2. Осы қаулы 2024 жылғы 20 тамыздан бастап қолданысқа енгізілетін Ереженің 15-тармағының </w:t>
      </w:r>
      <w:r>
        <w:rPr>
          <w:rFonts w:ascii="Times New Roman"/>
          <w:b w:val="false"/>
          <w:i w:val="false"/>
          <w:color w:val="000000"/>
          <w:sz w:val="28"/>
        </w:rPr>
        <w:t>274)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