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6370" w14:textId="8266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хаттар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16 қыркүйектегі № 751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хаттар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Біріккен Ұлттар Ұйымы жанындағы Тұрақты өкілі Қайрат Ермекұлы Омаровқа 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хаттар алмасу нысанындағы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751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both"/>
      </w:pPr>
      <w:r>
        <w:rPr>
          <w:rFonts w:ascii="Times New Roman"/>
          <w:b w:val="false"/>
          <w:i w:val="false"/>
          <w:color w:val="000000"/>
          <w:sz w:val="28"/>
        </w:rPr>
        <w:t>
      Астана қ., 2024 жылғы "__" ________</w:t>
      </w:r>
    </w:p>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мәртебелі,</w:t>
      </w:r>
    </w:p>
    <w:bookmarkEnd w:id="4"/>
    <w:p>
      <w:pPr>
        <w:spacing w:after="0"/>
        <w:ind w:left="0"/>
        <w:jc w:val="both"/>
      </w:pPr>
      <w:r>
        <w:rPr>
          <w:rFonts w:ascii="Times New Roman"/>
          <w:b w:val="false"/>
          <w:i w:val="false"/>
          <w:color w:val="000000"/>
          <w:sz w:val="28"/>
        </w:rPr>
        <w:t xml:space="preserve">
      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сәйкес Біріккен Ұлттар Ұйымының өтініші бойынша Қазақстан Республикасының Үкіметі UNDOF күштерінің резервтік ротасы үшін өз мандатын орындауға персоналды, негізгі жабдықты және өзін-өзі қамтамасыз ету құралдарын беруге келіскенін құрметпен хабарлаймын. </w:t>
      </w:r>
    </w:p>
    <w:p>
      <w:pPr>
        <w:spacing w:after="0"/>
        <w:ind w:left="0"/>
        <w:jc w:val="both"/>
      </w:pPr>
      <w:r>
        <w:rPr>
          <w:rFonts w:ascii="Times New Roman"/>
          <w:b w:val="false"/>
          <w:i w:val="false"/>
          <w:color w:val="000000"/>
          <w:sz w:val="28"/>
        </w:rPr>
        <w:t xml:space="preserve">
      1. Біріккен Ұлттар Ұйымы Қазақстан Республикасының Үкіметіне: </w:t>
      </w:r>
    </w:p>
    <w:p>
      <w:pPr>
        <w:spacing w:after="0"/>
        <w:ind w:left="0"/>
        <w:jc w:val="both"/>
      </w:pPr>
      <w:r>
        <w:rPr>
          <w:rFonts w:ascii="Times New Roman"/>
          <w:b w:val="false"/>
          <w:i w:val="false"/>
          <w:color w:val="000000"/>
          <w:sz w:val="28"/>
        </w:rPr>
        <w:t>
      а) Қазақстан Республикасының Қорғаныс министрлігі үшін Қазақстан Республикасы Қаржы министрлігі Қазынашылық комитетінің банктік шотына персоналға қатысты өтеу туралы талапты;</w:t>
      </w:r>
    </w:p>
    <w:p>
      <w:pPr>
        <w:spacing w:after="0"/>
        <w:ind w:left="0"/>
        <w:jc w:val="both"/>
      </w:pPr>
      <w:r>
        <w:rPr>
          <w:rFonts w:ascii="Times New Roman"/>
          <w:b w:val="false"/>
          <w:i w:val="false"/>
          <w:color w:val="000000"/>
          <w:sz w:val="28"/>
        </w:rPr>
        <w:t>
      б) Қазақстан Республикасының Қаржы министрлiгi үшін Қазақстан Республикасы Қаржы министрлiгi Қазынашылық комитетiнiң банктік шотына негiзгi жабдыққа және өзiн-өзi қамтамасыз ету құралдарына қатысты өтеу туралы талапты өтейді.</w:t>
      </w:r>
    </w:p>
    <w:p>
      <w:pPr>
        <w:spacing w:after="0"/>
        <w:ind w:left="0"/>
        <w:jc w:val="both"/>
      </w:pPr>
      <w:r>
        <w:rPr>
          <w:rFonts w:ascii="Times New Roman"/>
          <w:b w:val="false"/>
          <w:i w:val="false"/>
          <w:color w:val="000000"/>
          <w:sz w:val="28"/>
        </w:rPr>
        <w:t>
      2. Банктік деректемелер жөніндегі бойынша ақпарат дипломатиялық арналар арқылы жіберіледі.</w:t>
      </w:r>
    </w:p>
    <w:p>
      <w:pPr>
        <w:spacing w:after="0"/>
        <w:ind w:left="0"/>
        <w:jc w:val="both"/>
      </w:pPr>
      <w:r>
        <w:rPr>
          <w:rFonts w:ascii="Times New Roman"/>
          <w:b w:val="false"/>
          <w:i w:val="false"/>
          <w:color w:val="000000"/>
          <w:sz w:val="28"/>
        </w:rPr>
        <w:t xml:space="preserve">
      Осы хат пен Сіздің жауабыңыз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хаттар алмасу нысанындағы келісімді құрасын деп ұсыну құрметіне ие болып отырмын, ол Біріккен Ұлттар Ұйымы Қазақстан Республикасының оның күшіне енуі үшін қажетті мемлекетішілік рәсімдерді орындағаны туралы жазбаша хабарламаны дипломатиялық арналар арқылы алған күннен бастап күшіне енеді. </w:t>
      </w:r>
    </w:p>
    <w:p>
      <w:pPr>
        <w:spacing w:after="0"/>
        <w:ind w:left="0"/>
        <w:jc w:val="both"/>
      </w:pPr>
      <w:r>
        <w:rPr>
          <w:rFonts w:ascii="Times New Roman"/>
          <w:b w:val="false"/>
          <w:i w:val="false"/>
          <w:color w:val="000000"/>
          <w:sz w:val="28"/>
        </w:rPr>
        <w:t>
      Мүмкіндікті пайдалана отырып, Жоғары мәртебелі, өзіңізге деген зор ілтипатымды қабыл алыңыз.</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 Омаров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Жоғары мәртебелі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хатшының жедел қолдау жөніндегі орынбасары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Харе мырзаға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Нью-Йорк қ., 2024 жылғы "__" ________</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мәртебелі,</w:t>
      </w:r>
    </w:p>
    <w:bookmarkEnd w:id="5"/>
    <w:p>
      <w:pPr>
        <w:spacing w:after="0"/>
        <w:ind w:left="0"/>
        <w:jc w:val="both"/>
      </w:pPr>
      <w:r>
        <w:rPr>
          <w:rFonts w:ascii="Times New Roman"/>
          <w:b w:val="false"/>
          <w:i w:val="false"/>
          <w:color w:val="000000"/>
          <w:sz w:val="28"/>
        </w:rPr>
        <w:t>
      Бүгін, 2024 жылғы "___" _____, Сіздің №____ хатыңыз алынғанын құрметпен хабарлаймын.</w:t>
      </w:r>
    </w:p>
    <w:p>
      <w:pPr>
        <w:spacing w:after="0"/>
        <w:ind w:left="0"/>
        <w:jc w:val="both"/>
      </w:pPr>
      <w:r>
        <w:rPr>
          <w:rFonts w:ascii="Times New Roman"/>
          <w:b w:val="false"/>
          <w:i w:val="false"/>
          <w:color w:val="000000"/>
          <w:sz w:val="28"/>
        </w:rPr>
        <w:t>
      БҰҰ атынан персонал, негізгі жабдық және өзін-өзі қамтамасыз ету құралдары үшін шығыстарды өтеу туралы уағдаластықты, сондай-ақ Жоғары мәртебелі, Сіздің жоғарыда көрсетілген хатыңыз және осы хат БҰҰ-ның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хаттар алмасу нысанындағы келісімді құрайтынын растау құрметіне ие болып отырмын.</w:t>
      </w:r>
    </w:p>
    <w:p>
      <w:pPr>
        <w:spacing w:after="0"/>
        <w:ind w:left="0"/>
        <w:jc w:val="both"/>
      </w:pPr>
      <w:r>
        <w:rPr>
          <w:rFonts w:ascii="Times New Roman"/>
          <w:b w:val="false"/>
          <w:i w:val="false"/>
          <w:color w:val="000000"/>
          <w:sz w:val="28"/>
        </w:rPr>
        <w:t>
      Мүмкіндікті пайдалана отырып, өзімнің ілтипатыма тағы да сендіремін.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Харе</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Жоғары мәртебелі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БҰҰ жанындағы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Тұрақты өкілі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 Омаров мырзаға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