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ed00" w14:textId="1f0e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және шекті аукциондық бағаларды айқындау қағидаларын бекіту туралы" Қазақстан Республикасы Үкіметінің 2014 жылғы 27 наурыздағы № 271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6 қыркүйектегі № 728 қаулысы. Күші жойылды - Қазақстан Республикасы Үкіметінің 2024 жылғы 17 желтоқсандағы № 1063 қаулысымен</w:t>
      </w:r>
    </w:p>
    <w:p>
      <w:pPr>
        <w:spacing w:after="0"/>
        <w:ind w:left="0"/>
        <w:jc w:val="both"/>
      </w:pPr>
      <w:r>
        <w:rPr>
          <w:rFonts w:ascii="Times New Roman"/>
          <w:b w:val="false"/>
          <w:i w:val="false"/>
          <w:color w:val="ff0000"/>
          <w:sz w:val="28"/>
        </w:rPr>
        <w:t xml:space="preserve">
      Ескерту. Күші жойылды – ҚР Үкіметінің 17.12.2024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"Тіркелген тарифтерді және шекті аукциондық бағаларды айқындау қағидаларын бекіту туралы" Қазақстан Республикасы Үкіметінің 2014 жылғы 27 наурыздағы № 271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Заңы 5-бабының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Қазақстан Республикасының Үкіметі ҚАУЛЫ ЕТЕДІ:</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Тіркелген тарифтерді және шекті аукциондық бағаларды айқындау </w:t>
      </w:r>
      <w:r>
        <w:rPr>
          <w:rFonts w:ascii="Times New Roman"/>
          <w:b w:val="false"/>
          <w:i w:val="false"/>
          <w:color w:val="000000"/>
          <w:sz w:val="28"/>
        </w:rPr>
        <w:t>қағидаларында: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аукциондық баға – жаңартылатын энергия көздерін пайдалану және қалдықтарды энергетикалық кәдеге жарату объектілері өндіретін электр энергиясын сатып алудың аукциондық сауда-саттық қорытындылары бойынша айқындалған және электр энергиясын бірыңғай сатып алушының тиісті шекті аукциондық бағасы деңгейінен аспайтын бағасы;";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 (бұдан әрі – қаржы-есеп айырысу орталығы) – уәкілетті орган айқындаған, Заң қолданысқа енгізілген күнге дейін қолданыста болған Қазақстан Республикасының заңнамасына сәйкес жаңартылатын энергия көздерін пайдалану және қалдықтарды энергетикалық кәдеге жарату объектілері өндіретін электр энергиясын сатып алу-сату шарттарының тарапы болып табылатын заңды тұлға;</w:t>
      </w:r>
    </w:p>
    <w:bookmarkEnd w:id="5"/>
    <w:bookmarkStart w:name="z14" w:id="6"/>
    <w:p>
      <w:pPr>
        <w:spacing w:after="0"/>
        <w:ind w:left="0"/>
        <w:jc w:val="both"/>
      </w:pPr>
      <w:r>
        <w:rPr>
          <w:rFonts w:ascii="Times New Roman"/>
          <w:b w:val="false"/>
          <w:i w:val="false"/>
          <w:color w:val="000000"/>
          <w:sz w:val="28"/>
        </w:rPr>
        <w:t>
      5) жаңартылатын энергия көздерін қолдау жөніндегі қаржы-есеп айырысу орталығының электр энергиясын сатып алу шарты (бұдан әрі – сатып алу шарты) – сатып алушы ретіндегі қаржы-есеп айырысу орталығы мен сатушы ретіндегі энергия өндіруші ұйым арасында жасалатын жаңартылатын энергия көздерін пайдалану және қалдықтарды энергетикалық кәдеге жарату объектілері өндірген электр энергиясын сатып алу-сату шарты;";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"12) ірі гидроэлектр станциясы – жиынтық қуаты он мегаваттан асатын, бір су торабында орналасқан қондырғылары бар гидроэлектр станциясы.</w:t>
      </w:r>
    </w:p>
    <w:bookmarkEnd w:id="7"/>
    <w:bookmarkStart w:name="z17" w:id="8"/>
    <w:p>
      <w:pPr>
        <w:spacing w:after="0"/>
        <w:ind w:left="0"/>
        <w:jc w:val="both"/>
      </w:pPr>
      <w:r>
        <w:rPr>
          <w:rFonts w:ascii="Times New Roman"/>
          <w:b w:val="false"/>
          <w:i w:val="false"/>
          <w:color w:val="000000"/>
          <w:sz w:val="28"/>
        </w:rPr>
        <w:t>
      Осы тармақтың 6) тармақшасында көзделген ұғым Қазақстан Республикасы Үкіметінің 2014 жылғы 12 маусымдағы № 644 қаулысымен бекітілген қазақстандық кремний (Kaz PV) негізінде күн сәулесінің энергиясын түрлендіру үшін фотоэлектрлік модульдерді пайдаланатын күн электр станцияларының жобалары үшін тіркелген тариф бойынша жаңартылатын энергия көздерін пайдаланатын энергия өндіруші ұйымдармен қаржы-есеп айырысу орталығы жасасқан сатып алу шарттарына қатысты қолданылады.</w:t>
      </w:r>
    </w:p>
    <w:bookmarkEnd w:id="8"/>
    <w:bookmarkStart w:name="z18" w:id="9"/>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қолданыстағы заңнамасына сәйкес қолданылады.</w:t>
      </w:r>
    </w:p>
    <w:bookmarkEnd w:id="9"/>
    <w:bookmarkStart w:name="z19" w:id="10"/>
    <w:p>
      <w:pPr>
        <w:spacing w:after="0"/>
        <w:ind w:left="0"/>
        <w:jc w:val="both"/>
      </w:pPr>
      <w:r>
        <w:rPr>
          <w:rFonts w:ascii="Times New Roman"/>
          <w:b w:val="false"/>
          <w:i w:val="false"/>
          <w:color w:val="000000"/>
          <w:sz w:val="28"/>
        </w:rPr>
        <w:t>
      Осы Қағидалардың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 2016 жылғы 1 қаңтардан кейін пайдалануға берілгендерді қоспағанда, пайдалану мерзімі уәкілетті орган немесе жергілікті атқарушы орган бекіткен және келіскен техникалық-экономикалық негіздемеде белгіленген ақталу мерзімінен асып кеткен жаңартылатын энергия көздерін пайдалану жөніндегі объектілері бар энергия өндіруші ұйымдарға және жиынтық қуаты отыз бес мегаваттан асатын бір гидроторапта орналасқан қондырғылары және (немесе) тәуліктік мерзімнен астам реттеуді қамтамасыз ететін су қоймалары бар гидроэлектр станцияларына қолданылмайды.";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"11-2. Ұлттық валютаның айырбасталатын валюталарға қатысты айырбас бағамы өткен жылмен салыстырғанда 25 %-дан бастап және одан жоғары өзгеретін болса, қазақстандық кремний (Kaz PV) негізінде күн сәулесінің энергиясын түрлендіру үшін фотоэлектрлік модульдерді пайдаланатын, жалпы қуаты 37 МВт болатын күн электр станциялары жобаларын қоспағанда, шетел валютадағы кредиттік міндеттемелері бар жобалар үшін тіркелген тарифтер инфляцияны және ұлттық валютаның айырбасталатын валюталарға қатысты айырбас бағамының өзгеруі ескеріліп отырып, жылына бір рет, 1 қазандағы жағдай бойынша мынадай формула бойынша индекстеледі: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78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78500" cy="6096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23" w:id="12"/>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тіркелген тариф;</w:t>
      </w:r>
    </w:p>
    <w:bookmarkEnd w:id="12"/>
    <w:bookmarkStart w:name="z24" w:id="13"/>
    <w:p>
      <w:pPr>
        <w:spacing w:after="0"/>
        <w:ind w:left="0"/>
        <w:jc w:val="both"/>
      </w:pPr>
      <w:r>
        <w:rPr>
          <w:rFonts w:ascii="Times New Roman"/>
          <w:b w:val="false"/>
          <w:i w:val="false"/>
          <w:color w:val="000000"/>
          <w:sz w:val="28"/>
        </w:rPr>
        <w:t>
      Тt – егер бұрын индекстеу жүргізілген болса, бұрынғы индекстеу ескерілген, Қазақстан Республикасының Үкіметі бекіткен қолданыстағы тіркелген тариф;</w:t>
      </w:r>
    </w:p>
    <w:bookmarkEnd w:id="13"/>
    <w:bookmarkStart w:name="z25" w:id="14"/>
    <w:p>
      <w:pPr>
        <w:spacing w:after="0"/>
        <w:ind w:left="0"/>
        <w:jc w:val="both"/>
      </w:pPr>
      <w:r>
        <w:rPr>
          <w:rFonts w:ascii="Times New Roman"/>
          <w:b w:val="false"/>
          <w:i w:val="false"/>
          <w:color w:val="000000"/>
          <w:sz w:val="28"/>
        </w:rPr>
        <w:t>
      ТБИt – мемлекеттік статистика саласындағы уәкілетті органның деректері бойынша айқындалатын, индекстеу жүргізілген жылғы 1 қазан алдындағы он екі айда жинақталған тұтыну бағаларының индексі;</w:t>
      </w:r>
    </w:p>
    <w:bookmarkEnd w:id="14"/>
    <w:bookmarkStart w:name="z26" w:id="15"/>
    <w:p>
      <w:pPr>
        <w:spacing w:after="0"/>
        <w:ind w:left="0"/>
        <w:jc w:val="both"/>
      </w:pPr>
      <w:r>
        <w:rPr>
          <w:rFonts w:ascii="Times New Roman"/>
          <w:b w:val="false"/>
          <w:i w:val="false"/>
          <w:color w:val="000000"/>
          <w:sz w:val="28"/>
        </w:rPr>
        <w:t xml:space="preserve">
      валютаt+1 – Қазақстан Республикасы Ұлттық Банкі Басқармасының 2012 жылғы 24 тамыздағы № 242 қаулысымен (нормативтік құқықтық актілерді мемлекеттік тіркеу тізілімінде № 7977 болып тіркелген) бекітілген Қазақстан Республикасы ұлттық валютасының шетел валюталарына ресми бағамын белгілеу қағидаларының (бұдан әрі – Ресми бағамды белгілеу қағидалары)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индекстеу жүргізілген жылғы 1 қазандағы жағдай бойынша теңгенің шетел валютасына қатысты қолданыстағы бағамы;</w:t>
      </w:r>
    </w:p>
    <w:bookmarkEnd w:id="15"/>
    <w:bookmarkStart w:name="z27" w:id="16"/>
    <w:p>
      <w:pPr>
        <w:spacing w:after="0"/>
        <w:ind w:left="0"/>
        <w:jc w:val="both"/>
      </w:pPr>
      <w:r>
        <w:rPr>
          <w:rFonts w:ascii="Times New Roman"/>
          <w:b w:val="false"/>
          <w:i w:val="false"/>
          <w:color w:val="000000"/>
          <w:sz w:val="28"/>
        </w:rPr>
        <w:t>
      валютаt – Ресми бағамды белгілеу қағидаларының 2-тармағына сәйкес Қазақстан Республикасы Ұлттық Банкінің деректері бойынша айқындалатын, индекстеу жүргізілетін күннің алдындағы он екі ай кезеңге есептелген теңгенің шетел валютасына қатысты орташа бағамы.";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"18. Шетел валютасындағы кредиттік міндеттемелері бар жобалар үшін аукциондық бағалар инфляцияны және ұлттық валютаның айырбасталатын валюталарға қатысты айырбас бағамының өзгеруі ескеріліп, жылына бір рет, 1 қазандағы жағдай бойынша мынадай формула бойынша индекстеледі:</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19800" cy="7366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18"/>
    <w:bookmarkStart w:name="z32" w:id="19"/>
    <w:p>
      <w:pPr>
        <w:spacing w:after="0"/>
        <w:ind w:left="0"/>
        <w:jc w:val="both"/>
      </w:pPr>
      <w:r>
        <w:rPr>
          <w:rFonts w:ascii="Times New Roman"/>
          <w:b w:val="false"/>
          <w:i w:val="false"/>
          <w:color w:val="000000"/>
          <w:sz w:val="28"/>
        </w:rPr>
        <w:t xml:space="preserve">
      Тt – егер бұрын индекстеу жүргізілген болса, бұрын жүргізілген индекстеу ескерілген аукциондық баға; </w:t>
      </w:r>
    </w:p>
    <w:bookmarkEnd w:id="19"/>
    <w:bookmarkStart w:name="z33" w:id="20"/>
    <w:p>
      <w:pPr>
        <w:spacing w:after="0"/>
        <w:ind w:left="0"/>
        <w:jc w:val="both"/>
      </w:pPr>
      <w:r>
        <w:rPr>
          <w:rFonts w:ascii="Times New Roman"/>
          <w:b w:val="false"/>
          <w:i w:val="false"/>
          <w:color w:val="000000"/>
          <w:sz w:val="28"/>
        </w:rPr>
        <w:t>
      ТБИt – мемлекеттік статистика саласындағы уәкілетті органның деректері бойынша айқындалатын, индекстеу жүргізілетін жылғы 1 қазан алдындағы он екі айда жинақталған тұтыну бағаларының индексі;</w:t>
      </w:r>
    </w:p>
    <w:bookmarkEnd w:id="20"/>
    <w:bookmarkStart w:name="z34" w:id="21"/>
    <w:p>
      <w:pPr>
        <w:spacing w:after="0"/>
        <w:ind w:left="0"/>
        <w:jc w:val="both"/>
      </w:pPr>
      <w:r>
        <w:rPr>
          <w:rFonts w:ascii="Times New Roman"/>
          <w:b w:val="false"/>
          <w:i w:val="false"/>
          <w:color w:val="000000"/>
          <w:sz w:val="28"/>
        </w:rPr>
        <w:t xml:space="preserve">
      валюта t+1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индекстеу жүргізілген жылғы 1 қазандағы жағдай бойынша теңгенің шетел валютасына қатысты қолданыстағы бағамы;</w:t>
      </w:r>
    </w:p>
    <w:bookmarkEnd w:id="21"/>
    <w:bookmarkStart w:name="z35" w:id="22"/>
    <w:p>
      <w:pPr>
        <w:spacing w:after="0"/>
        <w:ind w:left="0"/>
        <w:jc w:val="both"/>
      </w:pPr>
      <w:r>
        <w:rPr>
          <w:rFonts w:ascii="Times New Roman"/>
          <w:b w:val="false"/>
          <w:i w:val="false"/>
          <w:color w:val="000000"/>
          <w:sz w:val="28"/>
        </w:rPr>
        <w:t xml:space="preserve">
      валютаt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индекстеу жүргізілетін күннің алдындағы он екі ай кезеңге есептелген теңгенің шетел валютасына қатысты орташа бағамы.</w:t>
      </w:r>
    </w:p>
    <w:bookmarkEnd w:id="22"/>
    <w:bookmarkStart w:name="z36" w:id="23"/>
    <w:p>
      <w:pPr>
        <w:spacing w:after="0"/>
        <w:ind w:left="0"/>
        <w:jc w:val="both"/>
      </w:pPr>
      <w:r>
        <w:rPr>
          <w:rFonts w:ascii="Times New Roman"/>
          <w:b w:val="false"/>
          <w:i w:val="false"/>
          <w:color w:val="000000"/>
          <w:sz w:val="28"/>
        </w:rPr>
        <w:t>
      18-1. Аукциондық бағалар ұлттық валютаның шетел валютасына қатысты айырбас бағамының өзгеруі ескеріліп отырып, аукциондық сауда-саттық жеңімпаздарының тізілімі жарияланған күннен бастап және қаржы-есеп айырысу орталығына жаңартылатын энергия көздерінен электр энергиясын жеткізу басталғанға дейінгі құрылыс кезеңіне бір мәрте индекстеледі:</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81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81500" cy="673100"/>
                    </a:xfrm>
                    <a:prstGeom prst="rect">
                      <a:avLst/>
                    </a:prstGeom>
                  </pic:spPr>
                </pic:pic>
              </a:graphicData>
            </a:graphic>
          </wp:inline>
        </w:drawing>
      </w:r>
    </w:p>
    <w:p>
      <w:pPr>
        <w:spacing w:after="0"/>
        <w:ind w:left="0"/>
        <w:jc w:val="left"/>
      </w:pPr>
      <w:r>
        <w:rPr>
          <w:rFonts w:ascii="Times New Roman"/>
          <w:b w:val="false"/>
          <w:i w:val="false"/>
          <w:color w:val="000000"/>
          <w:sz w:val="28"/>
        </w:rPr>
        <w:t>, мұндағы:</w:t>
      </w: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24"/>
    <w:bookmarkStart w:name="z39" w:id="25"/>
    <w:p>
      <w:pPr>
        <w:spacing w:after="0"/>
        <w:ind w:left="0"/>
        <w:jc w:val="both"/>
      </w:pPr>
      <w:r>
        <w:rPr>
          <w:rFonts w:ascii="Times New Roman"/>
          <w:b w:val="false"/>
          <w:i w:val="false"/>
          <w:color w:val="000000"/>
          <w:sz w:val="28"/>
        </w:rPr>
        <w:t>
      Тt – аукциондық сауда-саттық қорытындылары бойынша анықталған аукциондық баға;</w:t>
      </w:r>
    </w:p>
    <w:bookmarkEnd w:id="25"/>
    <w:bookmarkStart w:name="z40" w:id="26"/>
    <w:p>
      <w:pPr>
        <w:spacing w:after="0"/>
        <w:ind w:left="0"/>
        <w:jc w:val="both"/>
      </w:pPr>
      <w:r>
        <w:rPr>
          <w:rFonts w:ascii="Times New Roman"/>
          <w:b w:val="false"/>
          <w:i w:val="false"/>
          <w:color w:val="000000"/>
          <w:sz w:val="28"/>
        </w:rPr>
        <w:t>
      валютаіске қосу – электр энергиясын автоматтандырылған коммерциялық есепке алу жүйесінде есепке алынған электр энергиясы Қазақстан Республикасының біртұтас электр энергетикалық жүйесіне беріліп кешенді сынақтар жүргізілген айдан кейінгі айдың бірінші күніне Қазақстан Республикасы Ұлттық Банкінің бағамы бойынша шетел валютасының теңгемен құны;</w:t>
      </w:r>
    </w:p>
    <w:bookmarkEnd w:id="26"/>
    <w:bookmarkStart w:name="z41" w:id="27"/>
    <w:p>
      <w:pPr>
        <w:spacing w:after="0"/>
        <w:ind w:left="0"/>
        <w:jc w:val="both"/>
      </w:pPr>
      <w:r>
        <w:rPr>
          <w:rFonts w:ascii="Times New Roman"/>
          <w:b w:val="false"/>
          <w:i w:val="false"/>
          <w:color w:val="000000"/>
          <w:sz w:val="28"/>
        </w:rPr>
        <w:t>
      валютааукц – аукциондық сауда-саттықты ұйымдастырушының веб-сайтында аукциондық сауда-саттық жеңімпаздарының тізілімі жарияланған күнге Қазақстан Республикасы Ұлттық Банкінің бағамы бойынша шетел валютасының теңгемен құны.</w:t>
      </w:r>
    </w:p>
    <w:bookmarkEnd w:id="27"/>
    <w:bookmarkStart w:name="z42" w:id="28"/>
    <w:p>
      <w:pPr>
        <w:spacing w:after="0"/>
        <w:ind w:left="0"/>
        <w:jc w:val="both"/>
      </w:pPr>
      <w:r>
        <w:rPr>
          <w:rFonts w:ascii="Times New Roman"/>
          <w:b w:val="false"/>
          <w:i w:val="false"/>
          <w:color w:val="000000"/>
          <w:sz w:val="28"/>
        </w:rPr>
        <w:t>
      18-2. Аукциондық бағалар жылына бір рет, 1 қазандағы жағдай бойынша жыл сайын индекстелуге тиіс. Жыл сайын индекстеу өтініш берушінің таңдауы бойынша мынадай екі: не тұтыну бағалары индексі, не ұлттық валютаның шетел валютасына қатысты айырбастау бағамының өзгеруі формуласының бірі қолданылып жүргізіледі, шетел валютасының ресми бағамы Қазақстан Республикасының Ұлттық Банкінің Ресми бағамды белгілеу қағидаларының 2-тармағына сәйкес жарияланады.</w:t>
      </w:r>
    </w:p>
    <w:bookmarkEnd w:id="28"/>
    <w:bookmarkStart w:name="z43" w:id="29"/>
    <w:p>
      <w:pPr>
        <w:spacing w:after="0"/>
        <w:ind w:left="0"/>
        <w:jc w:val="both"/>
      </w:pPr>
      <w:r>
        <w:rPr>
          <w:rFonts w:ascii="Times New Roman"/>
          <w:b w:val="false"/>
          <w:i w:val="false"/>
          <w:color w:val="000000"/>
          <w:sz w:val="28"/>
        </w:rPr>
        <w:t>
      Бұл ретте индекстеу формуласы сатып алу шартын жасасқан кезде ол қолданылатын бүкіл кезеңге таңдалады. Таңдалған индекстеу формуласын өзгерту жыл сайынғы индекстеу өткізілетін күнге дейін кемінде күнтізбелік 30 күн қалғанда қаржы-есеп айырысу орталығының атына ресми хатпен жіберілген өтініш берушінің шешімі негізінде сатып алу шарты қолданылатын кезеңде бір рет жүргізіледі.</w:t>
      </w:r>
    </w:p>
    <w:bookmarkEnd w:id="29"/>
    <w:bookmarkStart w:name="z44" w:id="30"/>
    <w:p>
      <w:pPr>
        <w:spacing w:after="0"/>
        <w:ind w:left="0"/>
        <w:jc w:val="both"/>
      </w:pPr>
      <w:r>
        <w:rPr>
          <w:rFonts w:ascii="Times New Roman"/>
          <w:b w:val="false"/>
          <w:i w:val="false"/>
          <w:color w:val="000000"/>
          <w:sz w:val="28"/>
        </w:rPr>
        <w:t>
      Кез келген шетел валютасына қатысты ұлттық валютаның айырбас бағамының өзгеруіне индекстеу формуласы қолданылған жобалар үшін индекстеу формуласында таңдалған шетел валютасын өтініш берушінің шешімі бойынша сатып алу шарты қолданылатын бүкіл кезеңде бір рет өзгертуге болады.</w:t>
      </w:r>
    </w:p>
    <w:bookmarkEnd w:id="30"/>
    <w:bookmarkStart w:name="z45" w:id="31"/>
    <w:p>
      <w:pPr>
        <w:spacing w:after="0"/>
        <w:ind w:left="0"/>
        <w:jc w:val="both"/>
      </w:pPr>
      <w:r>
        <w:rPr>
          <w:rFonts w:ascii="Times New Roman"/>
          <w:b w:val="false"/>
          <w:i w:val="false"/>
          <w:color w:val="000000"/>
          <w:sz w:val="28"/>
        </w:rPr>
        <w:t>
      Индекстеу формуласында таңдалған шетел валютасын өзгерту кешенді сынақтар өткізілетін күнге дейін кемінде күнтізбелік 30 күн қалғанда қаржы-есеп айырысу орталығының атына ресми хатпен жіберілген өтініш берушінің шешімі негізінде жүргізіледі.</w:t>
      </w:r>
    </w:p>
    <w:bookmarkEnd w:id="31"/>
    <w:bookmarkStart w:name="z46" w:id="32"/>
    <w:p>
      <w:pPr>
        <w:spacing w:after="0"/>
        <w:ind w:left="0"/>
        <w:jc w:val="both"/>
      </w:pPr>
      <w:r>
        <w:rPr>
          <w:rFonts w:ascii="Times New Roman"/>
          <w:b w:val="false"/>
          <w:i w:val="false"/>
          <w:color w:val="000000"/>
          <w:sz w:val="28"/>
        </w:rPr>
        <w:t>
      Тұтыну бағасының индексіне индекстеу формуласы:</w:t>
      </w:r>
    </w:p>
    <w:bookmarkEnd w:id="32"/>
    <w:bookmarkStart w:name="z47" w:id="33"/>
    <w:p>
      <w:pPr>
        <w:spacing w:after="0"/>
        <w:ind w:left="0"/>
        <w:jc w:val="both"/>
      </w:pPr>
      <w:r>
        <w:rPr>
          <w:rFonts w:ascii="Times New Roman"/>
          <w:b w:val="false"/>
          <w:i w:val="false"/>
          <w:color w:val="000000"/>
          <w:sz w:val="28"/>
        </w:rPr>
        <w:t>
      Тt+1 = Тt * ТБИ, мұндағы:</w:t>
      </w:r>
    </w:p>
    <w:bookmarkEnd w:id="33"/>
    <w:bookmarkStart w:name="z48" w:id="34"/>
    <w:p>
      <w:pPr>
        <w:spacing w:after="0"/>
        <w:ind w:left="0"/>
        <w:jc w:val="both"/>
      </w:pPr>
      <w:r>
        <w:rPr>
          <w:rFonts w:ascii="Times New Roman"/>
          <w:b w:val="false"/>
          <w:i w:val="false"/>
          <w:color w:val="000000"/>
          <w:sz w:val="28"/>
        </w:rPr>
        <w:t>
      Тt+1 – жоғарыда көрсетілген формула бойынша есептелген, азаю жағына қарай бүтін тиынға дейін дөңгелектеліп индекстелген аукциондық баға;</w:t>
      </w:r>
    </w:p>
    <w:bookmarkEnd w:id="34"/>
    <w:bookmarkStart w:name="z49" w:id="35"/>
    <w:p>
      <w:pPr>
        <w:spacing w:after="0"/>
        <w:ind w:left="0"/>
        <w:jc w:val="both"/>
      </w:pPr>
      <w:r>
        <w:rPr>
          <w:rFonts w:ascii="Times New Roman"/>
          <w:b w:val="false"/>
          <w:i w:val="false"/>
          <w:color w:val="000000"/>
          <w:sz w:val="28"/>
        </w:rPr>
        <w:t xml:space="preserve">
      Тt – егер бұрын индекстеу жүргізілген болса, солар ескерілген аукциондық баға; </w:t>
      </w:r>
    </w:p>
    <w:bookmarkEnd w:id="35"/>
    <w:bookmarkStart w:name="z50" w:id="36"/>
    <w:p>
      <w:pPr>
        <w:spacing w:after="0"/>
        <w:ind w:left="0"/>
        <w:jc w:val="both"/>
      </w:pPr>
      <w:r>
        <w:rPr>
          <w:rFonts w:ascii="Times New Roman"/>
          <w:b w:val="false"/>
          <w:i w:val="false"/>
          <w:color w:val="000000"/>
          <w:sz w:val="28"/>
        </w:rPr>
        <w:t>
      ТБИ – мемлекеттік статистика саласындағы уәкілетті органның деректері бойынша айқындалатын, индекстеу жүргізілген жылғы 1 қазан алдындағы он екі айға жинақталған тұтыну бағаларының индексі.</w:t>
      </w:r>
    </w:p>
    <w:bookmarkEnd w:id="36"/>
    <w:bookmarkStart w:name="z51" w:id="37"/>
    <w:p>
      <w:pPr>
        <w:spacing w:after="0"/>
        <w:ind w:left="0"/>
        <w:jc w:val="both"/>
      </w:pPr>
      <w:r>
        <w:rPr>
          <w:rFonts w:ascii="Times New Roman"/>
          <w:b w:val="false"/>
          <w:i w:val="false"/>
          <w:color w:val="000000"/>
          <w:sz w:val="28"/>
        </w:rPr>
        <w:t xml:space="preserve">
      Ресми бағамын Қазақстан Республикасының Ұлттық Банкі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жариялайтын ұлттық валютаның шетел валютасына қатысты айырбас бағамының өзгеруін ескеріліп отырып индекстеу формуласы: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19500" cy="7747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Tt+1 – жоғарыда көрсетілген формула бойынша есептелген, азаю жағына қарай бүтін тиынға дейін дөңгелектеліп индекстелген аукциондық баға;</w:t>
      </w:r>
    </w:p>
    <w:bookmarkEnd w:id="38"/>
    <w:bookmarkStart w:name="z54" w:id="39"/>
    <w:p>
      <w:pPr>
        <w:spacing w:after="0"/>
        <w:ind w:left="0"/>
        <w:jc w:val="both"/>
      </w:pPr>
      <w:r>
        <w:rPr>
          <w:rFonts w:ascii="Times New Roman"/>
          <w:b w:val="false"/>
          <w:i w:val="false"/>
          <w:color w:val="000000"/>
          <w:sz w:val="28"/>
        </w:rPr>
        <w:t>
      Тt – егер бұрын индекстеу жүргізілген болса, солар ескерілген аукциондық баға;</w:t>
      </w:r>
    </w:p>
    <w:bookmarkEnd w:id="39"/>
    <w:bookmarkStart w:name="z55" w:id="40"/>
    <w:p>
      <w:pPr>
        <w:spacing w:after="0"/>
        <w:ind w:left="0"/>
        <w:jc w:val="both"/>
      </w:pPr>
      <w:r>
        <w:rPr>
          <w:rFonts w:ascii="Times New Roman"/>
          <w:b w:val="false"/>
          <w:i w:val="false"/>
          <w:color w:val="000000"/>
          <w:sz w:val="28"/>
        </w:rPr>
        <w:t xml:space="preserve">
      валюта t+1 – Ресми бағамды белгілеу қағидаларының 2-тармағына сәйкес Қазақстан Республикасы Ұлттық Банкінің деректері бойынша айқындалатын индекстеу жүргізілетін жылғы 1 қазандағы жағдай бойынша теңгенің шетел валютасына қатысты қолданыстағы бағамы; </w:t>
      </w:r>
    </w:p>
    <w:bookmarkEnd w:id="40"/>
    <w:bookmarkStart w:name="z56" w:id="41"/>
    <w:p>
      <w:pPr>
        <w:spacing w:after="0"/>
        <w:ind w:left="0"/>
        <w:jc w:val="both"/>
      </w:pPr>
      <w:r>
        <w:rPr>
          <w:rFonts w:ascii="Times New Roman"/>
          <w:b w:val="false"/>
          <w:i w:val="false"/>
          <w:color w:val="000000"/>
          <w:sz w:val="28"/>
        </w:rPr>
        <w:t xml:space="preserve">
      валютаt – Ресми бағамды белгілеу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Ұлттық Банкінің деректері бойынша айқындалатын алдыңғы жылғы 1 қазандағы жағдай бойынша теңгенің шетел валютасына қатысты бағамы.".</w:t>
      </w:r>
    </w:p>
    <w:bookmarkEnd w:id="41"/>
    <w:bookmarkStart w:name="z57" w:id="4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