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759a" w14:textId="2d97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20 наурыздағы Қазақстан Республикасының Үкіметі мен Өзбекстан Республикасының Үкіметі арасындағы Халықаралық автомобиль қатынасы туралы келісімге өзгеріс пен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2024 жылғы 8 тамыздағы № 634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2006 жылғы 20 наурыздағы Қазақстан Республикасының Үкіметі мен Өзбекстан Республикасының Үкіметі арасындағы Халықаралық автомобиль қатынасы туралы келісімге өзгеріс пен толықтырулар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Көлік министрі Марат Кәрімжанұлы Қарабаевқа 2006 жылғы 20 наурыздағы Қазақстан Республикасының Үкіметі мен Өзбекстан Республикасының Үкіметі арасындағы Халықаралық автомобиль қатынасы туралы келісімге өзгеріс пен толықтырулар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8 тамыздағы</w:t>
            </w:r>
            <w:r>
              <w:br/>
            </w:r>
            <w:r>
              <w:rPr>
                <w:rFonts w:ascii="Times New Roman"/>
                <w:b w:val="false"/>
                <w:i w:val="false"/>
                <w:color w:val="000000"/>
                <w:sz w:val="20"/>
              </w:rPr>
              <w:t>№ 634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2006 жылғы 20 наурыздағы Қазақстан Республикасының Үкіметі мен Өзбекстан Республикасының Үкіметі арасындағы Халықаралық автомобиль қатынасы туралы келісімге өзгеріс пен толықтырулар енгізу туралы хаттама</w:t>
      </w:r>
    </w:p>
    <w:bookmarkEnd w:id="4"/>
    <w:bookmarkStart w:name="z11"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Өзбекстан Республикасының Үкіметі </w:t>
      </w:r>
    </w:p>
    <w:bookmarkEnd w:id="5"/>
    <w:bookmarkStart w:name="z12" w:id="6"/>
    <w:p>
      <w:pPr>
        <w:spacing w:after="0"/>
        <w:ind w:left="0"/>
        <w:jc w:val="both"/>
      </w:pPr>
      <w:r>
        <w:rPr>
          <w:rFonts w:ascii="Times New Roman"/>
          <w:b w:val="false"/>
          <w:i w:val="false"/>
          <w:color w:val="000000"/>
          <w:sz w:val="28"/>
        </w:rPr>
        <w:t>
      2006 жылғы 20 наурыздағы Қазақстан Республикасының Үкіметі мен Өзбекстан Республикасының Үкіметі арасындағы Халықаралық автомобиль қатынасы туралы келісімнің (бұдан әрі – Келісім) 15-бабының 2-тармағын және  Тараптар мемлекеттері арасындағы жолаушылар мен жүктерді халықаралық автомобильмен тасымалдау саласындағы ынтымақтастықты дамыту қажеттігін басшылыққа ала отырып,</w:t>
      </w:r>
    </w:p>
    <w:bookmarkEnd w:id="6"/>
    <w:bookmarkStart w:name="z13" w:id="7"/>
    <w:p>
      <w:pPr>
        <w:spacing w:after="0"/>
        <w:ind w:left="0"/>
        <w:jc w:val="both"/>
      </w:pPr>
      <w:r>
        <w:rPr>
          <w:rFonts w:ascii="Times New Roman"/>
          <w:b w:val="false"/>
          <w:i w:val="false"/>
          <w:color w:val="000000"/>
          <w:sz w:val="28"/>
        </w:rPr>
        <w:t>
      төмендегілер туралы келісті:</w:t>
      </w:r>
    </w:p>
    <w:bookmarkEnd w:id="7"/>
    <w:p>
      <w:pPr>
        <w:spacing w:after="0"/>
        <w:ind w:left="0"/>
        <w:jc w:val="both"/>
      </w:pPr>
      <w:r>
        <w:rPr>
          <w:rFonts w:ascii="Times New Roman"/>
          <w:b/>
          <w:i w:val="false"/>
          <w:color w:val="000000"/>
          <w:sz w:val="28"/>
        </w:rPr>
        <w:t>1-бап</w:t>
      </w:r>
    </w:p>
    <w:bookmarkStart w:name="z15" w:id="8"/>
    <w:p>
      <w:pPr>
        <w:spacing w:after="0"/>
        <w:ind w:left="0"/>
        <w:jc w:val="both"/>
      </w:pPr>
      <w:r>
        <w:rPr>
          <w:rFonts w:ascii="Times New Roman"/>
          <w:b w:val="false"/>
          <w:i w:val="false"/>
          <w:color w:val="000000"/>
          <w:sz w:val="28"/>
        </w:rPr>
        <w:t>
      Келісімге және Келісімді қолдану туралы атқару хаттамасына (бұдан әрі – Атқару хаттамасы) мынадай өзгеріс пен толықтырулар енгізілсін:</w:t>
      </w:r>
    </w:p>
    <w:bookmarkEnd w:id="8"/>
    <w:bookmarkStart w:name="z16" w:id="9"/>
    <w:p>
      <w:pPr>
        <w:spacing w:after="0"/>
        <w:ind w:left="0"/>
        <w:jc w:val="both"/>
      </w:pPr>
      <w:r>
        <w:rPr>
          <w:rFonts w:ascii="Times New Roman"/>
          <w:b w:val="false"/>
          <w:i w:val="false"/>
          <w:color w:val="000000"/>
          <w:sz w:val="28"/>
        </w:rPr>
        <w:t>
      1. Келісімнің 4-бабы мынадай мазмұндағы 2.1-тармақпен толықтырылсын:</w:t>
      </w:r>
    </w:p>
    <w:bookmarkEnd w:id="9"/>
    <w:bookmarkStart w:name="z17" w:id="10"/>
    <w:p>
      <w:pPr>
        <w:spacing w:after="0"/>
        <w:ind w:left="0"/>
        <w:jc w:val="both"/>
      </w:pPr>
      <w:r>
        <w:rPr>
          <w:rFonts w:ascii="Times New Roman"/>
          <w:b w:val="false"/>
          <w:i w:val="false"/>
          <w:color w:val="000000"/>
          <w:sz w:val="28"/>
        </w:rPr>
        <w:t>
      "2.1. Тіркемелерін қоса алғанда, ең жоғары жалпы салмағы 6 тоннадан аспайтын немесе тіркемелерінің жүк көтергіштігін қоса алғанда, ең жоғары жүк көтергіштігі 3,5 тоннадан аспайтын автокөлік құралдарымен жүктерді тасымалдау кезінде рұқсаттар талап етілмейді.".</w:t>
      </w:r>
    </w:p>
    <w:bookmarkEnd w:id="10"/>
    <w:bookmarkStart w:name="z18" w:id="11"/>
    <w:p>
      <w:pPr>
        <w:spacing w:after="0"/>
        <w:ind w:left="0"/>
        <w:jc w:val="both"/>
      </w:pPr>
      <w:r>
        <w:rPr>
          <w:rFonts w:ascii="Times New Roman"/>
          <w:b w:val="false"/>
          <w:i w:val="false"/>
          <w:color w:val="000000"/>
          <w:sz w:val="28"/>
        </w:rPr>
        <w:t>
      2. Келісімнің ІІІ тарауы мынадай мазмұндағы 5-3-баппен толықтырылсын:</w:t>
      </w:r>
    </w:p>
    <w:bookmarkEnd w:id="11"/>
    <w:bookmarkStart w:name="z19" w:id="12"/>
    <w:p>
      <w:pPr>
        <w:spacing w:after="0"/>
        <w:ind w:left="0"/>
        <w:jc w:val="both"/>
      </w:pPr>
      <w:r>
        <w:rPr>
          <w:rFonts w:ascii="Times New Roman"/>
          <w:b w:val="false"/>
          <w:i w:val="false"/>
          <w:color w:val="000000"/>
          <w:sz w:val="28"/>
        </w:rPr>
        <w:t>
      "5-3-бап</w:t>
      </w:r>
    </w:p>
    <w:bookmarkEnd w:id="12"/>
    <w:bookmarkStart w:name="z20" w:id="13"/>
    <w:p>
      <w:pPr>
        <w:spacing w:after="0"/>
        <w:ind w:left="0"/>
        <w:jc w:val="both"/>
      </w:pPr>
      <w:r>
        <w:rPr>
          <w:rFonts w:ascii="Times New Roman"/>
          <w:b w:val="false"/>
          <w:i w:val="false"/>
          <w:color w:val="000000"/>
          <w:sz w:val="28"/>
        </w:rPr>
        <w:t>
      Осы Келісімнің 5-бабының 1-тармағында, 5-1-бабының 2-тармағында және 5-2-бабының 2-тармағында көрсетілген рұқсаттар электрондық құжат нысанында болуы мүмкін.".</w:t>
      </w:r>
    </w:p>
    <w:bookmarkEnd w:id="13"/>
    <w:bookmarkStart w:name="z21" w:id="14"/>
    <w:p>
      <w:pPr>
        <w:spacing w:after="0"/>
        <w:ind w:left="0"/>
        <w:jc w:val="both"/>
      </w:pPr>
      <w:r>
        <w:rPr>
          <w:rFonts w:ascii="Times New Roman"/>
          <w:b w:val="false"/>
          <w:i w:val="false"/>
          <w:color w:val="000000"/>
          <w:sz w:val="28"/>
        </w:rPr>
        <w:t xml:space="preserve">
      3. Атқару хаттамасының 1-тармағы мынадай редакцияда жазылсын: </w:t>
      </w:r>
    </w:p>
    <w:bookmarkEnd w:id="14"/>
    <w:bookmarkStart w:name="z22" w:id="15"/>
    <w:p>
      <w:pPr>
        <w:spacing w:after="0"/>
        <w:ind w:left="0"/>
        <w:jc w:val="both"/>
      </w:pPr>
      <w:r>
        <w:rPr>
          <w:rFonts w:ascii="Times New Roman"/>
          <w:b w:val="false"/>
          <w:i w:val="false"/>
          <w:color w:val="000000"/>
          <w:sz w:val="28"/>
        </w:rPr>
        <w:t>
      "1. Келісімнің құзыретті органдары:</w:t>
      </w:r>
    </w:p>
    <w:bookmarkEnd w:id="15"/>
    <w:bookmarkStart w:name="z23" w:id="16"/>
    <w:p>
      <w:pPr>
        <w:spacing w:after="0"/>
        <w:ind w:left="0"/>
        <w:jc w:val="both"/>
      </w:pPr>
      <w:r>
        <w:rPr>
          <w:rFonts w:ascii="Times New Roman"/>
          <w:b w:val="false"/>
          <w:i w:val="false"/>
          <w:color w:val="000000"/>
          <w:sz w:val="28"/>
        </w:rPr>
        <w:t>
      Қазақстан Республикасы тарапынан:</w:t>
      </w:r>
    </w:p>
    <w:bookmarkEnd w:id="16"/>
    <w:bookmarkStart w:name="z24" w:id="17"/>
    <w:p>
      <w:pPr>
        <w:spacing w:after="0"/>
        <w:ind w:left="0"/>
        <w:jc w:val="both"/>
      </w:pPr>
      <w:r>
        <w:rPr>
          <w:rFonts w:ascii="Times New Roman"/>
          <w:b w:val="false"/>
          <w:i w:val="false"/>
          <w:color w:val="000000"/>
          <w:sz w:val="28"/>
        </w:rPr>
        <w:t>
      Қазақстан Республикасының Көлік министрлігі;</w:t>
      </w:r>
    </w:p>
    <w:bookmarkEnd w:id="17"/>
    <w:bookmarkStart w:name="z25" w:id="18"/>
    <w:p>
      <w:pPr>
        <w:spacing w:after="0"/>
        <w:ind w:left="0"/>
        <w:jc w:val="both"/>
      </w:pPr>
      <w:r>
        <w:rPr>
          <w:rFonts w:ascii="Times New Roman"/>
          <w:b w:val="false"/>
          <w:i w:val="false"/>
          <w:color w:val="000000"/>
          <w:sz w:val="28"/>
        </w:rPr>
        <w:t>
      Өзбекстан Республикасы тарапынан:</w:t>
      </w:r>
    </w:p>
    <w:bookmarkEnd w:id="18"/>
    <w:bookmarkStart w:name="z26" w:id="19"/>
    <w:p>
      <w:pPr>
        <w:spacing w:after="0"/>
        <w:ind w:left="0"/>
        <w:jc w:val="both"/>
      </w:pPr>
      <w:r>
        <w:rPr>
          <w:rFonts w:ascii="Times New Roman"/>
          <w:b w:val="false"/>
          <w:i w:val="false"/>
          <w:color w:val="000000"/>
          <w:sz w:val="28"/>
        </w:rPr>
        <w:t>
      Өзбекстан Республикасының Көлік министрлігі, Ішкі істер министрлігі, Өзбекстан Республикасының Экономика және қаржы министрлігі жанындағы Кеден комитеті және Өзбекстан Республикасының Көлік министрлігі жанындағы Автомобиль жолдары комитеті.</w:t>
      </w:r>
    </w:p>
    <w:bookmarkEnd w:id="19"/>
    <w:bookmarkStart w:name="z27" w:id="20"/>
    <w:p>
      <w:pPr>
        <w:spacing w:after="0"/>
        <w:ind w:left="0"/>
        <w:jc w:val="both"/>
      </w:pPr>
      <w:r>
        <w:rPr>
          <w:rFonts w:ascii="Times New Roman"/>
          <w:b w:val="false"/>
          <w:i w:val="false"/>
          <w:color w:val="000000"/>
          <w:sz w:val="28"/>
        </w:rPr>
        <w:t xml:space="preserve">
      Бір Тараптың осы тармақта көрсетілген құзыретті органдары, олардың функциялары немесе атаулары өзгерген жағдайда Тараптар бір-біріне дипломатиялық арналар арқылы бұл туралы хабар береді.". </w:t>
      </w:r>
    </w:p>
    <w:bookmarkEnd w:id="20"/>
    <w:p>
      <w:pPr>
        <w:spacing w:after="0"/>
        <w:ind w:left="0"/>
        <w:jc w:val="both"/>
      </w:pPr>
      <w:r>
        <w:rPr>
          <w:rFonts w:ascii="Times New Roman"/>
          <w:b/>
          <w:i w:val="false"/>
          <w:color w:val="000000"/>
          <w:sz w:val="28"/>
        </w:rPr>
        <w:t>2-бап</w:t>
      </w:r>
    </w:p>
    <w:bookmarkStart w:name="z29" w:id="21"/>
    <w:p>
      <w:pPr>
        <w:spacing w:after="0"/>
        <w:ind w:left="0"/>
        <w:jc w:val="both"/>
      </w:pPr>
      <w:r>
        <w:rPr>
          <w:rFonts w:ascii="Times New Roman"/>
          <w:b w:val="false"/>
          <w:i w:val="false"/>
          <w:color w:val="000000"/>
          <w:sz w:val="28"/>
        </w:rPr>
        <w:t>
      Осы Хаттама Тараптардың оның күшіне енуі үшін қажетті мемлекетішілік рәсімдердің орындалғаны туралы соңғы жазбаша хабарламасы дипломатиялық арналар арқылы алынған күннен бастап күшіне енеді.</w:t>
      </w:r>
    </w:p>
    <w:bookmarkEnd w:id="21"/>
    <w:bookmarkStart w:name="z30" w:id="22"/>
    <w:p>
      <w:pPr>
        <w:spacing w:after="0"/>
        <w:ind w:left="0"/>
        <w:jc w:val="both"/>
      </w:pPr>
      <w:r>
        <w:rPr>
          <w:rFonts w:ascii="Times New Roman"/>
          <w:b w:val="false"/>
          <w:i w:val="false"/>
          <w:color w:val="000000"/>
          <w:sz w:val="28"/>
        </w:rPr>
        <w:t>
      Осы Хаттама Келісімнің қолданысы тоқтатылған күннен бастап өз қолданысын тоқтатады.</w:t>
      </w:r>
    </w:p>
    <w:bookmarkEnd w:id="22"/>
    <w:bookmarkStart w:name="z31" w:id="23"/>
    <w:p>
      <w:pPr>
        <w:spacing w:after="0"/>
        <w:ind w:left="0"/>
        <w:jc w:val="both"/>
      </w:pPr>
      <w:r>
        <w:rPr>
          <w:rFonts w:ascii="Times New Roman"/>
          <w:b w:val="false"/>
          <w:i w:val="false"/>
          <w:color w:val="000000"/>
          <w:sz w:val="28"/>
        </w:rPr>
        <w:t>
      2024 жылғы 8 тамызда Астана қаласында әрқайсысы қазақ, өзбек және орыс тілдерінде екі данада жасалды әрі барлық мәтін бірдей теңтүпнұсқалы болып табылады. Осы Хаттаманың мәтіндерде алшақтықтар болған жағдайда Тараптар орыс тіліндегі мәтінге жүгінеді.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