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05c15" w14:textId="ec05c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"Босқын мәртебесін беру, ұзарту, одан айыру және оны тоқтату қағидаларын бекіту туралы" Қазақстан Республикасы Үкіметінің 2010 жылғы 9 наурыздағы № 183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2024 жылғы 7 тамыздағы № 629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"Босқын мәртебесін беру, ұзарту, одан айыру және тоқтату қағидаларын бекіту туралы" Қазақстан Республикасы Үкіметінің 2010 жылғы 9 наурыздағы № 183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7" w:id="2"/>
    <w:p>
      <w:pPr>
        <w:spacing w:after="0"/>
        <w:ind w:left="0"/>
        <w:jc w:val="both"/>
      </w:pPr>
      <w:r>
        <w:rPr>
          <w:rFonts w:ascii="Times New Roman"/>
          <w:b w:val="false"/>
          <w:i w:val="false"/>
          <w:color w:val="000000"/>
          <w:sz w:val="28"/>
        </w:rPr>
        <w:t>
      "Босқындар туралы" Қазақстан Республикасының Заңына сәйкес Қазақстан Республикасының Үкіметі ҚАУЛЫ ЕТЕДІ:";</w:t>
      </w:r>
    </w:p>
    <w:bookmarkEnd w:id="2"/>
    <w:bookmarkStart w:name="z8" w:id="3"/>
    <w:p>
      <w:pPr>
        <w:spacing w:after="0"/>
        <w:ind w:left="0"/>
        <w:jc w:val="both"/>
      </w:pPr>
      <w:r>
        <w:rPr>
          <w:rFonts w:ascii="Times New Roman"/>
          <w:b w:val="false"/>
          <w:i w:val="false"/>
          <w:color w:val="000000"/>
          <w:sz w:val="28"/>
        </w:rPr>
        <w:t xml:space="preserve">
      көрсетілген қаулымен бекітілген Босқын мәртебесін беру, ұзарту, одан айыру оны тоқтату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"4. Босқын деп тану туралы шешімді жергілікті атқарушы орган шешім қабылданған күннен бастап бес жұмыс күні ішінде тапсырады.";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bookmarkStart w:name="z12" w:id="5"/>
    <w:p>
      <w:pPr>
        <w:spacing w:after="0"/>
        <w:ind w:left="0"/>
        <w:jc w:val="both"/>
      </w:pPr>
      <w:r>
        <w:rPr>
          <w:rFonts w:ascii="Times New Roman"/>
          <w:b w:val="false"/>
          <w:i w:val="false"/>
          <w:color w:val="000000"/>
          <w:sz w:val="28"/>
        </w:rPr>
        <w:t>
      "6. Егер адам өзін босқын деп тану туралы шешімнің көшірмесі өзіне жіберілгеннен кейін үш ай ішінде босқын куәлігін алу үшін жергілікті атқарушы органға келмесе және осы адамның өзі көрсеткен мекенжайда тұрмайтыны туралы хабарлама келіп түссе немесе осы адамның Қазақстан Республикасының аумағынан тысқары жерлерге кеткені не адамның Қазақстан Республикасының аумағынан тысқары жерлерде жүргенін растайтын басқа да анық ақпарат алынса, жергілікті атқарушы орган босқын мәртебесін беру туралы өз шешімінің күшін жояды.";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екінші бөлігі мынадай редакцияда жазылсын:</w:t>
      </w:r>
    </w:p>
    <w:bookmarkStart w:name="z14" w:id="6"/>
    <w:p>
      <w:pPr>
        <w:spacing w:after="0"/>
        <w:ind w:left="0"/>
        <w:jc w:val="both"/>
      </w:pPr>
      <w:r>
        <w:rPr>
          <w:rFonts w:ascii="Times New Roman"/>
          <w:b w:val="false"/>
          <w:i w:val="false"/>
          <w:color w:val="000000"/>
          <w:sz w:val="28"/>
        </w:rPr>
        <w:t>
      "Босқын Қазақстан Республикасының аумағындағы болатын жерін ауыстырған кезде оның жеке ісінің материалдары босқын жаңадан есепке қойылған жердегі жергілікті атқарушы органға жіберіледі.";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6" w:id="7"/>
    <w:p>
      <w:pPr>
        <w:spacing w:after="0"/>
        <w:ind w:left="0"/>
        <w:jc w:val="both"/>
      </w:pPr>
      <w:r>
        <w:rPr>
          <w:rFonts w:ascii="Times New Roman"/>
          <w:b w:val="false"/>
          <w:i w:val="false"/>
          <w:color w:val="000000"/>
          <w:sz w:val="28"/>
        </w:rPr>
        <w:t>
      "9. Пана іздеп жүрген адамға Заңның 12-бабында көзделген негіздерге сәйкес босқын мәртебесін беруден бас тартылған жағдайда жергілікті атқарушы орган бас тарту туралы шешім қабылданған күннен бастап бес жұмыс күні ішінде бас тарту себептері мен қабылданған шешімге шағымдану тәртібі көрсетілген шешімнің көшірмесін тапсырады немесе оның болатын жеріне жібереді, сондай-ақ қабылданған шешімнің көшірмесін ұсына отырып, уәкілетті орган мен ішкі істер органдарын хабардар етеді.";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екінші бөлігі мынадай редакцияда жазылсын:</w:t>
      </w:r>
    </w:p>
    <w:bookmarkStart w:name="z18" w:id="8"/>
    <w:p>
      <w:pPr>
        <w:spacing w:after="0"/>
        <w:ind w:left="0"/>
        <w:jc w:val="both"/>
      </w:pPr>
      <w:r>
        <w:rPr>
          <w:rFonts w:ascii="Times New Roman"/>
          <w:b w:val="false"/>
          <w:i w:val="false"/>
          <w:color w:val="000000"/>
          <w:sz w:val="28"/>
        </w:rPr>
        <w:t>
      "Мерзімді ұзартқан кезде жергілікті атқарушы орган босқынның босқын куәлігінің, тұруға ықтиярхатының (бар болса), жол жүру құжатының бар-жоғын тексереді, отбасы жағдайындағы, отбасы құрамындағы, болатын мекенжайындағы өзгерістер туралы мәліметтерді нақтылайды және бұл өзгерістерді босқынның жеке ісіне енгізеді.";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 </w:t>
      </w:r>
    </w:p>
    <w:bookmarkStart w:name="z20" w:id="9"/>
    <w:p>
      <w:pPr>
        <w:spacing w:after="0"/>
        <w:ind w:left="0"/>
        <w:jc w:val="both"/>
      </w:pPr>
      <w:r>
        <w:rPr>
          <w:rFonts w:ascii="Times New Roman"/>
          <w:b w:val="false"/>
          <w:i w:val="false"/>
          <w:color w:val="000000"/>
          <w:sz w:val="28"/>
        </w:rPr>
        <w:t>
      "12. Босқын мәртебесін ұзартудан бас тартылған жағдайда жергілікті атқарушы орган бес жұмыс күні ішінде уәкілетті орган мен ішкі істер органдарын қабылданған шешімнің көшірмесін ұсына отырып хабардар етеді, сондай-ақ босқын мәртебесін ұзартудан бас тартылған адамға қабылданған шешім және босқын куәлігін жарамсыз деп тану туралы хабарламаны тапсырады немесе жібереді.";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w:t>
      </w:r>
    </w:p>
    <w:bookmarkStart w:name="z22" w:id="10"/>
    <w:p>
      <w:pPr>
        <w:spacing w:after="0"/>
        <w:ind w:left="0"/>
        <w:jc w:val="both"/>
      </w:pPr>
      <w:r>
        <w:rPr>
          <w:rFonts w:ascii="Times New Roman"/>
          <w:b w:val="false"/>
          <w:i w:val="false"/>
          <w:color w:val="000000"/>
          <w:sz w:val="28"/>
        </w:rPr>
        <w:t>
      "14. Жергілікті атқарушы орган босқын мәртебесінен айыру туралы шешім қабылданған күннен бастап бес жұмыс күні ішінде осы адамға қабылданған шешімнің себептері көрсетілген және оған шағымдану тәртібін түсіндірілген шешімнің көшірмесін тапсырады немесе жібереді, сондай-ақ уәкілетті орган мен ішкі істер органдарын қабылданған шешімнің көшірмесін ұсына отырып хабардар етеді.";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екінші бөлігіндегі "16" деген цифрлар "15" деген цифрлармен ауыстырылсын.</w:t>
      </w:r>
    </w:p>
    <w:bookmarkStart w:name="z24" w:id="11"/>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