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1f0e" w14:textId="b9e1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15 шiлдедегi № 558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"5) өңдеу саласындағы жоба – өңдеу өнеркәсібі саласындағы қоршаған ортаның жай-күйін жақсартуға бағытталған:</w:t>
      </w:r>
    </w:p>
    <w:bookmarkEnd w:id="4"/>
    <w:bookmarkStart w:name="z9" w:id="5"/>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өздігінен жүретін ауыл шаруашылығы техникасын жаңарту;</w:t>
      </w:r>
    </w:p>
    <w:bookmarkEnd w:id="5"/>
    <w:bookmarkStart w:name="z10" w:id="6"/>
    <w:p>
      <w:pPr>
        <w:spacing w:after="0"/>
        <w:ind w:left="0"/>
        <w:jc w:val="both"/>
      </w:pPr>
      <w:r>
        <w:rPr>
          <w:rFonts w:ascii="Times New Roman"/>
          <w:b w:val="false"/>
          <w:i w:val="false"/>
          <w:color w:val="000000"/>
          <w:sz w:val="28"/>
        </w:rPr>
        <w:t>
      серпінді, технологиялық және инновациялық шешімдерді іске асыру;</w:t>
      </w:r>
    </w:p>
    <w:bookmarkEnd w:id="6"/>
    <w:bookmarkStart w:name="z11" w:id="7"/>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7"/>
    <w:bookmarkStart w:name="z12" w:id="8"/>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сатып алу;</w:t>
      </w:r>
    </w:p>
    <w:bookmarkEnd w:id="8"/>
    <w:bookmarkStart w:name="z13" w:id="9"/>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жаппай санитариялық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жөніндегі жоба;".</w:t>
      </w:r>
    </w:p>
    <w:bookmarkEnd w:id="9"/>
    <w:bookmarkStart w:name="z14" w:id="1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11"/>
    <w:bookmarkStart w:name="z16" w:id="12"/>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100000000000 (бір жүз миллиард) теңге, қарыз мерзімі 30 жыл, нысаналы мақсаты: отандық өндірістің жеңіл автокөлігін сатып алушы жеке тұлғаларды қаржыландыру үшін екінші деңгейдегі банктерді (бұдан әрі – қарыз алушылар) шартты қаржыландыру шеңберінде Қазақстан Республикасында тұтынушылық сұранысты ынталандыру және көлік құралдарын жаңарту арқылы кейіннен қоршаған ортаның жай-күйін жақсартуға бағытталған өңдеу өнеркәсібіндегі жобаларды қаржыландыру үшін түпкі қарыз алушылардың қарыз алушылар алдындағы міндеттемелерін өтеуіне қарай қайтарылатын қаражатты ұйым осы Қағидалардың 3-тармағының 9) тармақшасының талаптарына сәйкес:</w:t>
      </w:r>
    </w:p>
    <w:bookmarkEnd w:id="12"/>
    <w:bookmarkStart w:name="z17" w:id="13"/>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автоөндірушілерден техникалық регламентке сәйкес экологиялық сыныптағы отандық өндіріс автобустарын;</w:t>
      </w:r>
    </w:p>
    <w:bookmarkEnd w:id="13"/>
    <w:bookmarkStart w:name="z18" w:id="14"/>
    <w:p>
      <w:pPr>
        <w:spacing w:after="0"/>
        <w:ind w:left="0"/>
        <w:jc w:val="both"/>
      </w:pPr>
      <w:r>
        <w:rPr>
          <w:rFonts w:ascii="Times New Roman"/>
          <w:b w:val="false"/>
          <w:i w:val="false"/>
          <w:color w:val="000000"/>
          <w:sz w:val="28"/>
        </w:rPr>
        <w:t>
      көлік құралдарын өнеркәсіптік құрастыру туралы тиісті келісім жасасқан көлік құралдарын өндірушілерден техникалық регламентке сәйкес отандық өндіріс троллейбустарын;</w:t>
      </w:r>
    </w:p>
    <w:bookmarkEnd w:id="14"/>
    <w:bookmarkStart w:name="z19" w:id="15"/>
    <w:p>
      <w:pPr>
        <w:spacing w:after="0"/>
        <w:ind w:left="0"/>
        <w:jc w:val="both"/>
      </w:pPr>
      <w:r>
        <w:rPr>
          <w:rFonts w:ascii="Times New Roman"/>
          <w:b w:val="false"/>
          <w:i w:val="false"/>
          <w:color w:val="000000"/>
          <w:sz w:val="28"/>
        </w:rPr>
        <w:t>
      көлік құралдарын өнеркәсіптік құрастыру туралы тиісті келісім жасасқан көлік құралдарын өндірушілерден отандық өндіріс трамвайларын сатып алатын лизинг алушыларды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 жібереді;</w:t>
      </w:r>
    </w:p>
    <w:bookmarkEnd w:id="15"/>
    <w:bookmarkStart w:name="z20" w:id="16"/>
    <w:p>
      <w:pPr>
        <w:spacing w:after="0"/>
        <w:ind w:left="0"/>
        <w:jc w:val="both"/>
      </w:pPr>
      <w:r>
        <w:rPr>
          <w:rFonts w:ascii="Times New Roman"/>
          <w:b w:val="false"/>
          <w:i w:val="false"/>
          <w:color w:val="000000"/>
          <w:sz w:val="28"/>
        </w:rPr>
        <w:t>
      қарыздың бүкіл мерзімі үшін біржолғы төлеммен 0,01 % сыйақы мөлшерлемесі бойынша 30000000000 (отыз миллиард) теңге, қарыз мерзімі 30 жыл, нысаналы мақсаты: жергілікті атқарушы органдар жанындағы әлеуметтік-кәсіпкерлік корпорацияларды (бұдан әрі – ӘКК) және (немесе) техникалық регламентке сәйкес экологиялық сыныптағы отандық өндіріс автобустарын көлік құралдарын өнеркәсіптік құрастыру туралы келісім жасасқан көлік құралдарын автоөндірушілерден сатып алып, оларды кейіннен жолаушылар тасымалы саласында жұмыс істейтін заңды тұлғалар мен дара кәсіпкерлерге бірлесіп басқаруға беретін тасымалдаушыларды (бұдан әрі бірлесіп – автобустарды лизингке алушылар деп аталады) шартты қаржыландыру шеңберінде Қазақстан Республикасында тұтынушылық сұранысты ынталандыру және көлік құралдарын жаңарту арқылы қоршаған ортаның жай-күйін жақсартуға бағытталған өңдеу өнеркәсібіндегі жобаларды одан әрі қаржыландыру үшін;</w:t>
      </w:r>
    </w:p>
    <w:bookmarkEnd w:id="16"/>
    <w:bookmarkStart w:name="z21" w:id="17"/>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30000000000 (отыз миллиард) теңге, қарыз мерзімі 15 жыл, нысаналы мақсаты: ауыл шаруашылығы техникасын өнеркәсіптік құрастыру туралы келісім жасасқан отандық өндірушілердің техникалық регламенттерінде айқындалған экологиялық талаптарға сәйкес келетін отандық өндірістің жаңа техникасын қаржы лизингіне сатып алатын агроөнеркәсіптік кешен субъектілерін қаржыландыру үшін лизингтік компанияларды (бұдан әрі – техниканы лизингке алушылар)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арқылы қоршаған ортаның жай-күйін жақсартуға бағытталған өңдеу өнеркәсібіндегі жобаларды одан әрі қаржыландыру үшін;</w:t>
      </w:r>
    </w:p>
    <w:bookmarkEnd w:id="17"/>
    <w:bookmarkStart w:name="z22" w:id="18"/>
    <w:p>
      <w:pPr>
        <w:spacing w:after="0"/>
        <w:ind w:left="0"/>
        <w:jc w:val="both"/>
      </w:pPr>
      <w:r>
        <w:rPr>
          <w:rFonts w:ascii="Times New Roman"/>
          <w:b w:val="false"/>
          <w:i w:val="false"/>
          <w:color w:val="000000"/>
          <w:sz w:val="28"/>
        </w:rPr>
        <w:t>
      қарыздың бүкіл мерзімі үшін біржолғы төлеммен 0,1 % сыйақы мөлшерлемесі бойынша 20000000000 (жиырма миллиард) теңге, қарыз мерзімі 15 жыл, нысаналы мақсаты: техниканы лизингке алушыларды қаржыландыру үшін лизингтік компанияларды шартты қаржыландыру шеңберінде Қазақстан Республикасында тұтынушылық сұранысты ынталандыру және өздігінен жүретін ауыл шаруашылығы техникасын жаңарту арқылы қоршаған ортаның жай-күйін жақсартуға бағытталған өңдеу өнеркәсібіндегі жобаларды одан әрі қаржыландыру үшін;</w:t>
      </w:r>
    </w:p>
    <w:bookmarkEnd w:id="18"/>
    <w:bookmarkStart w:name="z23" w:id="19"/>
    <w:p>
      <w:pPr>
        <w:spacing w:after="0"/>
        <w:ind w:left="0"/>
        <w:jc w:val="both"/>
      </w:pPr>
      <w:r>
        <w:rPr>
          <w:rFonts w:ascii="Times New Roman"/>
          <w:b w:val="false"/>
          <w:i w:val="false"/>
          <w:color w:val="000000"/>
          <w:sz w:val="28"/>
        </w:rPr>
        <w:t>
      негізгі борышты өтеу – ұйымның бастамасы бойынша мерзімінен бұрын өтеу құқығымен мерзімнің соңында;</w:t>
      </w:r>
    </w:p>
    <w:bookmarkEnd w:id="19"/>
    <w:bookmarkStart w:name="z24" w:id="20"/>
    <w:p>
      <w:pPr>
        <w:spacing w:after="0"/>
        <w:ind w:left="0"/>
        <w:jc w:val="both"/>
      </w:pPr>
      <w:r>
        <w:rPr>
          <w:rFonts w:ascii="Times New Roman"/>
          <w:b w:val="false"/>
          <w:i w:val="false"/>
          <w:color w:val="000000"/>
          <w:sz w:val="28"/>
        </w:rPr>
        <w:t>
      ұйым оператордан қарыз алғанда қамтамасыз ету ұсынылмайды;";</w:t>
      </w:r>
    </w:p>
    <w:bookmarkEnd w:id="20"/>
    <w:bookmarkStart w:name="z25" w:id="21"/>
    <w:p>
      <w:pPr>
        <w:spacing w:after="0"/>
        <w:ind w:left="0"/>
        <w:jc w:val="both"/>
      </w:pPr>
      <w:r>
        <w:rPr>
          <w:rFonts w:ascii="Times New Roman"/>
          <w:b w:val="false"/>
          <w:i w:val="false"/>
          <w:color w:val="000000"/>
          <w:sz w:val="28"/>
        </w:rPr>
        <w:t>
      "4) әрбір отандық жеңіл автокөлік өндірушіге арналған қаржыландыру лимиті уәкілетті органның Өнеркәсіп комитеті бекіткен, осы Қағидалар шеңберінде қаржыландыруға қатысатын өнеркәсіп орындары өкілдерінен құралған комиссияның шешімімен айқындалады және оны ұйымның басқармасы бекітеді.</w:t>
      </w:r>
    </w:p>
    <w:bookmarkEnd w:id="21"/>
    <w:bookmarkStart w:name="z26" w:id="22"/>
    <w:p>
      <w:pPr>
        <w:spacing w:after="0"/>
        <w:ind w:left="0"/>
        <w:jc w:val="both"/>
      </w:pPr>
      <w:r>
        <w:rPr>
          <w:rFonts w:ascii="Times New Roman"/>
          <w:b w:val="false"/>
          <w:i w:val="false"/>
          <w:color w:val="000000"/>
          <w:sz w:val="28"/>
        </w:rPr>
        <w:t xml:space="preserve">
      Лизинг алушыларды, оның ішінде автобустарды, трамвайларды, троллейбустар мен техниканы лизингке алушыларды қаржыландыруды ұйым және лизингтік компаниялар қаржыландыру лимитін автобустарды, трамвайларды, троллейбустар мен өздігінен жүретін ауыл шаруашылығы техникасын әрбір отандық өндірушіге бөлмей, лизинг алушылар өтінімдерінің түсуіне қарай жүргізеді. </w:t>
      </w:r>
    </w:p>
    <w:bookmarkEnd w:id="22"/>
    <w:bookmarkStart w:name="z27" w:id="23"/>
    <w:p>
      <w:pPr>
        <w:spacing w:after="0"/>
        <w:ind w:left="0"/>
        <w:jc w:val="both"/>
      </w:pPr>
      <w:r>
        <w:rPr>
          <w:rFonts w:ascii="Times New Roman"/>
          <w:b w:val="false"/>
          <w:i w:val="false"/>
          <w:color w:val="000000"/>
          <w:sz w:val="28"/>
        </w:rPr>
        <w:t>
       Осы Қағидалар шеңберінде қаржыландыруға қатысатын автобустарды, трамвайларды, троллейбустарды, техника мен өздігінен жүретін ауыл шаруашылығы техникасын отандық өндірушілердің тізбесін ұйымға уәкілетті органның тиісті ведомствосы ұсынады;";</w:t>
      </w:r>
    </w:p>
    <w:bookmarkEnd w:id="23"/>
    <w:bookmarkStart w:name="z28" w:id="24"/>
    <w:p>
      <w:pPr>
        <w:spacing w:after="0"/>
        <w:ind w:left="0"/>
        <w:jc w:val="both"/>
      </w:pPr>
      <w:r>
        <w:rPr>
          <w:rFonts w:ascii="Times New Roman"/>
          <w:b w:val="false"/>
          <w:i w:val="false"/>
          <w:color w:val="000000"/>
          <w:sz w:val="28"/>
        </w:rPr>
        <w:t>
      "9) ұйым отандық өндіріс автобустарын, трамвайларын, троллейбустарын сатып алатын лизинг алушылармен мынадай негізгі шарттарда қаржы лизингі шарттарын жасасады:</w:t>
      </w:r>
    </w:p>
    <w:bookmarkEnd w:id="24"/>
    <w:bookmarkStart w:name="z29" w:id="25"/>
    <w:p>
      <w:pPr>
        <w:spacing w:after="0"/>
        <w:ind w:left="0"/>
        <w:jc w:val="both"/>
      </w:pPr>
      <w:r>
        <w:rPr>
          <w:rFonts w:ascii="Times New Roman"/>
          <w:b w:val="false"/>
          <w:i w:val="false"/>
          <w:color w:val="000000"/>
          <w:sz w:val="28"/>
        </w:rPr>
        <w:t>
      лизинг мерзімі – 7 жылға дейін;</w:t>
      </w:r>
    </w:p>
    <w:bookmarkEnd w:id="25"/>
    <w:bookmarkStart w:name="z30" w:id="26"/>
    <w:p>
      <w:pPr>
        <w:spacing w:after="0"/>
        <w:ind w:left="0"/>
        <w:jc w:val="both"/>
      </w:pPr>
      <w:r>
        <w:rPr>
          <w:rFonts w:ascii="Times New Roman"/>
          <w:b w:val="false"/>
          <w:i w:val="false"/>
          <w:color w:val="000000"/>
          <w:sz w:val="28"/>
        </w:rPr>
        <w:t>
      сыйақы мөлшерлемесі – жылдық 7,0 %, бұл ретте сыйақы мөлшерлемесінің көрсетілген мөлшері оператордың қаражатын ұйымның өзге қаражатымен 80/20 пропорциясында микширлеу есебінен белгіленеді;</w:t>
      </w:r>
    </w:p>
    <w:bookmarkEnd w:id="26"/>
    <w:bookmarkStart w:name="z31" w:id="27"/>
    <w:p>
      <w:pPr>
        <w:spacing w:after="0"/>
        <w:ind w:left="0"/>
        <w:jc w:val="both"/>
      </w:pPr>
      <w:r>
        <w:rPr>
          <w:rFonts w:ascii="Times New Roman"/>
          <w:b w:val="false"/>
          <w:i w:val="false"/>
          <w:color w:val="000000"/>
          <w:sz w:val="28"/>
        </w:rPr>
        <w:t>
      лизинг бойынша бастапқы жарна (аванс) – лизинг нысанасы құнының 15 %-ынан басталады, бұл ретте дәнекерлеу және бояу операцияларын қамтитын әдіспен шығарылған автобустардың, трамвайлардың, троллейбустардың моделінде аванстық төлем кемінде 5 %-ды құрайды;</w:t>
      </w:r>
    </w:p>
    <w:bookmarkEnd w:id="27"/>
    <w:bookmarkStart w:name="z32" w:id="28"/>
    <w:p>
      <w:pPr>
        <w:spacing w:after="0"/>
        <w:ind w:left="0"/>
        <w:jc w:val="both"/>
      </w:pPr>
      <w:r>
        <w:rPr>
          <w:rFonts w:ascii="Times New Roman"/>
          <w:b w:val="false"/>
          <w:i w:val="false"/>
          <w:color w:val="000000"/>
          <w:sz w:val="28"/>
        </w:rPr>
        <w:t>
      ұйым лизинг алушылардың шанақты дәнекерлеу және бояу бойынша технологиялық операциялармен шығарылған отандық өндіріс автобустарына, трамвайларына, троллейбустарына берген өтінімдерін басымдықпен қарайды;</w:t>
      </w:r>
    </w:p>
    <w:bookmarkEnd w:id="28"/>
    <w:bookmarkStart w:name="z33" w:id="29"/>
    <w:p>
      <w:pPr>
        <w:spacing w:after="0"/>
        <w:ind w:left="0"/>
        <w:jc w:val="both"/>
      </w:pPr>
      <w:r>
        <w:rPr>
          <w:rFonts w:ascii="Times New Roman"/>
          <w:b w:val="false"/>
          <w:i w:val="false"/>
          <w:color w:val="000000"/>
          <w:sz w:val="28"/>
        </w:rPr>
        <w:t>
      қаржы лизингі шартының өзге талаптары ұйымның талаптарына сәйкес және (немесе) тараптардың келісуі бойынша белгіленеді;";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30"/>
    <w:p>
      <w:pPr>
        <w:spacing w:after="0"/>
        <w:ind w:left="0"/>
        <w:jc w:val="both"/>
      </w:pPr>
      <w:r>
        <w:rPr>
          <w:rFonts w:ascii="Times New Roman"/>
          <w:b w:val="false"/>
          <w:i w:val="false"/>
          <w:color w:val="000000"/>
          <w:sz w:val="28"/>
        </w:rPr>
        <w:t>
      "4.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оператордың қаражаты есебінен қаржыландыратын өңдеу саласындағы жобалар осы Қағидаларға және ұйымның ішкі актілеріне сәйкес мынадай шарттармен іріктеледі:</w:t>
      </w:r>
    </w:p>
    <w:bookmarkEnd w:id="30"/>
    <w:bookmarkStart w:name="z36" w:id="31"/>
    <w:p>
      <w:pPr>
        <w:spacing w:after="0"/>
        <w:ind w:left="0"/>
        <w:jc w:val="both"/>
      </w:pPr>
      <w:r>
        <w:rPr>
          <w:rFonts w:ascii="Times New Roman"/>
          <w:b w:val="false"/>
          <w:i w:val="false"/>
          <w:color w:val="000000"/>
          <w:sz w:val="28"/>
        </w:rPr>
        <w:t>
      1) оператор қаржыландыратын қорытынды көлем:</w:t>
      </w:r>
    </w:p>
    <w:bookmarkEnd w:id="31"/>
    <w:bookmarkStart w:name="z37" w:id="32"/>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жобаларды қаржыландырудың жалпы көлемі 290000000000 (екі жүз тоқсан миллиард) теңге, оның ішінде:</w:t>
      </w:r>
    </w:p>
    <w:bookmarkEnd w:id="32"/>
    <w:bookmarkStart w:name="z38" w:id="33"/>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өрт сөндіру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сатып алуға – 35000000000 (отыз бес миллиард) теңге;</w:t>
      </w:r>
    </w:p>
    <w:bookmarkEnd w:id="33"/>
    <w:bookmarkStart w:name="z39" w:id="34"/>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алуға – 5000000000 (бес миллиард) теңге;</w:t>
      </w:r>
    </w:p>
    <w:bookmarkEnd w:id="34"/>
    <w:bookmarkStart w:name="z40" w:id="35"/>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өндірушілерден техникалық регламентке сәйкес экологиялық сыныптағы отандық өндіріс автобустарын сатып алуға – 2024 жылы 15000000000 (он бес миллиард) теңге;</w:t>
      </w:r>
    </w:p>
    <w:bookmarkEnd w:id="35"/>
    <w:bookmarkStart w:name="z41" w:id="36"/>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алуға – 2024 жылы 50000000000 (елу миллиард) теңге;</w:t>
      </w:r>
    </w:p>
    <w:bookmarkEnd w:id="36"/>
    <w:bookmarkStart w:name="z42" w:id="37"/>
    <w:p>
      <w:pPr>
        <w:spacing w:after="0"/>
        <w:ind w:left="0"/>
        <w:jc w:val="both"/>
      </w:pPr>
      <w:r>
        <w:rPr>
          <w:rFonts w:ascii="Times New Roman"/>
          <w:b w:val="false"/>
          <w:i w:val="false"/>
          <w:color w:val="000000"/>
          <w:sz w:val="28"/>
        </w:rPr>
        <w:t xml:space="preserve">
      2) ұйым оператордан қарыз алуды мынадай негізгі шарттарда жүзеге асырады: </w:t>
      </w:r>
    </w:p>
    <w:bookmarkEnd w:id="37"/>
    <w:bookmarkStart w:name="z43" w:id="38"/>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38"/>
    <w:bookmarkStart w:name="z44" w:id="39"/>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9"/>
    <w:bookmarkStart w:name="z45" w:id="40"/>
    <w:p>
      <w:pPr>
        <w:spacing w:after="0"/>
        <w:ind w:left="0"/>
        <w:jc w:val="both"/>
      </w:pPr>
      <w:r>
        <w:rPr>
          <w:rFonts w:ascii="Times New Roman"/>
          <w:b w:val="false"/>
          <w:i w:val="false"/>
          <w:color w:val="000000"/>
          <w:sz w:val="28"/>
        </w:rPr>
        <w:t xml:space="preserve">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 </w:t>
      </w:r>
    </w:p>
    <w:bookmarkEnd w:id="40"/>
    <w:bookmarkStart w:name="z46" w:id="41"/>
    <w:p>
      <w:pPr>
        <w:spacing w:after="0"/>
        <w:ind w:left="0"/>
        <w:jc w:val="both"/>
      </w:pPr>
      <w:r>
        <w:rPr>
          <w:rFonts w:ascii="Times New Roman"/>
          <w:b w:val="false"/>
          <w:i w:val="false"/>
          <w:color w:val="000000"/>
          <w:sz w:val="28"/>
        </w:rPr>
        <w:t>
      экологиялық сыныптағы автобустарды отандық өндірушілерден, көлік құралдарын өнеркәсіптік құрастыру туралы келісім жасасқан көлік құралдарын өндірушілерден сатып алатын лизинг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саласындағы жобаларға қарыздың бүкіл мерзімі үшін біржолғы төлеммен 0,01 % сыйақы мөлшерлемесі бойынша, қарыз мерзімі 30 жыл;</w:t>
      </w:r>
    </w:p>
    <w:bookmarkEnd w:id="41"/>
    <w:bookmarkStart w:name="z47" w:id="42"/>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экологиялық сыныптағы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42"/>
    <w:bookmarkStart w:name="z48" w:id="43"/>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негізгі борышты өтеу бойынша кемінде 2 жыл жеңілдікті кезеңмен;</w:t>
      </w:r>
    </w:p>
    <w:bookmarkEnd w:id="43"/>
    <w:bookmarkStart w:name="z49" w:id="44"/>
    <w:p>
      <w:pPr>
        <w:spacing w:after="0"/>
        <w:ind w:left="0"/>
        <w:jc w:val="both"/>
      </w:pPr>
      <w:r>
        <w:rPr>
          <w:rFonts w:ascii="Times New Roman"/>
          <w:b w:val="false"/>
          <w:i w:val="false"/>
          <w:color w:val="000000"/>
          <w:sz w:val="28"/>
        </w:rPr>
        <w:t>
      ұйым оператордан қарыз алғанда қамтамасыз ету ұсынылмайды;</w:t>
      </w:r>
    </w:p>
    <w:bookmarkEnd w:id="44"/>
    <w:bookmarkStart w:name="z50" w:id="45"/>
    <w:p>
      <w:pPr>
        <w:spacing w:after="0"/>
        <w:ind w:left="0"/>
        <w:jc w:val="both"/>
      </w:pPr>
      <w:r>
        <w:rPr>
          <w:rFonts w:ascii="Times New Roman"/>
          <w:b w:val="false"/>
          <w:i w:val="false"/>
          <w:color w:val="000000"/>
          <w:sz w:val="28"/>
        </w:rPr>
        <w:t>
      3) ұйым лизинг алушылармен (оның ішінде автобустарды лизингке алушылармен)/қарыз алушылармен мынадай негізгі шарттарда қаржы лизингі шартын жасасады:</w:t>
      </w:r>
    </w:p>
    <w:bookmarkEnd w:id="45"/>
    <w:bookmarkStart w:name="z51" w:id="46"/>
    <w:p>
      <w:pPr>
        <w:spacing w:after="0"/>
        <w:ind w:left="0"/>
        <w:jc w:val="both"/>
      </w:pPr>
      <w:r>
        <w:rPr>
          <w:rFonts w:ascii="Times New Roman"/>
          <w:b w:val="false"/>
          <w:i w:val="false"/>
          <w:color w:val="000000"/>
          <w:sz w:val="28"/>
        </w:rPr>
        <w:t>
      сыйақы мөлшерлемесі – жылдық 3 %-дан аспайды;</w:t>
      </w:r>
    </w:p>
    <w:bookmarkEnd w:id="46"/>
    <w:bookmarkStart w:name="z52" w:id="47"/>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сыйақы мөлшерлемесі жылдық 9 %-дан аспайды, бұл ретте сыйақы мөлшерлемесінің көрсетілген мөлшері оператор қаражатын ұйымның өзге қаражатымен микширлеу есебінен белгіленуі мүмкін; </w:t>
      </w:r>
    </w:p>
    <w:bookmarkEnd w:id="47"/>
    <w:bookmarkStart w:name="z53" w:id="48"/>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лизинг/қарыз мерзімі – 3 жылдан бастап 15 жылға дейін;</w:t>
      </w:r>
    </w:p>
    <w:bookmarkEnd w:id="48"/>
    <w:bookmarkStart w:name="z54" w:id="49"/>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жобаларға лизинг мерзімі – 7 жылға дейін;</w:t>
      </w:r>
    </w:p>
    <w:bookmarkEnd w:id="49"/>
    <w:bookmarkStart w:name="z55" w:id="50"/>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мерзімі – 7 жылға дейін;</w:t>
      </w:r>
    </w:p>
    <w:bookmarkEnd w:id="50"/>
    <w:bookmarkStart w:name="z56" w:id="51"/>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регламентке сәйкес экологиялық сыныптағы отандық өндіріс техникасын сатып алу бойынша өңдеу саласындағы жобаларға лизинг мерзімі – 10 жылға дейін;</w:t>
      </w:r>
    </w:p>
    <w:bookmarkEnd w:id="51"/>
    <w:bookmarkStart w:name="z57" w:id="52"/>
    <w:p>
      <w:pPr>
        <w:spacing w:after="0"/>
        <w:ind w:left="0"/>
        <w:jc w:val="both"/>
      </w:pPr>
      <w:r>
        <w:rPr>
          <w:rFonts w:ascii="Times New Roman"/>
          <w:b w:val="false"/>
          <w:i w:val="false"/>
          <w:color w:val="000000"/>
          <w:sz w:val="28"/>
        </w:rPr>
        <w:t>
      орманда өрт шығуының алдын алуды және өрт сөндіруді ұйымдастыру,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жобаларды қоспағанда, негізгі борыш пен сыйақыны өтеу бойынша жеңілдікті кезең – 2 жылға дейін;</w:t>
      </w:r>
    </w:p>
    <w:bookmarkEnd w:id="52"/>
    <w:bookmarkStart w:name="z58" w:id="53"/>
    <w:p>
      <w:pPr>
        <w:spacing w:after="0"/>
        <w:ind w:left="0"/>
        <w:jc w:val="both"/>
      </w:pPr>
      <w:r>
        <w:rPr>
          <w:rFonts w:ascii="Times New Roman"/>
          <w:b w:val="false"/>
          <w:i w:val="false"/>
          <w:color w:val="000000"/>
          <w:sz w:val="28"/>
        </w:rPr>
        <w:t>
      лизинг алушының/қарыз алушының өзінің қатысуы –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 құнының кемінде 20 %-ы, оның ішінде кемінде 10 %-ы ақшалай қаражат;</w:t>
      </w:r>
    </w:p>
    <w:bookmarkEnd w:id="53"/>
    <w:bookmarkStart w:name="z59" w:id="54"/>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w:t>
      </w:r>
    </w:p>
    <w:bookmarkEnd w:id="54"/>
    <w:bookmarkStart w:name="z60" w:id="55"/>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 табиғат қорғау ұйымдарының меншікті қаражаты есебінен өтелетін болса – кемінде 20 %;</w:t>
      </w:r>
    </w:p>
    <w:bookmarkEnd w:id="55"/>
    <w:bookmarkStart w:name="z61" w:id="56"/>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регламентке сәйкес экологиялық сыныптағы отандық өндіріс техникасын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 0 %;</w:t>
      </w:r>
    </w:p>
    <w:bookmarkEnd w:id="56"/>
    <w:bookmarkStart w:name="z62" w:id="57"/>
    <w:p>
      <w:pPr>
        <w:spacing w:after="0"/>
        <w:ind w:left="0"/>
        <w:jc w:val="both"/>
      </w:pPr>
      <w:r>
        <w:rPr>
          <w:rFonts w:ascii="Times New Roman"/>
          <w:b w:val="false"/>
          <w:i w:val="false"/>
          <w:color w:val="000000"/>
          <w:sz w:val="28"/>
        </w:rPr>
        <w:t>
      қамтамасыз ету – ұйымның талаптарына сәйкес;</w:t>
      </w:r>
    </w:p>
    <w:bookmarkEnd w:id="57"/>
    <w:bookmarkStart w:name="z63" w:id="58"/>
    <w:p>
      <w:pPr>
        <w:spacing w:after="0"/>
        <w:ind w:left="0"/>
        <w:jc w:val="both"/>
      </w:pPr>
      <w:r>
        <w:rPr>
          <w:rFonts w:ascii="Times New Roman"/>
          <w:b w:val="false"/>
          <w:i w:val="false"/>
          <w:color w:val="000000"/>
          <w:sz w:val="28"/>
        </w:rPr>
        <w:t>
      қарыз валютасы – теңге;</w:t>
      </w:r>
    </w:p>
    <w:bookmarkEnd w:id="58"/>
    <w:bookmarkStart w:name="z64" w:id="59"/>
    <w:p>
      <w:pPr>
        <w:spacing w:after="0"/>
        <w:ind w:left="0"/>
        <w:jc w:val="both"/>
      </w:pPr>
      <w:r>
        <w:rPr>
          <w:rFonts w:ascii="Times New Roman"/>
          <w:b w:val="false"/>
          <w:i w:val="false"/>
          <w:color w:val="000000"/>
          <w:sz w:val="28"/>
        </w:rPr>
        <w:t>
      қосымша шығыстар (сақтандыру) – ұйымның ішкі актілеріне сәйкес;</w:t>
      </w:r>
    </w:p>
    <w:bookmarkEnd w:id="59"/>
    <w:bookmarkStart w:name="z65" w:id="60"/>
    <w:p>
      <w:pPr>
        <w:spacing w:after="0"/>
        <w:ind w:left="0"/>
        <w:jc w:val="both"/>
      </w:pPr>
      <w:r>
        <w:rPr>
          <w:rFonts w:ascii="Times New Roman"/>
          <w:b w:val="false"/>
          <w:i w:val="false"/>
          <w:color w:val="000000"/>
          <w:sz w:val="28"/>
        </w:rPr>
        <w:t>
      автобустарды лизингке алушылар үшін қаржыландырудың негізгі шарттары осы Қағидалардың 3-тармағының 8) тармақшасында көрсетілгенге ұқсас;</w:t>
      </w:r>
    </w:p>
    <w:bookmarkEnd w:id="60"/>
    <w:bookmarkStart w:name="z66" w:id="61"/>
    <w:p>
      <w:pPr>
        <w:spacing w:after="0"/>
        <w:ind w:left="0"/>
        <w:jc w:val="both"/>
      </w:pPr>
      <w:r>
        <w:rPr>
          <w:rFonts w:ascii="Times New Roman"/>
          <w:b w:val="false"/>
          <w:i w:val="false"/>
          <w:color w:val="000000"/>
          <w:sz w:val="28"/>
        </w:rPr>
        <w:t>
      қаржы лизингі/қарыз шартының өзге талаптары ұйымның талаптарына сәйкес және тараптардың келісуі бойынша белгіленеді.";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8" w:id="62"/>
    <w:p>
      <w:pPr>
        <w:spacing w:after="0"/>
        <w:ind w:left="0"/>
        <w:jc w:val="both"/>
      </w:pPr>
      <w:r>
        <w:rPr>
          <w:rFonts w:ascii="Times New Roman"/>
          <w:b w:val="false"/>
          <w:i w:val="false"/>
          <w:color w:val="000000"/>
          <w:sz w:val="28"/>
        </w:rPr>
        <w:t>
      "8. Қазақстан Республикасында тұтынушылық сұранысты ынталандыру арқылы көлік құралдарын, өздігінен жүретін ауыл шаруашылығы техникасын жаңарту бойынша өңдеу саласындағы жобаларды қаржыландыру мынадай тәртіппен жүзеге асырылады:</w:t>
      </w:r>
    </w:p>
    <w:bookmarkEnd w:id="62"/>
    <w:bookmarkStart w:name="z69" w:id="63"/>
    <w:p>
      <w:pPr>
        <w:spacing w:after="0"/>
        <w:ind w:left="0"/>
        <w:jc w:val="both"/>
      </w:pPr>
      <w:r>
        <w:rPr>
          <w:rFonts w:ascii="Times New Roman"/>
          <w:b w:val="false"/>
          <w:i w:val="false"/>
          <w:color w:val="000000"/>
          <w:sz w:val="28"/>
        </w:rPr>
        <w:t>
      1) уәкілетті орган жыл сайынғы негізде тиісті жылдың 31 тамызына дейінгі мерзімде операторға өңдеу саласындағы жобаларды оператордың қаражаты есебінен қаржыландырудың тиісті қаржы жылына арналған болжамды көлемін ұсыну туралы сауал (бұдан әрі – сауал) жібереді;</w:t>
      </w:r>
    </w:p>
    <w:bookmarkEnd w:id="63"/>
    <w:bookmarkStart w:name="z70" w:id="64"/>
    <w:p>
      <w:pPr>
        <w:spacing w:after="0"/>
        <w:ind w:left="0"/>
        <w:jc w:val="both"/>
      </w:pPr>
      <w:r>
        <w:rPr>
          <w:rFonts w:ascii="Times New Roman"/>
          <w:b w:val="false"/>
          <w:i w:val="false"/>
          <w:color w:val="000000"/>
          <w:sz w:val="28"/>
        </w:rPr>
        <w:t>
      2) оператор сауалды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64"/>
    <w:bookmarkStart w:name="z71" w:id="65"/>
    <w:p>
      <w:pPr>
        <w:spacing w:after="0"/>
        <w:ind w:left="0"/>
        <w:jc w:val="both"/>
      </w:pPr>
      <w:r>
        <w:rPr>
          <w:rFonts w:ascii="Times New Roman"/>
          <w:b w:val="false"/>
          <w:i w:val="false"/>
          <w:color w:val="000000"/>
          <w:sz w:val="28"/>
        </w:rPr>
        <w:t>
      3)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65"/>
    <w:bookmarkStart w:name="z72" w:id="66"/>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66"/>
    <w:bookmarkStart w:name="z73" w:id="67"/>
    <w:p>
      <w:pPr>
        <w:spacing w:after="0"/>
        <w:ind w:left="0"/>
        <w:jc w:val="both"/>
      </w:pPr>
      <w:r>
        <w:rPr>
          <w:rFonts w:ascii="Times New Roman"/>
          <w:b w:val="false"/>
          <w:i w:val="false"/>
          <w:color w:val="000000"/>
          <w:sz w:val="28"/>
        </w:rPr>
        <w:t>
      4) қоршаған ортаны қорғау саласындағы уәкілетті орган инвестициялық саясаттағы қаржыландыру көлемін келіскен жағдайда оператор келісім алғаннан кейін бес жұмыс күні ішінде уәкілетті органға тиісті қаржы жылына арналған сауалға жауап жібереді;</w:t>
      </w:r>
    </w:p>
    <w:bookmarkEnd w:id="67"/>
    <w:bookmarkStart w:name="z74" w:id="68"/>
    <w:p>
      <w:pPr>
        <w:spacing w:after="0"/>
        <w:ind w:left="0"/>
        <w:jc w:val="both"/>
      </w:pPr>
      <w:r>
        <w:rPr>
          <w:rFonts w:ascii="Times New Roman"/>
          <w:b w:val="false"/>
          <w:i w:val="false"/>
          <w:color w:val="000000"/>
          <w:sz w:val="28"/>
        </w:rPr>
        <w:t>
      5) уәкілетті орган сауалға жауап алғаннан кейін үш жұмыс күні ішінде ұйымға өңдеу саласындағы жобаларды қаржыландырудың тиісті қаржы жылына арналған болжамды көлемі туралы ақпарат жібереді;</w:t>
      </w:r>
    </w:p>
    <w:bookmarkEnd w:id="68"/>
    <w:bookmarkStart w:name="z75" w:id="69"/>
    <w:p>
      <w:pPr>
        <w:spacing w:after="0"/>
        <w:ind w:left="0"/>
        <w:jc w:val="both"/>
      </w:pPr>
      <w:r>
        <w:rPr>
          <w:rFonts w:ascii="Times New Roman"/>
          <w:b w:val="false"/>
          <w:i w:val="false"/>
          <w:color w:val="000000"/>
          <w:sz w:val="28"/>
        </w:rPr>
        <w:t>
      6) ұйым өңдеу саласындағы жобаларды қаржыландырудың тиісті қаржы жылына арналған болжамды көлемі туралы ақпаратты алғаннан кейін өңдеу саласындағы жобаны қаржыландыру үшін қаралып отырған, қоршаған орта сапасының нысаналы көрсеткіштерін қамтитын бизнес-жоспармен қоса өтінімді қоршаған ортаны қорғау саласындағы уәкілетті органға және уәкілетті органға келісуге жібереді.</w:t>
      </w:r>
    </w:p>
    <w:bookmarkEnd w:id="69"/>
    <w:bookmarkStart w:name="z76" w:id="70"/>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сондай-ақ трамвайларды, троллейбустар мен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техниканы жаңартуға бағытталған жобалар бойынша ұйым техникалық регламентке сәйкес экологиялық сыныпқа сәйкес келетін отандық өндірістің көлік құралдары жөніндегі ақпаратпен қоса қаржыландырудың бүкіл көлеміне арналған өтінімді қоршаған ортаны қорғау саласындағы уәкілетті органға және уәкілетті органға келісуге жібереді.</w:t>
      </w:r>
    </w:p>
    <w:bookmarkEnd w:id="70"/>
    <w:bookmarkStart w:name="z77" w:id="71"/>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өздігінен жүретін ауыл шаруашылығы техникасын жаңартуға бағытталған жобалар бойынша ұйым техникалық регламенттерде айқындалған экологиялық талаптарға сәйкес келетін отандық өндірістің өздігінен жүретін ауыл шаруашылығы техникасы туралы Қазақстан Республикасының техникалық реттеу саласындағы заңнамасына сәйкес сәйкестікті растау жөніндегі орган берген, болуы техникалық регламенттерде айқындалған экологиялық талаптарға сәйкестікті растайтын сәйкестік сертификаттарының көшірмелерін қамтитын ақпаратпен қоса қаржыландырудың бүкіл көлеміне арналған өтінімді қоршаған ортаны қорғау саласындағы уәкілетті органға келісуге жібереді;</w:t>
      </w:r>
    </w:p>
    <w:bookmarkEnd w:id="71"/>
    <w:bookmarkStart w:name="z78" w:id="72"/>
    <w:p>
      <w:pPr>
        <w:spacing w:after="0"/>
        <w:ind w:left="0"/>
        <w:jc w:val="both"/>
      </w:pPr>
      <w:r>
        <w:rPr>
          <w:rFonts w:ascii="Times New Roman"/>
          <w:b w:val="false"/>
          <w:i w:val="false"/>
          <w:color w:val="000000"/>
          <w:sz w:val="28"/>
        </w:rPr>
        <w:t>
      7) қоршаған ортаны қорғау саласындағы уәкілетті орган және уәкілетті орган өтінімді алғаннан кейін жиырма екі жұмыс күні ішінде осы Қағидалардың 4-тармағының 6) тармақшасына сәйкес ұсынылған өңдеу саласындағы жобаны қоршаған орта сапасының нысаналы көрсеткіштеріне немесе техникалық регламентке және көлік құралдарын өнеркәсіптік құрастыру туралы келісімге сәйкестігі тұрғысынан қарайды, ұсынылған өтінімді келіседі не дәлелді бас тартуды ұсынады;</w:t>
      </w:r>
    </w:p>
    <w:bookmarkEnd w:id="72"/>
    <w:bookmarkStart w:name="z79" w:id="73"/>
    <w:p>
      <w:pPr>
        <w:spacing w:after="0"/>
        <w:ind w:left="0"/>
        <w:jc w:val="both"/>
      </w:pPr>
      <w:r>
        <w:rPr>
          <w:rFonts w:ascii="Times New Roman"/>
          <w:b w:val="false"/>
          <w:i w:val="false"/>
          <w:color w:val="000000"/>
          <w:sz w:val="28"/>
        </w:rPr>
        <w:t xml:space="preserve">
      Қоршаған ортаны қорғау саласындағы уәкілетті органнан және уәкілетті органнан бас тартуды алған жағдайда ұйым өтінімді пысықтайды және оны осы Қағидалардың 8-тармағының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келісу үшін қайта жібереді;</w:t>
      </w:r>
    </w:p>
    <w:bookmarkEnd w:id="73"/>
    <w:bookmarkStart w:name="z80" w:id="74"/>
    <w:p>
      <w:pPr>
        <w:spacing w:after="0"/>
        <w:ind w:left="0"/>
        <w:jc w:val="both"/>
      </w:pPr>
      <w:r>
        <w:rPr>
          <w:rFonts w:ascii="Times New Roman"/>
          <w:b w:val="false"/>
          <w:i w:val="false"/>
          <w:color w:val="000000"/>
          <w:sz w:val="28"/>
        </w:rPr>
        <w:t xml:space="preserve">
      8) ұйым қоршаған ортаны қорғау саласындағы уәкілетті органнан және уәкілетті органнан осы Қағидалардың 8-тармағының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келісімді алғаннан кейін бес жұмыс күні ішінде өңдеу саласындағы жобаларды одан әрі қаржыландыру үшін өңдеу саласындағы әрбір жеке жоба бойынша оператормен қарыз шартын жасасады.";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мынадай редакцияда жазылсын:</w:t>
      </w:r>
    </w:p>
    <w:bookmarkStart w:name="z82" w:id="75"/>
    <w:p>
      <w:pPr>
        <w:spacing w:after="0"/>
        <w:ind w:left="0"/>
        <w:jc w:val="both"/>
      </w:pPr>
      <w:r>
        <w:rPr>
          <w:rFonts w:ascii="Times New Roman"/>
          <w:b w:val="false"/>
          <w:i w:val="false"/>
          <w:color w:val="000000"/>
          <w:sz w:val="28"/>
        </w:rPr>
        <w:t>
      "3-параграф. Орманда өрт шығуының алдын алуды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өнеркәсібі саласындағы жобаларды қаржыландыру тәртібі</w:t>
      </w:r>
    </w:p>
    <w:bookmarkEnd w:id="75"/>
    <w:bookmarkStart w:name="z83" w:id="76"/>
    <w:p>
      <w:pPr>
        <w:spacing w:after="0"/>
        <w:ind w:left="0"/>
        <w:jc w:val="both"/>
      </w:pPr>
      <w:r>
        <w:rPr>
          <w:rFonts w:ascii="Times New Roman"/>
          <w:b w:val="false"/>
          <w:i w:val="false"/>
          <w:color w:val="000000"/>
          <w:sz w:val="28"/>
        </w:rPr>
        <w:t>
      11. Орманда өрт шығуының алдын алуды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өнеркәсібі саласындағы жобаларды қаржыландыру мынадай тәртіппен жүзеге асырылады:</w:t>
      </w:r>
    </w:p>
    <w:bookmarkEnd w:id="76"/>
    <w:bookmarkStart w:name="z84" w:id="77"/>
    <w:p>
      <w:pPr>
        <w:spacing w:after="0"/>
        <w:ind w:left="0"/>
        <w:jc w:val="both"/>
      </w:pPr>
      <w:r>
        <w:rPr>
          <w:rFonts w:ascii="Times New Roman"/>
          <w:b w:val="false"/>
          <w:i w:val="false"/>
          <w:color w:val="000000"/>
          <w:sz w:val="28"/>
        </w:rPr>
        <w:t>
      1) ұйым тиісті жылдың 1 шілдесіне дейін орманда өрт шығуының алдын алу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саласындағы жобалардың қоршаған ортаның жағдайын жақсартуға бағытталғаны және орманда өрт шығуының алдын алу және өртті орман мекемелері мен табиғат қорғау ұйымдарының сөндіруін ұйымдастыруға,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дайындауға, қайта өңдеуге арналған отандық және (немесе) шетелдік өндіріс техникасының (оның ішінде өрт сөндіру көлігінің, орман өртін сөндіретін шағын кешеннің, трактордың) және (немесе) жабдығының техникалық регламентте айқындалған экологиялық талаптарға сәйкестігі туралы Қазақстан Республикасының техникалық реттеу саласындағы заңнамасына сәйкес сәйкестікті растау жөніндегі орган берген сәйкестік сертификаттарының көшірмелерін қамтитын ақпаратпен қоса өтінімді қоршаған ортаны қорғау саласындағы уәкілетті органның қарауына жібереді;</w:t>
      </w:r>
    </w:p>
    <w:bookmarkEnd w:id="77"/>
    <w:bookmarkStart w:name="z85" w:id="78"/>
    <w:p>
      <w:pPr>
        <w:spacing w:after="0"/>
        <w:ind w:left="0"/>
        <w:jc w:val="both"/>
      </w:pPr>
      <w:r>
        <w:rPr>
          <w:rFonts w:ascii="Times New Roman"/>
          <w:b w:val="false"/>
          <w:i w:val="false"/>
          <w:color w:val="000000"/>
          <w:sz w:val="28"/>
        </w:rPr>
        <w:t xml:space="preserve">
      2) қоршаған ортаны қорғау саласындағы уәкілетті орган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ақпаратты бес жұмыс күні ішінде уәкілетті органға және облыстың, астананың, республикалық маңызы бар қаланың тиісті жергілікті атқарушы органына жібереді;</w:t>
      </w:r>
    </w:p>
    <w:bookmarkEnd w:id="78"/>
    <w:bookmarkStart w:name="z86" w:id="79"/>
    <w:p>
      <w:pPr>
        <w:spacing w:after="0"/>
        <w:ind w:left="0"/>
        <w:jc w:val="both"/>
      </w:pPr>
      <w:r>
        <w:rPr>
          <w:rFonts w:ascii="Times New Roman"/>
          <w:b w:val="false"/>
          <w:i w:val="false"/>
          <w:color w:val="000000"/>
          <w:sz w:val="28"/>
        </w:rPr>
        <w:t>
      3) уәкілетті орган және облыстың, астананың, республикалық маңызы бар қаланың жергілікті атқарушы органы тиісті жобаны іске асыру қажеттігі туралы хатты қарайды және бес жұмыс күні ішінде қоршаған ортаны қорғау саласындағы уәкілетті органға жібереді;</w:t>
      </w:r>
    </w:p>
    <w:bookmarkEnd w:id="79"/>
    <w:bookmarkStart w:name="z87" w:id="80"/>
    <w:p>
      <w:pPr>
        <w:spacing w:after="0"/>
        <w:ind w:left="0"/>
        <w:jc w:val="both"/>
      </w:pPr>
      <w:r>
        <w:rPr>
          <w:rFonts w:ascii="Times New Roman"/>
          <w:b w:val="false"/>
          <w:i w:val="false"/>
          <w:color w:val="000000"/>
          <w:sz w:val="28"/>
        </w:rPr>
        <w:t>
      4) қоршаған ортаны қорғау саласындағы уәкілетті орган уәкілетті органнан және облыстың, астананың, республикалық маңызы бар қаланың жергілікті атқарушы органынан осы Қағидалардың 11-тармағының 3) тармақшасында көзделген ақпаратты алғаннан кейін он жұмыс күні ішінде осы Қағидалардың 11-тармағының 1) тармақшасына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80"/>
    <w:bookmarkStart w:name="z88" w:id="81"/>
    <w:p>
      <w:pPr>
        <w:spacing w:after="0"/>
        <w:ind w:left="0"/>
        <w:jc w:val="both"/>
      </w:pPr>
      <w:r>
        <w:rPr>
          <w:rFonts w:ascii="Times New Roman"/>
          <w:b w:val="false"/>
          <w:i w:val="false"/>
          <w:color w:val="000000"/>
          <w:sz w:val="28"/>
        </w:rPr>
        <w:t xml:space="preserve">
      Қоршаған ортаны қорғау саласындағы уәкілетті органнан бас тартуды алған жағдайда ұйым өтінімді пысықтайды және оны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келісу үшін қайта жібереді;</w:t>
      </w:r>
    </w:p>
    <w:bookmarkEnd w:id="81"/>
    <w:bookmarkStart w:name="z89" w:id="82"/>
    <w:p>
      <w:pPr>
        <w:spacing w:after="0"/>
        <w:ind w:left="0"/>
        <w:jc w:val="both"/>
      </w:pPr>
      <w:r>
        <w:rPr>
          <w:rFonts w:ascii="Times New Roman"/>
          <w:b w:val="false"/>
          <w:i w:val="false"/>
          <w:color w:val="000000"/>
          <w:sz w:val="28"/>
        </w:rPr>
        <w:t>
      5) ұйым тиісті жылдың 31 тамызына дейінгі мерзімде операторға осы Қағидалардың 11-тармағының 4) тармақшасында көзделген қоршаған ортаны қорғау саласындағы уәкілетті органның хатын және орманда өрт шығуының алдын алу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және табиғат қорғау мекемелері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өндеу саласындағы жобаларды қаржыландырудың тиісті қаржы жылына арналған болжамды көлемі туралы ақпаратты жобаның қоршаған ортаның жай-күйін жақсартуға бағытталғаны және орманда өрт шығуының алдын алуды және өрт сөндіруді ұйымдастыруға, ағаш дайындау ұйымдары, орман мекемелері мен табиғат қорғау ұйымдары санитариялық жаппай ағаш кесуді жүргізген кезде сүрек пен басқа да ағаш өнімдерін дайындауға, қайта өңдеуге арналған техниканың (оның ішінде өрт сөндіру көлігінің, орман өртін сөндіретін шағын кешеннің, трактордың) және (немесе) отандық және (немесе) шетелдік өндіріс жабдығының техникалық регламентте айқындалған экологиялық талаптарға сәйкестігі туралы ақпаратпен қоса жібереді;</w:t>
      </w:r>
    </w:p>
    <w:bookmarkEnd w:id="82"/>
    <w:bookmarkStart w:name="z90" w:id="83"/>
    <w:p>
      <w:pPr>
        <w:spacing w:after="0"/>
        <w:ind w:left="0"/>
        <w:jc w:val="both"/>
      </w:pPr>
      <w:r>
        <w:rPr>
          <w:rFonts w:ascii="Times New Roman"/>
          <w:b w:val="false"/>
          <w:i w:val="false"/>
          <w:color w:val="000000"/>
          <w:sz w:val="28"/>
        </w:rPr>
        <w:t xml:space="preserve">
      6) оператор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83"/>
    <w:bookmarkStart w:name="z91" w:id="84"/>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84"/>
    <w:bookmarkStart w:name="z92" w:id="85"/>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85"/>
    <w:bookmarkStart w:name="z93" w:id="86"/>
    <w:p>
      <w:pPr>
        <w:spacing w:after="0"/>
        <w:ind w:left="0"/>
        <w:jc w:val="both"/>
      </w:pPr>
      <w:r>
        <w:rPr>
          <w:rFonts w:ascii="Times New Roman"/>
          <w:b w:val="false"/>
          <w:i w:val="false"/>
          <w:color w:val="000000"/>
          <w:sz w:val="28"/>
        </w:rPr>
        <w:t xml:space="preserve">
      8) оператор осы Қағидалардың 11-тармағының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орманда өрт шығуының алдын алуды және өртті орман мекемелері мен табиғат қорғау ұйымдарының сөндіруін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айқындалған экологиялық талаптарға сәйкес келетін отандық және (немесе) шетелдік өндіріс жабдығын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бойынша өңдеу саласындағы жобаларды тиісті жылы қаржыландырудың мақұлданған көлемінің сомасына ұйыммен қарыз шартын жасасады.".</w:t>
      </w:r>
    </w:p>
    <w:bookmarkEnd w:id="86"/>
    <w:bookmarkStart w:name="z94" w:id="8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