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9b4" w14:textId="626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шiлдедегi № 550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