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850" w14:textId="d6d9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"Таңбалануға жататын тауарлар тізбесін айқындау туралы" Қазақстан Республикасы Үкіметінің 2020 жылғы 10 қыркүйектегі № 568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маусымдағы № 516 қаулысы. Күші жойылды - Қазақстан Республикасы Үкіметінің 2024 жылғы 24 қазандағы № 880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24.10.2024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"Таңбалануға жататын тауарлар тізбесін айқындау туралы" Қазақстан Республикасы Үкіметінің 2020 жылғы 10 қыркүйектегі № 568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айқындалған таңбалауға жататын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2024 жылғы 1 шілдеден бастап – ветеринарияда қолданылатын дәрілік заттар мен вакциналарды қоспағанда, 2024 жылғы 1 шілдеден бастап өндірілген, дозаланған дәрілік нысандар түрінде (трансдермалық жүйелер нысанындағы дәрілік заттарды қоса алғанда) немесе бөлшек саудаға арналған қалыптарға немесе орамдарға өлшеп оралған дәрілік заттарға қатысты міндетті таңбалау;".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алғашқы ресми жарияланған күнінен кейін қолданысқа енгізіледі және 2024 жылғы 1 шілдеден бастап туындаған қатынастарға қолданылады.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