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b476" w14:textId="f62b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Ақтөбе қаласының бас жоспары (негізгі ережелерді қоса алғанда) туралы" Қазақстан Республикасы Үкіметінің 2016 жылғы 31 қазандағы № 643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12 маусымдағы № 461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"Ақтөбе облысы Ақтөбе қаласының бас жоспары (негізгі ережелерді қоса алғанда) туралы" Қазақстан Республикасы Үкіметінің 2016 жылғы 31 қазандағы № 643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Ақтөбе облысы Ақтөбе қаласының бас </w:t>
      </w:r>
      <w:r>
        <w:rPr>
          <w:rFonts w:ascii="Times New Roman"/>
          <w:b w:val="false"/>
          <w:i w:val="false"/>
          <w:color w:val="000000"/>
          <w:sz w:val="28"/>
        </w:rPr>
        <w:t>жоспары</w:t>
      </w:r>
      <w:r>
        <w:rPr>
          <w:rFonts w:ascii="Times New Roman"/>
          <w:b w:val="false"/>
          <w:i w:val="false"/>
          <w:color w:val="000000"/>
          <w:sz w:val="28"/>
        </w:rPr>
        <w:t xml:space="preserve"> (негізгі ережелерді қоса алғанда)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маусымдағы</w:t>
            </w:r>
            <w:r>
              <w:br/>
            </w:r>
            <w:r>
              <w:rPr>
                <w:rFonts w:ascii="Times New Roman"/>
                <w:b w:val="false"/>
                <w:i w:val="false"/>
                <w:color w:val="000000"/>
                <w:sz w:val="20"/>
              </w:rPr>
              <w:t>№ 461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қазандағы</w:t>
            </w:r>
            <w:r>
              <w:br/>
            </w:r>
            <w:r>
              <w:rPr>
                <w:rFonts w:ascii="Times New Roman"/>
                <w:b w:val="false"/>
                <w:i w:val="false"/>
                <w:color w:val="000000"/>
                <w:sz w:val="20"/>
              </w:rPr>
              <w:t>№ 643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Ақтөбе облысы Ақтөбе қаласының бас жоспары (негізгі ережелерді қоса алғанда)</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Ақтөбе облысы Ақтөбе қаласының бас жоспары (бұдан әрі – Бас жоспар) аумақты ұйымдастырудың бекітілген бас схемасына және облыстың қала құрылысын жоспарлаудың кешенді схемасына сәйкес әзірленетін негізгі қала құрылысы құжаты болып табылады.</w:t>
      </w:r>
    </w:p>
    <w:bookmarkEnd w:id="6"/>
    <w:bookmarkStart w:name="z14" w:id="7"/>
    <w:p>
      <w:pPr>
        <w:spacing w:after="0"/>
        <w:ind w:left="0"/>
        <w:jc w:val="both"/>
      </w:pPr>
      <w:r>
        <w:rPr>
          <w:rFonts w:ascii="Times New Roman"/>
          <w:b w:val="false"/>
          <w:i w:val="false"/>
          <w:color w:val="000000"/>
          <w:sz w:val="28"/>
        </w:rPr>
        <w:t xml:space="preserve">
      Бас жоспар Қазақстан Республикасының Жер, </w:t>
      </w:r>
      <w:r>
        <w:rPr>
          <w:rFonts w:ascii="Times New Roman"/>
          <w:b w:val="false"/>
          <w:i w:val="false"/>
          <w:color w:val="000000"/>
          <w:sz w:val="28"/>
        </w:rPr>
        <w:t>Экология кодекстерінің</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заңдарының және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bookmarkEnd w:id="7"/>
    <w:bookmarkStart w:name="z15" w:id="8"/>
    <w:p>
      <w:pPr>
        <w:spacing w:after="0"/>
        <w:ind w:left="0"/>
        <w:jc w:val="both"/>
      </w:pPr>
      <w:r>
        <w:rPr>
          <w:rFonts w:ascii="Times New Roman"/>
          <w:b w:val="false"/>
          <w:i w:val="false"/>
          <w:color w:val="000000"/>
          <w:sz w:val="28"/>
        </w:rPr>
        <w:t>
      Бас жоспар (негізгі сызба) осы Бас жоспарға қосымшаға сәйкес аумақтық перспективалық дамыту шекараларында жасалды.</w:t>
      </w:r>
    </w:p>
    <w:bookmarkEnd w:id="8"/>
    <w:bookmarkStart w:name="z16" w:id="9"/>
    <w:p>
      <w:pPr>
        <w:spacing w:after="0"/>
        <w:ind w:left="0"/>
        <w:jc w:val="both"/>
      </w:pPr>
      <w:r>
        <w:rPr>
          <w:rFonts w:ascii="Times New Roman"/>
          <w:b w:val="false"/>
          <w:i w:val="false"/>
          <w:color w:val="000000"/>
          <w:sz w:val="28"/>
        </w:rPr>
        <w:t>
      Бас жоспарда мынадай жобалық кезеңдер қабылданды:</w:t>
      </w:r>
    </w:p>
    <w:bookmarkEnd w:id="9"/>
    <w:bookmarkStart w:name="z17" w:id="10"/>
    <w:p>
      <w:pPr>
        <w:spacing w:after="0"/>
        <w:ind w:left="0"/>
        <w:jc w:val="both"/>
      </w:pPr>
      <w:r>
        <w:rPr>
          <w:rFonts w:ascii="Times New Roman"/>
          <w:b w:val="false"/>
          <w:i w:val="false"/>
          <w:color w:val="000000"/>
          <w:sz w:val="28"/>
        </w:rPr>
        <w:t>
      бастапқы жыл – 2022 жылғы 1 қаңтар;</w:t>
      </w:r>
    </w:p>
    <w:bookmarkEnd w:id="10"/>
    <w:bookmarkStart w:name="z18" w:id="11"/>
    <w:p>
      <w:pPr>
        <w:spacing w:after="0"/>
        <w:ind w:left="0"/>
        <w:jc w:val="both"/>
      </w:pPr>
      <w:r>
        <w:rPr>
          <w:rFonts w:ascii="Times New Roman"/>
          <w:b w:val="false"/>
          <w:i w:val="false"/>
          <w:color w:val="000000"/>
          <w:sz w:val="28"/>
        </w:rPr>
        <w:t>
      бірінші кезек – 2030 жыл;</w:t>
      </w:r>
    </w:p>
    <w:bookmarkEnd w:id="11"/>
    <w:bookmarkStart w:name="z19" w:id="12"/>
    <w:p>
      <w:pPr>
        <w:spacing w:after="0"/>
        <w:ind w:left="0"/>
        <w:jc w:val="both"/>
      </w:pPr>
      <w:r>
        <w:rPr>
          <w:rFonts w:ascii="Times New Roman"/>
          <w:b w:val="false"/>
          <w:i w:val="false"/>
          <w:color w:val="000000"/>
          <w:sz w:val="28"/>
        </w:rPr>
        <w:t>
      есептік мерзім – 2050 жыл.</w:t>
      </w:r>
    </w:p>
    <w:bookmarkEnd w:id="12"/>
    <w:bookmarkStart w:name="z20" w:id="13"/>
    <w:p>
      <w:pPr>
        <w:spacing w:after="0"/>
        <w:ind w:left="0"/>
        <w:jc w:val="left"/>
      </w:pPr>
      <w:r>
        <w:rPr>
          <w:rFonts w:ascii="Times New Roman"/>
          <w:b/>
          <w:i w:val="false"/>
          <w:color w:val="000000"/>
        </w:rPr>
        <w:t xml:space="preserve"> 2-тарау. Бас жоспардың мақсаты</w:t>
      </w:r>
    </w:p>
    <w:bookmarkEnd w:id="13"/>
    <w:bookmarkStart w:name="z21" w:id="14"/>
    <w:p>
      <w:pPr>
        <w:spacing w:after="0"/>
        <w:ind w:left="0"/>
        <w:jc w:val="both"/>
      </w:pPr>
      <w:r>
        <w:rPr>
          <w:rFonts w:ascii="Times New Roman"/>
          <w:b w:val="false"/>
          <w:i w:val="false"/>
          <w:color w:val="000000"/>
          <w:sz w:val="28"/>
        </w:rPr>
        <w:t>
      Бас жоспарда Ақтөбе қаласының орнықты даму қағидаттары айқындалады және адамның қажеттіліктерін жан-жақты ескеретін әлеуметтік-экологиялық өлшемшарттарға негізделген негізгі қала құрылысы құжаты болып табылады.</w:t>
      </w:r>
    </w:p>
    <w:bookmarkEnd w:id="14"/>
    <w:bookmarkStart w:name="z22" w:id="15"/>
    <w:p>
      <w:pPr>
        <w:spacing w:after="0"/>
        <w:ind w:left="0"/>
        <w:jc w:val="both"/>
      </w:pPr>
      <w:r>
        <w:rPr>
          <w:rFonts w:ascii="Times New Roman"/>
          <w:b w:val="false"/>
          <w:i w:val="false"/>
          <w:color w:val="000000"/>
          <w:sz w:val="28"/>
        </w:rPr>
        <w:t>
      Ақтөбе қаласының Бас жоспары Ақтөбе қаласының әкімшілік-аумақтық құрылымындағы өзгерістерді: қала шекараларының өзгеруін, мынадай екі әкімшілік ауданның құрылуын: № 1 аудан – "Астана", № 2 аудан – "Алматы"; қала шегіндегі ауылдардың тұрғын алаптарға айналуын ескере отырып әзірленді.</w:t>
      </w:r>
    </w:p>
    <w:bookmarkEnd w:id="15"/>
    <w:bookmarkStart w:name="z23" w:id="16"/>
    <w:p>
      <w:pPr>
        <w:spacing w:after="0"/>
        <w:ind w:left="0"/>
        <w:jc w:val="both"/>
      </w:pPr>
      <w:r>
        <w:rPr>
          <w:rFonts w:ascii="Times New Roman"/>
          <w:b w:val="false"/>
          <w:i w:val="false"/>
          <w:color w:val="000000"/>
          <w:sz w:val="28"/>
        </w:rPr>
        <w:t>
      Бас жоспар мыналарды:</w:t>
      </w:r>
    </w:p>
    <w:bookmarkEnd w:id="16"/>
    <w:bookmarkStart w:name="z24" w:id="17"/>
    <w:p>
      <w:pPr>
        <w:spacing w:after="0"/>
        <w:ind w:left="0"/>
        <w:jc w:val="both"/>
      </w:pPr>
      <w:r>
        <w:rPr>
          <w:rFonts w:ascii="Times New Roman"/>
          <w:b w:val="false"/>
          <w:i w:val="false"/>
          <w:color w:val="000000"/>
          <w:sz w:val="28"/>
        </w:rPr>
        <w:t>
      1) жобалық кезеңдер бойынша халық санының демографиялық болжамын;</w:t>
      </w:r>
    </w:p>
    <w:bookmarkEnd w:id="17"/>
    <w:bookmarkStart w:name="z25" w:id="18"/>
    <w:p>
      <w:pPr>
        <w:spacing w:after="0"/>
        <w:ind w:left="0"/>
        <w:jc w:val="both"/>
      </w:pPr>
      <w:r>
        <w:rPr>
          <w:rFonts w:ascii="Times New Roman"/>
          <w:b w:val="false"/>
          <w:i w:val="false"/>
          <w:color w:val="000000"/>
          <w:sz w:val="28"/>
        </w:rPr>
        <w:t>
      2) табиғи-климаттық, қалыптасқан және болжанатын демографиялық және әлеуметтік-экономикалық параметрлерді ескере отырып, әлеуметтік, рекреациялық, өндірістік, көліктік және инженерлік инфрақұрылымды қоса алғанда, Ақтөбе қаласының аумағын дамытудың негізгі бағыттарын;</w:t>
      </w:r>
    </w:p>
    <w:bookmarkEnd w:id="18"/>
    <w:bookmarkStart w:name="z26" w:id="19"/>
    <w:p>
      <w:pPr>
        <w:spacing w:after="0"/>
        <w:ind w:left="0"/>
        <w:jc w:val="both"/>
      </w:pPr>
      <w:r>
        <w:rPr>
          <w:rFonts w:ascii="Times New Roman"/>
          <w:b w:val="false"/>
          <w:i w:val="false"/>
          <w:color w:val="000000"/>
          <w:sz w:val="28"/>
        </w:rPr>
        <w:t>
      3) осы аймақтардың аумақтарын функционалдық аймақтарға бөлуді және пайдалануды шектеуді;</w:t>
      </w:r>
    </w:p>
    <w:bookmarkEnd w:id="19"/>
    <w:bookmarkStart w:name="z27" w:id="20"/>
    <w:p>
      <w:pPr>
        <w:spacing w:after="0"/>
        <w:ind w:left="0"/>
        <w:jc w:val="both"/>
      </w:pPr>
      <w:r>
        <w:rPr>
          <w:rFonts w:ascii="Times New Roman"/>
          <w:b w:val="false"/>
          <w:i w:val="false"/>
          <w:color w:val="000000"/>
          <w:sz w:val="28"/>
        </w:rPr>
        <w:t>
      4) елді мекеннің құрылыс салынған және салынбаған аумақтарының арақатынасын;</w:t>
      </w:r>
    </w:p>
    <w:bookmarkEnd w:id="20"/>
    <w:bookmarkStart w:name="z28" w:id="21"/>
    <w:p>
      <w:pPr>
        <w:spacing w:after="0"/>
        <w:ind w:left="0"/>
        <w:jc w:val="both"/>
      </w:pPr>
      <w:r>
        <w:rPr>
          <w:rFonts w:ascii="Times New Roman"/>
          <w:b w:val="false"/>
          <w:i w:val="false"/>
          <w:color w:val="000000"/>
          <w:sz w:val="28"/>
        </w:rPr>
        <w:t>
      5) басым түрде иеліктен шығарылатын және жер сатып алынатын аймақтарды, резервтік аумақтарды;</w:t>
      </w:r>
    </w:p>
    <w:bookmarkEnd w:id="21"/>
    <w:bookmarkStart w:name="z29" w:id="22"/>
    <w:p>
      <w:pPr>
        <w:spacing w:after="0"/>
        <w:ind w:left="0"/>
        <w:jc w:val="both"/>
      </w:pPr>
      <w:r>
        <w:rPr>
          <w:rFonts w:ascii="Times New Roman"/>
          <w:b w:val="false"/>
          <w:i w:val="false"/>
          <w:color w:val="000000"/>
          <w:sz w:val="28"/>
        </w:rPr>
        <w:t>
      6)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22"/>
    <w:bookmarkStart w:name="z30" w:id="23"/>
    <w:p>
      <w:pPr>
        <w:spacing w:after="0"/>
        <w:ind w:left="0"/>
        <w:jc w:val="both"/>
      </w:pPr>
      <w:r>
        <w:rPr>
          <w:rFonts w:ascii="Times New Roman"/>
          <w:b w:val="false"/>
          <w:i w:val="false"/>
          <w:color w:val="000000"/>
          <w:sz w:val="28"/>
        </w:rPr>
        <w:t>
      7) қалалық және сыртқы көлікті дамытудың негізгі бағыттарын, қаланың көше-жол желісін дамыту схемасы мен негізгі параметрлерін, жол жүрісін ұйымдастыру схемасын;</w:t>
      </w:r>
    </w:p>
    <w:bookmarkEnd w:id="23"/>
    <w:bookmarkStart w:name="z31" w:id="24"/>
    <w:p>
      <w:pPr>
        <w:spacing w:after="0"/>
        <w:ind w:left="0"/>
        <w:jc w:val="both"/>
      </w:pPr>
      <w:r>
        <w:rPr>
          <w:rFonts w:ascii="Times New Roman"/>
          <w:b w:val="false"/>
          <w:i w:val="false"/>
          <w:color w:val="000000"/>
          <w:sz w:val="28"/>
        </w:rPr>
        <w:t>
      8) Ақтөбе қаласының орнықты дамуын қамтамасыз ету жөніндегі өзге де шараларды айқындайды.</w:t>
      </w:r>
    </w:p>
    <w:bookmarkEnd w:id="24"/>
    <w:bookmarkStart w:name="z32" w:id="25"/>
    <w:p>
      <w:pPr>
        <w:spacing w:after="0"/>
        <w:ind w:left="0"/>
        <w:jc w:val="both"/>
      </w:pPr>
      <w:r>
        <w:rPr>
          <w:rFonts w:ascii="Times New Roman"/>
          <w:b w:val="false"/>
          <w:i w:val="false"/>
          <w:color w:val="000000"/>
          <w:sz w:val="28"/>
        </w:rPr>
        <w:t>
      Бас жоспар қаланың әлеуметтік-экономикалық дамуының қысқа мерзімді және ұзақ мерзімді бағдарламаларын, тыныс-тіршілікті қамтамасыз ету жүйелерін – инженерлік және көліктік инфрақұрылымды, аумақтарды инженерлік даярлауды дамытудың салалық схемаларын; тұрғын үй, өндірістік және рекреациялық аймақтарды реконструкциялауды, реновациялауды және дамытуды әзірлеу және іске асыру; қоғамдық, іскерлік, этномәдени орталықтарды, туризм және демалыс объектілерін одан әрі дамыту, қала құрылысы жоспарларын, Ақтөбе қаласының әкімшілік аудандары мен басқа да аумақтық бірліктерінің аумақтарын егжей-тегжейлі жоспарлау жобаларын, қаланың қала құрылысы тораптарын жоспарлау және салу жобаларын әзірлеу және іске асыру үшін негіз болып табылады.</w:t>
      </w:r>
    </w:p>
    <w:bookmarkEnd w:id="25"/>
    <w:bookmarkStart w:name="z33" w:id="26"/>
    <w:p>
      <w:pPr>
        <w:spacing w:after="0"/>
        <w:ind w:left="0"/>
        <w:jc w:val="both"/>
      </w:pPr>
      <w:r>
        <w:rPr>
          <w:rFonts w:ascii="Times New Roman"/>
          <w:b w:val="false"/>
          <w:i w:val="false"/>
          <w:color w:val="000000"/>
          <w:sz w:val="28"/>
        </w:rPr>
        <w:t>
      Бас жоспардың негізгі мақсаты жоспарлау құрылымының барлық элементтері өзара байланысты дамыған, өнеркәсіптік-коммуналдық және рекреациялық аймақтар ұтымды функционалдық аймақтарға бөлінген және орналастырылған жайлы және қауіпсіз тыныс-тіршілік ортасын құру болып табылады.</w:t>
      </w:r>
    </w:p>
    <w:bookmarkEnd w:id="26"/>
    <w:bookmarkStart w:name="z34" w:id="27"/>
    <w:p>
      <w:pPr>
        <w:spacing w:after="0"/>
        <w:ind w:left="0"/>
        <w:jc w:val="both"/>
      </w:pPr>
      <w:r>
        <w:rPr>
          <w:rFonts w:ascii="Times New Roman"/>
          <w:b w:val="false"/>
          <w:i w:val="false"/>
          <w:color w:val="000000"/>
          <w:sz w:val="28"/>
        </w:rPr>
        <w:t>
      Бас жоспарда шешімдері ұсынылған негізгі міндеттер:</w:t>
      </w:r>
    </w:p>
    <w:bookmarkEnd w:id="27"/>
    <w:bookmarkStart w:name="z35" w:id="28"/>
    <w:p>
      <w:pPr>
        <w:spacing w:after="0"/>
        <w:ind w:left="0"/>
        <w:jc w:val="both"/>
      </w:pPr>
      <w:r>
        <w:rPr>
          <w:rFonts w:ascii="Times New Roman"/>
          <w:b w:val="false"/>
          <w:i w:val="false"/>
          <w:color w:val="000000"/>
          <w:sz w:val="28"/>
        </w:rPr>
        <w:t xml:space="preserve">
      1) бесжылдыққа арналған қаланы дамытудың бекітілген жобаларының шешімдерін, елді мекендердің бас жоспарларын және нақты қалыптасқан құрылысымен Ақтөбе қаласының шекарасына кіретін тұрғын үй алаптарын егжей-тегжейлі жоспарлау жобаларын өзара байланыстыру; </w:t>
      </w:r>
    </w:p>
    <w:bookmarkEnd w:id="28"/>
    <w:bookmarkStart w:name="z36" w:id="29"/>
    <w:p>
      <w:pPr>
        <w:spacing w:after="0"/>
        <w:ind w:left="0"/>
        <w:jc w:val="both"/>
      </w:pPr>
      <w:r>
        <w:rPr>
          <w:rFonts w:ascii="Times New Roman"/>
          <w:b w:val="false"/>
          <w:i w:val="false"/>
          <w:color w:val="000000"/>
          <w:sz w:val="28"/>
        </w:rPr>
        <w:t>
      2) әуежайды Ақтөбе қаласының шегінен шығарудың ТЭН жобасы бойынша жаңа жобалық ұсыныстарды нұсқалық негізде әзірлеу;</w:t>
      </w:r>
    </w:p>
    <w:bookmarkEnd w:id="29"/>
    <w:bookmarkStart w:name="z37" w:id="30"/>
    <w:p>
      <w:pPr>
        <w:spacing w:after="0"/>
        <w:ind w:left="0"/>
        <w:jc w:val="both"/>
      </w:pPr>
      <w:r>
        <w:rPr>
          <w:rFonts w:ascii="Times New Roman"/>
          <w:b w:val="false"/>
          <w:i w:val="false"/>
          <w:color w:val="000000"/>
          <w:sz w:val="28"/>
        </w:rPr>
        <w:t xml:space="preserve">
      3) қолайлы лайықты өмір сүру ортасын, дамудың барлық негізгі бағыттары бойынша инженерлік және көлік инфрақұрылымның техникалық шешімдерін қамтамасыз ететін жобаланатын аумақты оңтайлы сәулеттік-жоспарлау және кеңістікте ұйымдастыру; </w:t>
      </w:r>
    </w:p>
    <w:bookmarkEnd w:id="30"/>
    <w:bookmarkStart w:name="z38" w:id="31"/>
    <w:p>
      <w:pPr>
        <w:spacing w:after="0"/>
        <w:ind w:left="0"/>
        <w:jc w:val="both"/>
      </w:pPr>
      <w:r>
        <w:rPr>
          <w:rFonts w:ascii="Times New Roman"/>
          <w:b w:val="false"/>
          <w:i w:val="false"/>
          <w:color w:val="000000"/>
          <w:sz w:val="28"/>
        </w:rPr>
        <w:t xml:space="preserve">
      4) Ақтөбе қаласы халқының өмір сүру жағдайын және мекендеу ортасын жақсарту; </w:t>
      </w:r>
    </w:p>
    <w:bookmarkEnd w:id="31"/>
    <w:bookmarkStart w:name="z39" w:id="32"/>
    <w:p>
      <w:pPr>
        <w:spacing w:after="0"/>
        <w:ind w:left="0"/>
        <w:jc w:val="both"/>
      </w:pPr>
      <w:r>
        <w:rPr>
          <w:rFonts w:ascii="Times New Roman"/>
          <w:b w:val="false"/>
          <w:i w:val="false"/>
          <w:color w:val="000000"/>
          <w:sz w:val="28"/>
        </w:rPr>
        <w:t xml:space="preserve">
      5) аумаққа тұрғын үйлерді, қызмет көрсету объектілерін және басқа да шағын бизнес объектілерін кешенді салуды жүзеге асыруға бағытталған қала құрылысы регламенттерімен ұтымды функционалдық аймақтарға бөлу; </w:t>
      </w:r>
    </w:p>
    <w:bookmarkEnd w:id="32"/>
    <w:bookmarkStart w:name="z40" w:id="33"/>
    <w:p>
      <w:pPr>
        <w:spacing w:after="0"/>
        <w:ind w:left="0"/>
        <w:jc w:val="both"/>
      </w:pPr>
      <w:r>
        <w:rPr>
          <w:rFonts w:ascii="Times New Roman"/>
          <w:b w:val="false"/>
          <w:i w:val="false"/>
          <w:color w:val="000000"/>
          <w:sz w:val="28"/>
        </w:rPr>
        <w:t>
      6) халыққа мәдени-тұрмыстық қызмет көрсетудің барлық түрлерін дамыта отырып, қоғамдық орталықтардың қалалық жүйесін дамытуды жалғастыру;</w:t>
      </w:r>
    </w:p>
    <w:bookmarkEnd w:id="33"/>
    <w:bookmarkStart w:name="z41" w:id="34"/>
    <w:p>
      <w:pPr>
        <w:spacing w:after="0"/>
        <w:ind w:left="0"/>
        <w:jc w:val="both"/>
      </w:pPr>
      <w:r>
        <w:rPr>
          <w:rFonts w:ascii="Times New Roman"/>
          <w:b w:val="false"/>
          <w:i w:val="false"/>
          <w:color w:val="000000"/>
          <w:sz w:val="28"/>
        </w:rPr>
        <w:t>
      7) көгалдандырудың бірыңғай жүйесін: рекреациялық аймақтар, саябақтар, гүлзарлар, скверлер, санитариялық-қорғаныштық жасыл аймақтар құру;</w:t>
      </w:r>
    </w:p>
    <w:bookmarkEnd w:id="34"/>
    <w:bookmarkStart w:name="z42" w:id="35"/>
    <w:p>
      <w:pPr>
        <w:spacing w:after="0"/>
        <w:ind w:left="0"/>
        <w:jc w:val="both"/>
      </w:pPr>
      <w:r>
        <w:rPr>
          <w:rFonts w:ascii="Times New Roman"/>
          <w:b w:val="false"/>
          <w:i w:val="false"/>
          <w:color w:val="000000"/>
          <w:sz w:val="28"/>
        </w:rPr>
        <w:t xml:space="preserve">
      8) заманауи смарт-сити құру және оны дамыту, Ақтөбе қаласында инженерлік инфрақұрылымды жетілдіру және жаңғырту; </w:t>
      </w:r>
    </w:p>
    <w:bookmarkEnd w:id="35"/>
    <w:bookmarkStart w:name="z43" w:id="36"/>
    <w:p>
      <w:pPr>
        <w:spacing w:after="0"/>
        <w:ind w:left="0"/>
        <w:jc w:val="both"/>
      </w:pPr>
      <w:r>
        <w:rPr>
          <w:rFonts w:ascii="Times New Roman"/>
          <w:b w:val="false"/>
          <w:i w:val="false"/>
          <w:color w:val="000000"/>
          <w:sz w:val="28"/>
        </w:rPr>
        <w:t>
      9) ластану көздерін мониторингтеу базасын құрып, қоршаған ортаны жақсарту жөніндегі инженерлік-техникалық және ұйымдастыру шараларын сақтай отырып, қоршаған ортаны қорғау жөніндегі іс-шараларды жүргізу;</w:t>
      </w:r>
    </w:p>
    <w:bookmarkEnd w:id="36"/>
    <w:bookmarkStart w:name="z44" w:id="37"/>
    <w:p>
      <w:pPr>
        <w:spacing w:after="0"/>
        <w:ind w:left="0"/>
        <w:jc w:val="both"/>
      </w:pPr>
      <w:r>
        <w:rPr>
          <w:rFonts w:ascii="Times New Roman"/>
          <w:b w:val="false"/>
          <w:i w:val="false"/>
          <w:color w:val="000000"/>
          <w:sz w:val="28"/>
        </w:rPr>
        <w:t xml:space="preserve">
      10) тарих, мәдениет және сәулет ескерткіштерін қорғау; </w:t>
      </w:r>
    </w:p>
    <w:bookmarkEnd w:id="37"/>
    <w:bookmarkStart w:name="z45" w:id="38"/>
    <w:p>
      <w:pPr>
        <w:spacing w:after="0"/>
        <w:ind w:left="0"/>
        <w:jc w:val="both"/>
      </w:pPr>
      <w:r>
        <w:rPr>
          <w:rFonts w:ascii="Times New Roman"/>
          <w:b w:val="false"/>
          <w:i w:val="false"/>
          <w:color w:val="000000"/>
          <w:sz w:val="28"/>
        </w:rPr>
        <w:t>
      11) табиғи ресурстарды ұтымды пайдалану, өсімдіктер мен жануарлар дүниесін сақтау.</w:t>
      </w:r>
    </w:p>
    <w:bookmarkEnd w:id="38"/>
    <w:bookmarkStart w:name="z46" w:id="39"/>
    <w:p>
      <w:pPr>
        <w:spacing w:after="0"/>
        <w:ind w:left="0"/>
        <w:jc w:val="left"/>
      </w:pPr>
      <w:r>
        <w:rPr>
          <w:rFonts w:ascii="Times New Roman"/>
          <w:b/>
          <w:i w:val="false"/>
          <w:color w:val="000000"/>
        </w:rPr>
        <w:t xml:space="preserve"> 3-тарау. Қала туралы мәлімет</w:t>
      </w:r>
    </w:p>
    <w:bookmarkEnd w:id="39"/>
    <w:bookmarkStart w:name="z47" w:id="40"/>
    <w:p>
      <w:pPr>
        <w:spacing w:after="0"/>
        <w:ind w:left="0"/>
        <w:jc w:val="both"/>
      </w:pPr>
      <w:r>
        <w:rPr>
          <w:rFonts w:ascii="Times New Roman"/>
          <w:b w:val="false"/>
          <w:i w:val="false"/>
          <w:color w:val="000000"/>
          <w:sz w:val="28"/>
        </w:rPr>
        <w:t xml:space="preserve">
      Ақтөбе қаласы Ақтөбе облысының солтүстік бөлігінде, Астана қаласынан 1678 км қашықтықта орналасқан. Ақтөбе қаласы аумағының ауданы 2,3 мың км2 құрайды. Қала шегінде Елек өзені мен оның бірнеше саласы ағып жатыр, жақын маңда Ақтөбе және Сазды су қоймалары орналасқан. </w:t>
      </w:r>
    </w:p>
    <w:bookmarkEnd w:id="40"/>
    <w:bookmarkStart w:name="z48" w:id="41"/>
    <w:p>
      <w:pPr>
        <w:spacing w:after="0"/>
        <w:ind w:left="0"/>
        <w:jc w:val="both"/>
      </w:pPr>
      <w:r>
        <w:rPr>
          <w:rFonts w:ascii="Times New Roman"/>
          <w:b w:val="false"/>
          <w:i w:val="false"/>
          <w:color w:val="000000"/>
          <w:sz w:val="28"/>
        </w:rPr>
        <w:t xml:space="preserve">
      Қала Орталық Азия мен Қазақстанның оңтүстік-шығыс бөлігін Батыс Қазақстан өңірлерімен, Оралмен, Ресейдің еуропалық бөлігімен және Еуропа елдерімен байланыстыратын республикалық маңызы бар автомобиль және теміржол көлік магистральдарында орналасқан. </w:t>
      </w:r>
    </w:p>
    <w:bookmarkEnd w:id="41"/>
    <w:bookmarkStart w:name="z49" w:id="42"/>
    <w:p>
      <w:pPr>
        <w:spacing w:after="0"/>
        <w:ind w:left="0"/>
        <w:jc w:val="both"/>
      </w:pPr>
      <w:r>
        <w:rPr>
          <w:rFonts w:ascii="Times New Roman"/>
          <w:b w:val="false"/>
          <w:i w:val="false"/>
          <w:color w:val="000000"/>
          <w:sz w:val="28"/>
        </w:rPr>
        <w:t>
      Ақтөбе қаласының және Ақтөбе агломерациясының аумағы арқылы "Батыс Еуропа – Батыс Қытай" халықаралық транзиттік дәлізі өтеді, ол өңір мен қаланың әлемдік нарықтарға шығуымен Ұлы Жібек жолының ежелгі жоларнасының жандануын, көрсетілетін қызметтердің қолайлы деңгейін қамтамасыз етеді, сондай-ақ өңірдің және тұтастай алғанда елдің экономикалық дамуына оң әсер ететін болады.</w:t>
      </w:r>
    </w:p>
    <w:bookmarkEnd w:id="42"/>
    <w:bookmarkStart w:name="z50" w:id="43"/>
    <w:p>
      <w:pPr>
        <w:spacing w:after="0"/>
        <w:ind w:left="0"/>
        <w:jc w:val="left"/>
      </w:pPr>
      <w:r>
        <w:rPr>
          <w:rFonts w:ascii="Times New Roman"/>
          <w:b/>
          <w:i w:val="false"/>
          <w:color w:val="000000"/>
        </w:rPr>
        <w:t xml:space="preserve"> 4-тарау. Табиғи-климатттық жағдайлар</w:t>
      </w:r>
    </w:p>
    <w:bookmarkEnd w:id="43"/>
    <w:bookmarkStart w:name="z51" w:id="44"/>
    <w:p>
      <w:pPr>
        <w:spacing w:after="0"/>
        <w:ind w:left="0"/>
        <w:jc w:val="both"/>
      </w:pPr>
      <w:r>
        <w:rPr>
          <w:rFonts w:ascii="Times New Roman"/>
          <w:b w:val="false"/>
          <w:i w:val="false"/>
          <w:color w:val="000000"/>
          <w:sz w:val="28"/>
        </w:rPr>
        <w:t>
      Жалпы климаты жазы ыстық, құрғақ және қысы қары аз, суық болып сипатталады. Ақтөбе қаласының климатына тән ерекшеліктер көктемгі кезеңнің қысқа болып, қыстың жазға өте жылдам өтуі, атмосфералық жауын-шашынның тұрақсыздығы мен тапшылығы, ауаның аса құрғақтығы, булану процестерінің қарқындылығы және көктем-жаз маусымында тікелей күн сәулесінің молдығы болып табылады. Жазда – құрғақ жел, қыста – боран жиі болады.</w:t>
      </w:r>
    </w:p>
    <w:bookmarkEnd w:id="44"/>
    <w:bookmarkStart w:name="z52" w:id="45"/>
    <w:p>
      <w:pPr>
        <w:spacing w:after="0"/>
        <w:ind w:left="0"/>
        <w:jc w:val="both"/>
      </w:pPr>
      <w:r>
        <w:rPr>
          <w:rFonts w:ascii="Times New Roman"/>
          <w:b w:val="false"/>
          <w:i w:val="false"/>
          <w:color w:val="000000"/>
          <w:sz w:val="28"/>
        </w:rPr>
        <w:t>
      Жазы ыстық, орташа есеппен 5 айға – мамырдың басынан қыркүйектің аяғына дейін созылады. Ең ыстық ай – шілде, шілдеде орташа температура – 22,3 ºС. Күндізгі уақытта ол 29,2 ºС жетеді, түнде 15,3 ºС дейін төмендейді. Кейбір жылдары абсолютті максимум 43ºС жетуі мүмкін.</w:t>
      </w:r>
    </w:p>
    <w:bookmarkEnd w:id="45"/>
    <w:bookmarkStart w:name="z53" w:id="46"/>
    <w:p>
      <w:pPr>
        <w:spacing w:after="0"/>
        <w:ind w:left="0"/>
        <w:jc w:val="both"/>
      </w:pPr>
      <w:r>
        <w:rPr>
          <w:rFonts w:ascii="Times New Roman"/>
          <w:b w:val="false"/>
          <w:i w:val="false"/>
          <w:color w:val="000000"/>
          <w:sz w:val="28"/>
        </w:rPr>
        <w:t>
      Қысы едәуір ұзақ – қарашадан сәуірдің басына дейін шамамен 5 ай, ауа райы тұрақты аязды, шуақты күндер саны аз болады, қатты жел жиі соғады. Ең төменгі температура қаңтар айында, орташа айлық мәні – 15,4 ºС. Түнде ауа температурасы – 20,0 ºС дейін төмендейді, абсолютті минимум 48 ºС жетеді.</w:t>
      </w:r>
    </w:p>
    <w:bookmarkEnd w:id="46"/>
    <w:bookmarkStart w:name="z54" w:id="47"/>
    <w:p>
      <w:pPr>
        <w:spacing w:after="0"/>
        <w:ind w:left="0"/>
        <w:jc w:val="both"/>
      </w:pPr>
      <w:r>
        <w:rPr>
          <w:rFonts w:ascii="Times New Roman"/>
          <w:b w:val="false"/>
          <w:i w:val="false"/>
          <w:color w:val="000000"/>
          <w:sz w:val="28"/>
        </w:rPr>
        <w:t>
      Климатының сипатты белгілерінің бірі – жыл бойы жел режимінің белсенді болуы. Желдің орташа жылдық жылдамдығы солтүстік-шығыста 3,3 м/секундтан және қалған аумақта 5,6 м/секундқа дейін өзгеріп тұрады.</w:t>
      </w:r>
    </w:p>
    <w:bookmarkEnd w:id="47"/>
    <w:bookmarkStart w:name="z55" w:id="48"/>
    <w:p>
      <w:pPr>
        <w:spacing w:after="0"/>
        <w:ind w:left="0"/>
        <w:jc w:val="both"/>
      </w:pPr>
      <w:r>
        <w:rPr>
          <w:rFonts w:ascii="Times New Roman"/>
          <w:b w:val="false"/>
          <w:i w:val="false"/>
          <w:color w:val="000000"/>
          <w:sz w:val="28"/>
        </w:rPr>
        <w:t>
      Ақтөбе қаласы Елек өзені жайылмасының және оның салаларының жазық бөлігінде орналасқан. Ақтөбе қаласы аумағының басым бөлігінде Елек, Сазды, Тамды, Қарғалы, Жіңішке өзендері арналарының жайылмаларына қарай көлбеу болатын жазық рельеф басым, бұл нөсер және қардың қарқынды еруі кезінде өзендердің жайылма бөліктеріндегі аумақты су басу сияқты процестердің орын алуына негіз болады.</w:t>
      </w:r>
    </w:p>
    <w:bookmarkEnd w:id="48"/>
    <w:bookmarkStart w:name="z56" w:id="49"/>
    <w:p>
      <w:pPr>
        <w:spacing w:after="0"/>
        <w:ind w:left="0"/>
        <w:jc w:val="left"/>
      </w:pPr>
      <w:r>
        <w:rPr>
          <w:rFonts w:ascii="Times New Roman"/>
          <w:b/>
          <w:i w:val="false"/>
          <w:color w:val="000000"/>
        </w:rPr>
        <w:t xml:space="preserve"> 5-тарау. Қаланың стратегиялық даму тұжырымдамасы</w:t>
      </w:r>
    </w:p>
    <w:bookmarkEnd w:id="49"/>
    <w:bookmarkStart w:name="z57" w:id="50"/>
    <w:p>
      <w:pPr>
        <w:spacing w:after="0"/>
        <w:ind w:left="0"/>
        <w:jc w:val="both"/>
      </w:pPr>
      <w:r>
        <w:rPr>
          <w:rFonts w:ascii="Times New Roman"/>
          <w:b w:val="false"/>
          <w:i w:val="false"/>
          <w:color w:val="000000"/>
          <w:sz w:val="28"/>
        </w:rPr>
        <w:t xml:space="preserve">
      Ақтөбе қаласының ұзақ мерзімді кезеңге арналған әлеуметтік-экономикалық даму стратегиясы қаланың барлық экономикасының мультипликативтік дамуына, оның ағымдағы және перспективалы өндірістік күштерінің сапалық және сандық дамуына, экономикалық тұрғыдан белсенді халықты толық және тиімді түрде жұмыспен қамтуды қамтамасыз етуге, отбасылардың кірісін және халықтың жалпы әл-ауқатын ұлғайтуға ықпал ететін оның негізгі ресурстарын ұтымды және инновациялық тәсілмен пайдалануға мүмкіндік беретін бірнеше стратегиялық бағыттарды дамытуға негізделуге тиіс. </w:t>
      </w:r>
    </w:p>
    <w:bookmarkEnd w:id="50"/>
    <w:bookmarkStart w:name="z58" w:id="51"/>
    <w:p>
      <w:pPr>
        <w:spacing w:after="0"/>
        <w:ind w:left="0"/>
        <w:jc w:val="both"/>
      </w:pPr>
      <w:r>
        <w:rPr>
          <w:rFonts w:ascii="Times New Roman"/>
          <w:b w:val="false"/>
          <w:i w:val="false"/>
          <w:color w:val="000000"/>
          <w:sz w:val="28"/>
        </w:rPr>
        <w:t>
      Стратегияда Ақтөбе қаласы болашақта қандай қала болуға тиіс, оның бірегейлігі мен тартымдылығы неде болады, ол елдің және өңірдің басқа қалаларымен бәсекелестікте қандай орын алуы тиіс деген мақсат-пайымдар белгіленген.</w:t>
      </w:r>
    </w:p>
    <w:bookmarkEnd w:id="51"/>
    <w:bookmarkStart w:name="z59" w:id="52"/>
    <w:p>
      <w:pPr>
        <w:spacing w:after="0"/>
        <w:ind w:left="0"/>
        <w:jc w:val="both"/>
      </w:pPr>
      <w:r>
        <w:rPr>
          <w:rFonts w:ascii="Times New Roman"/>
          <w:b w:val="false"/>
          <w:i w:val="false"/>
          <w:color w:val="000000"/>
          <w:sz w:val="28"/>
        </w:rPr>
        <w:t>
      1-пайым: Ақтөбе қаласы – жоғары деңгейде өнделген өнім шығаратын, "жасыл" экономиканы дамытуға басымдық берілген, орнықты, ұтымды даму қағидаттарына негізделген, облыстың табиғи ресурстарын – көмірсутектерді, металдарды, минералдық шикізатты және ауыл шаруашылығы өнімдерін терең өңдеудің жоғары технологиялық өнеркәсіптік орталығы.</w:t>
      </w:r>
    </w:p>
    <w:bookmarkEnd w:id="52"/>
    <w:bookmarkStart w:name="z60" w:id="53"/>
    <w:p>
      <w:pPr>
        <w:spacing w:after="0"/>
        <w:ind w:left="0"/>
        <w:jc w:val="both"/>
      </w:pPr>
      <w:r>
        <w:rPr>
          <w:rFonts w:ascii="Times New Roman"/>
          <w:b w:val="false"/>
          <w:i w:val="false"/>
          <w:color w:val="000000"/>
          <w:sz w:val="28"/>
        </w:rPr>
        <w:t>
      2-пайым: Ақтөбе қаласы және Ақтөбе облысы – Ұлы Жібек жолындағы Қазақстанның батыс қақпасы. Еуразия континентінің орталығындағы халықаралық және өңірлік көлік-логистикалық мультимодальды хаб.</w:t>
      </w:r>
    </w:p>
    <w:bookmarkEnd w:id="53"/>
    <w:bookmarkStart w:name="z61" w:id="54"/>
    <w:p>
      <w:pPr>
        <w:spacing w:after="0"/>
        <w:ind w:left="0"/>
        <w:jc w:val="both"/>
      </w:pPr>
      <w:r>
        <w:rPr>
          <w:rFonts w:ascii="Times New Roman"/>
          <w:b w:val="false"/>
          <w:i w:val="false"/>
          <w:color w:val="000000"/>
          <w:sz w:val="28"/>
        </w:rPr>
        <w:t>
      3-пайым: Ақтөбе қаласы – Батыс Қазақстандағы жетекші ғылыми-білім беру орталығы, студенттер қаласы.</w:t>
      </w:r>
    </w:p>
    <w:bookmarkEnd w:id="54"/>
    <w:bookmarkStart w:name="z62" w:id="55"/>
    <w:p>
      <w:pPr>
        <w:spacing w:after="0"/>
        <w:ind w:left="0"/>
        <w:jc w:val="both"/>
      </w:pPr>
      <w:r>
        <w:rPr>
          <w:rFonts w:ascii="Times New Roman"/>
          <w:b w:val="false"/>
          <w:i w:val="false"/>
          <w:color w:val="000000"/>
          <w:sz w:val="28"/>
        </w:rPr>
        <w:t>
      4-пайым: Ақтөбе қаласы – креативті экономика, қызмет көрсету саласының барлық салаларында стартаптар аясында жастар кәсіпкерлігінің барлық нысандарын дамыту және көтермелеу қағидаттарына негізделген заманауи және барабар қызмет көрсету саласы бар қала. Туризм кластері және медициналық туризмнің дамуымен медициналық кластер драйверлер бола алады.</w:t>
      </w:r>
    </w:p>
    <w:bookmarkEnd w:id="55"/>
    <w:bookmarkStart w:name="z63" w:id="56"/>
    <w:p>
      <w:pPr>
        <w:spacing w:after="0"/>
        <w:ind w:left="0"/>
        <w:jc w:val="left"/>
      </w:pPr>
      <w:r>
        <w:rPr>
          <w:rFonts w:ascii="Times New Roman"/>
          <w:b/>
          <w:i w:val="false"/>
          <w:color w:val="000000"/>
        </w:rPr>
        <w:t xml:space="preserve"> 6-тарау. Әлеуметтік-экономикалық даму</w:t>
      </w:r>
    </w:p>
    <w:bookmarkEnd w:id="56"/>
    <w:bookmarkStart w:name="z64" w:id="57"/>
    <w:p>
      <w:pPr>
        <w:spacing w:after="0"/>
        <w:ind w:left="0"/>
        <w:jc w:val="left"/>
      </w:pPr>
      <w:r>
        <w:rPr>
          <w:rFonts w:ascii="Times New Roman"/>
          <w:b/>
          <w:i w:val="false"/>
          <w:color w:val="000000"/>
        </w:rPr>
        <w:t xml:space="preserve"> 1-параграф. Демография</w:t>
      </w:r>
    </w:p>
    <w:bookmarkEnd w:id="57"/>
    <w:bookmarkStart w:name="z65" w:id="58"/>
    <w:p>
      <w:pPr>
        <w:spacing w:after="0"/>
        <w:ind w:left="0"/>
        <w:jc w:val="both"/>
      </w:pPr>
      <w:r>
        <w:rPr>
          <w:rFonts w:ascii="Times New Roman"/>
          <w:b w:val="false"/>
          <w:i w:val="false"/>
          <w:color w:val="000000"/>
          <w:sz w:val="28"/>
        </w:rPr>
        <w:t>
      Ақтөбе қаласының болашақ дамуының демографиялық болжамы халықтың қозғалысына әсер ететін көрсеткіштер мен факторлардың көпжылдық трендтерін: табиғи өсімді – туу, өлім-жітім және оларға әсер ететін факторларды: этникалық құрамды, жастық-жыныстық құрамды, отбасылық көрсеткіштерді және т.б.; көші-қон өсімін – көпжылдық серпінді, көші-қон географиясын, халықтың көші-қон шешімдерін қабылдауына әсер ететін факторларды, еңбек ресурстарын тарту/тұрақтамау орталығы ретінде қаланың әлеуметтік-экономикалық бәсекеге қабілеттілігін және т.б. талдауға негізделеді.</w:t>
      </w:r>
    </w:p>
    <w:bookmarkEnd w:id="58"/>
    <w:bookmarkStart w:name="z66" w:id="59"/>
    <w:p>
      <w:pPr>
        <w:spacing w:after="0"/>
        <w:ind w:left="0"/>
        <w:jc w:val="both"/>
      </w:pPr>
      <w:r>
        <w:rPr>
          <w:rFonts w:ascii="Times New Roman"/>
          <w:b w:val="false"/>
          <w:i w:val="false"/>
          <w:color w:val="000000"/>
          <w:sz w:val="28"/>
        </w:rPr>
        <w:t xml:space="preserve">
      Анықталған үрдістер мен заңдылықтар, сондай-ақ орта мерзімді және ұзақ мерзімді перспективаға арналған Ақтөбе қаласының әлеуметтік-экономикалық дамуының стратегиялық пайымдары есептік мерзімге демографиялық болжам есептелген жоспарды айқындады. </w:t>
      </w:r>
    </w:p>
    <w:bookmarkEnd w:id="59"/>
    <w:bookmarkStart w:name="z67" w:id="60"/>
    <w:p>
      <w:pPr>
        <w:spacing w:after="0"/>
        <w:ind w:left="0"/>
        <w:jc w:val="both"/>
      </w:pPr>
      <w:r>
        <w:rPr>
          <w:rFonts w:ascii="Times New Roman"/>
          <w:b w:val="false"/>
          <w:i w:val="false"/>
          <w:color w:val="000000"/>
          <w:sz w:val="28"/>
        </w:rPr>
        <w:t>
      2022 жылғы 1 қаңтарға Ақтөбе қаласы халқының саны 523,7 мың адамды құрады, бірінші кезекке – 2030 жылы 636,9 мың адамды, есептік мерзімге – 950,0 мың адамды құрайды.</w:t>
      </w:r>
    </w:p>
    <w:bookmarkEnd w:id="60"/>
    <w:bookmarkStart w:name="z68" w:id="61"/>
    <w:p>
      <w:pPr>
        <w:spacing w:after="0"/>
        <w:ind w:left="0"/>
        <w:jc w:val="left"/>
      </w:pPr>
      <w:r>
        <w:rPr>
          <w:rFonts w:ascii="Times New Roman"/>
          <w:b/>
          <w:i w:val="false"/>
          <w:color w:val="000000"/>
        </w:rPr>
        <w:t xml:space="preserve"> 2-параграф. Жұмыспен қамту</w:t>
      </w:r>
    </w:p>
    <w:bookmarkEnd w:id="61"/>
    <w:bookmarkStart w:name="z69" w:id="62"/>
    <w:p>
      <w:pPr>
        <w:spacing w:after="0"/>
        <w:ind w:left="0"/>
        <w:jc w:val="both"/>
      </w:pPr>
      <w:r>
        <w:rPr>
          <w:rFonts w:ascii="Times New Roman"/>
          <w:b w:val="false"/>
          <w:i w:val="false"/>
          <w:color w:val="000000"/>
          <w:sz w:val="28"/>
        </w:rPr>
        <w:t>
      2022 жылғы 1 қаңтардағы жағдай бойынша Ақтөбе қаласының еңбекке қабілетті жастағы халқы 361,3 мың адамды немесе халықтың жалпы санының 69 %-ын құрады, бұл ретте экономикалық тұрғыдан белсенді халық (жұмыс күші) 246,6 мың адамды құрады, экономикалық белсенділік деңгейі – 68,2 %. Жұмыс күшінің құрамында жұмыспен қамтылған халық саны 234,8 мың адамды құрады, ресми тіркелген жұмыссыз халық саны – 11,8 мың адам. Жұмыссыздық деңгейі – 4,8 %.</w:t>
      </w:r>
    </w:p>
    <w:bookmarkEnd w:id="62"/>
    <w:bookmarkStart w:name="z70" w:id="63"/>
    <w:p>
      <w:pPr>
        <w:spacing w:after="0"/>
        <w:ind w:left="0"/>
        <w:jc w:val="both"/>
      </w:pPr>
      <w:r>
        <w:rPr>
          <w:rFonts w:ascii="Times New Roman"/>
          <w:b w:val="false"/>
          <w:i w:val="false"/>
          <w:color w:val="000000"/>
          <w:sz w:val="28"/>
        </w:rPr>
        <w:t xml:space="preserve">
      Ақтөбе қаласында халық санының 2030 жылға қарай 636,9 мың адамға дейін және 2050 жылға қарай 950 адамға дейін ұлғаюы қала билігінің алдында саны артып келе жатқан халықты жұмыспен қамтамасыз ету жөніндегі аса маңызды мәселені қойып отыр. Өнеркәсіп, ауыл шаруашылығы және агроөнеркәсіптік кешеннің стратегиялық салаларында, қызмет көрсету саласында жұмыс орындарын құру мәселелері бірінші кезекке шығады. </w:t>
      </w:r>
    </w:p>
    <w:bookmarkEnd w:id="63"/>
    <w:bookmarkStart w:name="z71" w:id="64"/>
    <w:p>
      <w:pPr>
        <w:spacing w:after="0"/>
        <w:ind w:left="0"/>
        <w:jc w:val="both"/>
      </w:pPr>
      <w:r>
        <w:rPr>
          <w:rFonts w:ascii="Times New Roman"/>
          <w:b w:val="false"/>
          <w:i w:val="false"/>
          <w:color w:val="000000"/>
          <w:sz w:val="28"/>
        </w:rPr>
        <w:t>
      Осы жұмыста– өзін-өзі жұмыспен қамтығандар деңгейін есептік мерзімге қарай 6 %-ға дейін, жұмыссыздық деңгейін 4 %-ға дейін, жастар жұмыссыздығы деңгейін 15-24 жас тобы үшін 3,5 %-ға дейін және 15-28 жас тобы үшін 1,5 %-ға дейін төмендету нысаналы индикаторлар болып қабылданды.</w:t>
      </w:r>
    </w:p>
    <w:bookmarkEnd w:id="64"/>
    <w:bookmarkStart w:name="z72" w:id="65"/>
    <w:p>
      <w:pPr>
        <w:spacing w:after="0"/>
        <w:ind w:left="0"/>
        <w:jc w:val="left"/>
      </w:pPr>
      <w:r>
        <w:rPr>
          <w:rFonts w:ascii="Times New Roman"/>
          <w:b/>
          <w:i w:val="false"/>
          <w:color w:val="000000"/>
        </w:rPr>
        <w:t xml:space="preserve"> 3-параграф. Тұрғын үй-азаматтық құрылыс</w:t>
      </w:r>
    </w:p>
    <w:bookmarkEnd w:id="65"/>
    <w:bookmarkStart w:name="z73" w:id="66"/>
    <w:p>
      <w:pPr>
        <w:spacing w:after="0"/>
        <w:ind w:left="0"/>
        <w:jc w:val="both"/>
      </w:pPr>
      <w:r>
        <w:rPr>
          <w:rFonts w:ascii="Times New Roman"/>
          <w:b w:val="false"/>
          <w:i w:val="false"/>
          <w:color w:val="000000"/>
          <w:sz w:val="28"/>
        </w:rPr>
        <w:t>
      Бас жоспардың жобасында бірінші кезекке және есептік мерзімге Ақтөбе қаласының қажеттілігіне жүргізілген талдауды ескере отырып, әлеуметтік сала объектілері мен тұрғын үйлерді орналастыру бойынша шешімдер көзделген.</w:t>
      </w:r>
    </w:p>
    <w:bookmarkEnd w:id="66"/>
    <w:bookmarkStart w:name="z74" w:id="67"/>
    <w:p>
      <w:pPr>
        <w:spacing w:after="0"/>
        <w:ind w:left="0"/>
        <w:jc w:val="both"/>
      </w:pPr>
      <w:r>
        <w:rPr>
          <w:rFonts w:ascii="Times New Roman"/>
          <w:b w:val="false"/>
          <w:i w:val="false"/>
          <w:color w:val="000000"/>
          <w:sz w:val="28"/>
        </w:rPr>
        <w:t>
      Бас жоспарда әлеуметтік инфрақұрылымды дамыту жөніндегі жобалық бастамалар жаңа әлеуметтік-экономикалық және қала құрылысы жағдайларына бағдарланған және халықтың түрлі сұраныстары мен қажеттіліктерін қанағаттандыруға бағытталған.</w:t>
      </w:r>
    </w:p>
    <w:bookmarkEnd w:id="67"/>
    <w:bookmarkStart w:name="z75" w:id="68"/>
    <w:p>
      <w:pPr>
        <w:spacing w:after="0"/>
        <w:ind w:left="0"/>
        <w:jc w:val="both"/>
      </w:pPr>
      <w:r>
        <w:rPr>
          <w:rFonts w:ascii="Times New Roman"/>
          <w:b w:val="false"/>
          <w:i w:val="false"/>
          <w:color w:val="000000"/>
          <w:sz w:val="28"/>
        </w:rPr>
        <w:t>
      Әлеуметтік саладағы негізгі бағыт әрбір адамның өмір сүруі, оның денсаулығы, білімі, еңбек қызметі және халықтың барлық топтарына арналған әлеуметтік әділеттілік үшін оңтайлы жағдайлар жасау болып табылады.</w:t>
      </w:r>
    </w:p>
    <w:bookmarkEnd w:id="68"/>
    <w:bookmarkStart w:name="z76" w:id="69"/>
    <w:p>
      <w:pPr>
        <w:spacing w:after="0"/>
        <w:ind w:left="0"/>
        <w:jc w:val="both"/>
      </w:pPr>
      <w:r>
        <w:rPr>
          <w:rFonts w:ascii="Times New Roman"/>
          <w:b w:val="false"/>
          <w:i w:val="false"/>
          <w:color w:val="000000"/>
          <w:sz w:val="28"/>
        </w:rPr>
        <w:t>
      Ақтөбе қаласында тұрғын үй құрылысын дамытудың перспективалық бағыттары аумақтарды кешенді дамытуды қамтамасыз етуге және қала тұрғындарының өмір сүру жайлылығын арттыруға негізделген. Ақтөбе қаласының сәулеттік келбеті оның индустриялық қала ретіндегі мәртебесіне сәйкес келуге тиіс.</w:t>
      </w:r>
    </w:p>
    <w:bookmarkEnd w:id="69"/>
    <w:bookmarkStart w:name="z77" w:id="70"/>
    <w:p>
      <w:pPr>
        <w:spacing w:after="0"/>
        <w:ind w:left="0"/>
        <w:jc w:val="both"/>
      </w:pPr>
      <w:r>
        <w:rPr>
          <w:rFonts w:ascii="Times New Roman"/>
          <w:b w:val="false"/>
          <w:i w:val="false"/>
          <w:color w:val="000000"/>
          <w:sz w:val="28"/>
        </w:rPr>
        <w:t xml:space="preserve">
      Жобада Бас жоспарда қабылданған құрылыс аймақтарына бөлуге сәйкес тұрғын үй құрылысын жүзеге асыру ұсынылады. </w:t>
      </w:r>
    </w:p>
    <w:bookmarkEnd w:id="70"/>
    <w:bookmarkStart w:name="z78" w:id="71"/>
    <w:p>
      <w:pPr>
        <w:spacing w:after="0"/>
        <w:ind w:left="0"/>
        <w:jc w:val="both"/>
      </w:pPr>
      <w:r>
        <w:rPr>
          <w:rFonts w:ascii="Times New Roman"/>
          <w:b w:val="false"/>
          <w:i w:val="false"/>
          <w:color w:val="000000"/>
          <w:sz w:val="28"/>
        </w:rPr>
        <w:t>
      Кіші айналма автомобиль жолымен шектелген қала аумағында орташа қабатты және көпқабатты құрылыстар бар және ішінара азқабатты үйлер салынған. Үлкен Ақтөбе айналма автомобиль жолымен (бұдан әрі – ҮАААЖ) шектелген Ақтөбе қаласының аумағында орташа қабатты және азқабатты құрылыстар салу ұсынылады.</w:t>
      </w:r>
    </w:p>
    <w:bookmarkEnd w:id="71"/>
    <w:bookmarkStart w:name="z79" w:id="72"/>
    <w:p>
      <w:pPr>
        <w:spacing w:after="0"/>
        <w:ind w:left="0"/>
        <w:jc w:val="both"/>
      </w:pPr>
      <w:r>
        <w:rPr>
          <w:rFonts w:ascii="Times New Roman"/>
          <w:b w:val="false"/>
          <w:i w:val="false"/>
          <w:color w:val="000000"/>
          <w:sz w:val="28"/>
        </w:rPr>
        <w:t>
      ҮАААЖ-мен және Ақтөбе қаласының әкімшілік шекарасымен шектелген аумақта азқабатты меншікжайлы және бөліктелген құрылыс салу жоспарланып отыр.</w:t>
      </w:r>
    </w:p>
    <w:bookmarkEnd w:id="72"/>
    <w:bookmarkStart w:name="z80" w:id="73"/>
    <w:p>
      <w:pPr>
        <w:spacing w:after="0"/>
        <w:ind w:left="0"/>
        <w:jc w:val="both"/>
      </w:pPr>
      <w:r>
        <w:rPr>
          <w:rFonts w:ascii="Times New Roman"/>
          <w:b w:val="false"/>
          <w:i w:val="false"/>
          <w:color w:val="000000"/>
          <w:sz w:val="28"/>
        </w:rPr>
        <w:t>
      Ақтөбе қаласының тұрғын үй қорының жалпы ауданы 2022 жылғы 1 қаңтардағы жағдай бойынша 11592,9 мың м2 құрады, оның ішінде: көп пәтерлі үйлер – 7251,4 мың м2, жекеменшік үйлер – 4341,5 мың м2. 2022 жылдың басында тұрғын үймен қамтамасыз ету Ақтөбе қаласында тұратын бір адамға шаққанда орташа есеппен 22,14 м2 құрады.</w:t>
      </w:r>
    </w:p>
    <w:bookmarkEnd w:id="73"/>
    <w:bookmarkStart w:name="z81" w:id="74"/>
    <w:p>
      <w:pPr>
        <w:spacing w:after="0"/>
        <w:ind w:left="0"/>
        <w:jc w:val="both"/>
      </w:pPr>
      <w:r>
        <w:rPr>
          <w:rFonts w:ascii="Times New Roman"/>
          <w:b w:val="false"/>
          <w:i w:val="false"/>
          <w:color w:val="000000"/>
          <w:sz w:val="28"/>
        </w:rPr>
        <w:t>
      Жобаны іске асырудың бірінші кезегінде жалпы ауданы 3176,5 мың м2 жаңа құрылыс салу көзделеді. Жобаны іске асырудың есептік мерзіміне жалпы ауданы 9388,8 мың м2 жаңа құрылыс салу көзделеді. Қолданыстағы тұрғын үй қорының кемуі 248 мың м2 құрайды.</w:t>
      </w:r>
    </w:p>
    <w:bookmarkEnd w:id="74"/>
    <w:bookmarkStart w:name="z82" w:id="75"/>
    <w:p>
      <w:pPr>
        <w:spacing w:after="0"/>
        <w:ind w:left="0"/>
        <w:jc w:val="both"/>
      </w:pPr>
      <w:r>
        <w:rPr>
          <w:rFonts w:ascii="Times New Roman"/>
          <w:b w:val="false"/>
          <w:i w:val="false"/>
          <w:color w:val="000000"/>
          <w:sz w:val="28"/>
        </w:rPr>
        <w:t>
      Ақтөбе қаласының тұрғын үй қоры мынадай параметрлерде жоспарланған:</w:t>
      </w:r>
    </w:p>
    <w:bookmarkEnd w:id="75"/>
    <w:bookmarkStart w:name="z83" w:id="76"/>
    <w:p>
      <w:pPr>
        <w:spacing w:after="0"/>
        <w:ind w:left="0"/>
        <w:jc w:val="both"/>
      </w:pPr>
      <w:r>
        <w:rPr>
          <w:rFonts w:ascii="Times New Roman"/>
          <w:b w:val="false"/>
          <w:i w:val="false"/>
          <w:color w:val="000000"/>
          <w:sz w:val="28"/>
        </w:rPr>
        <w:t>
      бастапқы жыл: 11592,9 мың м²;</w:t>
      </w:r>
    </w:p>
    <w:bookmarkEnd w:id="76"/>
    <w:bookmarkStart w:name="z84" w:id="77"/>
    <w:p>
      <w:pPr>
        <w:spacing w:after="0"/>
        <w:ind w:left="0"/>
        <w:jc w:val="both"/>
      </w:pPr>
      <w:r>
        <w:rPr>
          <w:rFonts w:ascii="Times New Roman"/>
          <w:b w:val="false"/>
          <w:i w:val="false"/>
          <w:color w:val="000000"/>
          <w:sz w:val="28"/>
        </w:rPr>
        <w:t>
      бірінші кезек: 14521,5 мың м²;</w:t>
      </w:r>
    </w:p>
    <w:bookmarkEnd w:id="77"/>
    <w:bookmarkStart w:name="z85" w:id="78"/>
    <w:p>
      <w:pPr>
        <w:spacing w:after="0"/>
        <w:ind w:left="0"/>
        <w:jc w:val="both"/>
      </w:pPr>
      <w:r>
        <w:rPr>
          <w:rFonts w:ascii="Times New Roman"/>
          <w:b w:val="false"/>
          <w:i w:val="false"/>
          <w:color w:val="000000"/>
          <w:sz w:val="28"/>
        </w:rPr>
        <w:t>
      есептік мерзім: 23910,3 мың м².</w:t>
      </w:r>
    </w:p>
    <w:bookmarkEnd w:id="78"/>
    <w:bookmarkStart w:name="z86" w:id="79"/>
    <w:p>
      <w:pPr>
        <w:spacing w:after="0"/>
        <w:ind w:left="0"/>
        <w:jc w:val="left"/>
      </w:pPr>
      <w:r>
        <w:rPr>
          <w:rFonts w:ascii="Times New Roman"/>
          <w:b/>
          <w:i w:val="false"/>
          <w:color w:val="000000"/>
        </w:rPr>
        <w:t xml:space="preserve"> 4-параграф. Білім беру</w:t>
      </w:r>
    </w:p>
    <w:bookmarkEnd w:id="79"/>
    <w:bookmarkStart w:name="z87" w:id="80"/>
    <w:p>
      <w:pPr>
        <w:spacing w:after="0"/>
        <w:ind w:left="0"/>
        <w:jc w:val="both"/>
      </w:pPr>
      <w:r>
        <w:rPr>
          <w:rFonts w:ascii="Times New Roman"/>
          <w:b w:val="false"/>
          <w:i w:val="false"/>
          <w:color w:val="000000"/>
          <w:sz w:val="28"/>
        </w:rPr>
        <w:t>
      Жобалық кезеңдер бойынша Ақтөбе қаласында мектепке дейінгі мекемелер мен жалпы білім беру мекемелері объектілерінде орындардың саны мынаны құрайды:</w:t>
      </w:r>
    </w:p>
    <w:bookmarkEnd w:id="80"/>
    <w:bookmarkStart w:name="z88" w:id="81"/>
    <w:p>
      <w:pPr>
        <w:spacing w:after="0"/>
        <w:ind w:left="0"/>
        <w:jc w:val="both"/>
      </w:pPr>
      <w:r>
        <w:rPr>
          <w:rFonts w:ascii="Times New Roman"/>
          <w:b w:val="false"/>
          <w:i w:val="false"/>
          <w:color w:val="000000"/>
          <w:sz w:val="28"/>
        </w:rPr>
        <w:t>
      мектепке дейінгі балалар мекемелері үшін: бастапқы жылы – 22957 орын, бірінші кезекте – 59497 орын, есептік мерзімде – 93237 орын.</w:t>
      </w:r>
    </w:p>
    <w:bookmarkEnd w:id="81"/>
    <w:bookmarkStart w:name="z89" w:id="82"/>
    <w:p>
      <w:pPr>
        <w:spacing w:after="0"/>
        <w:ind w:left="0"/>
        <w:jc w:val="both"/>
      </w:pPr>
      <w:r>
        <w:rPr>
          <w:rFonts w:ascii="Times New Roman"/>
          <w:b w:val="false"/>
          <w:i w:val="false"/>
          <w:color w:val="000000"/>
          <w:sz w:val="28"/>
        </w:rPr>
        <w:t>
      жалпы білім беретін мектептер: бастапқы жылы – 63562 орын, бірінші кезекте – 132262 орын, есептік мерзімде – 197062 орын.</w:t>
      </w:r>
    </w:p>
    <w:bookmarkEnd w:id="82"/>
    <w:bookmarkStart w:name="z90" w:id="83"/>
    <w:p>
      <w:pPr>
        <w:spacing w:after="0"/>
        <w:ind w:left="0"/>
        <w:jc w:val="both"/>
      </w:pPr>
      <w:r>
        <w:rPr>
          <w:rFonts w:ascii="Times New Roman"/>
          <w:b w:val="false"/>
          <w:i w:val="false"/>
          <w:color w:val="000000"/>
          <w:sz w:val="28"/>
        </w:rPr>
        <w:t>
      Ақтөбе қаласында мектептен тыс қосымша білім беру объектілеріндегі орындар саны: бастапқы жылы – 4076 орын, бірінші кезекте – 6886 орын, есептік мерзімде – 13386 орын.</w:t>
      </w:r>
    </w:p>
    <w:bookmarkEnd w:id="83"/>
    <w:bookmarkStart w:name="z91" w:id="84"/>
    <w:p>
      <w:pPr>
        <w:spacing w:after="0"/>
        <w:ind w:left="0"/>
        <w:jc w:val="both"/>
      </w:pPr>
      <w:r>
        <w:rPr>
          <w:rFonts w:ascii="Times New Roman"/>
          <w:b w:val="false"/>
          <w:i w:val="false"/>
          <w:color w:val="000000"/>
          <w:sz w:val="28"/>
        </w:rPr>
        <w:t>
      Ақтөбе қаласында оқушыларға арналған оқу-өндірістік комбинаттардағы орындар саны 14000 орынды, оның ішінде жаңа құрылыс: бірінші кезекте – 9000 орынды, есептік мерзімде – 5000 орынды құрайды.</w:t>
      </w:r>
    </w:p>
    <w:bookmarkEnd w:id="84"/>
    <w:bookmarkStart w:name="z92" w:id="85"/>
    <w:p>
      <w:pPr>
        <w:spacing w:after="0"/>
        <w:ind w:left="0"/>
        <w:jc w:val="left"/>
      </w:pPr>
      <w:r>
        <w:rPr>
          <w:rFonts w:ascii="Times New Roman"/>
          <w:b/>
          <w:i w:val="false"/>
          <w:color w:val="000000"/>
        </w:rPr>
        <w:t xml:space="preserve"> 5-параграф. Денсаулық сақтау</w:t>
      </w:r>
    </w:p>
    <w:bookmarkEnd w:id="85"/>
    <w:bookmarkStart w:name="z93" w:id="86"/>
    <w:p>
      <w:pPr>
        <w:spacing w:after="0"/>
        <w:ind w:left="0"/>
        <w:jc w:val="both"/>
      </w:pPr>
      <w:r>
        <w:rPr>
          <w:rFonts w:ascii="Times New Roman"/>
          <w:b w:val="false"/>
          <w:i w:val="false"/>
          <w:color w:val="000000"/>
          <w:sz w:val="28"/>
        </w:rPr>
        <w:t>
      Тәулік бойы жұмыс істейтін стационарлардағы төсек-орын саны: бастапқы жылы – 3242 төсек-орын, бірінші кезекте – 3992 төсек-орын, есептік мерзімде – 5992 төсек-орын.</w:t>
      </w:r>
    </w:p>
    <w:bookmarkEnd w:id="86"/>
    <w:bookmarkStart w:name="z94" w:id="87"/>
    <w:p>
      <w:pPr>
        <w:spacing w:after="0"/>
        <w:ind w:left="0"/>
        <w:jc w:val="both"/>
      </w:pPr>
      <w:r>
        <w:rPr>
          <w:rFonts w:ascii="Times New Roman"/>
          <w:b w:val="false"/>
          <w:i w:val="false"/>
          <w:color w:val="000000"/>
          <w:sz w:val="28"/>
        </w:rPr>
        <w:t>
      Ақтөбе қаласында амбулаториялық-емханалық көмек көрсететін объектілердің жобалық қуаты: бастапқы жылы – бір ауысымда 5655 адамды қабылдауды, бірінші кезекте – бір ауысымда 6955 адамды қабылдауды, есептік мерзімде – бір ауысымда 10955 адамды қабылдауды құрайды.</w:t>
      </w:r>
    </w:p>
    <w:bookmarkEnd w:id="87"/>
    <w:bookmarkStart w:name="z95" w:id="88"/>
    <w:p>
      <w:pPr>
        <w:spacing w:after="0"/>
        <w:ind w:left="0"/>
        <w:jc w:val="left"/>
      </w:pPr>
      <w:r>
        <w:rPr>
          <w:rFonts w:ascii="Times New Roman"/>
          <w:b/>
          <w:i w:val="false"/>
          <w:color w:val="000000"/>
        </w:rPr>
        <w:t xml:space="preserve"> 6-параграф. Экономикалық қызмет</w:t>
      </w:r>
    </w:p>
    <w:bookmarkEnd w:id="88"/>
    <w:bookmarkStart w:name="z96" w:id="89"/>
    <w:p>
      <w:pPr>
        <w:spacing w:after="0"/>
        <w:ind w:left="0"/>
        <w:jc w:val="both"/>
      </w:pPr>
      <w:r>
        <w:rPr>
          <w:rFonts w:ascii="Times New Roman"/>
          <w:b w:val="false"/>
          <w:i w:val="false"/>
          <w:color w:val="000000"/>
          <w:sz w:val="28"/>
        </w:rPr>
        <w:t>
      Ақтөбе қаласы Батыс Қазақстан өңірінің дәстүрлі қалыптасқан жетекші өнеркәсіптік, қаржылық, ғылыми-білім беру, медициналық орталығы болып табылады, Қазақстан мен Еуразия картасында трансеуразиялық көлік-жолаушылар дәліздерінің қиылысында экономикалық-географиялық жағынан ұтымды орналасқан, бұл оның Қазақстанның бірінші деңгейдегі стратегиялық мультимодалды көлік-логистикалық орталықтарының қатарына қояды.</w:t>
      </w:r>
    </w:p>
    <w:bookmarkEnd w:id="89"/>
    <w:bookmarkStart w:name="z97" w:id="90"/>
    <w:p>
      <w:pPr>
        <w:spacing w:after="0"/>
        <w:ind w:left="0"/>
        <w:jc w:val="both"/>
      </w:pPr>
      <w:r>
        <w:rPr>
          <w:rFonts w:ascii="Times New Roman"/>
          <w:b w:val="false"/>
          <w:i w:val="false"/>
          <w:color w:val="000000"/>
          <w:sz w:val="28"/>
        </w:rPr>
        <w:t xml:space="preserve">
      Өңдеу өнеркәсібінің орталығы Ақтөбе қаласында орналасқан Ақтөбе облысы минералды шикізатпен – мұнай, газ, металл кендерінің, құрылыс материалдарының стратегиялық қорларымен, сондай-ақ өсімдік шаруашылығы мен мал шаруашылығын дамыту үшін бай ауыл шаруашылығы алқаптарымен қамтамасыз етілген. </w:t>
      </w:r>
    </w:p>
    <w:bookmarkEnd w:id="90"/>
    <w:bookmarkStart w:name="z98" w:id="91"/>
    <w:p>
      <w:pPr>
        <w:spacing w:after="0"/>
        <w:ind w:left="0"/>
        <w:jc w:val="both"/>
      </w:pPr>
      <w:r>
        <w:rPr>
          <w:rFonts w:ascii="Times New Roman"/>
          <w:b w:val="false"/>
          <w:i w:val="false"/>
          <w:color w:val="000000"/>
          <w:sz w:val="28"/>
        </w:rPr>
        <w:t xml:space="preserve">
      Қала әлеуетті еңбек ресурстарымен жеткілікті дәрежеде қамтамасыз етілген, өйткені оның демографиясы бүкіл Батыс Қазақстанға тән табиғи өсімнің жоғары қарқынымен сипатталады, сондай-ақ қала дәстүрлі түрде осы өңір үшін еңбек ресурстарын тарту орталығы болып табылады. </w:t>
      </w:r>
    </w:p>
    <w:bookmarkEnd w:id="91"/>
    <w:bookmarkStart w:name="z99" w:id="92"/>
    <w:p>
      <w:pPr>
        <w:spacing w:after="0"/>
        <w:ind w:left="0"/>
        <w:jc w:val="both"/>
      </w:pPr>
      <w:r>
        <w:rPr>
          <w:rFonts w:ascii="Times New Roman"/>
          <w:b w:val="false"/>
          <w:i w:val="false"/>
          <w:color w:val="000000"/>
          <w:sz w:val="28"/>
        </w:rPr>
        <w:t>
      Осы және басқа да факторлардың барлығы Ақтөбе қаласының Батыс Қазақстанның бас инновациялық-индустриялық орталығы ретінде бастапқы минералдық және ауыл шаруашылығы шикізатын терең өңдеу мен қайта бөлудің ең жоғары дәрежесінде және қосылған құнын арттыра отырып, дайын өнім өндіретін әлеуетін көздеумен Ақтөбе қаласының индустриялық және постиндустриялық дамуы үшін тұрақты жағдай жасайды.</w:t>
      </w:r>
    </w:p>
    <w:bookmarkEnd w:id="92"/>
    <w:bookmarkStart w:name="z100" w:id="93"/>
    <w:p>
      <w:pPr>
        <w:spacing w:after="0"/>
        <w:ind w:left="0"/>
        <w:jc w:val="both"/>
      </w:pPr>
      <w:r>
        <w:rPr>
          <w:rFonts w:ascii="Times New Roman"/>
          <w:b w:val="false"/>
          <w:i w:val="false"/>
          <w:color w:val="000000"/>
          <w:sz w:val="28"/>
        </w:rPr>
        <w:t>
      Басым бағыттар:</w:t>
      </w:r>
    </w:p>
    <w:bookmarkEnd w:id="93"/>
    <w:bookmarkStart w:name="z101" w:id="94"/>
    <w:p>
      <w:pPr>
        <w:spacing w:after="0"/>
        <w:ind w:left="0"/>
        <w:jc w:val="both"/>
      </w:pPr>
      <w:r>
        <w:rPr>
          <w:rFonts w:ascii="Times New Roman"/>
          <w:b w:val="false"/>
          <w:i w:val="false"/>
          <w:color w:val="000000"/>
          <w:sz w:val="28"/>
        </w:rPr>
        <w:t>
      металлургияда, химияда және мұнай-химияда аз тонналы өндірісті, құрылыс материалдарын өндіру, тамақ өнімдерін өндіру, фармацевтика, машина жасау, білдек жасау және аспап жасау, автомобиль жасау және т.б. сияқты өнеркәсіптік өндірістің жоғары рентабельді бағыттарын дамыту есебінен шағын және орта кәсіпкерлікті өнеркәсіптік өндіріске барынша тарта отырып, облыстың, қала мен республиканың негізгі өнеркәсіптік салаларын жиынтықтауыштармен, қосалқы бөлшектермен, шығыс материалдарымен, құрал-саймандармен және жабдықтармен қамтамасыз етудегі импортты алмастыру;</w:t>
      </w:r>
    </w:p>
    <w:bookmarkEnd w:id="94"/>
    <w:bookmarkStart w:name="z102" w:id="95"/>
    <w:p>
      <w:pPr>
        <w:spacing w:after="0"/>
        <w:ind w:left="0"/>
        <w:jc w:val="both"/>
      </w:pPr>
      <w:r>
        <w:rPr>
          <w:rFonts w:ascii="Times New Roman"/>
          <w:b w:val="false"/>
          <w:i w:val="false"/>
          <w:color w:val="000000"/>
          <w:sz w:val="28"/>
        </w:rPr>
        <w:t>
      соғыс қимылдары мен санкциялар нәтижесінде бірнеше елдің өнеркәсіптік өнімдер мен азық-түліктің ірі экспорттаушылары өз өндірістері үшін жаңа орындарды іздеуге мәжбүр болған Еуразия аумағындағы қазіргі заманғы әскери-саяси қақтығыстардың салдарын ескере отырып, халықаралық нарықтарда орнықты түрде сұранысқа ие өнеркәсіп пен агроөнеркәсіптік кешенде жоғары деңгейде өңделген бірегей өнімді шығару есебінен қала мен облыс экономикасының экспорттық әлеуетін іске асыру;</w:t>
      </w:r>
    </w:p>
    <w:bookmarkEnd w:id="95"/>
    <w:bookmarkStart w:name="z103" w:id="96"/>
    <w:p>
      <w:pPr>
        <w:spacing w:after="0"/>
        <w:ind w:left="0"/>
        <w:jc w:val="both"/>
      </w:pPr>
      <w:r>
        <w:rPr>
          <w:rFonts w:ascii="Times New Roman"/>
          <w:b w:val="false"/>
          <w:i w:val="false"/>
          <w:color w:val="000000"/>
          <w:sz w:val="28"/>
        </w:rPr>
        <w:t>
      қала мен облыс экономикасын өнеркәсіптік және тұрмыстық өнімдер мен көрсетілетін қызметтерді өндіру жөніндегі халықаралық өндірістік және технологиялық тізбектерге барынша интеграциялау;</w:t>
      </w:r>
    </w:p>
    <w:bookmarkEnd w:id="96"/>
    <w:bookmarkStart w:name="z104" w:id="97"/>
    <w:p>
      <w:pPr>
        <w:spacing w:after="0"/>
        <w:ind w:left="0"/>
        <w:jc w:val="both"/>
      </w:pPr>
      <w:r>
        <w:rPr>
          <w:rFonts w:ascii="Times New Roman"/>
          <w:b w:val="false"/>
          <w:i w:val="false"/>
          <w:color w:val="000000"/>
          <w:sz w:val="28"/>
        </w:rPr>
        <w:t>
      Қазақстан Республикасының азық-түлік қауіпсіздігі стратегиясын іске асыру болуға тиіс.</w:t>
      </w:r>
    </w:p>
    <w:bookmarkEnd w:id="97"/>
    <w:bookmarkStart w:name="z105" w:id="98"/>
    <w:p>
      <w:pPr>
        <w:spacing w:after="0"/>
        <w:ind w:left="0"/>
        <w:jc w:val="both"/>
      </w:pPr>
      <w:r>
        <w:rPr>
          <w:rFonts w:ascii="Times New Roman"/>
          <w:b w:val="false"/>
          <w:i w:val="false"/>
          <w:color w:val="000000"/>
          <w:sz w:val="28"/>
        </w:rPr>
        <w:t>
      Бұл әлеуетті іске асыру үшін минералды және ауыл шаруашылығы шикізаты мен өнімдерін қайта өңдеуге негізделген қала мен облыстың өнеркәсіптік өндірісінің негізгі салаларын одан әрі инновациялық дамытудың стратегиялық маңызы зор болып табылады. Бұл – металлургия, химия және мұнай-химия, агроөнеркәсіптік өндіріс, құрылыс материалдарын өндіру, фармацевтика, машина жасау, оның ішінде дәлдікті машина жасау және аспап жасау сияқты салалар. Қаланы индустриялық дамытудың белгіленген бағыттарын іске асыру үшін осы жұмыста кластерлік-салалық қағидат бойынша біріктірілген мамандандырылған индустриялық парктер жүйесін құру ұсынылады.</w:t>
      </w:r>
    </w:p>
    <w:bookmarkEnd w:id="98"/>
    <w:bookmarkStart w:name="z106" w:id="99"/>
    <w:p>
      <w:pPr>
        <w:spacing w:after="0"/>
        <w:ind w:left="0"/>
        <w:jc w:val="both"/>
      </w:pPr>
      <w:r>
        <w:rPr>
          <w:rFonts w:ascii="Times New Roman"/>
          <w:b w:val="false"/>
          <w:i w:val="false"/>
          <w:color w:val="000000"/>
          <w:sz w:val="28"/>
        </w:rPr>
        <w:t>
      Индустриялық парктерді шикізатпен, материалдармен және жиынтықтауыштармен жабдықтауда логистиканы қамтамасыз ету мақсатында, сондай-ақ дайын өнімнің ішкі және халықаралық нарықтарға экспортын қамтамасыз ету үшін қаланың автомобиль, теміржол және авиациялық көлікті қоса алғанда, мультимодальды көлік қатынасын қамтамасыз ететін тораптық көлік нүктелерінде мультимодальды көлік-логистикалық орталықтарды орналастыру ұсынылады.</w:t>
      </w:r>
    </w:p>
    <w:bookmarkEnd w:id="99"/>
    <w:bookmarkStart w:name="z107" w:id="100"/>
    <w:p>
      <w:pPr>
        <w:spacing w:after="0"/>
        <w:ind w:left="0"/>
        <w:jc w:val="both"/>
      </w:pPr>
      <w:r>
        <w:rPr>
          <w:rFonts w:ascii="Times New Roman"/>
          <w:b w:val="false"/>
          <w:i w:val="false"/>
          <w:color w:val="000000"/>
          <w:sz w:val="28"/>
        </w:rPr>
        <w:t>
      Ақтөбе облысының Ресей Федерациясымен шекаралас екендігін, сондай-ақ оның аумағы арқылы "Батыс Еуропа – Батыс Қытай" халықаралық транзиттік дәлізі өтетіндігін ескере отырып, Ақтөбе облысының өндірістік әлеуеті тиімділігінің мұндай трансформациясы дайын өнімнің басқа елдерге экспортын ұлғайтуға мүмкіндік береді.</w:t>
      </w:r>
    </w:p>
    <w:bookmarkEnd w:id="100"/>
    <w:bookmarkStart w:name="z108" w:id="101"/>
    <w:p>
      <w:pPr>
        <w:spacing w:after="0"/>
        <w:ind w:left="0"/>
        <w:jc w:val="left"/>
      </w:pPr>
      <w:r>
        <w:rPr>
          <w:rFonts w:ascii="Times New Roman"/>
          <w:b/>
          <w:i w:val="false"/>
          <w:color w:val="000000"/>
        </w:rPr>
        <w:t xml:space="preserve"> 7-тарау. Аумақтарды функционалдық ұйымдастыру және пайдалану</w:t>
      </w:r>
    </w:p>
    <w:bookmarkEnd w:id="101"/>
    <w:bookmarkStart w:name="z109" w:id="102"/>
    <w:p>
      <w:pPr>
        <w:spacing w:after="0"/>
        <w:ind w:left="0"/>
        <w:jc w:val="left"/>
      </w:pPr>
      <w:r>
        <w:rPr>
          <w:rFonts w:ascii="Times New Roman"/>
          <w:b/>
          <w:i w:val="false"/>
          <w:color w:val="000000"/>
        </w:rPr>
        <w:t xml:space="preserve"> 1-параграф. Негізгі ережелер</w:t>
      </w:r>
    </w:p>
    <w:bookmarkEnd w:id="102"/>
    <w:bookmarkStart w:name="z110" w:id="103"/>
    <w:p>
      <w:pPr>
        <w:spacing w:after="0"/>
        <w:ind w:left="0"/>
        <w:jc w:val="both"/>
      </w:pPr>
      <w:r>
        <w:rPr>
          <w:rFonts w:ascii="Times New Roman"/>
          <w:b w:val="false"/>
          <w:i w:val="false"/>
          <w:color w:val="000000"/>
          <w:sz w:val="28"/>
        </w:rPr>
        <w:t>
      Ақтөбе қаласының аумағын перспективалық функционалдық-қала құрылысы аймақтарына бөлу қаланы дамытудың, қолданыстағы құрылыс салуды сақтаудың, жайластырылмаған ескі азқабатты орамдарды реновациялаудың, жаңа тұрғын үй және өнеркәсіптік-коммуналдық құрылысты, мәдени-қоғамдық, әлеуметтік объектілерді, тұрмыстық қызмет көрсету объектілерін, перспективалық көлік-жоспарлау құрылымын дамытудың, көлік-жаяу жүргіншілер байланыстарын ұйымдастырудың және толық инженерлік қамтамасыз етудің есептік параметрлеріне сүйене отырып орындалды.</w:t>
      </w:r>
    </w:p>
    <w:bookmarkEnd w:id="103"/>
    <w:bookmarkStart w:name="z111" w:id="104"/>
    <w:p>
      <w:pPr>
        <w:spacing w:after="0"/>
        <w:ind w:left="0"/>
        <w:jc w:val="both"/>
      </w:pPr>
      <w:r>
        <w:rPr>
          <w:rFonts w:ascii="Times New Roman"/>
          <w:b w:val="false"/>
          <w:i w:val="false"/>
          <w:color w:val="000000"/>
          <w:sz w:val="28"/>
        </w:rPr>
        <w:t xml:space="preserve">
      Бас жоспарда аумақтарды пайдалануда ретке келтіру қағидаты негізгі алынған: әрбір функционалдық аймақ жобада қабылданған нысаналы мақсат шеңберінде және функционалдық аймақ шекараларында қатаң түрде пайдаланылуы мүмкін. </w:t>
      </w:r>
    </w:p>
    <w:bookmarkEnd w:id="104"/>
    <w:bookmarkStart w:name="z112" w:id="105"/>
    <w:p>
      <w:pPr>
        <w:spacing w:after="0"/>
        <w:ind w:left="0"/>
        <w:jc w:val="both"/>
      </w:pPr>
      <w:r>
        <w:rPr>
          <w:rFonts w:ascii="Times New Roman"/>
          <w:b w:val="false"/>
          <w:i w:val="false"/>
          <w:color w:val="000000"/>
          <w:sz w:val="28"/>
        </w:rPr>
        <w:t>
      Бас жоспарда аумақты функционалдық аймақтарға бөлу орындалған және мынадай функционалдық аймақтар мен аумақтар белгіленген:</w:t>
      </w:r>
    </w:p>
    <w:bookmarkEnd w:id="105"/>
    <w:bookmarkStart w:name="z113" w:id="106"/>
    <w:p>
      <w:pPr>
        <w:spacing w:after="0"/>
        <w:ind w:left="0"/>
        <w:jc w:val="both"/>
      </w:pPr>
      <w:r>
        <w:rPr>
          <w:rFonts w:ascii="Times New Roman"/>
          <w:b w:val="false"/>
          <w:i w:val="false"/>
          <w:color w:val="000000"/>
          <w:sz w:val="28"/>
        </w:rPr>
        <w:t>
      бір-үш қабатты меншікжайлы тұрғын үй құрылысы аймағы;</w:t>
      </w:r>
    </w:p>
    <w:bookmarkEnd w:id="106"/>
    <w:bookmarkStart w:name="z114" w:id="107"/>
    <w:p>
      <w:pPr>
        <w:spacing w:after="0"/>
        <w:ind w:left="0"/>
        <w:jc w:val="both"/>
      </w:pPr>
      <w:r>
        <w:rPr>
          <w:rFonts w:ascii="Times New Roman"/>
          <w:b w:val="false"/>
          <w:i w:val="false"/>
          <w:color w:val="000000"/>
          <w:sz w:val="28"/>
        </w:rPr>
        <w:t>
      учаскелері бар бір-үш қабатты оқшауланған тұрғын үй құрылысы аймағы;</w:t>
      </w:r>
    </w:p>
    <w:bookmarkEnd w:id="107"/>
    <w:bookmarkStart w:name="z115" w:id="108"/>
    <w:p>
      <w:pPr>
        <w:spacing w:after="0"/>
        <w:ind w:left="0"/>
        <w:jc w:val="both"/>
      </w:pPr>
      <w:r>
        <w:rPr>
          <w:rFonts w:ascii="Times New Roman"/>
          <w:b w:val="false"/>
          <w:i w:val="false"/>
          <w:color w:val="000000"/>
          <w:sz w:val="28"/>
        </w:rPr>
        <w:t>
      учаскелері жоқ бір-үш қабатты оқшауланған тұрғын үй құрылысы аймағы;</w:t>
      </w:r>
    </w:p>
    <w:bookmarkEnd w:id="108"/>
    <w:bookmarkStart w:name="z116" w:id="109"/>
    <w:p>
      <w:pPr>
        <w:spacing w:after="0"/>
        <w:ind w:left="0"/>
        <w:jc w:val="both"/>
      </w:pPr>
      <w:r>
        <w:rPr>
          <w:rFonts w:ascii="Times New Roman"/>
          <w:b w:val="false"/>
          <w:i w:val="false"/>
          <w:color w:val="000000"/>
          <w:sz w:val="28"/>
        </w:rPr>
        <w:t>
      көпқабатты (4-8 қабатты) тұрғын үй құрылысы аймағы;</w:t>
      </w:r>
    </w:p>
    <w:bookmarkEnd w:id="109"/>
    <w:bookmarkStart w:name="z117" w:id="110"/>
    <w:p>
      <w:pPr>
        <w:spacing w:after="0"/>
        <w:ind w:left="0"/>
        <w:jc w:val="both"/>
      </w:pPr>
      <w:r>
        <w:rPr>
          <w:rFonts w:ascii="Times New Roman"/>
          <w:b w:val="false"/>
          <w:i w:val="false"/>
          <w:color w:val="000000"/>
          <w:sz w:val="28"/>
        </w:rPr>
        <w:t>
      көпқабатты (9-16 қабатты) биік тұрғын үй құрылысы аймағы;</w:t>
      </w:r>
    </w:p>
    <w:bookmarkEnd w:id="110"/>
    <w:bookmarkStart w:name="z118" w:id="111"/>
    <w:p>
      <w:pPr>
        <w:spacing w:after="0"/>
        <w:ind w:left="0"/>
        <w:jc w:val="both"/>
      </w:pPr>
      <w:r>
        <w:rPr>
          <w:rFonts w:ascii="Times New Roman"/>
          <w:b w:val="false"/>
          <w:i w:val="false"/>
          <w:color w:val="000000"/>
          <w:sz w:val="28"/>
        </w:rPr>
        <w:t>
      қоғамдық-іскерлік аймақ;</w:t>
      </w:r>
    </w:p>
    <w:bookmarkEnd w:id="111"/>
    <w:bookmarkStart w:name="z119" w:id="112"/>
    <w:p>
      <w:pPr>
        <w:spacing w:after="0"/>
        <w:ind w:left="0"/>
        <w:jc w:val="both"/>
      </w:pPr>
      <w:r>
        <w:rPr>
          <w:rFonts w:ascii="Times New Roman"/>
          <w:b w:val="false"/>
          <w:i w:val="false"/>
          <w:color w:val="000000"/>
          <w:sz w:val="28"/>
        </w:rPr>
        <w:t>
      ортақ пайдаланымдағы жасыл желектер;</w:t>
      </w:r>
    </w:p>
    <w:bookmarkEnd w:id="112"/>
    <w:bookmarkStart w:name="z120" w:id="113"/>
    <w:p>
      <w:pPr>
        <w:spacing w:after="0"/>
        <w:ind w:left="0"/>
        <w:jc w:val="both"/>
      </w:pPr>
      <w:r>
        <w:rPr>
          <w:rFonts w:ascii="Times New Roman"/>
          <w:b w:val="false"/>
          <w:i w:val="false"/>
          <w:color w:val="000000"/>
          <w:sz w:val="28"/>
        </w:rPr>
        <w:t>
      инженерлік-көлік дәліздерінің аймағы;</w:t>
      </w:r>
    </w:p>
    <w:bookmarkEnd w:id="113"/>
    <w:bookmarkStart w:name="z121" w:id="114"/>
    <w:p>
      <w:pPr>
        <w:spacing w:after="0"/>
        <w:ind w:left="0"/>
        <w:jc w:val="both"/>
      </w:pPr>
      <w:r>
        <w:rPr>
          <w:rFonts w:ascii="Times New Roman"/>
          <w:b w:val="false"/>
          <w:i w:val="false"/>
          <w:color w:val="000000"/>
          <w:sz w:val="28"/>
        </w:rPr>
        <w:t>
      өндірістік және коммуналдық аймақ;</w:t>
      </w:r>
    </w:p>
    <w:bookmarkEnd w:id="114"/>
    <w:bookmarkStart w:name="z122" w:id="115"/>
    <w:p>
      <w:pPr>
        <w:spacing w:after="0"/>
        <w:ind w:left="0"/>
        <w:jc w:val="both"/>
      </w:pPr>
      <w:r>
        <w:rPr>
          <w:rFonts w:ascii="Times New Roman"/>
          <w:b w:val="false"/>
          <w:i w:val="false"/>
          <w:color w:val="000000"/>
          <w:sz w:val="28"/>
        </w:rPr>
        <w:t>
      су қорғау аймағы мен белдеуі;</w:t>
      </w:r>
    </w:p>
    <w:bookmarkEnd w:id="115"/>
    <w:bookmarkStart w:name="z123" w:id="116"/>
    <w:p>
      <w:pPr>
        <w:spacing w:after="0"/>
        <w:ind w:left="0"/>
        <w:jc w:val="both"/>
      </w:pPr>
      <w:r>
        <w:rPr>
          <w:rFonts w:ascii="Times New Roman"/>
          <w:b w:val="false"/>
          <w:i w:val="false"/>
          <w:color w:val="000000"/>
          <w:sz w:val="28"/>
        </w:rPr>
        <w:t>
      санитариялық-қорғаныш аймақтары;</w:t>
      </w:r>
    </w:p>
    <w:bookmarkEnd w:id="116"/>
    <w:bookmarkStart w:name="z124" w:id="117"/>
    <w:p>
      <w:pPr>
        <w:spacing w:after="0"/>
        <w:ind w:left="0"/>
        <w:jc w:val="both"/>
      </w:pPr>
      <w:r>
        <w:rPr>
          <w:rFonts w:ascii="Times New Roman"/>
          <w:b w:val="false"/>
          <w:i w:val="false"/>
          <w:color w:val="000000"/>
          <w:sz w:val="28"/>
        </w:rPr>
        <w:t>
      рекреациялық аймақтар;</w:t>
      </w:r>
    </w:p>
    <w:bookmarkEnd w:id="117"/>
    <w:bookmarkStart w:name="z125" w:id="118"/>
    <w:p>
      <w:pPr>
        <w:spacing w:after="0"/>
        <w:ind w:left="0"/>
        <w:jc w:val="both"/>
      </w:pPr>
      <w:r>
        <w:rPr>
          <w:rFonts w:ascii="Times New Roman"/>
          <w:b w:val="false"/>
          <w:i w:val="false"/>
          <w:color w:val="000000"/>
          <w:sz w:val="28"/>
        </w:rPr>
        <w:t>
      жоспарлаудағы шектеулер аймақтары және санитариялық-қорғаныш аймақтары.</w:t>
      </w:r>
    </w:p>
    <w:bookmarkEnd w:id="118"/>
    <w:bookmarkStart w:name="z126" w:id="119"/>
    <w:p>
      <w:pPr>
        <w:spacing w:after="0"/>
        <w:ind w:left="0"/>
        <w:jc w:val="both"/>
      </w:pPr>
      <w:r>
        <w:rPr>
          <w:rFonts w:ascii="Times New Roman"/>
          <w:b w:val="false"/>
          <w:i w:val="false"/>
          <w:color w:val="000000"/>
          <w:sz w:val="28"/>
        </w:rPr>
        <w:t>
      Функционалдық аймақтардың шекаралары әрбір жер учаскесінің бір аумақтық аймаққа қана тиістілік талаптарына жауап беруге тиіс. Функционалдық аймақтардың қала құрылысы регламенттері және ерекше жағдайлары бар аумақты пайдалану регламенттері: функционалдық мақсатты, регламенттелетін аумақтардың шекараларын белгілеудің негіздері мен тәртібін, аумақтардың құқықтық мәртебесін, тыйым салынған және рұқсат етілген қызмет түрлерін қамтиды.</w:t>
      </w:r>
    </w:p>
    <w:bookmarkEnd w:id="119"/>
    <w:bookmarkStart w:name="z127" w:id="120"/>
    <w:p>
      <w:pPr>
        <w:spacing w:after="0"/>
        <w:ind w:left="0"/>
        <w:jc w:val="both"/>
      </w:pPr>
      <w:r>
        <w:rPr>
          <w:rFonts w:ascii="Times New Roman"/>
          <w:b w:val="false"/>
          <w:i w:val="false"/>
          <w:color w:val="000000"/>
          <w:sz w:val="28"/>
        </w:rPr>
        <w:t xml:space="preserve">
      Аймақтың функциясына сәйкес келмейтін объектілерді меншік нысанына қарамастан орналастыру көзделмейді. </w:t>
      </w:r>
    </w:p>
    <w:bookmarkEnd w:id="120"/>
    <w:bookmarkStart w:name="z128" w:id="121"/>
    <w:p>
      <w:pPr>
        <w:spacing w:after="0"/>
        <w:ind w:left="0"/>
        <w:jc w:val="both"/>
      </w:pPr>
      <w:r>
        <w:rPr>
          <w:rFonts w:ascii="Times New Roman"/>
          <w:b w:val="false"/>
          <w:i w:val="false"/>
          <w:color w:val="000000"/>
          <w:sz w:val="28"/>
        </w:rPr>
        <w:t xml:space="preserve">
      Тұрғын аймақ тұрғын үй қорын, әлеуметтік сала объектілерін, қоғамдық ғимараттар мен құрылыстарды, ғылыми-зерттеу институттары мен олардың кешендерін, сондай-ақ санитариялық-қорғаныш аймақтарын, қалаішілік қатынас жолдарын, көшелерді, алаңдарды, саябақтарды, бақтарды, гүлзарларды, жасыл желектерді және басқа да ортақ пайдаланылатын орындарды жайластыруды талап етпейтін жекелеген коммуналдық және өнеркәсіптік объектілерді орналастыруға арналған. Онда қоршаған ортаны ластайтын өнеркәсіптік, көліктік және басқа кәсіпорындарды салуға тыйым салынған. </w:t>
      </w:r>
    </w:p>
    <w:bookmarkEnd w:id="121"/>
    <w:bookmarkStart w:name="z129" w:id="122"/>
    <w:p>
      <w:pPr>
        <w:spacing w:after="0"/>
        <w:ind w:left="0"/>
        <w:jc w:val="both"/>
      </w:pPr>
      <w:r>
        <w:rPr>
          <w:rFonts w:ascii="Times New Roman"/>
          <w:b w:val="false"/>
          <w:i w:val="false"/>
          <w:color w:val="000000"/>
          <w:sz w:val="28"/>
        </w:rPr>
        <w:t>
      Тұрғын аймақтарда жеке тұрған, кіріктірілген немесе жапсарлас әлеуметтік және коммуналдық-тұрмыстық мақсаттағы объектілерді, денсаулық сақтау объектілерін, мектепке дейінгі, бастауыш және орта білім беру объектілерін, ғибадат үйлерін, автомобиль көлігі тұрақтарын, гараждарды, азаматтардың өмір сүруіне байланысты және қоршаған ортаға теріс әсер етпейтін объектілерді орналастыруға жол беріледі.</w:t>
      </w:r>
    </w:p>
    <w:bookmarkEnd w:id="122"/>
    <w:bookmarkStart w:name="z130" w:id="123"/>
    <w:p>
      <w:pPr>
        <w:spacing w:after="0"/>
        <w:ind w:left="0"/>
        <w:jc w:val="both"/>
      </w:pPr>
      <w:r>
        <w:rPr>
          <w:rFonts w:ascii="Times New Roman"/>
          <w:b w:val="false"/>
          <w:i w:val="false"/>
          <w:color w:val="000000"/>
          <w:sz w:val="28"/>
        </w:rPr>
        <w:t>
      Ақтөбе қаласының тұрғын аймағы орташа қабатты тұрғын үйлерді, көпқабатты тұрғын үйлерді салуға, сондай-ақ өзгермелі қабатты тұрғын үй кешендерін салуға арналған. Қалада үй жанындағы жеке учаскелері бар 1-3 қабатты жеке тұрғын үй құрылысы, қалалық үлгідегі азқабатты бөліктелген тұрғын үй құрылысы сақталады.</w:t>
      </w:r>
    </w:p>
    <w:bookmarkEnd w:id="123"/>
    <w:bookmarkStart w:name="z131" w:id="124"/>
    <w:p>
      <w:pPr>
        <w:spacing w:after="0"/>
        <w:ind w:left="0"/>
        <w:jc w:val="both"/>
      </w:pPr>
      <w:r>
        <w:rPr>
          <w:rFonts w:ascii="Times New Roman"/>
          <w:b w:val="false"/>
          <w:i w:val="false"/>
          <w:color w:val="000000"/>
          <w:sz w:val="28"/>
        </w:rPr>
        <w:t>
      Ақтөбе қаласының қоғамдық орталығының қалыптасқан жүйесі қоғамдық мақсаттағы, әлеуметтік және мәдени-тұрмыстық қызмет көрсету объектілерінен, бір-бірімен жалпы қалалық және аудандық орталықтардың бірыңғай жүйесіне біріктірілген көгалдандырылған гүлзарлар мен скверлерден тұратын қаланың аса маңызды құрылымдық құраушы элементі болып табылады. Бас жоспарда ұсынылатын мәдениет, өнер, басқару, сауда, қоғамдық тамақтандыру, мәдени-тұрмыстық қызмет көрсету, демалыс және ойын-сауық объектілері, ғибадат объектілері шоғырланған қоғамдық аймақтар халықтың әлеуметтік белсенділігінің орталықтары ғана емес, сонымен қатар қаланың жоспарлау құрылымының танымал "торабы" болып табылады.</w:t>
      </w:r>
    </w:p>
    <w:bookmarkEnd w:id="124"/>
    <w:bookmarkStart w:name="z132" w:id="125"/>
    <w:p>
      <w:pPr>
        <w:spacing w:after="0"/>
        <w:ind w:left="0"/>
        <w:jc w:val="both"/>
      </w:pPr>
      <w:r>
        <w:rPr>
          <w:rFonts w:ascii="Times New Roman"/>
          <w:b w:val="false"/>
          <w:i w:val="false"/>
          <w:color w:val="000000"/>
          <w:sz w:val="28"/>
        </w:rPr>
        <w:t>
      Бұл аймақ Ақтөбе қаласының аумағын қоғамдық мақсаттағы объектілермен қалыптастыру жағдайларын қамтамасыз етуге арналған. Қоғамдық-іскерлік аймақта облыстық және қалалық маңызы бар қоғамдық ғимараттар мен құрылыстар, ортақ пайдаланымдағы жасыл желектер, көрсетілген объектілер жанындағы ашық көлік тұрақтары орналастырылады.</w:t>
      </w:r>
    </w:p>
    <w:bookmarkEnd w:id="125"/>
    <w:bookmarkStart w:name="z133" w:id="126"/>
    <w:p>
      <w:pPr>
        <w:spacing w:after="0"/>
        <w:ind w:left="0"/>
        <w:jc w:val="both"/>
      </w:pPr>
      <w:r>
        <w:rPr>
          <w:rFonts w:ascii="Times New Roman"/>
          <w:b w:val="false"/>
          <w:i w:val="false"/>
          <w:color w:val="000000"/>
          <w:sz w:val="28"/>
        </w:rPr>
        <w:t>
      Екі өнеркәсіптік солтүстік және оңтүстік аймақтары қолданыстағы өндірістік объектілерді қамтиды, олардың одан әрі аумақтық және экономикалық даму мүмкіндіктері бар. Өндірістік, логистикалық және коммуналдық аймақтар коммуналдық және қойма объектілерін, өндірістік кәсіпорындар мен олармен байланысты объектілерді, олардың тәжірибелік өндірістері бар ғылыми мекемелер кешендерін, коммуналдық-қойма объектілерін, қаланың өндірістік аймақтарының жұмыс істеуін қамтамасыз ететін инженерлік инфрақұрылым құрылыстарын, көлік инфрақұрылымы құрылыстары мен қалалық және сыртқы қатынастардың көлік байланыстарын орналастыруға арналған.</w:t>
      </w:r>
    </w:p>
    <w:bookmarkEnd w:id="126"/>
    <w:bookmarkStart w:name="z134" w:id="127"/>
    <w:p>
      <w:pPr>
        <w:spacing w:after="0"/>
        <w:ind w:left="0"/>
        <w:jc w:val="both"/>
      </w:pPr>
      <w:r>
        <w:rPr>
          <w:rFonts w:ascii="Times New Roman"/>
          <w:b w:val="false"/>
          <w:i w:val="false"/>
          <w:color w:val="000000"/>
          <w:sz w:val="28"/>
        </w:rPr>
        <w:t>
      Өндірістік-коммуналдық аймақтар барлық функционалдық аймақтармен көше-жол желісінің бірыңғай жүйесімен байланысады. Сақталатын өндірістік кәсіпорындар реконструкциялауға және жаңғыртуға, санитариялық-қорғаныш аймақтарын ұйымдастыруға жатады. Өнеркәсіптік аумақтарды одан әрі дамыту және санитариялық-қорғаныш аймақтарын құру көзделеді.</w:t>
      </w:r>
    </w:p>
    <w:bookmarkEnd w:id="127"/>
    <w:bookmarkStart w:name="z135" w:id="128"/>
    <w:p>
      <w:pPr>
        <w:spacing w:after="0"/>
        <w:ind w:left="0"/>
        <w:jc w:val="both"/>
      </w:pPr>
      <w:r>
        <w:rPr>
          <w:rFonts w:ascii="Times New Roman"/>
          <w:b w:val="false"/>
          <w:i w:val="false"/>
          <w:color w:val="000000"/>
          <w:sz w:val="28"/>
        </w:rPr>
        <w:t>
      Ақтөбе қаласының аумағында абаттандырумен және қызмет көрсету объектілерін ұйымдастырумен өзендердің көгалдандырылған жайылмалары бойында толыққанды заманауи рекреациялық аймақтар құру, сондай-ақ дене шынықтыру-сауықтыру мақсатындағы объектілері бар қала құрылысы кеңістігін қалыптастыру және түрлі тақырыптық саябақтар жүйесін құру көзделеді.</w:t>
      </w:r>
    </w:p>
    <w:bookmarkEnd w:id="128"/>
    <w:bookmarkStart w:name="z136" w:id="129"/>
    <w:p>
      <w:pPr>
        <w:spacing w:after="0"/>
        <w:ind w:left="0"/>
        <w:jc w:val="both"/>
      </w:pPr>
      <w:r>
        <w:rPr>
          <w:rFonts w:ascii="Times New Roman"/>
          <w:b w:val="false"/>
          <w:i w:val="false"/>
          <w:color w:val="000000"/>
          <w:sz w:val="28"/>
        </w:rPr>
        <w:t xml:space="preserve">
      Құрылыс салу жүйесі, жасыл желектер жүйесі, жаяу жүргіншілер жолдары мен өткелдер желісі бар сәулеттік-жоспарлау құрылымы қала аумағын қабылданған функционалдық аймақтарға бөлуге негізделеді. </w:t>
      </w:r>
    </w:p>
    <w:bookmarkEnd w:id="129"/>
    <w:bookmarkStart w:name="z137" w:id="130"/>
    <w:p>
      <w:pPr>
        <w:spacing w:after="0"/>
        <w:ind w:left="0"/>
        <w:jc w:val="both"/>
      </w:pPr>
      <w:r>
        <w:rPr>
          <w:rFonts w:ascii="Times New Roman"/>
          <w:b w:val="false"/>
          <w:i w:val="false"/>
          <w:color w:val="000000"/>
          <w:sz w:val="28"/>
        </w:rPr>
        <w:t>
      Бас жоспарда санитариялық-қорғаныш аймақтары – өнеркәсіптік кәсіпорындарды, өндірістік, коммуналдық және қойма объектілерін, сондай-ақ оларға қолайсыз факторлардың әсерін төмендету мақсатында жақын маңдағы қоныстану аумақтарынан, тұрғын үй-азаматтық мақсаттағы ғимараттар мен құрылыстардан арнайы мақсаттағы объектілерді (зираттар, аса қауіпті аурулардың ошақтары) бөлетін аумақтар көзделген.</w:t>
      </w:r>
    </w:p>
    <w:bookmarkEnd w:id="130"/>
    <w:bookmarkStart w:name="z138" w:id="131"/>
    <w:p>
      <w:pPr>
        <w:spacing w:after="0"/>
        <w:ind w:left="0"/>
        <w:jc w:val="both"/>
      </w:pPr>
      <w:r>
        <w:rPr>
          <w:rFonts w:ascii="Times New Roman"/>
          <w:b w:val="false"/>
          <w:i w:val="false"/>
          <w:color w:val="000000"/>
          <w:sz w:val="28"/>
        </w:rPr>
        <w:t xml:space="preserve">
      Бұл мекендеу ортасы мен адам денсаулығына әсер ету көзі болып табылатын коммуналдық және өндірістік мақсаттағы объектілердің айналасында жайластыратын, ерекше пайдалану режимі бар арнайы аумақтар. Санитариялық-қорғаныш аймағының мөлшері ластанудың атмосфералық ауаға (химиялық, биологиялық, физикалық) әсерін гигиеналық нормативтерде белгіленген мәндерге дейін азайтуды қамтамасыз етеді. </w:t>
      </w:r>
    </w:p>
    <w:bookmarkEnd w:id="131"/>
    <w:bookmarkStart w:name="z139" w:id="132"/>
    <w:p>
      <w:pPr>
        <w:spacing w:after="0"/>
        <w:ind w:left="0"/>
        <w:jc w:val="both"/>
      </w:pPr>
      <w:r>
        <w:rPr>
          <w:rFonts w:ascii="Times New Roman"/>
          <w:b w:val="false"/>
          <w:i w:val="false"/>
          <w:color w:val="000000"/>
          <w:sz w:val="28"/>
        </w:rPr>
        <w:t>
      Санитариялық-қорғаныш аймағы халықтың тыныс-тіршілік әрекетінің экологиялық қолайлы ортасын қалыптастыру жағдайларын қамтамасыз етуге арналған. Санитариялық-қорғау аймағы шегінде аймақтарды белгілеу мақсаттарына сәйкес келмейтін қызмет түрлері шектеледі немесе оларға тыйым салынады.</w:t>
      </w:r>
    </w:p>
    <w:bookmarkEnd w:id="132"/>
    <w:bookmarkStart w:name="z140" w:id="133"/>
    <w:p>
      <w:pPr>
        <w:spacing w:after="0"/>
        <w:ind w:left="0"/>
        <w:jc w:val="both"/>
      </w:pPr>
      <w:r>
        <w:rPr>
          <w:rFonts w:ascii="Times New Roman"/>
          <w:b w:val="false"/>
          <w:i w:val="false"/>
          <w:color w:val="000000"/>
          <w:sz w:val="28"/>
        </w:rPr>
        <w:t>
      Санитариялық-қорғаныш аймағының көлемі объектінің және қоршаған ортаның өзара қауіпсіздігін қамтамасыз етеді.</w:t>
      </w:r>
    </w:p>
    <w:bookmarkEnd w:id="133"/>
    <w:bookmarkStart w:name="z141" w:id="134"/>
    <w:p>
      <w:pPr>
        <w:spacing w:after="0"/>
        <w:ind w:left="0"/>
        <w:jc w:val="left"/>
      </w:pPr>
      <w:r>
        <w:rPr>
          <w:rFonts w:ascii="Times New Roman"/>
          <w:b/>
          <w:i w:val="false"/>
          <w:color w:val="000000"/>
        </w:rPr>
        <w:t xml:space="preserve"> 2-параграф. Қала маңы аймақтарын дамыту</w:t>
      </w:r>
    </w:p>
    <w:bookmarkEnd w:id="134"/>
    <w:bookmarkStart w:name="z142" w:id="135"/>
    <w:p>
      <w:pPr>
        <w:spacing w:after="0"/>
        <w:ind w:left="0"/>
        <w:jc w:val="both"/>
      </w:pPr>
      <w:r>
        <w:rPr>
          <w:rFonts w:ascii="Times New Roman"/>
          <w:b w:val="false"/>
          <w:i w:val="false"/>
          <w:color w:val="000000"/>
          <w:sz w:val="28"/>
        </w:rPr>
        <w:t>
      Қала аумағының шегіне ауыл шаруашылығын жүргізетін азаматтар мен кәсіпорындардың (ауыл шаруашылығы тауарын өндірушілер, шаруа және фермер қожалықтары, кооперативтер және т.б.) жер пайдалануы енгізілді. Олардың ауыл шаруашылығы өнімдерін өндіруге одан әрі қатысуы болжанады. Жер учаскелерін Ақтөбе қаласының шегіне қосу бұрынғы жер пайдаланушылар мен жер иелерінің пайдалану құқығын тоқтатуға әкелмейді. Жер учаскелерін қала шегіне негізді енгізгеніне қарамастан, оларға құрылыс салынбайынша немесе жалпыға ортақ пайдаланылатын жерлер санатына ауыстырылмайынша, олар ауыл шаруашылығы мақсатында пайдаланылуға жатады.</w:t>
      </w:r>
    </w:p>
    <w:bookmarkEnd w:id="135"/>
    <w:bookmarkStart w:name="z143" w:id="136"/>
    <w:p>
      <w:pPr>
        <w:spacing w:after="0"/>
        <w:ind w:left="0"/>
        <w:jc w:val="both"/>
      </w:pPr>
      <w:r>
        <w:rPr>
          <w:rFonts w:ascii="Times New Roman"/>
          <w:b w:val="false"/>
          <w:i w:val="false"/>
          <w:color w:val="000000"/>
          <w:sz w:val="28"/>
        </w:rPr>
        <w:t>
      Бас жоспарда қаланың сыртқы шекараларын, қаланың аудандарға ішкі бөлінуін, Бас жоспарда ұсынылған аумақты қоныстану, қоныстанудан тыс аймақтарды, қазіргі ауылдық елді мекендер, әртүрлі құрылыс салу, нысаналы аймақтар, жалпыға ортақ пайдаланымдағы, көгалдандыру аумақтарының шекараларын бөле отырып, оларды дамыту перспективасымен аймақтарға бөлуді сақтау, қалған аумақтарды негізгі қызметін тамақ өнімдерінің өндірісіне мамандандыра отырып, ауыл шаруашылығының негізгі салаларын, өсімдік шаруашылығын да, мал шаруашылығын да дамыту үшін барынша пайдалану ұсынылады.</w:t>
      </w:r>
    </w:p>
    <w:bookmarkEnd w:id="136"/>
    <w:bookmarkStart w:name="z144" w:id="137"/>
    <w:p>
      <w:pPr>
        <w:spacing w:after="0"/>
        <w:ind w:left="0"/>
        <w:jc w:val="both"/>
      </w:pPr>
      <w:r>
        <w:rPr>
          <w:rFonts w:ascii="Times New Roman"/>
          <w:b w:val="false"/>
          <w:i w:val="false"/>
          <w:color w:val="000000"/>
          <w:sz w:val="28"/>
        </w:rPr>
        <w:t xml:space="preserve">
      Ол үшін Бас жоспарда Ақтөбе қаласының аумағын кеңістіктік-функционалдық белгілері бойынша мынадай аймақтарға бөлу көзделді: </w:t>
      </w:r>
    </w:p>
    <w:bookmarkEnd w:id="137"/>
    <w:bookmarkStart w:name="z145" w:id="138"/>
    <w:p>
      <w:pPr>
        <w:spacing w:after="0"/>
        <w:ind w:left="0"/>
        <w:jc w:val="both"/>
      </w:pPr>
      <w:r>
        <w:rPr>
          <w:rFonts w:ascii="Times New Roman"/>
          <w:b w:val="false"/>
          <w:i w:val="false"/>
          <w:color w:val="000000"/>
          <w:sz w:val="28"/>
        </w:rPr>
        <w:t>
      1. Ақтөбе қаласының тарихи орталығын және шағын автомобиль айналма жолымен шектелген аумақты қамтитын орталық бөлігі көпқабатты және орташа қабатты құрылысы бар аймақ болып табылады.</w:t>
      </w:r>
    </w:p>
    <w:bookmarkEnd w:id="138"/>
    <w:bookmarkStart w:name="z146" w:id="139"/>
    <w:p>
      <w:pPr>
        <w:spacing w:after="0"/>
        <w:ind w:left="0"/>
        <w:jc w:val="both"/>
      </w:pPr>
      <w:r>
        <w:rPr>
          <w:rFonts w:ascii="Times New Roman"/>
          <w:b w:val="false"/>
          <w:i w:val="false"/>
          <w:color w:val="000000"/>
          <w:sz w:val="28"/>
        </w:rPr>
        <w:t>
      2. Үлкен айналма автомобиль жолымен шектелген екінші аймақ орташа қабатты құрылыс аймағы болып табылады, сонымен қатар мұнда өнеркәсіптік кәсіпорындар: рекреация объектілері орналасқан.</w:t>
      </w:r>
    </w:p>
    <w:bookmarkEnd w:id="139"/>
    <w:bookmarkStart w:name="z147" w:id="140"/>
    <w:p>
      <w:pPr>
        <w:spacing w:after="0"/>
        <w:ind w:left="0"/>
        <w:jc w:val="both"/>
      </w:pPr>
      <w:r>
        <w:rPr>
          <w:rFonts w:ascii="Times New Roman"/>
          <w:b w:val="false"/>
          <w:i w:val="false"/>
          <w:color w:val="000000"/>
          <w:sz w:val="28"/>
        </w:rPr>
        <w:t>
      3. Ақтөбе қаласының әкімшілік шекарасымен шектелген ауылдық қоныстану және ауыл шаруашылығы өндірісі аймағы (қала шегінің ішінде орналасқан Ақтөбе қаласының қала маңындағы аймағы). Бұл аумақта меншікжайлы құрылыс көзделеді.</w:t>
      </w:r>
    </w:p>
    <w:bookmarkEnd w:id="140"/>
    <w:bookmarkStart w:name="z148" w:id="141"/>
    <w:p>
      <w:pPr>
        <w:spacing w:after="0"/>
        <w:ind w:left="0"/>
        <w:jc w:val="both"/>
      </w:pPr>
      <w:r>
        <w:rPr>
          <w:rFonts w:ascii="Times New Roman"/>
          <w:b w:val="false"/>
          <w:i w:val="false"/>
          <w:color w:val="000000"/>
          <w:sz w:val="28"/>
        </w:rPr>
        <w:t xml:space="preserve">
      Үшінші аймақта ауыл шаруашылы мақсатындағы жерлердің басым бөлігі орналасқан. Соңғы кезге дейін бұл аумақтарда ауылдық округтер орналасқан, олардың аумағын 2018 жылы Ақтөбе қаласының құрамына енгізу арқылы ауылдық округтер таратылды. </w:t>
      </w:r>
    </w:p>
    <w:bookmarkEnd w:id="141"/>
    <w:bookmarkStart w:name="z149" w:id="142"/>
    <w:p>
      <w:pPr>
        <w:spacing w:after="0"/>
        <w:ind w:left="0"/>
        <w:jc w:val="both"/>
      </w:pPr>
      <w:r>
        <w:rPr>
          <w:rFonts w:ascii="Times New Roman"/>
          <w:b w:val="false"/>
          <w:i w:val="false"/>
          <w:color w:val="000000"/>
          <w:sz w:val="28"/>
        </w:rPr>
        <w:t xml:space="preserve">
      Қазақстан Республикасы Жер кодексінің 107-бабының </w:t>
      </w:r>
      <w:r>
        <w:rPr>
          <w:rFonts w:ascii="Times New Roman"/>
          <w:b w:val="false"/>
          <w:i w:val="false"/>
          <w:color w:val="000000"/>
          <w:sz w:val="28"/>
        </w:rPr>
        <w:t>3-тармағына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Бас жоспарда: Ақтөбе қаласының шекарасына енген ауыл шаруашылығы мақсатындағы жер учаскелері үшін ауыл шаруашылығын пайдаланудың өзге де функционалдық аймағын белгілеу; әлеуметтік қолдау шараларын ұсына отырып, елді мекенді аумақтық дамытуға және жеке қосалқы шаруашылықты дамытуға арналған қала құрылысы қызметіне тартылмаған резервтік және өзге де (қала маңындағы) аймақтар ұсынылады.</w:t>
      </w:r>
    </w:p>
    <w:bookmarkEnd w:id="142"/>
    <w:bookmarkStart w:name="z150" w:id="143"/>
    <w:p>
      <w:pPr>
        <w:spacing w:after="0"/>
        <w:ind w:left="0"/>
        <w:jc w:val="left"/>
      </w:pPr>
      <w:r>
        <w:rPr>
          <w:rFonts w:ascii="Times New Roman"/>
          <w:b/>
          <w:i w:val="false"/>
          <w:color w:val="000000"/>
        </w:rPr>
        <w:t xml:space="preserve"> 3-параграф. Функционалдық аймақтардың негізгі регламенттері</w:t>
      </w:r>
    </w:p>
    <w:bookmarkEnd w:id="143"/>
    <w:bookmarkStart w:name="z151" w:id="144"/>
    <w:p>
      <w:pPr>
        <w:spacing w:after="0"/>
        <w:ind w:left="0"/>
        <w:jc w:val="both"/>
      </w:pPr>
      <w:r>
        <w:rPr>
          <w:rFonts w:ascii="Times New Roman"/>
          <w:b w:val="false"/>
          <w:i w:val="false"/>
          <w:color w:val="000000"/>
          <w:sz w:val="28"/>
        </w:rPr>
        <w:t>
      Толыққанды тыныс-тіршілік ортасын қалыптастыру Бас жоспардың шешімдерін нақты іске асырумен тікелей байланысты. Ақтөбе қаласының үйлесімді, эстетикалық кеңістігін құру үшін қала құрылысы регламенттерін және қала құрылысы мен жобалау құжаттамасын әзірлеу кезектілігін сақтау қажет.</w:t>
      </w:r>
    </w:p>
    <w:bookmarkEnd w:id="144"/>
    <w:bookmarkStart w:name="z152" w:id="145"/>
    <w:p>
      <w:pPr>
        <w:spacing w:after="0"/>
        <w:ind w:left="0"/>
        <w:jc w:val="both"/>
      </w:pPr>
      <w:r>
        <w:rPr>
          <w:rFonts w:ascii="Times New Roman"/>
          <w:b w:val="false"/>
          <w:i w:val="false"/>
          <w:color w:val="000000"/>
          <w:sz w:val="28"/>
        </w:rPr>
        <w:t xml:space="preserve">
      Бас жоспардың негізгі регламенттері аумақты функционалдық пайдалану аймақтарын және оларды пайдаланудың түрлерін, параметрлері мен шектеулерін айқындайтын қала құрылысы регламенттерін белгілейді. </w:t>
      </w:r>
    </w:p>
    <w:bookmarkEnd w:id="145"/>
    <w:bookmarkStart w:name="z153" w:id="146"/>
    <w:p>
      <w:pPr>
        <w:spacing w:after="0"/>
        <w:ind w:left="0"/>
        <w:jc w:val="both"/>
      </w:pPr>
      <w:r>
        <w:rPr>
          <w:rFonts w:ascii="Times New Roman"/>
          <w:b w:val="false"/>
          <w:i w:val="false"/>
          <w:color w:val="000000"/>
          <w:sz w:val="28"/>
        </w:rPr>
        <w:t xml:space="preserve">
      Функционалдық аймақтардың регламенттері салық салу, жалдау ақысы және басқа да төлемдер үшін жерді пайдалануды және олармен байланысты жылжымайтын мүлікті бағалау, жер учаскесін бөлу туралы мәселелерді шешу, әртүрлі құрылыстарды салу және орналастыру жобаларын қарау және келісу, объектілерді салуға рұқсат беру кезінде қолданылады. </w:t>
      </w:r>
    </w:p>
    <w:bookmarkEnd w:id="146"/>
    <w:bookmarkStart w:name="z154" w:id="147"/>
    <w:p>
      <w:pPr>
        <w:spacing w:after="0"/>
        <w:ind w:left="0"/>
        <w:jc w:val="both"/>
      </w:pPr>
      <w:r>
        <w:rPr>
          <w:rFonts w:ascii="Times New Roman"/>
          <w:b w:val="false"/>
          <w:i w:val="false"/>
          <w:color w:val="000000"/>
          <w:sz w:val="28"/>
        </w:rPr>
        <w:t>
      Функционалдық аймақтардың жалпы регламенттері Бас жоспардың жобалық шешімдерін одан әрі іске асыру кезінде де қолданылады.</w:t>
      </w:r>
    </w:p>
    <w:bookmarkEnd w:id="147"/>
    <w:bookmarkStart w:name="z155" w:id="148"/>
    <w:p>
      <w:pPr>
        <w:spacing w:after="0"/>
        <w:ind w:left="0"/>
        <w:jc w:val="both"/>
      </w:pPr>
      <w:r>
        <w:rPr>
          <w:rFonts w:ascii="Times New Roman"/>
          <w:b w:val="false"/>
          <w:i w:val="false"/>
          <w:color w:val="000000"/>
          <w:sz w:val="28"/>
        </w:rPr>
        <w:t>
      Бас жоспардың жобалық шешімдерін іске асыру кезінде сақталуы қажет негізгі регламенттер:</w:t>
      </w:r>
    </w:p>
    <w:bookmarkEnd w:id="148"/>
    <w:bookmarkStart w:name="z156" w:id="149"/>
    <w:p>
      <w:pPr>
        <w:spacing w:after="0"/>
        <w:ind w:left="0"/>
        <w:jc w:val="both"/>
      </w:pPr>
      <w:r>
        <w:rPr>
          <w:rFonts w:ascii="Times New Roman"/>
          <w:b w:val="false"/>
          <w:i w:val="false"/>
          <w:color w:val="000000"/>
          <w:sz w:val="28"/>
        </w:rPr>
        <w:t>
      объект орналастырылатын аймақтың функционалдық мақсатын сақтау жөніндегі регламент;</w:t>
      </w:r>
    </w:p>
    <w:bookmarkEnd w:id="149"/>
    <w:bookmarkStart w:name="z157" w:id="150"/>
    <w:p>
      <w:pPr>
        <w:spacing w:after="0"/>
        <w:ind w:left="0"/>
        <w:jc w:val="both"/>
      </w:pPr>
      <w:r>
        <w:rPr>
          <w:rFonts w:ascii="Times New Roman"/>
          <w:b w:val="false"/>
          <w:i w:val="false"/>
          <w:color w:val="000000"/>
          <w:sz w:val="28"/>
        </w:rPr>
        <w:t>
      функционалдық аймақтардың шекараларын сақтау жөніндегі регламент;</w:t>
      </w:r>
    </w:p>
    <w:bookmarkEnd w:id="150"/>
    <w:bookmarkStart w:name="z158" w:id="151"/>
    <w:p>
      <w:pPr>
        <w:spacing w:after="0"/>
        <w:ind w:left="0"/>
        <w:jc w:val="both"/>
      </w:pPr>
      <w:r>
        <w:rPr>
          <w:rFonts w:ascii="Times New Roman"/>
          <w:b w:val="false"/>
          <w:i w:val="false"/>
          <w:color w:val="000000"/>
          <w:sz w:val="28"/>
        </w:rPr>
        <w:t>
      көшелер мен жолдардың қызыл сызықтарын сақтау жөніндегі регламент;</w:t>
      </w:r>
    </w:p>
    <w:bookmarkEnd w:id="151"/>
    <w:bookmarkStart w:name="z159" w:id="152"/>
    <w:p>
      <w:pPr>
        <w:spacing w:after="0"/>
        <w:ind w:left="0"/>
        <w:jc w:val="both"/>
      </w:pPr>
      <w:r>
        <w:rPr>
          <w:rFonts w:ascii="Times New Roman"/>
          <w:b w:val="false"/>
          <w:i w:val="false"/>
          <w:color w:val="000000"/>
          <w:sz w:val="28"/>
        </w:rPr>
        <w:t>
      бастапқы құрылымдық бірліктердегі тұрғын үй-азаматтық құрылыс көлемін сақтау жөніндегі регламент;</w:t>
      </w:r>
    </w:p>
    <w:bookmarkEnd w:id="152"/>
    <w:bookmarkStart w:name="z160" w:id="153"/>
    <w:p>
      <w:pPr>
        <w:spacing w:after="0"/>
        <w:ind w:left="0"/>
        <w:jc w:val="both"/>
      </w:pPr>
      <w:r>
        <w:rPr>
          <w:rFonts w:ascii="Times New Roman"/>
          <w:b w:val="false"/>
          <w:i w:val="false"/>
          <w:color w:val="000000"/>
          <w:sz w:val="28"/>
        </w:rPr>
        <w:t>
      инженерлік желілер мен өндірістік кәсіпорындардың қорғау аймақтарын сақтау регламенті болып табылады.</w:t>
      </w:r>
    </w:p>
    <w:bookmarkEnd w:id="153"/>
    <w:bookmarkStart w:name="z161" w:id="154"/>
    <w:p>
      <w:pPr>
        <w:spacing w:after="0"/>
        <w:ind w:left="0"/>
        <w:jc w:val="both"/>
      </w:pPr>
      <w:r>
        <w:rPr>
          <w:rFonts w:ascii="Times New Roman"/>
          <w:b w:val="false"/>
          <w:i w:val="false"/>
          <w:color w:val="000000"/>
          <w:sz w:val="28"/>
        </w:rPr>
        <w:t>
      Аумақтарды пайдалану жөніндегі әрбір функционалдық-қала құрылысы аймағының өзінің нысаналы мақсаты бар және келешекте осы нысаналы мақсаттың шеңберінде және осы функционалдық аймақтың шекараларында қатаң түрде пайдаланылуы мүмкін.</w:t>
      </w:r>
    </w:p>
    <w:bookmarkEnd w:id="154"/>
    <w:bookmarkStart w:name="z162" w:id="155"/>
    <w:p>
      <w:pPr>
        <w:spacing w:after="0"/>
        <w:ind w:left="0"/>
        <w:jc w:val="both"/>
      </w:pPr>
      <w:r>
        <w:rPr>
          <w:rFonts w:ascii="Times New Roman"/>
          <w:b w:val="false"/>
          <w:i w:val="false"/>
          <w:color w:val="000000"/>
          <w:sz w:val="28"/>
        </w:rPr>
        <w:t>
      Аймақтарда объектілердің негізгі функциясына ілеспе учаскелер, сондай-ақ өтпежолдар астындағы аумақтар, тұрақтарға, жасыл желектерге, шағын сәулет нысандарына, инженерлік қамтамасыз ету объектілеріне арналған аумақтар көзделуі мүмкін.</w:t>
      </w:r>
    </w:p>
    <w:bookmarkEnd w:id="155"/>
    <w:bookmarkStart w:name="z163" w:id="156"/>
    <w:p>
      <w:pPr>
        <w:spacing w:after="0"/>
        <w:ind w:left="0"/>
        <w:jc w:val="both"/>
      </w:pPr>
      <w:r>
        <w:rPr>
          <w:rFonts w:ascii="Times New Roman"/>
          <w:b w:val="false"/>
          <w:i w:val="false"/>
          <w:color w:val="000000"/>
          <w:sz w:val="28"/>
        </w:rPr>
        <w:t>
      Аймақтың тиісті функцияларына сәйкес келмейтін объектілерді меншік нысанына қарамастан орналастыру көзделмейді. Сондай-ақ тұрғын үй құрылысы аймағында Бас жоспармен регламенттелетін ғимараттардың қабаттылығы сақталуға тиіс.</w:t>
      </w:r>
    </w:p>
    <w:bookmarkEnd w:id="156"/>
    <w:bookmarkStart w:name="z164" w:id="157"/>
    <w:p>
      <w:pPr>
        <w:spacing w:after="0"/>
        <w:ind w:left="0"/>
        <w:jc w:val="left"/>
      </w:pPr>
      <w:r>
        <w:rPr>
          <w:rFonts w:ascii="Times New Roman"/>
          <w:b/>
          <w:i w:val="false"/>
          <w:color w:val="000000"/>
        </w:rPr>
        <w:t xml:space="preserve"> 8-тарау. Аумақты кеңістікте ұйымдастыру</w:t>
      </w:r>
    </w:p>
    <w:bookmarkEnd w:id="157"/>
    <w:bookmarkStart w:name="z165" w:id="158"/>
    <w:p>
      <w:pPr>
        <w:spacing w:after="0"/>
        <w:ind w:left="0"/>
        <w:jc w:val="both"/>
      </w:pPr>
      <w:r>
        <w:rPr>
          <w:rFonts w:ascii="Times New Roman"/>
          <w:b w:val="false"/>
          <w:i w:val="false"/>
          <w:color w:val="000000"/>
          <w:sz w:val="28"/>
        </w:rPr>
        <w:t>
      Жоспарлау құрылымы тұрғын үй, қоғамдық, рекреациялық, өнеркәсіптік, коммуналдық, көлік және басқа да функционалдық аймақтардың орналасуы мен өзара байланысын көрсететін қазіргі заманғы қаланы кеңістікте ұйымдастырудың негізгі сипаттамаларының бірі болып табылады.</w:t>
      </w:r>
    </w:p>
    <w:bookmarkEnd w:id="158"/>
    <w:bookmarkStart w:name="z166" w:id="159"/>
    <w:p>
      <w:pPr>
        <w:spacing w:after="0"/>
        <w:ind w:left="0"/>
        <w:jc w:val="both"/>
      </w:pPr>
      <w:r>
        <w:rPr>
          <w:rFonts w:ascii="Times New Roman"/>
          <w:b w:val="false"/>
          <w:i w:val="false"/>
          <w:color w:val="000000"/>
          <w:sz w:val="28"/>
        </w:rPr>
        <w:t xml:space="preserve">
      Қаланың тарихи тұрғыдан қалыптасқан құрылымын сақтау, сондай-ақ қала құрылысы жүйелерінің қазіргі даму үрдістерін ескеру қаланың перспективалық жоспарлау құрылымы мен функционалдық аймақтарға бөлінуінің, көліктік қаңқасының негізіне алынған. </w:t>
      </w:r>
    </w:p>
    <w:bookmarkEnd w:id="159"/>
    <w:bookmarkStart w:name="z167" w:id="160"/>
    <w:p>
      <w:pPr>
        <w:spacing w:after="0"/>
        <w:ind w:left="0"/>
        <w:jc w:val="both"/>
      </w:pPr>
      <w:r>
        <w:rPr>
          <w:rFonts w:ascii="Times New Roman"/>
          <w:b w:val="false"/>
          <w:i w:val="false"/>
          <w:color w:val="000000"/>
          <w:sz w:val="28"/>
        </w:rPr>
        <w:t>
      Елдi мекеннiң құрылыс салынған және салынбаған аумақтарының арақатынасы:</w:t>
      </w:r>
    </w:p>
    <w:bookmarkEnd w:id="160"/>
    <w:bookmarkStart w:name="z168" w:id="161"/>
    <w:p>
      <w:pPr>
        <w:spacing w:after="0"/>
        <w:ind w:left="0"/>
        <w:jc w:val="both"/>
      </w:pPr>
      <w:r>
        <w:rPr>
          <w:rFonts w:ascii="Times New Roman"/>
          <w:b w:val="false"/>
          <w:i w:val="false"/>
          <w:color w:val="000000"/>
          <w:sz w:val="28"/>
        </w:rPr>
        <w:t>
      құрылыс салынған аумақтың ауданы – 15239,6 гектар, құрылыстың 1-кезегіне – 20204,3 гектар, есептік мерзімге – 26612,1 гектар;</w:t>
      </w:r>
    </w:p>
    <w:bookmarkEnd w:id="161"/>
    <w:bookmarkStart w:name="z169" w:id="162"/>
    <w:p>
      <w:pPr>
        <w:spacing w:after="0"/>
        <w:ind w:left="0"/>
        <w:jc w:val="both"/>
      </w:pPr>
      <w:r>
        <w:rPr>
          <w:rFonts w:ascii="Times New Roman"/>
          <w:b w:val="false"/>
          <w:i w:val="false"/>
          <w:color w:val="000000"/>
          <w:sz w:val="28"/>
        </w:rPr>
        <w:t>
      құрылыс салынбаған аумақтың ауданы – 218518,4 гектар, құрылыстың 1-кезегіне – 213553,7 гектар, есептік мерзімге – 207145,9 гектар.</w:t>
      </w:r>
    </w:p>
    <w:bookmarkEnd w:id="162"/>
    <w:bookmarkStart w:name="z170" w:id="163"/>
    <w:p>
      <w:pPr>
        <w:spacing w:after="0"/>
        <w:ind w:left="0"/>
        <w:jc w:val="both"/>
      </w:pPr>
      <w:r>
        <w:rPr>
          <w:rFonts w:ascii="Times New Roman"/>
          <w:b w:val="false"/>
          <w:i w:val="false"/>
          <w:color w:val="000000"/>
          <w:sz w:val="28"/>
        </w:rPr>
        <w:t>
      Қала шекарасында, тұрғын үй құрылысына жатпайтын жерлерде орналасқан (қазіргі уақытта) жердi басымдықпен иелiктен шығару және сатып алу аймақтары, резервтiк аумақтар – 62059,8 гектар, құрылыстың 1-кезегіне – 44032,8 гектар, есептік мерзімге – 36192,7 гектар.</w:t>
      </w:r>
    </w:p>
    <w:bookmarkEnd w:id="163"/>
    <w:bookmarkStart w:name="z171" w:id="164"/>
    <w:p>
      <w:pPr>
        <w:spacing w:after="0"/>
        <w:ind w:left="0"/>
        <w:jc w:val="both"/>
      </w:pPr>
      <w:r>
        <w:rPr>
          <w:rFonts w:ascii="Times New Roman"/>
          <w:b w:val="false"/>
          <w:i w:val="false"/>
          <w:color w:val="000000"/>
          <w:sz w:val="28"/>
        </w:rPr>
        <w:t>
      Ақтөбе қаласының тарихи дамуы, қаланың тыныс-тіршілігі жүйелерінің дамуын, табиғи-климаттық ерекшеліктерін, жоспарлау шектеулерінің болуын ескере отырып, қала тұрғындарының жайлы өмір сүру ортасын құру оның құрылымы мен функционалдық аймақтарының қалыптасуын алдын ала айқындайды. Қалада аумақты өнеркәсіптік және қоныстану аумақтарына функционалдық бөлу қалыптасты: қаланың солтүстік және оңтүстік бөліктеріндегі екі ірі өндірістік аймақ, "Алматы" және "Астана" аудандарындағы тұрғын аудандардың құрылымы.</w:t>
      </w:r>
    </w:p>
    <w:bookmarkEnd w:id="164"/>
    <w:bookmarkStart w:name="z172" w:id="165"/>
    <w:p>
      <w:pPr>
        <w:spacing w:after="0"/>
        <w:ind w:left="0"/>
        <w:jc w:val="both"/>
      </w:pPr>
      <w:r>
        <w:rPr>
          <w:rFonts w:ascii="Times New Roman"/>
          <w:b w:val="false"/>
          <w:i w:val="false"/>
          <w:color w:val="000000"/>
          <w:sz w:val="28"/>
        </w:rPr>
        <w:t>
      Ақтөбе қаласын перспективалық әлеуметтік-экономикалық және аумақтық дамытудың жобалық шешімдері нұсқалық негізде қабылданды. Нұсқаларды салыстырудың есептік көрсеткіштері үшін тұрақты шама ретінде халық саны мен халықты қоныстандыру үшін қажетті тұрғын үй қоры алынды. Бұл ретте өнеркәсіптік аумақтардан, су қорғау аймақтары мен белдеулерінен, сібір жарасы ошақтарынан санитариялық-қорғаныш аймақтарынан, зираттардан және әуежайдың әсер ету аймағынан барлық жоспарлау шектеулері ескерілді.</w:t>
      </w:r>
    </w:p>
    <w:bookmarkEnd w:id="165"/>
    <w:bookmarkStart w:name="z173" w:id="166"/>
    <w:p>
      <w:pPr>
        <w:spacing w:after="0"/>
        <w:ind w:left="0"/>
        <w:jc w:val="both"/>
      </w:pPr>
      <w:r>
        <w:rPr>
          <w:rFonts w:ascii="Times New Roman"/>
          <w:b w:val="false"/>
          <w:i w:val="false"/>
          <w:color w:val="000000"/>
          <w:sz w:val="28"/>
        </w:rPr>
        <w:t xml:space="preserve">
      Аумақты кеңістікте ұйымдастырудың негізгі идеясы Елек өзенінің жайылмасы мен оның салалары бойында сулы-желекті кеңістіктерде экологиялық жағынан жайлы тіршілік ету ортасы бар ықшам қалалық құрылымды құру болып табылады. </w:t>
      </w:r>
    </w:p>
    <w:bookmarkEnd w:id="166"/>
    <w:bookmarkStart w:name="z174" w:id="167"/>
    <w:p>
      <w:pPr>
        <w:spacing w:after="0"/>
        <w:ind w:left="0"/>
        <w:jc w:val="both"/>
      </w:pPr>
      <w:r>
        <w:rPr>
          <w:rFonts w:ascii="Times New Roman"/>
          <w:b w:val="false"/>
          <w:i w:val="false"/>
          <w:color w:val="000000"/>
          <w:sz w:val="28"/>
        </w:rPr>
        <w:t xml:space="preserve">
      Ықшам урбандалған қалалық өзек тарихи орамдарды, қоғамдық орталық жүйесінің негізгі тораптарын, гүлзарларды, саябақтарды, скверлерді қамтиды. </w:t>
      </w:r>
    </w:p>
    <w:bookmarkEnd w:id="167"/>
    <w:bookmarkStart w:name="z175" w:id="168"/>
    <w:p>
      <w:pPr>
        <w:spacing w:after="0"/>
        <w:ind w:left="0"/>
        <w:jc w:val="both"/>
      </w:pPr>
      <w:r>
        <w:rPr>
          <w:rFonts w:ascii="Times New Roman"/>
          <w:b w:val="false"/>
          <w:i w:val="false"/>
          <w:color w:val="000000"/>
          <w:sz w:val="28"/>
        </w:rPr>
        <w:t>
      Халықтың тыныс-тіршілігінің экологиялық жағынан қолайлы ортасын қалыптастыруда жағалаулары мен жағажайлары, ҮАААЖ және шағын көліктік айналма жолы бойындағы каналдармен және орман қорғау жасыл аймақтарымен толықтырылған жайлы қоғамдық аймақтары бар өзен арналары бойындағы су-желекті кеңістіктердің орны ерекше.</w:t>
      </w:r>
    </w:p>
    <w:bookmarkEnd w:id="168"/>
    <w:bookmarkStart w:name="z176" w:id="169"/>
    <w:p>
      <w:pPr>
        <w:spacing w:after="0"/>
        <w:ind w:left="0"/>
        <w:jc w:val="both"/>
      </w:pPr>
      <w:r>
        <w:rPr>
          <w:rFonts w:ascii="Times New Roman"/>
          <w:b w:val="false"/>
          <w:i w:val="false"/>
          <w:color w:val="000000"/>
          <w:sz w:val="28"/>
        </w:rPr>
        <w:t>
      Абаттандыру деңгейі жоғары, инклюзивті ортасы бар тарихи орамдар Ақтөбе қаласының солтүстік-батыс бөлігінде тұрғындар қалашығы тұрғын үй алабымен, Ғазиза және Ахмет Жұбановтар алаңымен, филармониямен және Мәдениет сарайымен, сондай-ақ теміржол вокзалы мен қалалық базар аймағындағы тарихи ораммен көзделген. Жалпықалалық орталық жүйесін Бас жоспарда ұсынылған ән аренасы бар этномәдени орталық, ипподром және қаланың шығыс осінде орналасқан шеберлер қаласы толықтырады.</w:t>
      </w:r>
    </w:p>
    <w:bookmarkEnd w:id="169"/>
    <w:bookmarkStart w:name="z177" w:id="170"/>
    <w:p>
      <w:pPr>
        <w:spacing w:after="0"/>
        <w:ind w:left="0"/>
        <w:jc w:val="both"/>
      </w:pPr>
      <w:r>
        <w:rPr>
          <w:rFonts w:ascii="Times New Roman"/>
          <w:b w:val="false"/>
          <w:i w:val="false"/>
          <w:color w:val="000000"/>
          <w:sz w:val="28"/>
        </w:rPr>
        <w:t xml:space="preserve">
      Бас жоспарда мынадай үш аймақ: </w:t>
      </w:r>
    </w:p>
    <w:bookmarkEnd w:id="170"/>
    <w:bookmarkStart w:name="z178" w:id="171"/>
    <w:p>
      <w:pPr>
        <w:spacing w:after="0"/>
        <w:ind w:left="0"/>
        <w:jc w:val="both"/>
      </w:pPr>
      <w:r>
        <w:rPr>
          <w:rFonts w:ascii="Times New Roman"/>
          <w:b w:val="false"/>
          <w:i w:val="false"/>
          <w:color w:val="000000"/>
          <w:sz w:val="28"/>
        </w:rPr>
        <w:t>
      көпқабатты қалалық тұрғын үй құрылысы аймағы (ішкі кіші айналма жолдың шекарасындағы орталық өзек);</w:t>
      </w:r>
    </w:p>
    <w:bookmarkEnd w:id="171"/>
    <w:bookmarkStart w:name="z179" w:id="172"/>
    <w:p>
      <w:pPr>
        <w:spacing w:after="0"/>
        <w:ind w:left="0"/>
        <w:jc w:val="both"/>
      </w:pPr>
      <w:r>
        <w:rPr>
          <w:rFonts w:ascii="Times New Roman"/>
          <w:b w:val="false"/>
          <w:i w:val="false"/>
          <w:color w:val="000000"/>
          <w:sz w:val="28"/>
        </w:rPr>
        <w:t>
      орташа қабатты тұрғын үй құрылысы аймағы (ҮАААЖ шекарасында);</w:t>
      </w:r>
    </w:p>
    <w:bookmarkEnd w:id="172"/>
    <w:bookmarkStart w:name="z180" w:id="173"/>
    <w:p>
      <w:pPr>
        <w:spacing w:after="0"/>
        <w:ind w:left="0"/>
        <w:jc w:val="both"/>
      </w:pPr>
      <w:r>
        <w:rPr>
          <w:rFonts w:ascii="Times New Roman"/>
          <w:b w:val="false"/>
          <w:i w:val="false"/>
          <w:color w:val="000000"/>
          <w:sz w:val="28"/>
        </w:rPr>
        <w:t>
      ҮАААЖ мен Ақтөбе қаласының шекарасы арасындағы азқабатты тұрғын үй құрылысы аймағы (ауылдық қоныстану) нақты белгіленеді.</w:t>
      </w:r>
    </w:p>
    <w:bookmarkEnd w:id="173"/>
    <w:bookmarkStart w:name="z181" w:id="174"/>
    <w:p>
      <w:pPr>
        <w:spacing w:after="0"/>
        <w:ind w:left="0"/>
        <w:jc w:val="both"/>
      </w:pPr>
      <w:r>
        <w:rPr>
          <w:rFonts w:ascii="Times New Roman"/>
          <w:b w:val="false"/>
          <w:i w:val="false"/>
          <w:color w:val="000000"/>
          <w:sz w:val="28"/>
        </w:rPr>
        <w:t>
      Ақтөбе қаласының жобаланатын аумағын ұйымдастыру бойынша жобада ұсынылатын шешімдер көпқабатты және орташа қабатты құрылыс тұрғын аудандарынан, бірқабатты меншікжайлы құрылыс орамдарынан, сауда, мәдени-тұрмыстық қызмет көрсету және демалыс кәсіпорындары бар қалалық қоғамдық орталықтан, жоспарлау аудандарының қоғамдық орталықтарынан, рекреациялық және өнеркәсіптік-қойма аймағынан тұратын толыққанды қалалық құрылымды қамтамасыз етеді.</w:t>
      </w:r>
    </w:p>
    <w:bookmarkEnd w:id="174"/>
    <w:bookmarkStart w:name="z182" w:id="175"/>
    <w:p>
      <w:pPr>
        <w:spacing w:after="0"/>
        <w:ind w:left="0"/>
        <w:jc w:val="both"/>
      </w:pPr>
      <w:r>
        <w:rPr>
          <w:rFonts w:ascii="Times New Roman"/>
          <w:b w:val="false"/>
          <w:i w:val="false"/>
          <w:color w:val="000000"/>
          <w:sz w:val="28"/>
        </w:rPr>
        <w:t>
      Қаланың жоспарлау құрылымының маңызды элементі алаңы, қоғамдық нысандары мен қызмет көрсету нысандары бар, жалпы қалалық тарихи-мәдени және әкімшілік орталық қалыптасқан қаланың сақталатын тарихи бөлігі болып табылады.</w:t>
      </w:r>
    </w:p>
    <w:bookmarkEnd w:id="175"/>
    <w:bookmarkStart w:name="z183" w:id="176"/>
    <w:p>
      <w:pPr>
        <w:spacing w:after="0"/>
        <w:ind w:left="0"/>
        <w:jc w:val="both"/>
      </w:pPr>
      <w:r>
        <w:rPr>
          <w:rFonts w:ascii="Times New Roman"/>
          <w:b w:val="false"/>
          <w:i w:val="false"/>
          <w:color w:val="000000"/>
          <w:sz w:val="28"/>
        </w:rPr>
        <w:t>
      Қаланың тарихи өзегі негізгі доминанта болып табылады, одан төрт бағытта үш айналма жолмен бір құрылымға біріктірілген негізгі жалпы қалалық магистральдар өтеді. Магистраль аралық аумақтардың бөлінісі көшелердің тікбұрышты орамдық жүйесімен ұсынылған.</w:t>
      </w:r>
    </w:p>
    <w:bookmarkEnd w:id="176"/>
    <w:bookmarkStart w:name="z184" w:id="177"/>
    <w:p>
      <w:pPr>
        <w:spacing w:after="0"/>
        <w:ind w:left="0"/>
        <w:jc w:val="both"/>
      </w:pPr>
      <w:r>
        <w:rPr>
          <w:rFonts w:ascii="Times New Roman"/>
          <w:b w:val="false"/>
          <w:i w:val="false"/>
          <w:color w:val="000000"/>
          <w:sz w:val="28"/>
        </w:rPr>
        <w:t>
      Жаңа құрылыстың негізгі көлемдері батыс, оңтүстік-шығыс және ішінара солтүстік бағыттардағы жаңа көлік айналмалары арасындағы аумақта жоспарланған. Қалаға кіру магистральдарының бойында тарихи орталықпен және рекреациялық аймақтармен өзара байланысатын қала құрылысы тораптарының жүйесі құрылатын болады.</w:t>
      </w:r>
    </w:p>
    <w:bookmarkEnd w:id="177"/>
    <w:bookmarkStart w:name="z185" w:id="178"/>
    <w:p>
      <w:pPr>
        <w:spacing w:after="0"/>
        <w:ind w:left="0"/>
        <w:jc w:val="both"/>
      </w:pPr>
      <w:r>
        <w:rPr>
          <w:rFonts w:ascii="Times New Roman"/>
          <w:b w:val="false"/>
          <w:i w:val="false"/>
          <w:color w:val="000000"/>
          <w:sz w:val="28"/>
        </w:rPr>
        <w:t>
      Ең маңызды қала құрылысы тораптарында қала үшін маңызды объектілер, мысалы: Димаш-арена, шетелдік туристерді тартатын бірегей объектілері бар этномәдени саябақ, фольклорлық ауыл, "Астана-арена" үлгісіндегі олимпиада стадионы және т.б. салынады. Этномәдени саябақты құру және ұлттық өнер түрлерінің орталығын қалыптастыру Бас жоспардың ең маңызды ұсыныстарының бірі болып табылады.</w:t>
      </w:r>
    </w:p>
    <w:bookmarkEnd w:id="178"/>
    <w:bookmarkStart w:name="z186" w:id="179"/>
    <w:p>
      <w:pPr>
        <w:spacing w:after="0"/>
        <w:ind w:left="0"/>
        <w:jc w:val="both"/>
      </w:pPr>
      <w:r>
        <w:rPr>
          <w:rFonts w:ascii="Times New Roman"/>
          <w:b w:val="false"/>
          <w:i w:val="false"/>
          <w:color w:val="000000"/>
          <w:sz w:val="28"/>
        </w:rPr>
        <w:t>
      Батыс бағытта Үлкен сыртқы айналма жолға шығатын және Хромтау (Хромтау тасжолы) жағынан шығыстан кіреберіс қақпасы болып табылатын магистральдық көше бойында қонақ үй және мектеп лагері бар жоғары қабатты ғимараттармен құрылыс салу ұсынылады (9 қабатты және одан жоғары).</w:t>
      </w:r>
    </w:p>
    <w:bookmarkEnd w:id="179"/>
    <w:bookmarkStart w:name="z187" w:id="180"/>
    <w:p>
      <w:pPr>
        <w:spacing w:after="0"/>
        <w:ind w:left="0"/>
        <w:jc w:val="both"/>
      </w:pPr>
      <w:r>
        <w:rPr>
          <w:rFonts w:ascii="Times New Roman"/>
          <w:b w:val="false"/>
          <w:i w:val="false"/>
          <w:color w:val="000000"/>
          <w:sz w:val="28"/>
        </w:rPr>
        <w:t>
      Песчанка өзенінің қиылысында спорттық-сауықтыру мақсатындағы объектілер және мамандандырылған денсаулық сақтау мекемелері: дене шынықтыру-сауықтыру кешені, спорт залдар, спорт алаңдары, үсті ашық және жабық бассейндер, перинаталдық орталық, психоневрологиялық диспансер және әмбебап клиника орналасатын жаңа қала құрылысы торабы қалыптасады.</w:t>
      </w:r>
    </w:p>
    <w:bookmarkEnd w:id="180"/>
    <w:bookmarkStart w:name="z188" w:id="181"/>
    <w:p>
      <w:pPr>
        <w:spacing w:after="0"/>
        <w:ind w:left="0"/>
        <w:jc w:val="both"/>
      </w:pPr>
      <w:r>
        <w:rPr>
          <w:rFonts w:ascii="Times New Roman"/>
          <w:b w:val="false"/>
          <w:i w:val="false"/>
          <w:color w:val="000000"/>
          <w:sz w:val="28"/>
        </w:rPr>
        <w:t>
      Сонымен қатар мұнда сауда ойын-сауық орталығын, сауда және тұрмыстық қызмет көрсету кәсіпорындарын орналастыру ұсынылады. Нысандар магистральдық көше мен тұрғын көшелер бойында дисперсті түрде орналастырылады, олардың арасында қолайлы микроклимат құра отырып, көгалдандырылған кең жайылмасы бар өзен өтеді.</w:t>
      </w:r>
    </w:p>
    <w:bookmarkEnd w:id="181"/>
    <w:bookmarkStart w:name="z189" w:id="182"/>
    <w:p>
      <w:pPr>
        <w:spacing w:after="0"/>
        <w:ind w:left="0"/>
        <w:jc w:val="both"/>
      </w:pPr>
      <w:r>
        <w:rPr>
          <w:rFonts w:ascii="Times New Roman"/>
          <w:b w:val="false"/>
          <w:i w:val="false"/>
          <w:color w:val="000000"/>
          <w:sz w:val="28"/>
        </w:rPr>
        <w:t>
      Әрі қарай Рауан-2 көпқабатты құрылысының тұрғын алабы ауданында Ақтөбе қаласы үшін аса тартымды ірі қала құрылысы торабы – ауданы бойынша үлкен көгалдандырылған аумақты алып жатқан, маңызы жағынан үлкен объектілер: әмбебап спорт залы, стадион мен қонақ үй, сауда ойын-сауық орталығы, концерт залы мен филармониясы бар Димаш-арена және аквапарк орналасатын, еуропалық стандарттар деңгейінде абаттандырылып, көгалдандырылған кеңістіктерді қамтитын этномәдени саябақ қалыптасады.</w:t>
      </w:r>
    </w:p>
    <w:bookmarkEnd w:id="182"/>
    <w:bookmarkStart w:name="z190" w:id="183"/>
    <w:p>
      <w:pPr>
        <w:spacing w:after="0"/>
        <w:ind w:left="0"/>
        <w:jc w:val="both"/>
      </w:pPr>
      <w:r>
        <w:rPr>
          <w:rFonts w:ascii="Times New Roman"/>
          <w:b w:val="false"/>
          <w:i w:val="false"/>
          <w:color w:val="000000"/>
          <w:sz w:val="28"/>
        </w:rPr>
        <w:t>
      Бұл орталық Ақтөбені әлемнің түкпір-түкпірінен туристерді тартатын Қазақстанның өңірлік-бірегей туризм орталығы ретінде позицияланатын бірегей қалаға айналдырады.</w:t>
      </w:r>
    </w:p>
    <w:bookmarkEnd w:id="183"/>
    <w:bookmarkStart w:name="z191" w:id="184"/>
    <w:p>
      <w:pPr>
        <w:spacing w:after="0"/>
        <w:ind w:left="0"/>
        <w:jc w:val="both"/>
      </w:pPr>
      <w:r>
        <w:rPr>
          <w:rFonts w:ascii="Times New Roman"/>
          <w:b w:val="false"/>
          <w:i w:val="false"/>
          <w:color w:val="000000"/>
          <w:sz w:val="28"/>
        </w:rPr>
        <w:t>
      Қаланың оңтүстік бөлігінде бірінші шағын айналма жолының Елек өзенімен және Ақтөбе су қоймасымен қиылысы ауданында саябақтар мен скверлер жүйесі бар рекреациялық аймақты қалыптастыру ұсынылады: тақырыптық саябақ Оқушылар сарайын, филармонияны, пансионаттар мен демалыс үйлерін, дендросаябақты, инновациялық технологиялар саябағын, спорт саябағын қамтиды.</w:t>
      </w:r>
    </w:p>
    <w:bookmarkEnd w:id="184"/>
    <w:bookmarkStart w:name="z192" w:id="185"/>
    <w:p>
      <w:pPr>
        <w:spacing w:after="0"/>
        <w:ind w:left="0"/>
        <w:jc w:val="both"/>
      </w:pPr>
      <w:r>
        <w:rPr>
          <w:rFonts w:ascii="Times New Roman"/>
          <w:b w:val="false"/>
          <w:i w:val="false"/>
          <w:color w:val="000000"/>
          <w:sz w:val="28"/>
        </w:rPr>
        <w:t xml:space="preserve">
      Оңтүстік-батыс бөлігінде Сазды су қоймасы ауданында гольф саябағы, "Сазды" орман саябағы бар Сазды рекреациялық-ландшафтық аймағын құру ұсынылады. Су қоймасының жағалауында гүлзарлар, шағын сәулеттік нысандар және демалуға арналған күркелері бар ұйымдастырылған жағажайлар ұсынылады. </w:t>
      </w:r>
    </w:p>
    <w:bookmarkEnd w:id="185"/>
    <w:bookmarkStart w:name="z193" w:id="186"/>
    <w:p>
      <w:pPr>
        <w:spacing w:after="0"/>
        <w:ind w:left="0"/>
        <w:jc w:val="both"/>
      </w:pPr>
      <w:r>
        <w:rPr>
          <w:rFonts w:ascii="Times New Roman"/>
          <w:b w:val="false"/>
          <w:i w:val="false"/>
          <w:color w:val="000000"/>
          <w:sz w:val="28"/>
        </w:rPr>
        <w:t>
      Қаланың солтүстік бөлігі тұрғын үй-азаматтық құрылыс салуға қолайсыз аумақтар болып саналады, осыған байланысты мұнда "Жасыл Төбе" орман саябағы аймағын, Қарғалы ландшафтты рекреациялық ауданын және солтүстік-шығыстағы Сатыбаноба көлі маңында 8 көлдің рекреациялық саябағын құру ұсынылады. Қаланың әртүрлі бөліктерінде көгалдандырылған кеңістіктердің бірыңғай жүйесін қалыптастыру үшін Елек агросаябағын, солтүстік-шығыс Қарғалы агросаябағын, Талды ландшафтты аймағын, Елек ландшафтты аймағын, Сазды рекреациялық-ландшафтты аймағын және т.б. аймақтарды құру ұсынылады.</w:t>
      </w:r>
    </w:p>
    <w:bookmarkEnd w:id="186"/>
    <w:bookmarkStart w:name="z194" w:id="187"/>
    <w:p>
      <w:pPr>
        <w:spacing w:after="0"/>
        <w:ind w:left="0"/>
        <w:jc w:val="both"/>
      </w:pPr>
      <w:r>
        <w:rPr>
          <w:rFonts w:ascii="Times New Roman"/>
          <w:b w:val="false"/>
          <w:i w:val="false"/>
          <w:color w:val="000000"/>
          <w:sz w:val="28"/>
        </w:rPr>
        <w:t xml:space="preserve">
      Жалпы қалалық орталықтар жүйесін дамыту халықтың күнделікті және мерзімді қызмет көрсету объектілеріне қадамдық қолжетімділігін ескере отырып орындалды. Халықтың тыныс-тіршілігінің қолайлы ортасын құру үшін әлеуметтік-мәдени сала объектілерімен (денсаулық сақтау, білім беру, мәдениет) толық көлемде қамтамасыз етілетін болады. Әрбір тұрғын ауданда қаланың қоғамдық орталықтарының бірыңғай жүйесін қалыптастыратын аудандық маңызы бар қоғамдық орталықтар орналасқан. </w:t>
      </w:r>
    </w:p>
    <w:bookmarkEnd w:id="187"/>
    <w:bookmarkStart w:name="z195" w:id="188"/>
    <w:p>
      <w:pPr>
        <w:spacing w:after="0"/>
        <w:ind w:left="0"/>
        <w:jc w:val="both"/>
      </w:pPr>
      <w:r>
        <w:rPr>
          <w:rFonts w:ascii="Times New Roman"/>
          <w:b w:val="false"/>
          <w:i w:val="false"/>
          <w:color w:val="000000"/>
          <w:sz w:val="28"/>
        </w:rPr>
        <w:t>
      Сондай-ақ өнеркәсіптік аймақтар мен коммуналдық-қойма және көлік-логистикалық орталықтардың аумақтарын сабақтас дамыту көзделеді.</w:t>
      </w:r>
    </w:p>
    <w:bookmarkEnd w:id="188"/>
    <w:bookmarkStart w:name="z196" w:id="189"/>
    <w:p>
      <w:pPr>
        <w:spacing w:after="0"/>
        <w:ind w:left="0"/>
        <w:jc w:val="both"/>
      </w:pPr>
      <w:r>
        <w:rPr>
          <w:rFonts w:ascii="Times New Roman"/>
          <w:b w:val="false"/>
          <w:i w:val="false"/>
          <w:color w:val="000000"/>
          <w:sz w:val="28"/>
        </w:rPr>
        <w:t xml:space="preserve">
      Ақтөбе қаласы батыс өңірдің жетекші өнеркәсіптік орталықтарының бірі болғандықтан, осы Бас жоспарда қолда бар ресурстардың базасында екі ірі индустриялық аймақты: Солтүстік индустриялық аймақ пен Оңтүстік индустриялық аймақты қалыптастыру ұсынылады, олардың әрқайсысы бойынша экономика салалары бөлінісінде мамандандырылған индустриялық парктерді орналастыру бойынша ұсыныстар берілді. </w:t>
      </w:r>
    </w:p>
    <w:bookmarkEnd w:id="189"/>
    <w:bookmarkStart w:name="z197" w:id="190"/>
    <w:p>
      <w:pPr>
        <w:spacing w:after="0"/>
        <w:ind w:left="0"/>
        <w:jc w:val="both"/>
      </w:pPr>
      <w:r>
        <w:rPr>
          <w:rFonts w:ascii="Times New Roman"/>
          <w:b w:val="false"/>
          <w:i w:val="false"/>
          <w:color w:val="000000"/>
          <w:sz w:val="28"/>
        </w:rPr>
        <w:t xml:space="preserve">
      Негізгі магистральдар жүйесі осы құрылымдарға жалпықалалық орталық жүйесімен байланысты, айналма магистральдар жүйесі (ішкі және сыртқы) осы аудандардың қаланың негізгі өнеркәсіптік аймақтарымен байланысын қамтамасыз етеді. </w:t>
      </w:r>
    </w:p>
    <w:bookmarkEnd w:id="190"/>
    <w:bookmarkStart w:name="z198" w:id="191"/>
    <w:p>
      <w:pPr>
        <w:spacing w:after="0"/>
        <w:ind w:left="0"/>
        <w:jc w:val="both"/>
      </w:pPr>
      <w:r>
        <w:rPr>
          <w:rFonts w:ascii="Times New Roman"/>
          <w:b w:val="false"/>
          <w:i w:val="false"/>
          <w:color w:val="000000"/>
          <w:sz w:val="28"/>
        </w:rPr>
        <w:t>
      Қала аумағында қолайлы микроклимат құру және аумақтарды тасқын сулардың су басуынан инженерлік қорғау үшін кіші айналма жол мен Үлкен Ақтөбе айналма автожолының (ҮАААЖ) бойында суару үшін пайдаланылатын еріген суды жинауыш тоғандар, беткей арнасы бар қорғаныш жасыл аймағын құру жөнінде ұсыныстар берілді.</w:t>
      </w:r>
    </w:p>
    <w:bookmarkEnd w:id="191"/>
    <w:bookmarkStart w:name="z199" w:id="192"/>
    <w:p>
      <w:pPr>
        <w:spacing w:after="0"/>
        <w:ind w:left="0"/>
        <w:jc w:val="both"/>
      </w:pPr>
      <w:r>
        <w:rPr>
          <w:rFonts w:ascii="Times New Roman"/>
          <w:b w:val="false"/>
          <w:i w:val="false"/>
          <w:color w:val="000000"/>
          <w:sz w:val="28"/>
        </w:rPr>
        <w:t>
      Ақтөбе қаласының айналасындағы жобаланатын жасыл белдеу қалалық орман саябақтарымен, қала аумағы арқылы ағып жатқан өзендердің көгалдандырылған жайылмаларымен, ірі қалалық саябақтармен, скверлермен және гүлзарлармен өзара байланысқан.</w:t>
      </w:r>
    </w:p>
    <w:bookmarkEnd w:id="192"/>
    <w:bookmarkStart w:name="z200" w:id="193"/>
    <w:p>
      <w:pPr>
        <w:spacing w:after="0"/>
        <w:ind w:left="0"/>
        <w:jc w:val="both"/>
      </w:pPr>
      <w:r>
        <w:rPr>
          <w:rFonts w:ascii="Times New Roman"/>
          <w:b w:val="false"/>
          <w:i w:val="false"/>
          <w:color w:val="000000"/>
          <w:sz w:val="28"/>
        </w:rPr>
        <w:t xml:space="preserve">
      Әлия Молдағұлова атындағы халықаралық әуежайдың қала шекарасында орналасуына және оның қорғау аймағына қолданыстағы құрылыстың едәуір бөлігінің кіруіне, сондай-ақ Батыс көпқабатты тұрғын алабы құрылысының жүргізіліп жатқанына байланысты жобада әуежайды оңтүстік-батыс бағыттағы жаңа Нұрбұлақ-1 алаңына шығару ұсынылады. </w:t>
      </w:r>
    </w:p>
    <w:bookmarkEnd w:id="193"/>
    <w:bookmarkStart w:name="z201" w:id="194"/>
    <w:p>
      <w:pPr>
        <w:spacing w:after="0"/>
        <w:ind w:left="0"/>
        <w:jc w:val="both"/>
      </w:pPr>
      <w:r>
        <w:rPr>
          <w:rFonts w:ascii="Times New Roman"/>
          <w:b w:val="false"/>
          <w:i w:val="false"/>
          <w:color w:val="000000"/>
          <w:sz w:val="28"/>
        </w:rPr>
        <w:t>
      Әуежайды сыртқа шығару кезінде оның қолданыстағы аумағындағы бүлінген жерлерді қалпына келтіру қажет, осыдан кейін дайындалған алаң көпқабатты тұрғын үйлер, қоғамдық және коммуналдық құрылыс, рекреациялық аймақтар салу үшін резервке қойылады.</w:t>
      </w:r>
    </w:p>
    <w:bookmarkEnd w:id="194"/>
    <w:bookmarkStart w:name="z202" w:id="195"/>
    <w:p>
      <w:pPr>
        <w:spacing w:after="0"/>
        <w:ind w:left="0"/>
        <w:jc w:val="both"/>
      </w:pPr>
      <w:r>
        <w:rPr>
          <w:rFonts w:ascii="Times New Roman"/>
          <w:b w:val="false"/>
          <w:i w:val="false"/>
          <w:color w:val="000000"/>
          <w:sz w:val="28"/>
        </w:rPr>
        <w:t>
      Қаланың перспективалық әлеуметтік-экономикалық, аумақтық дамуы және аумақтарды сәулеттік-кеңісте ұйымдастыру үшін резервтік аумақтар негізінен қолданыстағы қаланың оңтүстік бөлігінде көзделген.</w:t>
      </w:r>
    </w:p>
    <w:bookmarkEnd w:id="195"/>
    <w:bookmarkStart w:name="z203" w:id="196"/>
    <w:p>
      <w:pPr>
        <w:spacing w:after="0"/>
        <w:ind w:left="0"/>
        <w:jc w:val="left"/>
      </w:pPr>
      <w:r>
        <w:rPr>
          <w:rFonts w:ascii="Times New Roman"/>
          <w:b/>
          <w:i w:val="false"/>
          <w:color w:val="000000"/>
        </w:rPr>
        <w:t xml:space="preserve"> 9-тарау. Көгалдандырылған кеңістіктер жүйесін ұйымдастыру</w:t>
      </w:r>
    </w:p>
    <w:bookmarkEnd w:id="196"/>
    <w:bookmarkStart w:name="z204" w:id="197"/>
    <w:p>
      <w:pPr>
        <w:spacing w:after="0"/>
        <w:ind w:left="0"/>
        <w:jc w:val="both"/>
      </w:pPr>
      <w:r>
        <w:rPr>
          <w:rFonts w:ascii="Times New Roman"/>
          <w:b w:val="false"/>
          <w:i w:val="false"/>
          <w:color w:val="000000"/>
          <w:sz w:val="28"/>
        </w:rPr>
        <w:t>
      Қарастырылып отырған аумақтың көгалдандырылған кеңістігін ұйымдастырудың негізгі тұжырымдамасы – құрылымын қаланы кесіп өтетін өзендер арналары қалыптастыратын жасыл қаңқаны, ішкі қалалық кеңістікті табиғи-экологиялық және жасыл белдеулермен байланыстыратын кең сулы-саябақ белдеулерін құру болып табылады.</w:t>
      </w:r>
    </w:p>
    <w:bookmarkEnd w:id="197"/>
    <w:bookmarkStart w:name="z205" w:id="198"/>
    <w:p>
      <w:pPr>
        <w:spacing w:after="0"/>
        <w:ind w:left="0"/>
        <w:jc w:val="both"/>
      </w:pPr>
      <w:r>
        <w:rPr>
          <w:rFonts w:ascii="Times New Roman"/>
          <w:b w:val="false"/>
          <w:i w:val="false"/>
          <w:color w:val="000000"/>
          <w:sz w:val="28"/>
        </w:rPr>
        <w:t>
      Бас жоспарда ұсынылған көгалдандырылған кеңістіктерді ұйымдастыру жүйесі табиғи-климаттық жағдайларға, сәулеттік-жоспарлау шешімдеріне, сондай-ақ қалыптасқан көгалдандыруға негізделеді. Жобада қолда бар барлық екпелерді елді мекеннің көгалдандырылған кеңістіктерінің жалпы жүйесіне қосу көзделеді.</w:t>
      </w:r>
    </w:p>
    <w:bookmarkEnd w:id="198"/>
    <w:bookmarkStart w:name="z206" w:id="199"/>
    <w:p>
      <w:pPr>
        <w:spacing w:after="0"/>
        <w:ind w:left="0"/>
        <w:jc w:val="both"/>
      </w:pPr>
      <w:r>
        <w:rPr>
          <w:rFonts w:ascii="Times New Roman"/>
          <w:b w:val="false"/>
          <w:i w:val="false"/>
          <w:color w:val="000000"/>
          <w:sz w:val="28"/>
        </w:rPr>
        <w:t xml:space="preserve">
      Перспективада жаңа көрікті скверлер мен саябақтар құру арқылы қаланың ескі және жаңа бөліктерінде жаяу жүргіншілерге арналған серуендеу аймақтары мен негізгі магистральдық көшелер бойындағы гүлзарлардың кең жолақтарымен біріктірілген, тұрғындарға бір саябақтан немесе скверден екіншісіне жасыл жаяу жүргіншілер кеңістігі арқылы жүруге мүмкіндік беретін қаланың жалпы тұйық жасыл желектер жүйесін құру ұсынылады. </w:t>
      </w:r>
    </w:p>
    <w:bookmarkEnd w:id="199"/>
    <w:bookmarkStart w:name="z207" w:id="200"/>
    <w:p>
      <w:pPr>
        <w:spacing w:after="0"/>
        <w:ind w:left="0"/>
        <w:jc w:val="both"/>
      </w:pPr>
      <w:r>
        <w:rPr>
          <w:rFonts w:ascii="Times New Roman"/>
          <w:b w:val="false"/>
          <w:i w:val="false"/>
          <w:color w:val="000000"/>
          <w:sz w:val="28"/>
        </w:rPr>
        <w:t>
      Шағын аудандар мен тұрғын алаптардың тұрғын аудандарын көгалдандыруға барынша көңіл бөлінеді. Жобада жобаланатын көпқабатты тұрғын үй құрылысының аула аумақтарын көгалдандыру ұсынылады.</w:t>
      </w:r>
    </w:p>
    <w:bookmarkEnd w:id="200"/>
    <w:bookmarkStart w:name="z208" w:id="201"/>
    <w:p>
      <w:pPr>
        <w:spacing w:after="0"/>
        <w:ind w:left="0"/>
        <w:jc w:val="both"/>
      </w:pPr>
      <w:r>
        <w:rPr>
          <w:rFonts w:ascii="Times New Roman"/>
          <w:b w:val="false"/>
          <w:i w:val="false"/>
          <w:color w:val="000000"/>
          <w:sz w:val="28"/>
        </w:rPr>
        <w:t>
      2022 жылғы 1 қаңтарда Ақтөбе қаласы халқының саны 523,7 мың адам құрағанын негізге ала отырып, жалпыға ортақ пайдаланылатын жасыл желектердің ауданы бір адамға шаққанда 16 м2 нормативіне сәйкес 837,9 га болуға тиіс.</w:t>
      </w:r>
    </w:p>
    <w:bookmarkEnd w:id="201"/>
    <w:bookmarkStart w:name="z209" w:id="202"/>
    <w:p>
      <w:pPr>
        <w:spacing w:after="0"/>
        <w:ind w:left="0"/>
        <w:jc w:val="both"/>
      </w:pPr>
      <w:r>
        <w:rPr>
          <w:rFonts w:ascii="Times New Roman"/>
          <w:b w:val="false"/>
          <w:i w:val="false"/>
          <w:color w:val="000000"/>
          <w:sz w:val="28"/>
        </w:rPr>
        <w:t>
      Жасыл желектердің нормативтік ауданына қол жеткізу мақсатында қаланың барлық аудандарында жаяу жүргіншілер мен саябақ аймақтарын, скверлер мен орман саябақтарын жайластыру арқылы кемінде 486,9 га жаңа көгалдандырылған алаңдарды құру қажет.</w:t>
      </w:r>
    </w:p>
    <w:bookmarkEnd w:id="202"/>
    <w:bookmarkStart w:name="z210" w:id="203"/>
    <w:p>
      <w:pPr>
        <w:spacing w:after="0"/>
        <w:ind w:left="0"/>
        <w:jc w:val="both"/>
      </w:pPr>
      <w:r>
        <w:rPr>
          <w:rFonts w:ascii="Times New Roman"/>
          <w:b w:val="false"/>
          <w:i w:val="false"/>
          <w:color w:val="000000"/>
          <w:sz w:val="28"/>
        </w:rPr>
        <w:t>
      Бірінші кезектің соңында 2030 жылға қарай халықтың күтілетін саны 636,9 мың адамды құрайды, бұл ретте жалпыға ортақ пайдаланылатын жасыл желектердің ауданы 1019,5 га құрауға тиіс. Есептік мерзімнің соңында 2050 жылға қарай Ақтөбе қаласы халқының саны 950,0 мың адамды құрайды, тиісінше, жалпыға ортақ пайдаланылатын жасыл желектердің ауданы 1520 га құрауға тиіс.</w:t>
      </w:r>
    </w:p>
    <w:bookmarkEnd w:id="203"/>
    <w:bookmarkStart w:name="z211" w:id="204"/>
    <w:p>
      <w:pPr>
        <w:spacing w:after="0"/>
        <w:ind w:left="0"/>
        <w:jc w:val="left"/>
      </w:pPr>
      <w:r>
        <w:rPr>
          <w:rFonts w:ascii="Times New Roman"/>
          <w:b/>
          <w:i w:val="false"/>
          <w:color w:val="000000"/>
        </w:rPr>
        <w:t xml:space="preserve"> 10-тарау. Көлік инфрақұрылымы және көше-жол желісі</w:t>
      </w:r>
    </w:p>
    <w:bookmarkEnd w:id="204"/>
    <w:bookmarkStart w:name="z212" w:id="205"/>
    <w:p>
      <w:pPr>
        <w:spacing w:after="0"/>
        <w:ind w:left="0"/>
        <w:jc w:val="both"/>
      </w:pPr>
      <w:r>
        <w:rPr>
          <w:rFonts w:ascii="Times New Roman"/>
          <w:b w:val="false"/>
          <w:i w:val="false"/>
          <w:color w:val="000000"/>
          <w:sz w:val="28"/>
        </w:rPr>
        <w:t>
      Ақтөбе агломерациясында тармақталған көлік инфрақұрылымының қуатты қаңқасы қалыптасқан. Агломерация орталығы Ақтөбе қаласы Батыс Қазақстан аумағында хаб-қала ретінде танылады.</w:t>
      </w:r>
    </w:p>
    <w:bookmarkEnd w:id="205"/>
    <w:bookmarkStart w:name="z213" w:id="206"/>
    <w:p>
      <w:pPr>
        <w:spacing w:after="0"/>
        <w:ind w:left="0"/>
        <w:jc w:val="both"/>
      </w:pPr>
      <w:r>
        <w:rPr>
          <w:rFonts w:ascii="Times New Roman"/>
          <w:b w:val="false"/>
          <w:i w:val="false"/>
          <w:color w:val="000000"/>
          <w:sz w:val="28"/>
        </w:rPr>
        <w:t>
      Әлия Молдағұлова атындағы халықаралық әуежай қала шекарасында орналасқандықтан және оның қорғаныш аймағына қолданыстағы құрылыстың едәуір бөлігі кіретіндіктен, жобада әуежайды оңтүстік-батыс бағыттағы жаңа Нұрбұлақ-1 алаңына шығару ұсынылады.</w:t>
      </w:r>
    </w:p>
    <w:bookmarkEnd w:id="206"/>
    <w:bookmarkStart w:name="z214" w:id="207"/>
    <w:p>
      <w:pPr>
        <w:spacing w:after="0"/>
        <w:ind w:left="0"/>
        <w:jc w:val="both"/>
      </w:pPr>
      <w:r>
        <w:rPr>
          <w:rFonts w:ascii="Times New Roman"/>
          <w:b w:val="false"/>
          <w:i w:val="false"/>
          <w:color w:val="000000"/>
          <w:sz w:val="28"/>
        </w:rPr>
        <w:t>
      Жаңа әуежай Батыс Еуропа мен Оңтүстік-Шығыс Азия арасындағы авиациялық тасымалдар үшін транзиттік байланыстырушы түйін болады, ірі халықаралық және мультимодальды көлік торабына айнала отырып, ішкі және халықаралық жолаушылар мен жүк тасымалы үшін жақсы жағдай жасайды.</w:t>
      </w:r>
    </w:p>
    <w:bookmarkEnd w:id="207"/>
    <w:bookmarkStart w:name="z215" w:id="208"/>
    <w:p>
      <w:pPr>
        <w:spacing w:after="0"/>
        <w:ind w:left="0"/>
        <w:jc w:val="both"/>
      </w:pPr>
      <w:r>
        <w:rPr>
          <w:rFonts w:ascii="Times New Roman"/>
          <w:b w:val="false"/>
          <w:i w:val="false"/>
          <w:color w:val="000000"/>
          <w:sz w:val="28"/>
        </w:rPr>
        <w:t>
      Теміржол көлігіне келетін болсақ, Бас жоспарда перспективада:</w:t>
      </w:r>
    </w:p>
    <w:bookmarkEnd w:id="208"/>
    <w:bookmarkStart w:name="z216" w:id="209"/>
    <w:p>
      <w:pPr>
        <w:spacing w:after="0"/>
        <w:ind w:left="0"/>
        <w:jc w:val="both"/>
      </w:pPr>
      <w:r>
        <w:rPr>
          <w:rFonts w:ascii="Times New Roman"/>
          <w:b w:val="false"/>
          <w:i w:val="false"/>
          <w:color w:val="000000"/>
          <w:sz w:val="28"/>
        </w:rPr>
        <w:t>
      есептік мерзімге жобаланатын Үлкен Ақтөбе айналма автожолының (ҮАААЖ) бойында батыс жағынан теміржол айналма жолын (40,0 км) салу;</w:t>
      </w:r>
    </w:p>
    <w:bookmarkEnd w:id="209"/>
    <w:bookmarkStart w:name="z217" w:id="210"/>
    <w:p>
      <w:pPr>
        <w:spacing w:after="0"/>
        <w:ind w:left="0"/>
        <w:jc w:val="both"/>
      </w:pPr>
      <w:r>
        <w:rPr>
          <w:rFonts w:ascii="Times New Roman"/>
          <w:b w:val="false"/>
          <w:i w:val="false"/>
          <w:color w:val="000000"/>
          <w:sz w:val="28"/>
        </w:rPr>
        <w:t>
      Ресей Федерациясының аумағын айналып өтіп, байланысты қамтамасыз ететін Орал қаласына (Батыс Қазақстан облысы) дейін теміржол тармағын салу ұсынылады. Болашақ Ақтөбе – Орал теміржол желісінің батыс бөлігін қолданыстағы республикалық маңызы бар жүрдек автомагистральға (М-32) параллелді төсеу орынды. Жобалау шекарасындағы теміржол тармағының ұзындығы 10,0 км құрайды.</w:t>
      </w:r>
    </w:p>
    <w:bookmarkEnd w:id="210"/>
    <w:bookmarkStart w:name="z218" w:id="211"/>
    <w:p>
      <w:pPr>
        <w:spacing w:after="0"/>
        <w:ind w:left="0"/>
        <w:jc w:val="both"/>
      </w:pPr>
      <w:r>
        <w:rPr>
          <w:rFonts w:ascii="Times New Roman"/>
          <w:b w:val="false"/>
          <w:i w:val="false"/>
          <w:color w:val="000000"/>
          <w:sz w:val="28"/>
        </w:rPr>
        <w:t>
      Ақтөбе қаласының қоныстану аумағы арқылы өтетін темір жолдың орнында рельсті жолаушылар көлік желісінің құрылысы көзделеді. Рельсті жолаушылар көлігінің жүру жолдары бойында жеңіл рельсті көлік желісіне (аялдамалар, тежегіш тұрақтар, трамвай депосы және т.б.), жасыл дәлізге (гүлзарға), веложол инфрақұрылымына, коммерциялық, офистік объектілер бар қоғамдық аймақтарға, рекреациялық аймақтарға қызмет көрсетуге арналған инфрақұрылымдық объектілерді ұйымдастыру көзделеді. Осы аумаққа арналған егжей-тегжейлі жоспарлау жобасында босатылған аумақтарды басқа функцияларға пайдалану мәселелері де қаралатын болады.</w:t>
      </w:r>
    </w:p>
    <w:bookmarkEnd w:id="211"/>
    <w:bookmarkStart w:name="z219" w:id="212"/>
    <w:p>
      <w:pPr>
        <w:spacing w:after="0"/>
        <w:ind w:left="0"/>
        <w:jc w:val="both"/>
      </w:pPr>
      <w:r>
        <w:rPr>
          <w:rFonts w:ascii="Times New Roman"/>
          <w:b w:val="false"/>
          <w:i w:val="false"/>
          <w:color w:val="000000"/>
          <w:sz w:val="28"/>
        </w:rPr>
        <w:t>
      Ақтөбе қаласының аумағы арқылы бірнеше өзендер мен олардың салалары ағып өтеді, аумақта Ақтөбе және Сазды су қоймалары орналасқан. Ең үлкен өзендер мен су қоймаларын халық рекреацияға және балық аулау үшін пайдаланады. Бас жоспарда перспективада "трамвай-кабриолеттер" өзен трамвайларын, жолаушылар катамаран-теплоходтарын пайдалана отырып, суға шөгу тереңдігі төмен кемелерде халықтың демалуы үшін туристік және экскурсиялық кеме қатынасын ұйымдастыру ұсынылады.</w:t>
      </w:r>
    </w:p>
    <w:bookmarkEnd w:id="212"/>
    <w:bookmarkStart w:name="z220" w:id="213"/>
    <w:p>
      <w:pPr>
        <w:spacing w:after="0"/>
        <w:ind w:left="0"/>
        <w:jc w:val="both"/>
      </w:pPr>
      <w:r>
        <w:rPr>
          <w:rFonts w:ascii="Times New Roman"/>
          <w:b w:val="false"/>
          <w:i w:val="false"/>
          <w:color w:val="000000"/>
          <w:sz w:val="28"/>
        </w:rPr>
        <w:t>
      Ақтөбе қаласы – Қазақстанның солтүстік бөлігіндегі аса ірі көлік тораптарының бірі, Қазақстанның басқа өңірлерімен және Ресейдің іргелес облыстарымен мемлекетаралық және республикалық маңызы бар автомобиль жолдары желісімен байланысады.</w:t>
      </w:r>
    </w:p>
    <w:bookmarkEnd w:id="213"/>
    <w:bookmarkStart w:name="z221" w:id="214"/>
    <w:p>
      <w:pPr>
        <w:spacing w:after="0"/>
        <w:ind w:left="0"/>
        <w:jc w:val="both"/>
      </w:pPr>
      <w:r>
        <w:rPr>
          <w:rFonts w:ascii="Times New Roman"/>
          <w:b w:val="false"/>
          <w:i w:val="false"/>
          <w:color w:val="000000"/>
          <w:sz w:val="28"/>
        </w:rPr>
        <w:t>
      Даму перспективасы:</w:t>
      </w:r>
    </w:p>
    <w:bookmarkEnd w:id="214"/>
    <w:bookmarkStart w:name="z222" w:id="215"/>
    <w:p>
      <w:pPr>
        <w:spacing w:after="0"/>
        <w:ind w:left="0"/>
        <w:jc w:val="both"/>
      </w:pPr>
      <w:r>
        <w:rPr>
          <w:rFonts w:ascii="Times New Roman"/>
          <w:b w:val="false"/>
          <w:i w:val="false"/>
          <w:color w:val="000000"/>
          <w:sz w:val="28"/>
        </w:rPr>
        <w:t>
      І техникалық санаттағы республикалық маңызы бар Үлкен Ақтөбе айналма автожолының (ҮАААЖ) (68,7 км) құрылысы (есептік мерзім);</w:t>
      </w:r>
    </w:p>
    <w:bookmarkEnd w:id="215"/>
    <w:bookmarkStart w:name="z223" w:id="216"/>
    <w:p>
      <w:pPr>
        <w:spacing w:after="0"/>
        <w:ind w:left="0"/>
        <w:jc w:val="both"/>
      </w:pPr>
      <w:r>
        <w:rPr>
          <w:rFonts w:ascii="Times New Roman"/>
          <w:b w:val="false"/>
          <w:i w:val="false"/>
          <w:color w:val="000000"/>
          <w:sz w:val="28"/>
        </w:rPr>
        <w:t>
      І техникалық санаттағы республикалық маңызы бар батыс айналма жолының құрылысы (есептік мерзім үшін);</w:t>
      </w:r>
    </w:p>
    <w:bookmarkEnd w:id="216"/>
    <w:bookmarkStart w:name="z224" w:id="217"/>
    <w:p>
      <w:pPr>
        <w:spacing w:after="0"/>
        <w:ind w:left="0"/>
        <w:jc w:val="both"/>
      </w:pPr>
      <w:r>
        <w:rPr>
          <w:rFonts w:ascii="Times New Roman"/>
          <w:b w:val="false"/>
          <w:i w:val="false"/>
          <w:color w:val="000000"/>
          <w:sz w:val="28"/>
        </w:rPr>
        <w:t>
      І техникалық санаттағы республикалық маңызы бар Үлкен көліктік айналма жолын (ҮКА) салу (есептік мерзім);</w:t>
      </w:r>
    </w:p>
    <w:bookmarkEnd w:id="217"/>
    <w:bookmarkStart w:name="z225" w:id="218"/>
    <w:p>
      <w:pPr>
        <w:spacing w:after="0"/>
        <w:ind w:left="0"/>
        <w:jc w:val="both"/>
      </w:pPr>
      <w:r>
        <w:rPr>
          <w:rFonts w:ascii="Times New Roman"/>
          <w:b w:val="false"/>
          <w:i w:val="false"/>
          <w:color w:val="000000"/>
          <w:sz w:val="28"/>
        </w:rPr>
        <w:t>
      эстакадаларда сегіз бұрылмалы ілмек салу, М-32 "Ресей Федерациясы шекарасы (Самараға) – Шымкент" автожолының "Ақтөбе – Қарабұтақ – Ұлғайсын" учаскесін 763-1025 км, "763-791 км учаскесін" реконструкциялау;</w:t>
      </w:r>
    </w:p>
    <w:bookmarkEnd w:id="218"/>
    <w:bookmarkStart w:name="z226" w:id="219"/>
    <w:p>
      <w:pPr>
        <w:spacing w:after="0"/>
        <w:ind w:left="0"/>
        <w:jc w:val="both"/>
      </w:pPr>
      <w:r>
        <w:rPr>
          <w:rFonts w:ascii="Times New Roman"/>
          <w:b w:val="false"/>
          <w:i w:val="false"/>
          <w:color w:val="000000"/>
          <w:sz w:val="28"/>
        </w:rPr>
        <w:t>
      жобада айналма жолдардың республикалық және облыстық маңызы бар автожолдармен қиылыстарында екі деңгейлі көлік жол айрықтарын салу көзделеді.</w:t>
      </w:r>
    </w:p>
    <w:bookmarkEnd w:id="219"/>
    <w:bookmarkStart w:name="z227" w:id="220"/>
    <w:p>
      <w:pPr>
        <w:spacing w:after="0"/>
        <w:ind w:left="0"/>
        <w:jc w:val="both"/>
      </w:pPr>
      <w:r>
        <w:rPr>
          <w:rFonts w:ascii="Times New Roman"/>
          <w:b w:val="false"/>
          <w:i w:val="false"/>
          <w:color w:val="000000"/>
          <w:sz w:val="28"/>
        </w:rPr>
        <w:t>
      Бас жоспарда көше желісінің тікбұрышты схемасы сақталады және одан әрі дамиды, ол жаңа магистральдардың учаскелерімен және қолданыстағы көшелерді кеңейтумен, оны тікбұрышты-радиалды көшеге айналдырумен толықтырылады, жаңа көпірлер мен жол айырықтарын салу, жалпықалалық және аудандық маңызы бар жолдардың жүру бөлігін кеңейту, жол санаттарын арттыру көзделген. Қаланың көлік жүйесін жетілдіру бойынша негізгі міндеттер:</w:t>
      </w:r>
    </w:p>
    <w:bookmarkEnd w:id="220"/>
    <w:bookmarkStart w:name="z228" w:id="221"/>
    <w:p>
      <w:pPr>
        <w:spacing w:after="0"/>
        <w:ind w:left="0"/>
        <w:jc w:val="both"/>
      </w:pPr>
      <w:r>
        <w:rPr>
          <w:rFonts w:ascii="Times New Roman"/>
          <w:b w:val="false"/>
          <w:i w:val="false"/>
          <w:color w:val="000000"/>
          <w:sz w:val="28"/>
        </w:rPr>
        <w:t>
      көліктік байланыстарды ұйымдастыру;</w:t>
      </w:r>
    </w:p>
    <w:bookmarkEnd w:id="221"/>
    <w:bookmarkStart w:name="z229" w:id="222"/>
    <w:p>
      <w:pPr>
        <w:spacing w:after="0"/>
        <w:ind w:left="0"/>
        <w:jc w:val="both"/>
      </w:pPr>
      <w:r>
        <w:rPr>
          <w:rFonts w:ascii="Times New Roman"/>
          <w:b w:val="false"/>
          <w:i w:val="false"/>
          <w:color w:val="000000"/>
          <w:sz w:val="28"/>
        </w:rPr>
        <w:t>
      қаланың қалыптасқан функционалдық аймақтарының өзара байланысын жақсарту;</w:t>
      </w:r>
    </w:p>
    <w:bookmarkEnd w:id="222"/>
    <w:bookmarkStart w:name="z230" w:id="223"/>
    <w:p>
      <w:pPr>
        <w:spacing w:after="0"/>
        <w:ind w:left="0"/>
        <w:jc w:val="both"/>
      </w:pPr>
      <w:r>
        <w:rPr>
          <w:rFonts w:ascii="Times New Roman"/>
          <w:b w:val="false"/>
          <w:i w:val="false"/>
          <w:color w:val="000000"/>
          <w:sz w:val="28"/>
        </w:rPr>
        <w:t>
      көшелердің өткізу қабілетін арттыру;</w:t>
      </w:r>
    </w:p>
    <w:bookmarkEnd w:id="223"/>
    <w:bookmarkStart w:name="z231" w:id="224"/>
    <w:p>
      <w:pPr>
        <w:spacing w:after="0"/>
        <w:ind w:left="0"/>
        <w:jc w:val="both"/>
      </w:pPr>
      <w:r>
        <w:rPr>
          <w:rFonts w:ascii="Times New Roman"/>
          <w:b w:val="false"/>
          <w:i w:val="false"/>
          <w:color w:val="000000"/>
          <w:sz w:val="28"/>
        </w:rPr>
        <w:t>
      көше-жол желісін абаттандыруды арттыру.</w:t>
      </w:r>
    </w:p>
    <w:bookmarkEnd w:id="224"/>
    <w:bookmarkStart w:name="z232" w:id="225"/>
    <w:p>
      <w:pPr>
        <w:spacing w:after="0"/>
        <w:ind w:left="0"/>
        <w:jc w:val="both"/>
      </w:pPr>
      <w:r>
        <w:rPr>
          <w:rFonts w:ascii="Times New Roman"/>
          <w:b w:val="false"/>
          <w:i w:val="false"/>
          <w:color w:val="000000"/>
          <w:sz w:val="28"/>
        </w:rPr>
        <w:t>
      Келешек кезеңдер бойынша көше-жол желісінің ұзындығы: бірінші кезекте – 594,97 км, есептік мерзімде – 978,61 км. Көше-жол желісімен перспективалық қамтамасыз етілу: бірінші кезекте – 2,2 км/км2, есептік мерзімде – 2,4 км/км2 құрайды.</w:t>
      </w:r>
    </w:p>
    <w:bookmarkEnd w:id="225"/>
    <w:bookmarkStart w:name="z233" w:id="226"/>
    <w:p>
      <w:pPr>
        <w:spacing w:after="0"/>
        <w:ind w:left="0"/>
        <w:jc w:val="both"/>
      </w:pPr>
      <w:r>
        <w:rPr>
          <w:rFonts w:ascii="Times New Roman"/>
          <w:b w:val="false"/>
          <w:i w:val="false"/>
          <w:color w:val="000000"/>
          <w:sz w:val="28"/>
        </w:rPr>
        <w:t>
      Жобада мына қиылыстарда жасанды құрылыстар салу көзделеді:</w:t>
      </w:r>
    </w:p>
    <w:bookmarkEnd w:id="226"/>
    <w:bookmarkStart w:name="z234" w:id="227"/>
    <w:p>
      <w:pPr>
        <w:spacing w:after="0"/>
        <w:ind w:left="0"/>
        <w:jc w:val="both"/>
      </w:pPr>
      <w:r>
        <w:rPr>
          <w:rFonts w:ascii="Times New Roman"/>
          <w:b w:val="false"/>
          <w:i w:val="false"/>
          <w:color w:val="000000"/>
          <w:sz w:val="28"/>
        </w:rPr>
        <w:t>
      құрылыстың бірінші кезегінде:</w:t>
      </w:r>
    </w:p>
    <w:bookmarkEnd w:id="227"/>
    <w:bookmarkStart w:name="z235" w:id="228"/>
    <w:p>
      <w:pPr>
        <w:spacing w:after="0"/>
        <w:ind w:left="0"/>
        <w:jc w:val="both"/>
      </w:pPr>
      <w:r>
        <w:rPr>
          <w:rFonts w:ascii="Times New Roman"/>
          <w:b w:val="false"/>
          <w:i w:val="false"/>
          <w:color w:val="000000"/>
          <w:sz w:val="28"/>
        </w:rPr>
        <w:t>
      Шағын көлік айналмасы (ШКА) құрылысы – М-32 (созу), А-25 (тұтас беде жапырағы), КД-1 (тұтас беде жапырағы), А-24 (жол өтпесі), М-32 (тұтас беде жапырағы) автожолдарымен қиылыста, 2 эстакада;</w:t>
      </w:r>
    </w:p>
    <w:bookmarkEnd w:id="228"/>
    <w:bookmarkStart w:name="z236" w:id="229"/>
    <w:p>
      <w:pPr>
        <w:spacing w:after="0"/>
        <w:ind w:left="0"/>
        <w:jc w:val="both"/>
      </w:pPr>
      <w:r>
        <w:rPr>
          <w:rFonts w:ascii="Times New Roman"/>
          <w:b w:val="false"/>
          <w:i w:val="false"/>
          <w:color w:val="000000"/>
          <w:sz w:val="28"/>
        </w:rPr>
        <w:t>
      М-32 экстакадаларында сегіз айналмалы ілгектердің құрылысы.</w:t>
      </w:r>
    </w:p>
    <w:bookmarkEnd w:id="229"/>
    <w:bookmarkStart w:name="z237" w:id="230"/>
    <w:p>
      <w:pPr>
        <w:spacing w:after="0"/>
        <w:ind w:left="0"/>
        <w:jc w:val="both"/>
      </w:pPr>
      <w:r>
        <w:rPr>
          <w:rFonts w:ascii="Times New Roman"/>
          <w:b w:val="false"/>
          <w:i w:val="false"/>
          <w:color w:val="000000"/>
          <w:sz w:val="28"/>
        </w:rPr>
        <w:t>
      есептік мерзімге:</w:t>
      </w:r>
    </w:p>
    <w:bookmarkEnd w:id="230"/>
    <w:bookmarkStart w:name="z238" w:id="231"/>
    <w:p>
      <w:pPr>
        <w:spacing w:after="0"/>
        <w:ind w:left="0"/>
        <w:jc w:val="both"/>
      </w:pPr>
      <w:r>
        <w:rPr>
          <w:rFonts w:ascii="Times New Roman"/>
          <w:b w:val="false"/>
          <w:i w:val="false"/>
          <w:color w:val="000000"/>
          <w:sz w:val="28"/>
        </w:rPr>
        <w:t>
      Үлкен Ақтөбе айналма автожолының (ҮААЖ) оңтүстік бөлігінің құрылысы – М-32 (батыс) (тұтас беде жапырағы), М-32 (шығыс) (тұтас беде жапырағы), А-24 (тұтас беде жапырағы), А-27 (тұтас беде жапырағы), КД-5 (тұтас беде жапырағы) автожолдарымен қиылыста, ШКА шығатын 2 жол айрығы ("құбыр" типті);</w:t>
      </w:r>
    </w:p>
    <w:bookmarkEnd w:id="231"/>
    <w:bookmarkStart w:name="z239" w:id="232"/>
    <w:p>
      <w:pPr>
        <w:spacing w:after="0"/>
        <w:ind w:left="0"/>
        <w:jc w:val="both"/>
      </w:pPr>
      <w:r>
        <w:rPr>
          <w:rFonts w:ascii="Times New Roman"/>
          <w:b w:val="false"/>
          <w:i w:val="false"/>
          <w:color w:val="000000"/>
          <w:sz w:val="28"/>
        </w:rPr>
        <w:t>
      Әбілқайыр хан даңғылының Әлия Молдағұлова даңғылымен (тұтас беде жапырағы) және Ғазиза Жұбанова көшесімен (тұтас беде жапырағы) қиылыстарында көлік жол айырығының құрылысы;</w:t>
      </w:r>
    </w:p>
    <w:bookmarkEnd w:id="232"/>
    <w:bookmarkStart w:name="z240" w:id="233"/>
    <w:p>
      <w:pPr>
        <w:spacing w:after="0"/>
        <w:ind w:left="0"/>
        <w:jc w:val="both"/>
      </w:pPr>
      <w:r>
        <w:rPr>
          <w:rFonts w:ascii="Times New Roman"/>
          <w:b w:val="false"/>
          <w:i w:val="false"/>
          <w:color w:val="000000"/>
          <w:sz w:val="28"/>
        </w:rPr>
        <w:t>
      М-32 және КД-5 автожолдарымен қиылыста теміржол айналма жолының құрылысы, екі өтпежол салу;</w:t>
      </w:r>
    </w:p>
    <w:bookmarkEnd w:id="233"/>
    <w:bookmarkStart w:name="z241" w:id="234"/>
    <w:p>
      <w:pPr>
        <w:spacing w:after="0"/>
        <w:ind w:left="0"/>
        <w:jc w:val="both"/>
      </w:pPr>
      <w:r>
        <w:rPr>
          <w:rFonts w:ascii="Times New Roman"/>
          <w:b w:val="false"/>
          <w:i w:val="false"/>
          <w:color w:val="000000"/>
          <w:sz w:val="28"/>
        </w:rPr>
        <w:t>
      үлкен көлік айналмасының құрылысы – магистральдық жолдармен қиылыста екі деңгейлі көлік жол айрықтарын салу.</w:t>
      </w:r>
    </w:p>
    <w:bookmarkEnd w:id="234"/>
    <w:bookmarkStart w:name="z242" w:id="235"/>
    <w:p>
      <w:pPr>
        <w:spacing w:after="0"/>
        <w:ind w:left="0"/>
        <w:jc w:val="both"/>
      </w:pPr>
      <w:r>
        <w:rPr>
          <w:rFonts w:ascii="Times New Roman"/>
          <w:b w:val="false"/>
          <w:i w:val="false"/>
          <w:color w:val="000000"/>
          <w:sz w:val="28"/>
        </w:rPr>
        <w:t>
      Қалаішілік көліктің жұмысын ұйымдастыру үшін перспективада маршруттық желінің теңгерімді жүйесін әзірлеуді, қалаішілік көлік байланыстарын одан әрі жетілдіруді, автобустардың тоқтауы үшін кіру жолын салуды, заманауи жабдықталған аялдама пункттерін салуды көздеу қажет.</w:t>
      </w:r>
    </w:p>
    <w:bookmarkEnd w:id="235"/>
    <w:bookmarkStart w:name="z243" w:id="236"/>
    <w:p>
      <w:pPr>
        <w:spacing w:after="0"/>
        <w:ind w:left="0"/>
        <w:jc w:val="both"/>
      </w:pPr>
      <w:r>
        <w:rPr>
          <w:rFonts w:ascii="Times New Roman"/>
          <w:b w:val="false"/>
          <w:i w:val="false"/>
          <w:color w:val="000000"/>
          <w:sz w:val="28"/>
        </w:rPr>
        <w:t>
      Автобустардың жүру жылдамдығын арттыру және қоғамдық көлікте жүретін жолаушылардың уақыт шығындарын азайту үшін жоспарда қоғамдық көлікке арналған белгіленген жолақтар салу ұсынылады.</w:t>
      </w:r>
    </w:p>
    <w:bookmarkEnd w:id="236"/>
    <w:bookmarkStart w:name="z244" w:id="237"/>
    <w:p>
      <w:pPr>
        <w:spacing w:after="0"/>
        <w:ind w:left="0"/>
        <w:jc w:val="both"/>
      </w:pPr>
      <w:r>
        <w:rPr>
          <w:rFonts w:ascii="Times New Roman"/>
          <w:b w:val="false"/>
          <w:i w:val="false"/>
          <w:color w:val="000000"/>
          <w:sz w:val="28"/>
        </w:rPr>
        <w:t>
      Ақтөбе қаласы бойынша халықтың жүріп-тұруына, шалғай аудандардың орталықпен қатынауына кететін уақытты азайту үшін Бас жоспарда жолаушылар жеңіл рельсті көлік желісін салу көзделеді.</w:t>
      </w:r>
    </w:p>
    <w:bookmarkEnd w:id="237"/>
    <w:bookmarkStart w:name="z245" w:id="238"/>
    <w:p>
      <w:pPr>
        <w:spacing w:after="0"/>
        <w:ind w:left="0"/>
        <w:jc w:val="both"/>
      </w:pPr>
      <w:r>
        <w:rPr>
          <w:rFonts w:ascii="Times New Roman"/>
          <w:b w:val="false"/>
          <w:i w:val="false"/>
          <w:color w:val="000000"/>
          <w:sz w:val="28"/>
        </w:rPr>
        <w:t>
      Жеңіл рельсті көлік желісі батыстағы Құрашасай тұрғын алабынан М-32 "Ресей Федерациясы шекарасы (Самара) – Шымкент" автожолы бойымен, Едіге батыр даңғылы, Әлия Молдағұлова даңғылы, Кеңес Нокин даңғылы, Д.А. Қонаев көшесі, Мұхаммед-Салық Бабажанов көшесі, Бауыржан Момышұлы даңғылы бойымен, Рауан тұрғын алабымен және одан әрі Р-50 "Ақтөбе қаласының Солтүстік айналма жолы" қиылысынан М-32 "Ресей Федерациясы шекарасы (Самара) – Шымкент" автожолы бойымен өтеді. Жүйе 18 станцияны қамтиды, оларды шамамен әрбір 1,5-2,0 км орналастыру көзделеді.</w:t>
      </w:r>
    </w:p>
    <w:bookmarkEnd w:id="238"/>
    <w:bookmarkStart w:name="z246" w:id="239"/>
    <w:p>
      <w:pPr>
        <w:spacing w:after="0"/>
        <w:ind w:left="0"/>
        <w:jc w:val="both"/>
      </w:pPr>
      <w:r>
        <w:rPr>
          <w:rFonts w:ascii="Times New Roman"/>
          <w:b w:val="false"/>
          <w:i w:val="false"/>
          <w:color w:val="000000"/>
          <w:sz w:val="28"/>
        </w:rPr>
        <w:t>
      Жобалау шекарасындағы жеңіл рельсті көліктің ұзындығы екі бағытта 101 км құрайды.</w:t>
      </w:r>
    </w:p>
    <w:bookmarkEnd w:id="239"/>
    <w:bookmarkStart w:name="z247" w:id="240"/>
    <w:p>
      <w:pPr>
        <w:spacing w:after="0"/>
        <w:ind w:left="0"/>
        <w:jc w:val="both"/>
      </w:pPr>
      <w:r>
        <w:rPr>
          <w:rFonts w:ascii="Times New Roman"/>
          <w:b w:val="false"/>
          <w:i w:val="false"/>
          <w:color w:val="000000"/>
          <w:sz w:val="28"/>
        </w:rPr>
        <w:t>
      Депоны Р-50 "Ақтөбе қ. Солтүстік айналма жолы" автожолынан М-32 "Ресей Федерациясы шекарасы (Самара) – Шымкент" трассасының қиылысынан оңтүстік-шығысқа қарай Бекқұл баба тұрғын алабы ауданында салу ұсынылады.</w:t>
      </w:r>
    </w:p>
    <w:bookmarkEnd w:id="240"/>
    <w:bookmarkStart w:name="z248" w:id="241"/>
    <w:p>
      <w:pPr>
        <w:spacing w:after="0"/>
        <w:ind w:left="0"/>
        <w:jc w:val="both"/>
      </w:pPr>
      <w:r>
        <w:rPr>
          <w:rFonts w:ascii="Times New Roman"/>
          <w:b w:val="false"/>
          <w:i w:val="false"/>
          <w:color w:val="000000"/>
          <w:sz w:val="28"/>
        </w:rPr>
        <w:t>
      Бас жоспарда перспективада қалада велосервистің әртүрлі түрлерін құру, жаңа аудандарда веложолдар салу және оларды тиісті жол белгілермен қамтамасыз ету ұсынылады. Бірінші кезекке қолданыстағы көше-жол желісінде 51,5 км веложол, есептік мерзімге 115,0 км веложол салу жоспарлануда.</w:t>
      </w:r>
    </w:p>
    <w:bookmarkEnd w:id="241"/>
    <w:bookmarkStart w:name="z249" w:id="242"/>
    <w:p>
      <w:pPr>
        <w:spacing w:after="0"/>
        <w:ind w:left="0"/>
        <w:jc w:val="left"/>
      </w:pPr>
      <w:r>
        <w:rPr>
          <w:rFonts w:ascii="Times New Roman"/>
          <w:b/>
          <w:i w:val="false"/>
          <w:color w:val="000000"/>
        </w:rPr>
        <w:t xml:space="preserve"> 11-тарау. Инженерлік инфрақұрылым</w:t>
      </w:r>
    </w:p>
    <w:bookmarkEnd w:id="242"/>
    <w:bookmarkStart w:name="z250" w:id="243"/>
    <w:p>
      <w:pPr>
        <w:spacing w:after="0"/>
        <w:ind w:left="0"/>
        <w:jc w:val="left"/>
      </w:pPr>
      <w:r>
        <w:rPr>
          <w:rFonts w:ascii="Times New Roman"/>
          <w:b/>
          <w:i w:val="false"/>
          <w:color w:val="000000"/>
        </w:rPr>
        <w:t xml:space="preserve"> 1-параграф. Сумен жабдықтау</w:t>
      </w:r>
    </w:p>
    <w:bookmarkEnd w:id="243"/>
    <w:bookmarkStart w:name="z251" w:id="244"/>
    <w:p>
      <w:pPr>
        <w:spacing w:after="0"/>
        <w:ind w:left="0"/>
        <w:jc w:val="both"/>
      </w:pPr>
      <w:r>
        <w:rPr>
          <w:rFonts w:ascii="Times New Roman"/>
          <w:b w:val="false"/>
          <w:i w:val="false"/>
          <w:color w:val="000000"/>
          <w:sz w:val="28"/>
        </w:rPr>
        <w:t>
      Перспективада Ақтөбе қаласын сумен жабдықтауды қолданыстағы Құндақтақыр жерасты көзінен және Елек кен орындарынан жүзеге асыру ұсынылады. Ақтөбе қаласы ауданында бекітілген қорлары бар жер асты суларының жалпы балансы тәулігіне 424,3 мың м³ құрайды, бұл 2050 жылға суға қажеттілікті қамтамасыз етеді.</w:t>
      </w:r>
    </w:p>
    <w:bookmarkEnd w:id="244"/>
    <w:bookmarkStart w:name="z252" w:id="245"/>
    <w:p>
      <w:pPr>
        <w:spacing w:after="0"/>
        <w:ind w:left="0"/>
        <w:jc w:val="both"/>
      </w:pPr>
      <w:r>
        <w:rPr>
          <w:rFonts w:ascii="Times New Roman"/>
          <w:b w:val="false"/>
          <w:i w:val="false"/>
          <w:color w:val="000000"/>
          <w:sz w:val="28"/>
        </w:rPr>
        <w:t xml:space="preserve">
      Ақтөбе қаласын үздіксіз сумен жабдықтау және сапалы сумен қамтамасыз ету үшін "Ақтөбе қаласының Жоғарғы Қарғалы су қабылдағышынан Төменгі Қарғалы су қабылдағышының 2-көтеріліміне дейін су құбырын реконструкциялау" жұмыс жобасы әзірленді. </w:t>
      </w:r>
    </w:p>
    <w:bookmarkEnd w:id="245"/>
    <w:bookmarkStart w:name="z253" w:id="246"/>
    <w:p>
      <w:pPr>
        <w:spacing w:after="0"/>
        <w:ind w:left="0"/>
        <w:jc w:val="both"/>
      </w:pPr>
      <w:r>
        <w:rPr>
          <w:rFonts w:ascii="Times New Roman"/>
          <w:b w:val="false"/>
          <w:i w:val="false"/>
          <w:color w:val="000000"/>
          <w:sz w:val="28"/>
        </w:rPr>
        <w:t>
      Жобада диаметрі 600 мм 2-көтерілімнің Төменгі Қарғалы сорғы станциясына дейінгі арынды су құбырларының екі желісін, диаметрі 150 мм қосқыш су құбырларын салу көзделеді.</w:t>
      </w:r>
    </w:p>
    <w:bookmarkEnd w:id="246"/>
    <w:bookmarkStart w:name="z254" w:id="247"/>
    <w:p>
      <w:pPr>
        <w:spacing w:after="0"/>
        <w:ind w:left="0"/>
        <w:jc w:val="both"/>
      </w:pPr>
      <w:r>
        <w:rPr>
          <w:rFonts w:ascii="Times New Roman"/>
          <w:b w:val="false"/>
          <w:i w:val="false"/>
          <w:color w:val="000000"/>
          <w:sz w:val="28"/>
        </w:rPr>
        <w:t>
      Шаруашылық-ауыз сумен жабдықтау схемасы Жоғарғы Қарғалы, Құндақтақыр, Електің оң жағалауы және сол жағалауы жер асты суларын, сондай-ақ Тамды су жинағыштарын пайдалана отырып, қолданыстағы схема бойынша сақталады.</w:t>
      </w:r>
    </w:p>
    <w:bookmarkEnd w:id="247"/>
    <w:bookmarkStart w:name="z255" w:id="248"/>
    <w:p>
      <w:pPr>
        <w:spacing w:after="0"/>
        <w:ind w:left="0"/>
        <w:jc w:val="both"/>
      </w:pPr>
      <w:r>
        <w:rPr>
          <w:rFonts w:ascii="Times New Roman"/>
          <w:b w:val="false"/>
          <w:i w:val="false"/>
          <w:color w:val="000000"/>
          <w:sz w:val="28"/>
        </w:rPr>
        <w:t>
      Жобаланатын магистральдық су құбыры желілерінің болжамды ұзындығы (диаметрі 100-800 мм) есептік мерзімге шамамен 387,8 км, оның ішінде құрылыстың 1-кезегіне 66,1 км құрайды.</w:t>
      </w:r>
    </w:p>
    <w:bookmarkEnd w:id="248"/>
    <w:bookmarkStart w:name="z256" w:id="249"/>
    <w:p>
      <w:pPr>
        <w:spacing w:after="0"/>
        <w:ind w:left="0"/>
        <w:jc w:val="both"/>
      </w:pPr>
      <w:r>
        <w:rPr>
          <w:rFonts w:ascii="Times New Roman"/>
          <w:b w:val="false"/>
          <w:i w:val="false"/>
          <w:color w:val="000000"/>
          <w:sz w:val="28"/>
        </w:rPr>
        <w:t>
      Бірінші кезекке су тұтынудың жиынтық есептік көлемі 274,23 мың м³/тәул. немесе 100544 мың м³/жыл, оның ішінде:</w:t>
      </w:r>
    </w:p>
    <w:bookmarkEnd w:id="249"/>
    <w:bookmarkStart w:name="z257" w:id="250"/>
    <w:p>
      <w:pPr>
        <w:spacing w:after="0"/>
        <w:ind w:left="0"/>
        <w:jc w:val="both"/>
      </w:pPr>
      <w:r>
        <w:rPr>
          <w:rFonts w:ascii="Times New Roman"/>
          <w:b w:val="false"/>
          <w:i w:val="false"/>
          <w:color w:val="000000"/>
          <w:sz w:val="28"/>
        </w:rPr>
        <w:t>
      шаруашылық-ауыз су мұқтаждықтарына: 228,36 мың м³/тәул. немесе 83726 мың м³/жыл;</w:t>
      </w:r>
    </w:p>
    <w:bookmarkEnd w:id="250"/>
    <w:bookmarkStart w:name="z258" w:id="251"/>
    <w:p>
      <w:pPr>
        <w:spacing w:after="0"/>
        <w:ind w:left="0"/>
        <w:jc w:val="both"/>
      </w:pPr>
      <w:r>
        <w:rPr>
          <w:rFonts w:ascii="Times New Roman"/>
          <w:b w:val="false"/>
          <w:i w:val="false"/>
          <w:color w:val="000000"/>
          <w:sz w:val="28"/>
        </w:rPr>
        <w:t>
      өндірістік қажеттіліктерге: 45,67 мың м³/тәул. немесе 16745 мың м³/жыл;</w:t>
      </w:r>
    </w:p>
    <w:bookmarkEnd w:id="251"/>
    <w:bookmarkStart w:name="z259" w:id="252"/>
    <w:p>
      <w:pPr>
        <w:spacing w:after="0"/>
        <w:ind w:left="0"/>
        <w:jc w:val="both"/>
      </w:pPr>
      <w:r>
        <w:rPr>
          <w:rFonts w:ascii="Times New Roman"/>
          <w:b w:val="false"/>
          <w:i w:val="false"/>
          <w:color w:val="000000"/>
          <w:sz w:val="28"/>
        </w:rPr>
        <w:t>
      өзге қажеттіліктерге: 0,2 мың м³/тәул. немесе 73 мың м³/жыл құрайды.</w:t>
      </w:r>
    </w:p>
    <w:bookmarkEnd w:id="252"/>
    <w:bookmarkStart w:name="z260" w:id="253"/>
    <w:p>
      <w:pPr>
        <w:spacing w:after="0"/>
        <w:ind w:left="0"/>
        <w:jc w:val="both"/>
      </w:pPr>
      <w:r>
        <w:rPr>
          <w:rFonts w:ascii="Times New Roman"/>
          <w:b w:val="false"/>
          <w:i w:val="false"/>
          <w:color w:val="000000"/>
          <w:sz w:val="28"/>
        </w:rPr>
        <w:t>
      Есептік мерзімге су тұтынудың жиынтық есептік көлемі: 411 мың м³/тәул. немесе 150046 мың м³/жыл құрайды, оның ішінде:</w:t>
      </w:r>
    </w:p>
    <w:bookmarkEnd w:id="253"/>
    <w:bookmarkStart w:name="z261" w:id="254"/>
    <w:p>
      <w:pPr>
        <w:spacing w:after="0"/>
        <w:ind w:left="0"/>
        <w:jc w:val="both"/>
      </w:pPr>
      <w:r>
        <w:rPr>
          <w:rFonts w:ascii="Times New Roman"/>
          <w:b w:val="false"/>
          <w:i w:val="false"/>
          <w:color w:val="000000"/>
          <w:sz w:val="28"/>
        </w:rPr>
        <w:t>
      халықтың шаруашылық-ауыз су мұқтаждықтарына: 342,0 мың м³/тәул., 124856 мың м³/жыл;</w:t>
      </w:r>
    </w:p>
    <w:bookmarkEnd w:id="254"/>
    <w:bookmarkStart w:name="z262" w:id="255"/>
    <w:p>
      <w:pPr>
        <w:spacing w:after="0"/>
        <w:ind w:left="0"/>
        <w:jc w:val="both"/>
      </w:pPr>
      <w:r>
        <w:rPr>
          <w:rFonts w:ascii="Times New Roman"/>
          <w:b w:val="false"/>
          <w:i w:val="false"/>
          <w:color w:val="000000"/>
          <w:sz w:val="28"/>
        </w:rPr>
        <w:t>
      өндірістік мұқтаждықтарға: 68,4 мың м³/тәул., 24971 мың м³/жыл;</w:t>
      </w:r>
    </w:p>
    <w:bookmarkEnd w:id="255"/>
    <w:bookmarkStart w:name="z263" w:id="256"/>
    <w:p>
      <w:pPr>
        <w:spacing w:after="0"/>
        <w:ind w:left="0"/>
        <w:jc w:val="both"/>
      </w:pPr>
      <w:r>
        <w:rPr>
          <w:rFonts w:ascii="Times New Roman"/>
          <w:b w:val="false"/>
          <w:i w:val="false"/>
          <w:color w:val="000000"/>
          <w:sz w:val="28"/>
        </w:rPr>
        <w:t>
      өзге мұқтаждықтарға: 0,6 мың м³/тәул., 219 мың м³/жыл.</w:t>
      </w:r>
    </w:p>
    <w:bookmarkEnd w:id="256"/>
    <w:bookmarkStart w:name="z264" w:id="257"/>
    <w:p>
      <w:pPr>
        <w:spacing w:after="0"/>
        <w:ind w:left="0"/>
        <w:jc w:val="both"/>
      </w:pPr>
      <w:r>
        <w:rPr>
          <w:rFonts w:ascii="Times New Roman"/>
          <w:b w:val="false"/>
          <w:i w:val="false"/>
          <w:color w:val="000000"/>
          <w:sz w:val="28"/>
        </w:rPr>
        <w:t>
      Бас жоспар шеңберінде сумен жабдықтау жүйелерін дамытуда мыналар:</w:t>
      </w:r>
    </w:p>
    <w:bookmarkEnd w:id="257"/>
    <w:bookmarkStart w:name="z265" w:id="258"/>
    <w:p>
      <w:pPr>
        <w:spacing w:after="0"/>
        <w:ind w:left="0"/>
        <w:jc w:val="both"/>
      </w:pPr>
      <w:r>
        <w:rPr>
          <w:rFonts w:ascii="Times New Roman"/>
          <w:b w:val="false"/>
          <w:i w:val="false"/>
          <w:color w:val="000000"/>
          <w:sz w:val="28"/>
        </w:rPr>
        <w:t>
      бірінші кезекке:</w:t>
      </w:r>
    </w:p>
    <w:bookmarkEnd w:id="258"/>
    <w:bookmarkStart w:name="z266" w:id="259"/>
    <w:p>
      <w:pPr>
        <w:spacing w:after="0"/>
        <w:ind w:left="0"/>
        <w:jc w:val="both"/>
      </w:pPr>
      <w:r>
        <w:rPr>
          <w:rFonts w:ascii="Times New Roman"/>
          <w:b w:val="false"/>
          <w:i w:val="false"/>
          <w:color w:val="000000"/>
          <w:sz w:val="28"/>
        </w:rPr>
        <w:t>
      жалпы ұзындығы – 66,1 км, диаметрі 100-800 мм магистральдық су құбыры желілерін салу;</w:t>
      </w:r>
    </w:p>
    <w:bookmarkEnd w:id="259"/>
    <w:bookmarkStart w:name="z267" w:id="260"/>
    <w:p>
      <w:pPr>
        <w:spacing w:after="0"/>
        <w:ind w:left="0"/>
        <w:jc w:val="both"/>
      </w:pPr>
      <w:r>
        <w:rPr>
          <w:rFonts w:ascii="Times New Roman"/>
          <w:b w:val="false"/>
          <w:i w:val="false"/>
          <w:color w:val="000000"/>
          <w:sz w:val="28"/>
        </w:rPr>
        <w:t>
      қолданыстағы магистральдық су құбыры желілерін реконструкциялау – 92 км;</w:t>
      </w:r>
    </w:p>
    <w:bookmarkEnd w:id="260"/>
    <w:bookmarkStart w:name="z268" w:id="261"/>
    <w:p>
      <w:pPr>
        <w:spacing w:after="0"/>
        <w:ind w:left="0"/>
        <w:jc w:val="both"/>
      </w:pPr>
      <w:r>
        <w:rPr>
          <w:rFonts w:ascii="Times New Roman"/>
          <w:b w:val="false"/>
          <w:i w:val="false"/>
          <w:color w:val="000000"/>
          <w:sz w:val="28"/>
        </w:rPr>
        <w:t>
      ауызсу резервуарларын салу (әрқайсысы V-10000 м³) – 16 бірлік;</w:t>
      </w:r>
    </w:p>
    <w:bookmarkEnd w:id="261"/>
    <w:bookmarkStart w:name="z269" w:id="262"/>
    <w:p>
      <w:pPr>
        <w:spacing w:after="0"/>
        <w:ind w:left="0"/>
        <w:jc w:val="both"/>
      </w:pPr>
      <w:r>
        <w:rPr>
          <w:rFonts w:ascii="Times New Roman"/>
          <w:b w:val="false"/>
          <w:i w:val="false"/>
          <w:color w:val="000000"/>
          <w:sz w:val="28"/>
        </w:rPr>
        <w:t>
      халыққа берілетін ауыз су сапасының мониторингін ұйымдастыру;</w:t>
      </w:r>
    </w:p>
    <w:bookmarkEnd w:id="262"/>
    <w:bookmarkStart w:name="z270" w:id="263"/>
    <w:p>
      <w:pPr>
        <w:spacing w:after="0"/>
        <w:ind w:left="0"/>
        <w:jc w:val="both"/>
      </w:pPr>
      <w:r>
        <w:rPr>
          <w:rFonts w:ascii="Times New Roman"/>
          <w:b w:val="false"/>
          <w:i w:val="false"/>
          <w:color w:val="000000"/>
          <w:sz w:val="28"/>
        </w:rPr>
        <w:t>
      суды қайта пайдалану арқылы суды пайдалануды оңтайландыру бойынша жобалар мен ұсыныстарды әзірлеу көзделеді.</w:t>
      </w:r>
    </w:p>
    <w:bookmarkEnd w:id="263"/>
    <w:bookmarkStart w:name="z271" w:id="264"/>
    <w:p>
      <w:pPr>
        <w:spacing w:after="0"/>
        <w:ind w:left="0"/>
        <w:jc w:val="both"/>
      </w:pPr>
      <w:r>
        <w:rPr>
          <w:rFonts w:ascii="Times New Roman"/>
          <w:b w:val="false"/>
          <w:i w:val="false"/>
          <w:color w:val="000000"/>
          <w:sz w:val="28"/>
        </w:rPr>
        <w:t>
      Есептік мерзімге:</w:t>
      </w:r>
    </w:p>
    <w:bookmarkEnd w:id="264"/>
    <w:bookmarkStart w:name="z272" w:id="265"/>
    <w:p>
      <w:pPr>
        <w:spacing w:after="0"/>
        <w:ind w:left="0"/>
        <w:jc w:val="both"/>
      </w:pPr>
      <w:r>
        <w:rPr>
          <w:rFonts w:ascii="Times New Roman"/>
          <w:b w:val="false"/>
          <w:i w:val="false"/>
          <w:color w:val="000000"/>
          <w:sz w:val="28"/>
        </w:rPr>
        <w:t>
      жалпы ұзындығы – 321,7 км, диаметрі 100-800 мм магистральдық су құбыры желілерін салу;</w:t>
      </w:r>
    </w:p>
    <w:bookmarkEnd w:id="265"/>
    <w:bookmarkStart w:name="z273" w:id="266"/>
    <w:p>
      <w:pPr>
        <w:spacing w:after="0"/>
        <w:ind w:left="0"/>
        <w:jc w:val="both"/>
      </w:pPr>
      <w:r>
        <w:rPr>
          <w:rFonts w:ascii="Times New Roman"/>
          <w:b w:val="false"/>
          <w:i w:val="false"/>
          <w:color w:val="000000"/>
          <w:sz w:val="28"/>
        </w:rPr>
        <w:t>
      қолданыстағы магистральдық су құбыры желілерін реконструкциялау – 70 км;</w:t>
      </w:r>
    </w:p>
    <w:bookmarkEnd w:id="266"/>
    <w:bookmarkStart w:name="z274" w:id="267"/>
    <w:p>
      <w:pPr>
        <w:spacing w:after="0"/>
        <w:ind w:left="0"/>
        <w:jc w:val="both"/>
      </w:pPr>
      <w:r>
        <w:rPr>
          <w:rFonts w:ascii="Times New Roman"/>
          <w:b w:val="false"/>
          <w:i w:val="false"/>
          <w:color w:val="000000"/>
          <w:sz w:val="28"/>
        </w:rPr>
        <w:t>
      ауызсу резервуарларын салу (әрқайсысы V-10000 м³) – 10 бірлік;</w:t>
      </w:r>
    </w:p>
    <w:bookmarkEnd w:id="267"/>
    <w:bookmarkStart w:name="z275" w:id="268"/>
    <w:p>
      <w:pPr>
        <w:spacing w:after="0"/>
        <w:ind w:left="0"/>
        <w:jc w:val="both"/>
      </w:pPr>
      <w:r>
        <w:rPr>
          <w:rFonts w:ascii="Times New Roman"/>
          <w:b w:val="false"/>
          <w:i w:val="false"/>
          <w:color w:val="000000"/>
          <w:sz w:val="28"/>
        </w:rPr>
        <w:t>
      халыққа берілетін ауызсу сапасының мониторингін ұйымдастыру;</w:t>
      </w:r>
    </w:p>
    <w:bookmarkEnd w:id="268"/>
    <w:bookmarkStart w:name="z276" w:id="269"/>
    <w:p>
      <w:pPr>
        <w:spacing w:after="0"/>
        <w:ind w:left="0"/>
        <w:jc w:val="both"/>
      </w:pPr>
      <w:r>
        <w:rPr>
          <w:rFonts w:ascii="Times New Roman"/>
          <w:b w:val="false"/>
          <w:i w:val="false"/>
          <w:color w:val="000000"/>
          <w:sz w:val="28"/>
        </w:rPr>
        <w:t>
      Ақтөбе қаласын сумен жабдықтау үшін жер асты су қорларын қайта бағалау көзделеді.</w:t>
      </w:r>
    </w:p>
    <w:bookmarkEnd w:id="269"/>
    <w:bookmarkStart w:name="z277" w:id="270"/>
    <w:p>
      <w:pPr>
        <w:spacing w:after="0"/>
        <w:ind w:left="0"/>
        <w:jc w:val="left"/>
      </w:pPr>
      <w:r>
        <w:rPr>
          <w:rFonts w:ascii="Times New Roman"/>
          <w:b/>
          <w:i w:val="false"/>
          <w:color w:val="000000"/>
        </w:rPr>
        <w:t xml:space="preserve"> 2-параграф. Су бұру</w:t>
      </w:r>
    </w:p>
    <w:bookmarkEnd w:id="270"/>
    <w:bookmarkStart w:name="z278" w:id="271"/>
    <w:p>
      <w:pPr>
        <w:spacing w:after="0"/>
        <w:ind w:left="0"/>
        <w:jc w:val="both"/>
      </w:pPr>
      <w:r>
        <w:rPr>
          <w:rFonts w:ascii="Times New Roman"/>
          <w:b w:val="false"/>
          <w:i w:val="false"/>
          <w:color w:val="000000"/>
          <w:sz w:val="28"/>
        </w:rPr>
        <w:t>
      Бас жоспарда әрбір әкімшілік аудан үшін ағынды суларды тазарту құрылыстарының жаңа кешендерін салу көзделген. "Алматы" әкімшілік ауданы үшін тазарту құрылыстары кешені Ақтөбе қаласының оңтүстік-шығыс бөлігінде, "Астана" әкімшілік ауданы үшін – солтүстік-батыс бөлігінде орналасатын болады.</w:t>
      </w:r>
    </w:p>
    <w:bookmarkEnd w:id="271"/>
    <w:bookmarkStart w:name="z279" w:id="272"/>
    <w:p>
      <w:pPr>
        <w:spacing w:after="0"/>
        <w:ind w:left="0"/>
        <w:jc w:val="both"/>
      </w:pPr>
      <w:r>
        <w:rPr>
          <w:rFonts w:ascii="Times New Roman"/>
          <w:b w:val="false"/>
          <w:i w:val="false"/>
          <w:color w:val="000000"/>
          <w:sz w:val="28"/>
        </w:rPr>
        <w:t>
      Тазарту құрылыстарының әрбір кешені орман екпелерін суару үшін тазартылған ағынды суларды қайта пайдалана отырып, тазарту дәрежесін қамтамасыз ететін ағынды суларды терең тазарту станциясы болып табылады, бұл таза суды үнемдеуге мүмкіндік береді. Тазартылған ағынды суларды су жинауыш тоғанға ағызу қажет.</w:t>
      </w:r>
    </w:p>
    <w:bookmarkEnd w:id="272"/>
    <w:bookmarkStart w:name="z280" w:id="273"/>
    <w:p>
      <w:pPr>
        <w:spacing w:after="0"/>
        <w:ind w:left="0"/>
        <w:jc w:val="both"/>
      </w:pPr>
      <w:r>
        <w:rPr>
          <w:rFonts w:ascii="Times New Roman"/>
          <w:b w:val="false"/>
          <w:i w:val="false"/>
          <w:color w:val="000000"/>
          <w:sz w:val="28"/>
        </w:rPr>
        <w:t>
      Бұдан басқа, Бас жоспарда су бұру жүйесін реконструкциялау көзделген, ол құрылыс салумен және құбыр учаскелерін ауыстырумен орамдарды кәріз желісімен қамтамасыз ету мақсатында желілерді кеңейтуден тұрады (кәріз желілерінің тозуы 78,2 %-ды құрайды). Қалаішілік кәріз желілері диаметрі 200-1000 мм деп жобаланған. Су бұру жүйесінің кеңеюіне байланысты ағынды сулардың құрамы өзгереді, олардың шығыны артады, демек ағынды суларды кәріз сорғы станциясына жеткізетін қысымды құбырлардың диаметрі артады.</w:t>
      </w:r>
    </w:p>
    <w:bookmarkEnd w:id="273"/>
    <w:bookmarkStart w:name="z281" w:id="274"/>
    <w:p>
      <w:pPr>
        <w:spacing w:after="0"/>
        <w:ind w:left="0"/>
        <w:jc w:val="both"/>
      </w:pPr>
      <w:r>
        <w:rPr>
          <w:rFonts w:ascii="Times New Roman"/>
          <w:b w:val="false"/>
          <w:i w:val="false"/>
          <w:color w:val="000000"/>
          <w:sz w:val="28"/>
        </w:rPr>
        <w:t>
      Диаметрі 200-1000 мм жобаланатын магистральдық кәріз желілерінің болжамды ұзындығы перспективада шамамен 393,6 км, оның ішінде құрылыстың 1-кезегінде кәріз желілерінің ұзындығы 90,6 км құрайды.</w:t>
      </w:r>
    </w:p>
    <w:bookmarkEnd w:id="274"/>
    <w:bookmarkStart w:name="z282" w:id="275"/>
    <w:p>
      <w:pPr>
        <w:spacing w:after="0"/>
        <w:ind w:left="0"/>
        <w:jc w:val="both"/>
      </w:pPr>
      <w:r>
        <w:rPr>
          <w:rFonts w:ascii="Times New Roman"/>
          <w:b w:val="false"/>
          <w:i w:val="false"/>
          <w:color w:val="000000"/>
          <w:sz w:val="28"/>
        </w:rPr>
        <w:t>
      Ақтөбе қаласы үшін құрылыстың бірінші кезегіне арналған су бұрудың жиынтық есептік көлемі 234,18 мың м³/тәул. немесе 85663 мың м³/жыл құрайды.</w:t>
      </w:r>
    </w:p>
    <w:bookmarkEnd w:id="275"/>
    <w:bookmarkStart w:name="z283" w:id="276"/>
    <w:p>
      <w:pPr>
        <w:spacing w:after="0"/>
        <w:ind w:left="0"/>
        <w:jc w:val="both"/>
      </w:pPr>
      <w:r>
        <w:rPr>
          <w:rFonts w:ascii="Times New Roman"/>
          <w:b w:val="false"/>
          <w:i w:val="false"/>
          <w:color w:val="000000"/>
          <w:sz w:val="28"/>
        </w:rPr>
        <w:t>
      Ақтөбе қаласы үшін есептік мерзімге су бұрудың жиынтық есептік көлемі 350,6 мың м³/тәул. немесе 127851 мың м³/жыл құрайды.</w:t>
      </w:r>
    </w:p>
    <w:bookmarkEnd w:id="276"/>
    <w:bookmarkStart w:name="z284" w:id="277"/>
    <w:p>
      <w:pPr>
        <w:spacing w:after="0"/>
        <w:ind w:left="0"/>
        <w:jc w:val="both"/>
      </w:pPr>
      <w:r>
        <w:rPr>
          <w:rFonts w:ascii="Times New Roman"/>
          <w:b w:val="false"/>
          <w:i w:val="false"/>
          <w:color w:val="000000"/>
          <w:sz w:val="28"/>
        </w:rPr>
        <w:t>
      Бас жоспар шеңберінде су бұру жүйелерін дамытуда мынадай іс-шаралар:</w:t>
      </w:r>
    </w:p>
    <w:bookmarkEnd w:id="277"/>
    <w:bookmarkStart w:name="z285" w:id="278"/>
    <w:p>
      <w:pPr>
        <w:spacing w:after="0"/>
        <w:ind w:left="0"/>
        <w:jc w:val="both"/>
      </w:pPr>
      <w:r>
        <w:rPr>
          <w:rFonts w:ascii="Times New Roman"/>
          <w:b w:val="false"/>
          <w:i w:val="false"/>
          <w:color w:val="000000"/>
          <w:sz w:val="28"/>
        </w:rPr>
        <w:t>
      құрылыстың бірінші кезегінде:</w:t>
      </w:r>
    </w:p>
    <w:bookmarkEnd w:id="278"/>
    <w:bookmarkStart w:name="z286" w:id="279"/>
    <w:p>
      <w:pPr>
        <w:spacing w:after="0"/>
        <w:ind w:left="0"/>
        <w:jc w:val="both"/>
      </w:pPr>
      <w:r>
        <w:rPr>
          <w:rFonts w:ascii="Times New Roman"/>
          <w:b w:val="false"/>
          <w:i w:val="false"/>
          <w:color w:val="000000"/>
          <w:sz w:val="28"/>
        </w:rPr>
        <w:t>
      диаметрі 200-1000 мм, ұзындығы 90,6 км магистральдық кәріз желілерін салу;</w:t>
      </w:r>
    </w:p>
    <w:bookmarkEnd w:id="279"/>
    <w:bookmarkStart w:name="z287" w:id="280"/>
    <w:p>
      <w:pPr>
        <w:spacing w:after="0"/>
        <w:ind w:left="0"/>
        <w:jc w:val="both"/>
      </w:pPr>
      <w:r>
        <w:rPr>
          <w:rFonts w:ascii="Times New Roman"/>
          <w:b w:val="false"/>
          <w:i w:val="false"/>
          <w:color w:val="000000"/>
          <w:sz w:val="28"/>
        </w:rPr>
        <w:t>
      қолданыстағы магистральдық кәріз желілерін реконструкциялау – 60 км;</w:t>
      </w:r>
    </w:p>
    <w:bookmarkEnd w:id="280"/>
    <w:bookmarkStart w:name="z288" w:id="281"/>
    <w:p>
      <w:pPr>
        <w:spacing w:after="0"/>
        <w:ind w:left="0"/>
        <w:jc w:val="both"/>
      </w:pPr>
      <w:r>
        <w:rPr>
          <w:rFonts w:ascii="Times New Roman"/>
          <w:b w:val="false"/>
          <w:i w:val="false"/>
          <w:color w:val="000000"/>
          <w:sz w:val="28"/>
        </w:rPr>
        <w:t>
      кәріз сорғы станцияларын жобалау және салу – 2 бірлік.;</w:t>
      </w:r>
    </w:p>
    <w:bookmarkEnd w:id="281"/>
    <w:bookmarkStart w:name="z289" w:id="282"/>
    <w:p>
      <w:pPr>
        <w:spacing w:after="0"/>
        <w:ind w:left="0"/>
        <w:jc w:val="both"/>
      </w:pPr>
      <w:r>
        <w:rPr>
          <w:rFonts w:ascii="Times New Roman"/>
          <w:b w:val="false"/>
          <w:i w:val="false"/>
          <w:color w:val="000000"/>
          <w:sz w:val="28"/>
        </w:rPr>
        <w:t>
      қолданыстағы кәріз сорғы станцияларын реконструкциялау – 19 бірлік;</w:t>
      </w:r>
    </w:p>
    <w:bookmarkEnd w:id="282"/>
    <w:bookmarkStart w:name="z290" w:id="283"/>
    <w:p>
      <w:pPr>
        <w:spacing w:after="0"/>
        <w:ind w:left="0"/>
        <w:jc w:val="both"/>
      </w:pPr>
      <w:r>
        <w:rPr>
          <w:rFonts w:ascii="Times New Roman"/>
          <w:b w:val="false"/>
          <w:i w:val="false"/>
          <w:color w:val="000000"/>
          <w:sz w:val="28"/>
        </w:rPr>
        <w:t>
      ағынды суларды тазарту мен тұнбаларды өңдеудің заманауи технологияларын енгізе отырып, тазарту құрылыстары кешендерін жобалау және салу – 2 бірлік;</w:t>
      </w:r>
    </w:p>
    <w:bookmarkEnd w:id="283"/>
    <w:bookmarkStart w:name="z291" w:id="284"/>
    <w:p>
      <w:pPr>
        <w:spacing w:after="0"/>
        <w:ind w:left="0"/>
        <w:jc w:val="both"/>
      </w:pPr>
      <w:r>
        <w:rPr>
          <w:rFonts w:ascii="Times New Roman"/>
          <w:b w:val="false"/>
          <w:i w:val="false"/>
          <w:color w:val="000000"/>
          <w:sz w:val="28"/>
        </w:rPr>
        <w:t>
      тазартылған ағынды суларды жинақтауыштарды жобалау және салу;</w:t>
      </w:r>
    </w:p>
    <w:bookmarkEnd w:id="284"/>
    <w:bookmarkStart w:name="z292" w:id="285"/>
    <w:p>
      <w:pPr>
        <w:spacing w:after="0"/>
        <w:ind w:left="0"/>
        <w:jc w:val="both"/>
      </w:pPr>
      <w:r>
        <w:rPr>
          <w:rFonts w:ascii="Times New Roman"/>
          <w:b w:val="false"/>
          <w:i w:val="false"/>
          <w:color w:val="000000"/>
          <w:sz w:val="28"/>
        </w:rPr>
        <w:t>
      ағынды суларды тазарту мониторингін жүргізу;</w:t>
      </w:r>
    </w:p>
    <w:bookmarkEnd w:id="285"/>
    <w:bookmarkStart w:name="z293" w:id="286"/>
    <w:p>
      <w:pPr>
        <w:spacing w:after="0"/>
        <w:ind w:left="0"/>
        <w:jc w:val="both"/>
      </w:pPr>
      <w:r>
        <w:rPr>
          <w:rFonts w:ascii="Times New Roman"/>
          <w:b w:val="false"/>
          <w:i w:val="false"/>
          <w:color w:val="000000"/>
          <w:sz w:val="28"/>
        </w:rPr>
        <w:t>
      бүкіл халық үшін орталықтандырылған су бұруға қол жеткізуді жүзеге асыру көзделеді;</w:t>
      </w:r>
    </w:p>
    <w:bookmarkEnd w:id="286"/>
    <w:bookmarkStart w:name="z294" w:id="287"/>
    <w:p>
      <w:pPr>
        <w:spacing w:after="0"/>
        <w:ind w:left="0"/>
        <w:jc w:val="both"/>
      </w:pPr>
      <w:r>
        <w:rPr>
          <w:rFonts w:ascii="Times New Roman"/>
          <w:b w:val="false"/>
          <w:i w:val="false"/>
          <w:color w:val="000000"/>
          <w:sz w:val="28"/>
        </w:rPr>
        <w:t>
      есептік мерзімде:</w:t>
      </w:r>
    </w:p>
    <w:bookmarkEnd w:id="287"/>
    <w:bookmarkStart w:name="z295" w:id="288"/>
    <w:p>
      <w:pPr>
        <w:spacing w:after="0"/>
        <w:ind w:left="0"/>
        <w:jc w:val="both"/>
      </w:pPr>
      <w:r>
        <w:rPr>
          <w:rFonts w:ascii="Times New Roman"/>
          <w:b w:val="false"/>
          <w:i w:val="false"/>
          <w:color w:val="000000"/>
          <w:sz w:val="28"/>
        </w:rPr>
        <w:t>
      диаметрі 200-1000 мм, ұзындығы 303,0 км магистральдық кәріз желілерін салу;</w:t>
      </w:r>
    </w:p>
    <w:bookmarkEnd w:id="288"/>
    <w:bookmarkStart w:name="z296" w:id="289"/>
    <w:p>
      <w:pPr>
        <w:spacing w:after="0"/>
        <w:ind w:left="0"/>
        <w:jc w:val="both"/>
      </w:pPr>
      <w:r>
        <w:rPr>
          <w:rFonts w:ascii="Times New Roman"/>
          <w:b w:val="false"/>
          <w:i w:val="false"/>
          <w:color w:val="000000"/>
          <w:sz w:val="28"/>
        </w:rPr>
        <w:t>
      қолданыстағы магистральдық кәріз желілерін реконструкциялау – 44,5 км;</w:t>
      </w:r>
    </w:p>
    <w:bookmarkEnd w:id="289"/>
    <w:bookmarkStart w:name="z297" w:id="290"/>
    <w:p>
      <w:pPr>
        <w:spacing w:after="0"/>
        <w:ind w:left="0"/>
        <w:jc w:val="both"/>
      </w:pPr>
      <w:r>
        <w:rPr>
          <w:rFonts w:ascii="Times New Roman"/>
          <w:b w:val="false"/>
          <w:i w:val="false"/>
          <w:color w:val="000000"/>
          <w:sz w:val="28"/>
        </w:rPr>
        <w:t>
      кәріз сорғы станцияларын жобалау және салу – 20 бірлік;</w:t>
      </w:r>
    </w:p>
    <w:bookmarkEnd w:id="290"/>
    <w:bookmarkStart w:name="z298" w:id="291"/>
    <w:p>
      <w:pPr>
        <w:spacing w:after="0"/>
        <w:ind w:left="0"/>
        <w:jc w:val="both"/>
      </w:pPr>
      <w:r>
        <w:rPr>
          <w:rFonts w:ascii="Times New Roman"/>
          <w:b w:val="false"/>
          <w:i w:val="false"/>
          <w:color w:val="000000"/>
          <w:sz w:val="28"/>
        </w:rPr>
        <w:t>
      қолданыстағы кәріз сорғы станцияларын реконструкциялау – 14 бірлік;</w:t>
      </w:r>
    </w:p>
    <w:bookmarkEnd w:id="291"/>
    <w:bookmarkStart w:name="z299" w:id="292"/>
    <w:p>
      <w:pPr>
        <w:spacing w:after="0"/>
        <w:ind w:left="0"/>
        <w:jc w:val="both"/>
      </w:pPr>
      <w:r>
        <w:rPr>
          <w:rFonts w:ascii="Times New Roman"/>
          <w:b w:val="false"/>
          <w:i w:val="false"/>
          <w:color w:val="000000"/>
          <w:sz w:val="28"/>
        </w:rPr>
        <w:t>
      ағынды суларды тазарту мен тұнбаны өңдеудің заманауи технологияларын енгізе отырып, тазарту құрылыстары кешендерін кеңейту – 2 бірлік;</w:t>
      </w:r>
    </w:p>
    <w:bookmarkEnd w:id="292"/>
    <w:bookmarkStart w:name="z300" w:id="293"/>
    <w:p>
      <w:pPr>
        <w:spacing w:after="0"/>
        <w:ind w:left="0"/>
        <w:jc w:val="both"/>
      </w:pPr>
      <w:r>
        <w:rPr>
          <w:rFonts w:ascii="Times New Roman"/>
          <w:b w:val="false"/>
          <w:i w:val="false"/>
          <w:color w:val="000000"/>
          <w:sz w:val="28"/>
        </w:rPr>
        <w:t>
      тазартылған ағынды сулардың жинақтауыштарын кеңейту;</w:t>
      </w:r>
    </w:p>
    <w:bookmarkEnd w:id="293"/>
    <w:bookmarkStart w:name="z301" w:id="294"/>
    <w:p>
      <w:pPr>
        <w:spacing w:after="0"/>
        <w:ind w:left="0"/>
        <w:jc w:val="both"/>
      </w:pPr>
      <w:r>
        <w:rPr>
          <w:rFonts w:ascii="Times New Roman"/>
          <w:b w:val="false"/>
          <w:i w:val="false"/>
          <w:color w:val="000000"/>
          <w:sz w:val="28"/>
        </w:rPr>
        <w:t>
      ағынды суларды тазарту мониторингін жүргізу;</w:t>
      </w:r>
    </w:p>
    <w:bookmarkEnd w:id="294"/>
    <w:bookmarkStart w:name="z302" w:id="295"/>
    <w:p>
      <w:pPr>
        <w:spacing w:after="0"/>
        <w:ind w:left="0"/>
        <w:jc w:val="both"/>
      </w:pPr>
      <w:r>
        <w:rPr>
          <w:rFonts w:ascii="Times New Roman"/>
          <w:b w:val="false"/>
          <w:i w:val="false"/>
          <w:color w:val="000000"/>
          <w:sz w:val="28"/>
        </w:rPr>
        <w:t>
      бүкіл халық үшін орталықтандырылған су бұруға қол жеткізуді жүзеге асыру көзделеді.</w:t>
      </w:r>
    </w:p>
    <w:bookmarkEnd w:id="295"/>
    <w:bookmarkStart w:name="z303" w:id="296"/>
    <w:p>
      <w:pPr>
        <w:spacing w:after="0"/>
        <w:ind w:left="0"/>
        <w:jc w:val="left"/>
      </w:pPr>
      <w:r>
        <w:rPr>
          <w:rFonts w:ascii="Times New Roman"/>
          <w:b/>
          <w:i w:val="false"/>
          <w:color w:val="000000"/>
        </w:rPr>
        <w:t xml:space="preserve"> </w:t>
      </w:r>
      <w:r>
        <w:rPr>
          <w:rFonts w:ascii="Times New Roman"/>
          <w:b/>
          <w:i w:val="false"/>
          <w:color w:val="000000"/>
        </w:rPr>
        <w:t>3-параграф. Санитариялық тазарту</w:t>
      </w:r>
    </w:p>
    <w:bookmarkEnd w:id="296"/>
    <w:bookmarkStart w:name="z305" w:id="297"/>
    <w:p>
      <w:pPr>
        <w:spacing w:after="0"/>
        <w:ind w:left="0"/>
        <w:jc w:val="both"/>
      </w:pPr>
      <w:r>
        <w:rPr>
          <w:rFonts w:ascii="Times New Roman"/>
          <w:b w:val="false"/>
          <w:i w:val="false"/>
          <w:color w:val="000000"/>
          <w:sz w:val="28"/>
        </w:rPr>
        <w:t xml:space="preserve">
      Бас жоспарда Ақтөбе қаласында толық циклді қоқыс өңдеу зауытын салу көзделген. Бұл ретте қолданыстағы қатты тұрмыстық қалдықтар полигонын пайдалану мерзімі өткеннен кейін рекультивациялау қажет болады. Жаңа полигон құрылысын 2032 жылға қарай жүзеге асыру қажет, өйткені осы мерзімге қарай қолданыстағы полигонды пайдалану мерзімі аяқталады. </w:t>
      </w:r>
    </w:p>
    <w:bookmarkEnd w:id="297"/>
    <w:bookmarkStart w:name="z306" w:id="298"/>
    <w:p>
      <w:pPr>
        <w:spacing w:after="0"/>
        <w:ind w:left="0"/>
        <w:jc w:val="both"/>
      </w:pPr>
      <w:r>
        <w:rPr>
          <w:rFonts w:ascii="Times New Roman"/>
          <w:b w:val="false"/>
          <w:i w:val="false"/>
          <w:color w:val="000000"/>
          <w:sz w:val="28"/>
        </w:rPr>
        <w:t>
      Жаңа полигонда барлық экологиялық талаптар: сүзіндінің топыраққа түспеуі, жер асты суларының ластанбауы, атмосфераға зиянды шығарындылардың болмауы ескерілуге тиіс. Заманауи технологияларда қалдықтарды энергияның алуан түрлерін, мысалы, биогаз бен компостты өндіруге түрлендіру ескеріледі.</w:t>
      </w:r>
    </w:p>
    <w:bookmarkEnd w:id="298"/>
    <w:bookmarkStart w:name="z307" w:id="299"/>
    <w:p>
      <w:pPr>
        <w:spacing w:after="0"/>
        <w:ind w:left="0"/>
        <w:jc w:val="both"/>
      </w:pPr>
      <w:r>
        <w:rPr>
          <w:rFonts w:ascii="Times New Roman"/>
          <w:b w:val="false"/>
          <w:i w:val="false"/>
          <w:color w:val="000000"/>
          <w:sz w:val="28"/>
        </w:rPr>
        <w:t>
      Сонымен қатар 2024 жылы Ақтөбе қаласында қоқыс сұрыптау кешенінің іске қосылуын жүзеге асыру қажет.</w:t>
      </w:r>
    </w:p>
    <w:bookmarkEnd w:id="299"/>
    <w:bookmarkStart w:name="z308" w:id="300"/>
    <w:p>
      <w:pPr>
        <w:spacing w:after="0"/>
        <w:ind w:left="0"/>
        <w:jc w:val="both"/>
      </w:pPr>
      <w:r>
        <w:rPr>
          <w:rFonts w:ascii="Times New Roman"/>
          <w:b w:val="false"/>
          <w:i w:val="false"/>
          <w:color w:val="000000"/>
          <w:sz w:val="28"/>
        </w:rPr>
        <w:t>
      Ақтөбе қаласы үшін перспективада тұрмыстық қалдықтардың түзілуінің есептік көлемі: бірінші кезекке – жылына 747,916 мың тоннаны, есептік мерзімге – жылына 835,556 мың тоннаны құрайды.</w:t>
      </w:r>
    </w:p>
    <w:bookmarkEnd w:id="300"/>
    <w:bookmarkStart w:name="z309" w:id="301"/>
    <w:p>
      <w:pPr>
        <w:spacing w:after="0"/>
        <w:ind w:left="0"/>
        <w:jc w:val="both"/>
      </w:pPr>
      <w:r>
        <w:rPr>
          <w:rFonts w:ascii="Times New Roman"/>
          <w:b w:val="false"/>
          <w:i w:val="false"/>
          <w:color w:val="000000"/>
          <w:sz w:val="28"/>
        </w:rPr>
        <w:t>
      Бас жоспар бойынша санитариялық тазартуды дамыту мынадай шараларды көздейді:</w:t>
      </w:r>
    </w:p>
    <w:bookmarkEnd w:id="301"/>
    <w:bookmarkStart w:name="z310" w:id="302"/>
    <w:p>
      <w:pPr>
        <w:spacing w:after="0"/>
        <w:ind w:left="0"/>
        <w:jc w:val="both"/>
      </w:pPr>
      <w:r>
        <w:rPr>
          <w:rFonts w:ascii="Times New Roman"/>
          <w:b w:val="false"/>
          <w:i w:val="false"/>
          <w:color w:val="000000"/>
          <w:sz w:val="28"/>
        </w:rPr>
        <w:t>
      бірінші кезекке:</w:t>
      </w:r>
    </w:p>
    <w:bookmarkEnd w:id="302"/>
    <w:bookmarkStart w:name="z311" w:id="303"/>
    <w:p>
      <w:pPr>
        <w:spacing w:after="0"/>
        <w:ind w:left="0"/>
        <w:jc w:val="both"/>
      </w:pPr>
      <w:r>
        <w:rPr>
          <w:rFonts w:ascii="Times New Roman"/>
          <w:b w:val="false"/>
          <w:i w:val="false"/>
          <w:color w:val="000000"/>
          <w:sz w:val="28"/>
        </w:rPr>
        <w:t>
      қатты тұрмыстық қалдықтар полигонын жобалау;</w:t>
      </w:r>
    </w:p>
    <w:bookmarkEnd w:id="303"/>
    <w:bookmarkStart w:name="z312" w:id="304"/>
    <w:p>
      <w:pPr>
        <w:spacing w:after="0"/>
        <w:ind w:left="0"/>
        <w:jc w:val="both"/>
      </w:pPr>
      <w:r>
        <w:rPr>
          <w:rFonts w:ascii="Times New Roman"/>
          <w:b w:val="false"/>
          <w:i w:val="false"/>
          <w:color w:val="000000"/>
          <w:sz w:val="28"/>
        </w:rPr>
        <w:t>
      қоқыс өңдеу зауытын жобалау;</w:t>
      </w:r>
    </w:p>
    <w:bookmarkEnd w:id="304"/>
    <w:bookmarkStart w:name="z313" w:id="305"/>
    <w:p>
      <w:pPr>
        <w:spacing w:after="0"/>
        <w:ind w:left="0"/>
        <w:jc w:val="both"/>
      </w:pPr>
      <w:r>
        <w:rPr>
          <w:rFonts w:ascii="Times New Roman"/>
          <w:b w:val="false"/>
          <w:i w:val="false"/>
          <w:color w:val="000000"/>
          <w:sz w:val="28"/>
        </w:rPr>
        <w:t>
      қоқыс контейнерлерін орнату (V=1,1 м³) – 4492 дана;</w:t>
      </w:r>
    </w:p>
    <w:bookmarkEnd w:id="305"/>
    <w:bookmarkStart w:name="z314" w:id="306"/>
    <w:p>
      <w:pPr>
        <w:spacing w:after="0"/>
        <w:ind w:left="0"/>
        <w:jc w:val="both"/>
      </w:pPr>
      <w:r>
        <w:rPr>
          <w:rFonts w:ascii="Times New Roman"/>
          <w:b w:val="false"/>
          <w:i w:val="false"/>
          <w:color w:val="000000"/>
          <w:sz w:val="28"/>
        </w:rPr>
        <w:t>
      автокөлік сатып алу (оның ішінде суару-жуу, сыпыру-жинау, ассенизациялау, қоқыс жинау, қар тиеу, құм (хлорид) шашатын автомашиналар) – кемінде 7900 бірлік;</w:t>
      </w:r>
    </w:p>
    <w:bookmarkEnd w:id="306"/>
    <w:bookmarkStart w:name="z315" w:id="307"/>
    <w:p>
      <w:pPr>
        <w:spacing w:after="0"/>
        <w:ind w:left="0"/>
        <w:jc w:val="both"/>
      </w:pPr>
      <w:r>
        <w:rPr>
          <w:rFonts w:ascii="Times New Roman"/>
          <w:b w:val="false"/>
          <w:i w:val="false"/>
          <w:color w:val="000000"/>
          <w:sz w:val="28"/>
        </w:rPr>
        <w:t>
      есептік мерзімге:</w:t>
      </w:r>
    </w:p>
    <w:bookmarkEnd w:id="307"/>
    <w:bookmarkStart w:name="z316" w:id="308"/>
    <w:p>
      <w:pPr>
        <w:spacing w:after="0"/>
        <w:ind w:left="0"/>
        <w:jc w:val="both"/>
      </w:pPr>
      <w:r>
        <w:rPr>
          <w:rFonts w:ascii="Times New Roman"/>
          <w:b w:val="false"/>
          <w:i w:val="false"/>
          <w:color w:val="000000"/>
          <w:sz w:val="28"/>
        </w:rPr>
        <w:t>
      екі жаңа қатты тұрмыстық қалдықтар полигонын салу;</w:t>
      </w:r>
    </w:p>
    <w:bookmarkEnd w:id="308"/>
    <w:bookmarkStart w:name="z317" w:id="309"/>
    <w:p>
      <w:pPr>
        <w:spacing w:after="0"/>
        <w:ind w:left="0"/>
        <w:jc w:val="both"/>
      </w:pPr>
      <w:r>
        <w:rPr>
          <w:rFonts w:ascii="Times New Roman"/>
          <w:b w:val="false"/>
          <w:i w:val="false"/>
          <w:color w:val="000000"/>
          <w:sz w:val="28"/>
        </w:rPr>
        <w:t>
      қоқыс өңдеу зауытын салу;</w:t>
      </w:r>
    </w:p>
    <w:bookmarkEnd w:id="309"/>
    <w:bookmarkStart w:name="z318" w:id="310"/>
    <w:p>
      <w:pPr>
        <w:spacing w:after="0"/>
        <w:ind w:left="0"/>
        <w:jc w:val="both"/>
      </w:pPr>
      <w:r>
        <w:rPr>
          <w:rFonts w:ascii="Times New Roman"/>
          <w:b w:val="false"/>
          <w:i w:val="false"/>
          <w:color w:val="000000"/>
          <w:sz w:val="28"/>
        </w:rPr>
        <w:t>
      қолданыстағы полигонды рекультивациялау;</w:t>
      </w:r>
    </w:p>
    <w:bookmarkEnd w:id="310"/>
    <w:bookmarkStart w:name="z319" w:id="311"/>
    <w:p>
      <w:pPr>
        <w:spacing w:after="0"/>
        <w:ind w:left="0"/>
        <w:jc w:val="both"/>
      </w:pPr>
      <w:r>
        <w:rPr>
          <w:rFonts w:ascii="Times New Roman"/>
          <w:b w:val="false"/>
          <w:i w:val="false"/>
          <w:color w:val="000000"/>
          <w:sz w:val="28"/>
        </w:rPr>
        <w:t>
      қоқыс контейнерлерін орнату (V=1,1 м³) – 5583 данаға дейін;</w:t>
      </w:r>
    </w:p>
    <w:bookmarkEnd w:id="311"/>
    <w:bookmarkStart w:name="z320" w:id="312"/>
    <w:p>
      <w:pPr>
        <w:spacing w:after="0"/>
        <w:ind w:left="0"/>
        <w:jc w:val="both"/>
      </w:pPr>
      <w:r>
        <w:rPr>
          <w:rFonts w:ascii="Times New Roman"/>
          <w:b w:val="false"/>
          <w:i w:val="false"/>
          <w:color w:val="000000"/>
          <w:sz w:val="28"/>
        </w:rPr>
        <w:t>
      автокөлік сатып алу (оның ішінде суару-жуу, сыпыру-жинау, ассенизациялау, қоқыс жинау, қар тиеу, құм (хлорид) шашатын автомашиналар) – кемінде 10245 бірлік.</w:t>
      </w:r>
    </w:p>
    <w:bookmarkEnd w:id="312"/>
    <w:bookmarkStart w:name="z321" w:id="313"/>
    <w:p>
      <w:pPr>
        <w:spacing w:after="0"/>
        <w:ind w:left="0"/>
        <w:jc w:val="left"/>
      </w:pPr>
      <w:r>
        <w:rPr>
          <w:rFonts w:ascii="Times New Roman"/>
          <w:b/>
          <w:i w:val="false"/>
          <w:color w:val="000000"/>
        </w:rPr>
        <w:t xml:space="preserve"> 4-параграф. Электрмен жабдықтау</w:t>
      </w:r>
    </w:p>
    <w:bookmarkEnd w:id="313"/>
    <w:bookmarkStart w:name="z322" w:id="314"/>
    <w:p>
      <w:pPr>
        <w:spacing w:after="0"/>
        <w:ind w:left="0"/>
        <w:jc w:val="both"/>
      </w:pPr>
      <w:r>
        <w:rPr>
          <w:rFonts w:ascii="Times New Roman"/>
          <w:b w:val="false"/>
          <w:i w:val="false"/>
          <w:color w:val="000000"/>
          <w:sz w:val="28"/>
        </w:rPr>
        <w:t>
      Болжамды есептеулерге сәйкес электр тұтыну деңгейі мен жүктеменің барынша өсуі бірінші кезекке – 4792 млн кВт сағ және 850 МВт, есептік мерзімге – сәйкесінше 5736 млн кВт сағ және 1035 МВт жетеді деп күтілуде. Ақтөбе қаласы бойынша қуаттылық тапшылығы есептік кезеңге шамамен 700 МВт құрайды (оның ішінде 1 кезекке шамамен 500 МВт).</w:t>
      </w:r>
    </w:p>
    <w:bookmarkEnd w:id="314"/>
    <w:bookmarkStart w:name="z323" w:id="315"/>
    <w:p>
      <w:pPr>
        <w:spacing w:after="0"/>
        <w:ind w:left="0"/>
        <w:jc w:val="both"/>
      </w:pPr>
      <w:r>
        <w:rPr>
          <w:rFonts w:ascii="Times New Roman"/>
          <w:b w:val="false"/>
          <w:i w:val="false"/>
          <w:color w:val="000000"/>
          <w:sz w:val="28"/>
        </w:rPr>
        <w:t>
      Ақтөбе қаласында негізгі генерациялау көзі Ақтөбе ЖЭО болып табылады. Бірінші кезекке өндіруші көздерді дамыту 2022 жылы Энергетика министрлігі бекіткен 2022 – 2028 жылдар кезеңіне арналған электр энергиясы мен қуатының болжамды теңгеріміне сәйкес қабылданды, оған сәйкес қуаты 57 МВт газ-турбиналық қондырғыны (бұдан әрі – ГТҚ) орнатумен Ақтөбе ЖЭО кеңейту көзделеді.</w:t>
      </w:r>
    </w:p>
    <w:bookmarkEnd w:id="315"/>
    <w:bookmarkStart w:name="z324" w:id="316"/>
    <w:p>
      <w:pPr>
        <w:spacing w:after="0"/>
        <w:ind w:left="0"/>
        <w:jc w:val="both"/>
      </w:pPr>
      <w:r>
        <w:rPr>
          <w:rFonts w:ascii="Times New Roman"/>
          <w:b w:val="false"/>
          <w:i w:val="false"/>
          <w:color w:val="000000"/>
          <w:sz w:val="28"/>
        </w:rPr>
        <w:t>
      Есептік мерзімге Ақтөбе қаласында жиынтығында 300 МВт жуық жеке өндіру көздерін дамытуды көздеу қажет, оны Ақтөбе ЖЭО реконструкциялауды және белгіленген қуатты қосымша 50 МВт мөлшерінде ұлғайтуды, өнеркәсіптік тұтынушылардың мұқтаждықтары үшін шығыс және батыс бөлігінде қуаты шамамен 2×125 МВт болатын екі ГТҚ орналастыруды (блокты-модульді қазандықтан жылу жүктемелерін жабу шартымен) ескере отырып орындауға болады. Сонымен қатар балама ретінде жылу және электр жүктемелерін жабу үшін бу-газ қондырғысын (бұдан әрі – БҚҚ) орнатуды қарастыруға болады.</w:t>
      </w:r>
    </w:p>
    <w:bookmarkEnd w:id="316"/>
    <w:bookmarkStart w:name="z325" w:id="317"/>
    <w:p>
      <w:pPr>
        <w:spacing w:after="0"/>
        <w:ind w:left="0"/>
        <w:jc w:val="both"/>
      </w:pPr>
      <w:r>
        <w:rPr>
          <w:rFonts w:ascii="Times New Roman"/>
          <w:b w:val="false"/>
          <w:i w:val="false"/>
          <w:color w:val="000000"/>
          <w:sz w:val="28"/>
        </w:rPr>
        <w:t>
      Ақтөбе қаласының тұтынушылары үшін қуат пен электр энергиясының тапшылығы Ақтөбе облысында орналасқан жаңартылатын энергия көздерінен (бұдан әрі – ЖЭК) 110-220 кВ электр желілері бойынша жабылатын болады.</w:t>
      </w:r>
    </w:p>
    <w:bookmarkEnd w:id="317"/>
    <w:bookmarkStart w:name="z326" w:id="318"/>
    <w:p>
      <w:pPr>
        <w:spacing w:after="0"/>
        <w:ind w:left="0"/>
        <w:jc w:val="both"/>
      </w:pPr>
      <w:r>
        <w:rPr>
          <w:rFonts w:ascii="Times New Roman"/>
          <w:b w:val="false"/>
          <w:i w:val="false"/>
          <w:color w:val="000000"/>
          <w:sz w:val="28"/>
        </w:rPr>
        <w:t>
      Қазақстан Республикасының Үкіметі қабылдаған Ақтөбе облысында ЖЭК-ті төмен көміртекті дамытуға арналған бағытқа сәйкес есептік кезеңде Ақтөбе облысында осындай көздердің 1000-2000 МВт кең диапазонында өсуі көзделеді.</w:t>
      </w:r>
    </w:p>
    <w:bookmarkEnd w:id="318"/>
    <w:bookmarkStart w:name="z327" w:id="319"/>
    <w:p>
      <w:pPr>
        <w:spacing w:after="0"/>
        <w:ind w:left="0"/>
        <w:jc w:val="both"/>
      </w:pPr>
      <w:r>
        <w:rPr>
          <w:rFonts w:ascii="Times New Roman"/>
          <w:b w:val="false"/>
          <w:i w:val="false"/>
          <w:color w:val="000000"/>
          <w:sz w:val="28"/>
        </w:rPr>
        <w:t>
      Газ генерациясын дамыту перспективалары Қазақстанда ЖЭК интеграциялау үшін маневрлік қуаттарды ұлғайту қажеттілігімен байланысты және газ генерациясын енгізу жөніндегі барлық шешімдер Қазақстан Республикасының бірыңғай энергетикалық жүйесінің жалпы энергетикалық теңгерімін байланыстыра отырып, техникалық-экономикалық негіздемені әзірлей отырып, экономикалық негіздемелер негізінде қабылдануға тиіс.</w:t>
      </w:r>
    </w:p>
    <w:bookmarkEnd w:id="319"/>
    <w:bookmarkStart w:name="z328" w:id="320"/>
    <w:p>
      <w:pPr>
        <w:spacing w:after="0"/>
        <w:ind w:left="0"/>
        <w:jc w:val="both"/>
      </w:pPr>
      <w:r>
        <w:rPr>
          <w:rFonts w:ascii="Times New Roman"/>
          <w:b w:val="false"/>
          <w:i w:val="false"/>
          <w:color w:val="000000"/>
          <w:sz w:val="28"/>
        </w:rPr>
        <w:t>
      Бірінші кезекке және есептік мерзімге Ақтөбе қаласының электрмен жабдықтау жүйесін дамытудың негізгі бағытында мыналар көзделеді:</w:t>
      </w:r>
    </w:p>
    <w:bookmarkEnd w:id="320"/>
    <w:bookmarkStart w:name="z329" w:id="321"/>
    <w:p>
      <w:pPr>
        <w:spacing w:after="0"/>
        <w:ind w:left="0"/>
        <w:jc w:val="both"/>
      </w:pPr>
      <w:r>
        <w:rPr>
          <w:rFonts w:ascii="Times New Roman"/>
          <w:b w:val="false"/>
          <w:i w:val="false"/>
          <w:color w:val="000000"/>
          <w:sz w:val="28"/>
        </w:rPr>
        <w:t>
      қала айналасына екі 220 кВ ҚС айналма құрумен 220 кВ сыртқы желілерді күшейту (Жаңа-4 Оңтүстік, Жаңа-3 Батыс), бұл 220 кВ желілері (Орск – Ақтөбе ЖВ) бойынша мемлекетаралық транзиттік қайта ауысымдарды болдырмауға мүмкіндік береді;</w:t>
      </w:r>
    </w:p>
    <w:bookmarkEnd w:id="321"/>
    <w:bookmarkStart w:name="z330" w:id="322"/>
    <w:p>
      <w:pPr>
        <w:spacing w:after="0"/>
        <w:ind w:left="0"/>
        <w:jc w:val="both"/>
      </w:pPr>
      <w:r>
        <w:rPr>
          <w:rFonts w:ascii="Times New Roman"/>
          <w:b w:val="false"/>
          <w:i w:val="false"/>
          <w:color w:val="000000"/>
          <w:sz w:val="28"/>
        </w:rPr>
        <w:t>
      тұтынушылардың жүктемелерін 110/10 кВ жаңа қосалқы станцияларға ауыстыру және 220 кВ тіректік қосалқы станциялардың жүктемесін қамтамасыз ету (220 кВ Ақтөбе ҚС, 220 кВ Ақжар ҚС, 220 кВ Жаңа-3 Батыс ҚС, 220 кВ Жаңа-4 Оңтүстік ҚС);</w:t>
      </w:r>
    </w:p>
    <w:bookmarkEnd w:id="322"/>
    <w:bookmarkStart w:name="z331" w:id="323"/>
    <w:p>
      <w:pPr>
        <w:spacing w:after="0"/>
        <w:ind w:left="0"/>
        <w:jc w:val="both"/>
      </w:pPr>
      <w:r>
        <w:rPr>
          <w:rFonts w:ascii="Times New Roman"/>
          <w:b w:val="false"/>
          <w:i w:val="false"/>
          <w:color w:val="000000"/>
          <w:sz w:val="28"/>
        </w:rPr>
        <w:t>
      тірек 220 ҚС-нан радиалды блоктық схемалар бойынша 110/10 кВ жаңа ҚС салу (КЛ 110 кВ КЖ-мен Жаңа-2 Парасат, Жаңа-5 Жіңішке, Жаңа-1 Баянауыл, Жаңа-4 Оңтүстік);</w:t>
      </w:r>
    </w:p>
    <w:bookmarkEnd w:id="323"/>
    <w:bookmarkStart w:name="z332" w:id="324"/>
    <w:p>
      <w:pPr>
        <w:spacing w:after="0"/>
        <w:ind w:left="0"/>
        <w:jc w:val="both"/>
      </w:pPr>
      <w:r>
        <w:rPr>
          <w:rFonts w:ascii="Times New Roman"/>
          <w:b w:val="false"/>
          <w:i w:val="false"/>
          <w:color w:val="000000"/>
          <w:sz w:val="28"/>
        </w:rPr>
        <w:t>
      физикалық және моральдық жағынан ескірген электр желілік объектілерді реконструкциялау және техникалық қайта жарақтандыру, трансформаторларды жоғары қуатқа ауыстыру (110/10 ПОШ Заречная, 41 Разъезд, Қалалық, Сазды, Елек, Сүт зауыты ҚС), шығындарды азайту және қосарланған трансформацияны болдырмау үшін қаланың орталық бөлігіндегі 35 кВ желілерді біртіндеп жою;</w:t>
      </w:r>
    </w:p>
    <w:bookmarkEnd w:id="324"/>
    <w:bookmarkStart w:name="z333" w:id="325"/>
    <w:p>
      <w:pPr>
        <w:spacing w:after="0"/>
        <w:ind w:left="0"/>
        <w:jc w:val="both"/>
      </w:pPr>
      <w:r>
        <w:rPr>
          <w:rFonts w:ascii="Times New Roman"/>
          <w:b w:val="false"/>
          <w:i w:val="false"/>
          <w:color w:val="000000"/>
          <w:sz w:val="28"/>
        </w:rPr>
        <w:t>
      қаланың қоныстану бөлігіндегі 110 кВ әуе желілерін кабельдік желілерге ауыстыру;</w:t>
      </w:r>
    </w:p>
    <w:bookmarkEnd w:id="325"/>
    <w:bookmarkStart w:name="z334" w:id="326"/>
    <w:p>
      <w:pPr>
        <w:spacing w:after="0"/>
        <w:ind w:left="0"/>
        <w:jc w:val="both"/>
      </w:pPr>
      <w:r>
        <w:rPr>
          <w:rFonts w:ascii="Times New Roman"/>
          <w:b w:val="false"/>
          <w:i w:val="false"/>
          <w:color w:val="000000"/>
          <w:sz w:val="28"/>
        </w:rPr>
        <w:t>
      тұтынушыларға тікелей орнатылған "ақылды" есептегіштер (Smart Meters) жүйесіне және "ақылды" желіге (Smart Grid) негізделген "ақылды қала" тұжырымдамасын іске асыру;</w:t>
      </w:r>
    </w:p>
    <w:bookmarkEnd w:id="326"/>
    <w:bookmarkStart w:name="z335" w:id="327"/>
    <w:p>
      <w:pPr>
        <w:spacing w:after="0"/>
        <w:ind w:left="0"/>
        <w:jc w:val="both"/>
      </w:pPr>
      <w:r>
        <w:rPr>
          <w:rFonts w:ascii="Times New Roman"/>
          <w:b w:val="false"/>
          <w:i w:val="false"/>
          <w:color w:val="000000"/>
          <w:sz w:val="28"/>
        </w:rPr>
        <w:t>
      энергия тиімділігі мен энергия үнемдеу мәселелерін күшейту;</w:t>
      </w:r>
    </w:p>
    <w:bookmarkEnd w:id="327"/>
    <w:bookmarkStart w:name="z336" w:id="328"/>
    <w:p>
      <w:pPr>
        <w:spacing w:after="0"/>
        <w:ind w:left="0"/>
        <w:jc w:val="both"/>
      </w:pPr>
      <w:r>
        <w:rPr>
          <w:rFonts w:ascii="Times New Roman"/>
          <w:b w:val="false"/>
          <w:i w:val="false"/>
          <w:color w:val="000000"/>
          <w:sz w:val="28"/>
        </w:rPr>
        <w:t>
      бөліп таратылатын генерацияны енгізу (10 кВ тарату желілеріндегі шатыр қондырғылары және т.б.).</w:t>
      </w:r>
    </w:p>
    <w:bookmarkEnd w:id="328"/>
    <w:bookmarkStart w:name="z337" w:id="329"/>
    <w:p>
      <w:pPr>
        <w:spacing w:after="0"/>
        <w:ind w:left="0"/>
        <w:jc w:val="left"/>
      </w:pPr>
      <w:r>
        <w:rPr>
          <w:rFonts w:ascii="Times New Roman"/>
          <w:b/>
          <w:i w:val="false"/>
          <w:color w:val="000000"/>
        </w:rPr>
        <w:t xml:space="preserve"> 5-параграф. Жылумен жабдықтау</w:t>
      </w:r>
    </w:p>
    <w:bookmarkEnd w:id="329"/>
    <w:bookmarkStart w:name="z338" w:id="330"/>
    <w:p>
      <w:pPr>
        <w:spacing w:after="0"/>
        <w:ind w:left="0"/>
        <w:jc w:val="both"/>
      </w:pPr>
      <w:r>
        <w:rPr>
          <w:rFonts w:ascii="Times New Roman"/>
          <w:b w:val="false"/>
          <w:i w:val="false"/>
          <w:color w:val="000000"/>
          <w:sz w:val="28"/>
        </w:rPr>
        <w:t>
      2050 жылға дейінгі перспективаға өнеркәсіптің жылу тұтынуын болжамды бағалау қазіргі экономикалық қатынастарды, меншік нысанының өзгеруін, сондай-ақ жұмыс істеп тұрған және жаңадан құрылатын кәсіпорындарда прогрессивті энергия үнемдеу технологияларын белсенді енгізуді, жылу энергиясын есепке алу және бақылау аспаптарын орнатуды ескере отырып, қалыптасқан өнеркәсіптік аймақтар шекараларында кәсіпорындарды дамытудың қабылданған стратегиялық бағытын негізге алумен орындалды.</w:t>
      </w:r>
    </w:p>
    <w:bookmarkEnd w:id="330"/>
    <w:bookmarkStart w:name="z339" w:id="331"/>
    <w:p>
      <w:pPr>
        <w:spacing w:after="0"/>
        <w:ind w:left="0"/>
        <w:jc w:val="both"/>
      </w:pPr>
      <w:r>
        <w:rPr>
          <w:rFonts w:ascii="Times New Roman"/>
          <w:b w:val="false"/>
          <w:i w:val="false"/>
          <w:color w:val="000000"/>
          <w:sz w:val="28"/>
        </w:rPr>
        <w:t>
      Бас жоспарда Ақтөбе қаласының жылумен жабдықтау жүйесін дамытудың қағидатты бағыттары әзірленді. Жылумен жабдықтаудың неғұрлым ұтымды жүйесі (оның ішінде тұрғын үйлерде топтық жылу алмастырғыштарды орната отырып, ыстық сумен жабдықтау жүйесі бойынша жабық жүйеге ауыстыру) жылумен жабдықтау схемасын және жылу желілері мен жылу көздерін реконструкциялаудың және дамытудың техникалық-экономикалық негіздеуін әзірлеу сатысындағы техникалық-экономикалық және экологиялық есептеулер негізінде ықтимал нұсқаларды салыстырумен айқындалады.</w:t>
      </w:r>
    </w:p>
    <w:bookmarkEnd w:id="331"/>
    <w:bookmarkStart w:name="z340" w:id="332"/>
    <w:p>
      <w:pPr>
        <w:spacing w:after="0"/>
        <w:ind w:left="0"/>
        <w:jc w:val="both"/>
      </w:pPr>
      <w:r>
        <w:rPr>
          <w:rFonts w:ascii="Times New Roman"/>
          <w:b w:val="false"/>
          <w:i w:val="false"/>
          <w:color w:val="000000"/>
          <w:sz w:val="28"/>
        </w:rPr>
        <w:t>
      Қолданыстағы жылу электр орталығы технологиялық және физикалық тұрғыда ескіргенін ескерген жөн. Алайда нақты қосылған жылу жүктемесі және оны басқа жылу көздеріне қайта бөлудің мүмкін еместігі жүктемені жабуға мүмкіндік бермейді.</w:t>
      </w:r>
    </w:p>
    <w:bookmarkEnd w:id="332"/>
    <w:bookmarkStart w:name="z341" w:id="333"/>
    <w:p>
      <w:pPr>
        <w:spacing w:after="0"/>
        <w:ind w:left="0"/>
        <w:jc w:val="both"/>
      </w:pPr>
      <w:r>
        <w:rPr>
          <w:rFonts w:ascii="Times New Roman"/>
          <w:b w:val="false"/>
          <w:i w:val="false"/>
          <w:color w:val="000000"/>
          <w:sz w:val="28"/>
        </w:rPr>
        <w:t>
      Ақтөбе қаласының орталық жылумен жабдықтау жүйесін дамыту перспективасында жылу электр орталығы қалыптасқан қолданыстағы жылумен жабдықтау аймағының шекарасында көзделеді. Ақтөбе жылу электр орталығы аймағының жылу желілеріне жұмыс істеп тұрған жылу желілерінің шекараларында орналасқан объектілерді қосу ұсынылады, бұл қомақты шығындарды талап етпейді.</w:t>
      </w:r>
    </w:p>
    <w:bookmarkEnd w:id="333"/>
    <w:bookmarkStart w:name="z342" w:id="334"/>
    <w:p>
      <w:pPr>
        <w:spacing w:after="0"/>
        <w:ind w:left="0"/>
        <w:jc w:val="both"/>
      </w:pPr>
      <w:r>
        <w:rPr>
          <w:rFonts w:ascii="Times New Roman"/>
          <w:b w:val="false"/>
          <w:i w:val="false"/>
          <w:color w:val="000000"/>
          <w:sz w:val="28"/>
        </w:rPr>
        <w:t>
      Құрылыс тығыздығы жоғары аудандарда орталықтандырылған жылумен жабдықтау жүйесін дамыту қажет. Шағын жылыту қондырғыларымен салыстырғанда газ шығарындыларында уытты заттардың шоғырлануы аз болатын ірі жылу көздерін пайдалану қоршаған ортаны қорғау міндетіне де ықпал етеді.</w:t>
      </w:r>
    </w:p>
    <w:bookmarkEnd w:id="334"/>
    <w:bookmarkStart w:name="z343" w:id="335"/>
    <w:p>
      <w:pPr>
        <w:spacing w:after="0"/>
        <w:ind w:left="0"/>
        <w:jc w:val="both"/>
      </w:pPr>
      <w:r>
        <w:rPr>
          <w:rFonts w:ascii="Times New Roman"/>
          <w:b w:val="false"/>
          <w:i w:val="false"/>
          <w:color w:val="000000"/>
          <w:sz w:val="28"/>
        </w:rPr>
        <w:t>
      Қаланың батыс және солтүстік-шығыс бөліктеріндегі бос аумақтарда орналасқан жаңа көпқабатты құрылыстарды жылумен жабдықтауды жылу қуаты 10 Гкал/сағаттан 100 Гкал/сағатқа дейінгі жаңа топтық қазандықтардан жүзеге асыру ұсынылады.</w:t>
      </w:r>
    </w:p>
    <w:bookmarkEnd w:id="335"/>
    <w:bookmarkStart w:name="z344" w:id="336"/>
    <w:p>
      <w:pPr>
        <w:spacing w:after="0"/>
        <w:ind w:left="0"/>
        <w:jc w:val="both"/>
      </w:pPr>
      <w:r>
        <w:rPr>
          <w:rFonts w:ascii="Times New Roman"/>
          <w:b w:val="false"/>
          <w:i w:val="false"/>
          <w:color w:val="000000"/>
          <w:sz w:val="28"/>
        </w:rPr>
        <w:t>
      Жаңа қазандықтардың құрылысы қазіргі заманғы тиімділігі жоғары негізгі және қосалқы жабдықтарды пайдалана отырып жүзеге асырылуға тиіс. Ірі топтық қазандықтарды салудың экономикалық тиімділік дәрежесі жаңа құрылысты салу қарқынына байланысты: бұл қарқындар неғұрлым жоғары болса, қазандықтар соғұрлым тезірек қалыпты пайдалану жағдайына шығады.</w:t>
      </w:r>
    </w:p>
    <w:bookmarkEnd w:id="336"/>
    <w:bookmarkStart w:name="z345" w:id="337"/>
    <w:p>
      <w:pPr>
        <w:spacing w:after="0"/>
        <w:ind w:left="0"/>
        <w:jc w:val="both"/>
      </w:pPr>
      <w:r>
        <w:rPr>
          <w:rFonts w:ascii="Times New Roman"/>
          <w:b w:val="false"/>
          <w:i w:val="false"/>
          <w:color w:val="000000"/>
          <w:sz w:val="28"/>
        </w:rPr>
        <w:t>
      Жоғарыда айтылғандарды ескере отырып, Ақтөбе қаласының жылумен жабдықтау жүйесі 2050 жылға дейінгі кезеңде былайша дамуға тиіс:</w:t>
      </w:r>
    </w:p>
    <w:bookmarkEnd w:id="337"/>
    <w:bookmarkStart w:name="z346" w:id="338"/>
    <w:p>
      <w:pPr>
        <w:spacing w:after="0"/>
        <w:ind w:left="0"/>
        <w:jc w:val="both"/>
      </w:pPr>
      <w:r>
        <w:rPr>
          <w:rFonts w:ascii="Times New Roman"/>
          <w:b w:val="false"/>
          <w:i w:val="false"/>
          <w:color w:val="000000"/>
          <w:sz w:val="28"/>
        </w:rPr>
        <w:t>
      Ақтөбе жылу электр орталығы аймағындағы жаңа қоғамдық ғимараттарды және "Aqtobe su-energy group" АҚ қазандықтарын жылумен жабдықтау оларды реконструкциялау, жаңғырту есебінен қамтамасыз етілетін болады;</w:t>
      </w:r>
    </w:p>
    <w:bookmarkEnd w:id="338"/>
    <w:bookmarkStart w:name="z347" w:id="339"/>
    <w:p>
      <w:pPr>
        <w:spacing w:after="0"/>
        <w:ind w:left="0"/>
        <w:jc w:val="both"/>
      </w:pPr>
      <w:r>
        <w:rPr>
          <w:rFonts w:ascii="Times New Roman"/>
          <w:b w:val="false"/>
          <w:i w:val="false"/>
          <w:color w:val="000000"/>
          <w:sz w:val="28"/>
        </w:rPr>
        <w:t>
      "Нұр-Ақтөбе" шағын ауданының ауданындағы жаңа көпқабатты тұрғын және қоғамдық ғимараттарды жылумен жабдықтау "Ақтөбе-Сити" қазандығының кеңейтілетін бөлігінен қамтамасыз етілетін болады;</w:t>
      </w:r>
    </w:p>
    <w:bookmarkEnd w:id="339"/>
    <w:bookmarkStart w:name="z348" w:id="340"/>
    <w:p>
      <w:pPr>
        <w:spacing w:after="0"/>
        <w:ind w:left="0"/>
        <w:jc w:val="both"/>
      </w:pPr>
      <w:r>
        <w:rPr>
          <w:rFonts w:ascii="Times New Roman"/>
          <w:b w:val="false"/>
          <w:i w:val="false"/>
          <w:color w:val="000000"/>
          <w:sz w:val="28"/>
        </w:rPr>
        <w:t>
      қазіргі таңда жылумен қамтамасыз етілмеген жинақы орналасқан көпқабатты тұрғын және қоғамдық ғимараттардың жаңа құрылыс аймақтарында табиғи газбен жұмыс істейтін жаңа топтық блокты-модульді қазандықтар салу көзделуде;</w:t>
      </w:r>
    </w:p>
    <w:bookmarkEnd w:id="340"/>
    <w:bookmarkStart w:name="z349" w:id="341"/>
    <w:p>
      <w:pPr>
        <w:spacing w:after="0"/>
        <w:ind w:left="0"/>
        <w:jc w:val="both"/>
      </w:pPr>
      <w:r>
        <w:rPr>
          <w:rFonts w:ascii="Times New Roman"/>
          <w:b w:val="false"/>
          <w:i w:val="false"/>
          <w:color w:val="000000"/>
          <w:sz w:val="28"/>
        </w:rPr>
        <w:t>
      жаңа жеке тұрған қоғамдық ғимараттарды жылумен жабдықтауды табиғи газбен жұмыс істейтін қуаты аз блокты-модульді қазандықтар негізінде жаңа автономды жылумен жабдықтау жүйелерінен жүзеге асыру көзделеді;</w:t>
      </w:r>
    </w:p>
    <w:bookmarkEnd w:id="341"/>
    <w:bookmarkStart w:name="z350" w:id="342"/>
    <w:p>
      <w:pPr>
        <w:spacing w:after="0"/>
        <w:ind w:left="0"/>
        <w:jc w:val="both"/>
      </w:pPr>
      <w:r>
        <w:rPr>
          <w:rFonts w:ascii="Times New Roman"/>
          <w:b w:val="false"/>
          <w:i w:val="false"/>
          <w:color w:val="000000"/>
          <w:sz w:val="28"/>
        </w:rPr>
        <w:t>
      жаңа азқабатты жеке және бөліктелген үйлерді жылумен жабдықтау жабық жану камерасы бар толық зауыттық дайындықтағы автоматтандырылған қазандықтарды пайдалана отырып, автономды жылыту жүйелерімен және пәтерлік жабдықтармен көзделеді;</w:t>
      </w:r>
    </w:p>
    <w:bookmarkEnd w:id="342"/>
    <w:bookmarkStart w:name="z351" w:id="343"/>
    <w:p>
      <w:pPr>
        <w:spacing w:after="0"/>
        <w:ind w:left="0"/>
        <w:jc w:val="both"/>
      </w:pPr>
      <w:r>
        <w:rPr>
          <w:rFonts w:ascii="Times New Roman"/>
          <w:b w:val="false"/>
          <w:i w:val="false"/>
          <w:color w:val="000000"/>
          <w:sz w:val="28"/>
        </w:rPr>
        <w:t>
      қолданыстағы және жаңа өнеркәсіптік кәсіпорындарды жылумен жабдықтау кәсіпорындардың жылумен жабдықтауға арналған алаңдарында орналасқан меншікті қазандықтардан жүзеге асырылады.</w:t>
      </w:r>
    </w:p>
    <w:bookmarkEnd w:id="343"/>
    <w:bookmarkStart w:name="z352" w:id="344"/>
    <w:p>
      <w:pPr>
        <w:spacing w:after="0"/>
        <w:ind w:left="0"/>
        <w:jc w:val="left"/>
      </w:pPr>
      <w:r>
        <w:rPr>
          <w:rFonts w:ascii="Times New Roman"/>
          <w:b/>
          <w:i w:val="false"/>
          <w:color w:val="000000"/>
        </w:rPr>
        <w:t xml:space="preserve"> 6-параграф. Газбен жабдықтау</w:t>
      </w:r>
    </w:p>
    <w:bookmarkEnd w:id="344"/>
    <w:bookmarkStart w:name="z353" w:id="345"/>
    <w:p>
      <w:pPr>
        <w:spacing w:after="0"/>
        <w:ind w:left="0"/>
        <w:jc w:val="both"/>
      </w:pPr>
      <w:r>
        <w:rPr>
          <w:rFonts w:ascii="Times New Roman"/>
          <w:b w:val="false"/>
          <w:i w:val="false"/>
          <w:color w:val="000000"/>
          <w:sz w:val="28"/>
        </w:rPr>
        <w:t>
      Болжамды бағалау бойынша Ақтөбе агломерациясы аймағында орналасқан өнеркәсіптік-индустриялық сектор тарапынан және жаңа тұрғын алаптарының дамуынан табиғи газға сұраныс перспективалы 2050 жылға қарай жылына шамамен 5,2 млрд м³/жыл жетуі мүмкін.</w:t>
      </w:r>
    </w:p>
    <w:bookmarkEnd w:id="345"/>
    <w:bookmarkStart w:name="z354" w:id="346"/>
    <w:p>
      <w:pPr>
        <w:spacing w:after="0"/>
        <w:ind w:left="0"/>
        <w:jc w:val="both"/>
      </w:pPr>
      <w:r>
        <w:rPr>
          <w:rFonts w:ascii="Times New Roman"/>
          <w:b w:val="false"/>
          <w:i w:val="false"/>
          <w:color w:val="000000"/>
          <w:sz w:val="28"/>
        </w:rPr>
        <w:t>
      Ақтөбе қаласында газ құбыры-бұрмасы 3-ші желісінің құрылысын іске асыру № 3 автоматтандырылған газ тарату станциясының толық қуатын пайдалануға мүмкіндік береді.</w:t>
      </w:r>
    </w:p>
    <w:bookmarkEnd w:id="346"/>
    <w:bookmarkStart w:name="z355" w:id="347"/>
    <w:p>
      <w:pPr>
        <w:spacing w:after="0"/>
        <w:ind w:left="0"/>
        <w:jc w:val="both"/>
      </w:pPr>
      <w:r>
        <w:rPr>
          <w:rFonts w:ascii="Times New Roman"/>
          <w:b w:val="false"/>
          <w:i w:val="false"/>
          <w:color w:val="000000"/>
          <w:sz w:val="28"/>
        </w:rPr>
        <w:t>
      "ҚазТрансГаз" АҚ салған, өнімділігі сағатына 300 мың текше метр газды құрайтын № 3 автоматтандырылған газ тарату станциясы облыс орталығын ғана емес, сонымен қатар қала маңындағы және одан да шалғай елді мекендерді де үздіксіз газбен қамтамасыз етуге қабілетті. Станция табиғи газды қолданыстағы объектілерге беруге ғана емес, сонымен қатар оның қуаты перспективаға да жетеді.</w:t>
      </w:r>
    </w:p>
    <w:bookmarkEnd w:id="347"/>
    <w:bookmarkStart w:name="z356" w:id="348"/>
    <w:p>
      <w:pPr>
        <w:spacing w:after="0"/>
        <w:ind w:left="0"/>
        <w:jc w:val="both"/>
      </w:pPr>
      <w:r>
        <w:rPr>
          <w:rFonts w:ascii="Times New Roman"/>
          <w:b w:val="false"/>
          <w:i w:val="false"/>
          <w:color w:val="000000"/>
          <w:sz w:val="28"/>
        </w:rPr>
        <w:t>
      Қаланың дамуы мен белсенді тұрғын үй құрылысының салдарынан қолданыстағы № 1 автоматты газ тарату станциясы тұрғын үй секторының айналасында қалды. № 1 автоматты газ тарату станциясының магистральдық бұрмасын 1,2 МПа қысыммен жоғары қысымды газ құбыры режиміне ауыстыру, ал № 1 автоматты газ тарату станциясының орнына жаңа бас газ реттеу пункттерін салу қажет.</w:t>
      </w:r>
    </w:p>
    <w:bookmarkEnd w:id="348"/>
    <w:bookmarkStart w:name="z357" w:id="349"/>
    <w:p>
      <w:pPr>
        <w:spacing w:after="0"/>
        <w:ind w:left="0"/>
        <w:jc w:val="both"/>
      </w:pPr>
      <w:r>
        <w:rPr>
          <w:rFonts w:ascii="Times New Roman"/>
          <w:b w:val="false"/>
          <w:i w:val="false"/>
          <w:color w:val="000000"/>
          <w:sz w:val="28"/>
        </w:rPr>
        <w:t>
      Тұрғын орамдар, жаңа әкімшілік және қоғамдық ғимараттар құрылысы ұлғайған сайын жоғары, орта және төмен қысымды қалаішілік газ тарату желілерінің жаңа тармақтары салынатын болады.</w:t>
      </w:r>
    </w:p>
    <w:bookmarkEnd w:id="349"/>
    <w:bookmarkStart w:name="z358" w:id="350"/>
    <w:p>
      <w:pPr>
        <w:spacing w:after="0"/>
        <w:ind w:left="0"/>
        <w:jc w:val="both"/>
      </w:pPr>
      <w:r>
        <w:rPr>
          <w:rFonts w:ascii="Times New Roman"/>
          <w:b w:val="false"/>
          <w:i w:val="false"/>
          <w:color w:val="000000"/>
          <w:sz w:val="28"/>
        </w:rPr>
        <w:t>
      Халықты, жылу электр орталығын, әлеуметтік маңызы бар объектілерді газбен үздіксіз жабдықтау үшін барлық қысымдағы газ тарату желілерін айнала қоршау қажет.</w:t>
      </w:r>
    </w:p>
    <w:bookmarkEnd w:id="350"/>
    <w:bookmarkStart w:name="z359" w:id="351"/>
    <w:p>
      <w:pPr>
        <w:spacing w:after="0"/>
        <w:ind w:left="0"/>
        <w:jc w:val="both"/>
      </w:pPr>
      <w:r>
        <w:rPr>
          <w:rFonts w:ascii="Times New Roman"/>
          <w:b w:val="false"/>
          <w:i w:val="false"/>
          <w:color w:val="000000"/>
          <w:sz w:val="28"/>
        </w:rPr>
        <w:t>
      Бірінші кезекке табиғи газды жалпы тұтыну 1852,0 млн м³/жыл, есептік мерзімге – 2759,80 млн м³/жыл құрайды. Қала бойынша жоғары, орта және төмен қысымды газ құбырларының жалпы ұзындығы бірінші кезекке 1159,5 км, есептік мерзімге 1393,5 км құрайды.</w:t>
      </w:r>
    </w:p>
    <w:bookmarkEnd w:id="351"/>
    <w:bookmarkStart w:name="z360" w:id="352"/>
    <w:p>
      <w:pPr>
        <w:spacing w:after="0"/>
        <w:ind w:left="0"/>
        <w:jc w:val="left"/>
      </w:pPr>
      <w:r>
        <w:rPr>
          <w:rFonts w:ascii="Times New Roman"/>
          <w:b/>
          <w:i w:val="false"/>
          <w:color w:val="000000"/>
        </w:rPr>
        <w:t xml:space="preserve"> 7-параграф. Телекоммуникация және байланыс</w:t>
      </w:r>
    </w:p>
    <w:bookmarkEnd w:id="352"/>
    <w:bookmarkStart w:name="z361" w:id="353"/>
    <w:p>
      <w:pPr>
        <w:spacing w:after="0"/>
        <w:ind w:left="0"/>
        <w:jc w:val="both"/>
      </w:pPr>
      <w:r>
        <w:rPr>
          <w:rFonts w:ascii="Times New Roman"/>
          <w:b w:val="false"/>
          <w:i w:val="false"/>
          <w:color w:val="000000"/>
          <w:sz w:val="28"/>
        </w:rPr>
        <w:t>
      Жаңадан игерілетін және реконструкцияланатын аумақтарда G-PON (Gigabit Passive Optical Network) технологиясы бойынша заманауи телекоммуникациялық желі салу ұсынылады. Қолданыстағы аумақтардың GPON технологиясына біртіндеп көшуін көздеу ұсынылады.</w:t>
      </w:r>
    </w:p>
    <w:bookmarkEnd w:id="353"/>
    <w:bookmarkStart w:name="z362" w:id="354"/>
    <w:p>
      <w:pPr>
        <w:spacing w:after="0"/>
        <w:ind w:left="0"/>
        <w:jc w:val="both"/>
      </w:pPr>
      <w:r>
        <w:rPr>
          <w:rFonts w:ascii="Times New Roman"/>
          <w:b w:val="false"/>
          <w:i w:val="false"/>
          <w:color w:val="000000"/>
          <w:sz w:val="28"/>
        </w:rPr>
        <w:t>
      Ұсынылған FTTH телекоммуникациялық желісі абоненттерге ақпараттандырудың әлемдік көшбасшылары деңгейінде шексіз көлемде және жоғары сапада жоғары жылдамдықты Интернетке қол жеткізу қызметтерін ұсынуға мүмкіндік береді.</w:t>
      </w:r>
    </w:p>
    <w:bookmarkEnd w:id="354"/>
    <w:bookmarkStart w:name="z363" w:id="355"/>
    <w:p>
      <w:pPr>
        <w:spacing w:after="0"/>
        <w:ind w:left="0"/>
        <w:jc w:val="both"/>
      </w:pPr>
      <w:r>
        <w:rPr>
          <w:rFonts w:ascii="Times New Roman"/>
          <w:b w:val="false"/>
          <w:i w:val="false"/>
          <w:color w:val="000000"/>
          <w:sz w:val="28"/>
        </w:rPr>
        <w:t>
      Бірінші кезекке желінің нөмірлік сыйымдылығы 29454 нөмірді құрайды. 29454 нөмірге арналған станциялық және желілік құрылысжайлардың құрылысын көздеу қажет.</w:t>
      </w:r>
    </w:p>
    <w:bookmarkEnd w:id="355"/>
    <w:bookmarkStart w:name="z364" w:id="356"/>
    <w:p>
      <w:pPr>
        <w:spacing w:after="0"/>
        <w:ind w:left="0"/>
        <w:jc w:val="both"/>
      </w:pPr>
      <w:r>
        <w:rPr>
          <w:rFonts w:ascii="Times New Roman"/>
          <w:b w:val="false"/>
          <w:i w:val="false"/>
          <w:color w:val="000000"/>
          <w:sz w:val="28"/>
        </w:rPr>
        <w:t>
      Есептік мерзімге GPON технологиясы бойынша телекоммуникациялық желінің құрылысын аяқтау ұсынылады. Халық санының болжамды өсуімен желінің нөмірлік сыйымдылығының өсуі 78248 нөмірді құрайды. Станциялық және желілік құрылысжайларды 78248 нөмірге кеңейтуді көздеу қажет. Бұл ретте телефондық тығыздық 100 адамға шаққанда 25 нөмірді құрайды.</w:t>
      </w:r>
    </w:p>
    <w:bookmarkEnd w:id="356"/>
    <w:bookmarkStart w:name="z365" w:id="357"/>
    <w:p>
      <w:pPr>
        <w:spacing w:after="0"/>
        <w:ind w:left="0"/>
        <w:jc w:val="left"/>
      </w:pPr>
      <w:r>
        <w:rPr>
          <w:rFonts w:ascii="Times New Roman"/>
          <w:b/>
          <w:i w:val="false"/>
          <w:color w:val="000000"/>
        </w:rPr>
        <w:t xml:space="preserve"> 12-тарау. Аумақты инженерлік дайындау мен оны қауіпті геологиялық және техногендік құбылыстардан қорғау</w:t>
      </w:r>
    </w:p>
    <w:bookmarkEnd w:id="357"/>
    <w:bookmarkStart w:name="z366" w:id="358"/>
    <w:p>
      <w:pPr>
        <w:spacing w:after="0"/>
        <w:ind w:left="0"/>
        <w:jc w:val="both"/>
      </w:pPr>
      <w:r>
        <w:rPr>
          <w:rFonts w:ascii="Times New Roman"/>
          <w:b w:val="false"/>
          <w:i w:val="false"/>
          <w:color w:val="000000"/>
          <w:sz w:val="28"/>
        </w:rPr>
        <w:t>
      Ақтөбе қаласының Бас жоспарында табиғи және техногендік сипаттағы төтенше жағдайлардың ықтимал әсер ету аймағында инженерлік дайындық табиғи және техногендік сипаттағы төтенше жағдайлар кезінде халықтың қорғалуын, тыныс-тіршілігін, жайлы тұруын және орнықты жұмыс істеуін қамтамасыз етуге қолайлы жағдайлар жасау үшін қажетті іс-шаралар мен құрылысжайлар кешенін білдіреді.</w:t>
      </w:r>
    </w:p>
    <w:bookmarkEnd w:id="358"/>
    <w:bookmarkStart w:name="z367" w:id="359"/>
    <w:p>
      <w:pPr>
        <w:spacing w:after="0"/>
        <w:ind w:left="0"/>
        <w:jc w:val="both"/>
      </w:pPr>
      <w:r>
        <w:rPr>
          <w:rFonts w:ascii="Times New Roman"/>
          <w:b w:val="false"/>
          <w:i w:val="false"/>
          <w:color w:val="000000"/>
          <w:sz w:val="28"/>
        </w:rPr>
        <w:t>
      Аумақ Ақтөбе өңірінің Орал маңында мезо-кайнозой шөгінділерінен түзілген және жайпақ-еңісті жазық болып табылатын, Орал – Ембі құрылымдық үстіртінің денудациялық шығыс жағынан Каспий маңы ойпатын қоршап тұрған шеткі шығыс бөлігінің бетінде орналасқан. Аумақ Елек өзенінің алқапүстілік І террасасының жайпақ толқынды беткейінде орналасқан. Терасса беткейі жалпы алғанда солтүстік-батыс пен Елек өзенінің арнасына қарай ойысатын әлсіз толқынды жазық болып табылады. Жазықтың беті қуаттылығы 10-15 метр болатын аллювиалды құмды-сазды қазіргі және төрттік кезеңдегі қалыптасқан түзілімдерден тұрады. Жер бедері абсолюттік белгілері 371,60 – 205,30 метр аралығында.</w:t>
      </w:r>
    </w:p>
    <w:bookmarkEnd w:id="359"/>
    <w:bookmarkStart w:name="z368" w:id="360"/>
    <w:p>
      <w:pPr>
        <w:spacing w:after="0"/>
        <w:ind w:left="0"/>
        <w:jc w:val="both"/>
      </w:pPr>
      <w:r>
        <w:rPr>
          <w:rFonts w:ascii="Times New Roman"/>
          <w:b w:val="false"/>
          <w:i w:val="false"/>
          <w:color w:val="000000"/>
          <w:sz w:val="28"/>
        </w:rPr>
        <w:t>
      Бас жоспарда көзделген Ақтөбе қаласының аумағын инженерлік дайындау мынадай іс-шараларды қамтиды:</w:t>
      </w:r>
    </w:p>
    <w:bookmarkEnd w:id="360"/>
    <w:bookmarkStart w:name="z369" w:id="361"/>
    <w:p>
      <w:pPr>
        <w:spacing w:after="0"/>
        <w:ind w:left="0"/>
        <w:jc w:val="both"/>
      </w:pPr>
      <w:r>
        <w:rPr>
          <w:rFonts w:ascii="Times New Roman"/>
          <w:b w:val="false"/>
          <w:i w:val="false"/>
          <w:color w:val="000000"/>
          <w:sz w:val="28"/>
        </w:rPr>
        <w:t>
      аумақты сатылас жоспарлау;</w:t>
      </w:r>
    </w:p>
    <w:bookmarkEnd w:id="361"/>
    <w:bookmarkStart w:name="z370" w:id="362"/>
    <w:p>
      <w:pPr>
        <w:spacing w:after="0"/>
        <w:ind w:left="0"/>
        <w:jc w:val="both"/>
      </w:pPr>
      <w:r>
        <w:rPr>
          <w:rFonts w:ascii="Times New Roman"/>
          <w:b w:val="false"/>
          <w:i w:val="false"/>
          <w:color w:val="000000"/>
          <w:sz w:val="28"/>
        </w:rPr>
        <w:t>
      жерүсті ағынын ұйымдастыру;</w:t>
      </w:r>
    </w:p>
    <w:bookmarkEnd w:id="362"/>
    <w:bookmarkStart w:name="z371" w:id="363"/>
    <w:p>
      <w:pPr>
        <w:spacing w:after="0"/>
        <w:ind w:left="0"/>
        <w:jc w:val="both"/>
      </w:pPr>
      <w:r>
        <w:rPr>
          <w:rFonts w:ascii="Times New Roman"/>
          <w:b w:val="false"/>
          <w:i w:val="false"/>
          <w:color w:val="000000"/>
          <w:sz w:val="28"/>
        </w:rPr>
        <w:t>
      жасыл желектерді суаруды ұйымдастыру;</w:t>
      </w:r>
    </w:p>
    <w:bookmarkEnd w:id="363"/>
    <w:bookmarkStart w:name="z372" w:id="364"/>
    <w:p>
      <w:pPr>
        <w:spacing w:after="0"/>
        <w:ind w:left="0"/>
        <w:jc w:val="both"/>
      </w:pPr>
      <w:r>
        <w:rPr>
          <w:rFonts w:ascii="Times New Roman"/>
          <w:b w:val="false"/>
          <w:i w:val="false"/>
          <w:color w:val="000000"/>
          <w:sz w:val="28"/>
        </w:rPr>
        <w:t>
      аумақтардың тілімденуін азайту (жыра түзілумен күрес);</w:t>
      </w:r>
    </w:p>
    <w:bookmarkEnd w:id="364"/>
    <w:bookmarkStart w:name="z373" w:id="365"/>
    <w:p>
      <w:pPr>
        <w:spacing w:after="0"/>
        <w:ind w:left="0"/>
        <w:jc w:val="both"/>
      </w:pPr>
      <w:r>
        <w:rPr>
          <w:rFonts w:ascii="Times New Roman"/>
          <w:b w:val="false"/>
          <w:i w:val="false"/>
          <w:color w:val="000000"/>
          <w:sz w:val="28"/>
        </w:rPr>
        <w:t>
      аумақты жер асты суының жайылуынан қорғау;</w:t>
      </w:r>
    </w:p>
    <w:bookmarkEnd w:id="365"/>
    <w:bookmarkStart w:name="z374" w:id="366"/>
    <w:p>
      <w:pPr>
        <w:spacing w:after="0"/>
        <w:ind w:left="0"/>
        <w:jc w:val="both"/>
      </w:pPr>
      <w:r>
        <w:rPr>
          <w:rFonts w:ascii="Times New Roman"/>
          <w:b w:val="false"/>
          <w:i w:val="false"/>
          <w:color w:val="000000"/>
          <w:sz w:val="28"/>
        </w:rPr>
        <w:t>
      су объектілері мен су ағындары арналарын абаттандыру;</w:t>
      </w:r>
    </w:p>
    <w:bookmarkEnd w:id="366"/>
    <w:bookmarkStart w:name="z375" w:id="367"/>
    <w:p>
      <w:pPr>
        <w:spacing w:after="0"/>
        <w:ind w:left="0"/>
        <w:jc w:val="both"/>
      </w:pPr>
      <w:r>
        <w:rPr>
          <w:rFonts w:ascii="Times New Roman"/>
          <w:b w:val="false"/>
          <w:i w:val="false"/>
          <w:color w:val="000000"/>
          <w:sz w:val="28"/>
        </w:rPr>
        <w:t>
      аумақты тасқын судың басуынан қорғау;</w:t>
      </w:r>
    </w:p>
    <w:bookmarkEnd w:id="367"/>
    <w:bookmarkStart w:name="z376" w:id="368"/>
    <w:p>
      <w:pPr>
        <w:spacing w:after="0"/>
        <w:ind w:left="0"/>
        <w:jc w:val="both"/>
      </w:pPr>
      <w:r>
        <w:rPr>
          <w:rFonts w:ascii="Times New Roman"/>
          <w:b w:val="false"/>
          <w:i w:val="false"/>
          <w:color w:val="000000"/>
          <w:sz w:val="28"/>
        </w:rPr>
        <w:t>
      өзендердің жағалау аумақтарын су басудан қорғау.</w:t>
      </w:r>
    </w:p>
    <w:bookmarkEnd w:id="368"/>
    <w:bookmarkStart w:name="z377" w:id="369"/>
    <w:p>
      <w:pPr>
        <w:spacing w:after="0"/>
        <w:ind w:left="0"/>
        <w:jc w:val="both"/>
      </w:pPr>
      <w:r>
        <w:rPr>
          <w:rFonts w:ascii="Times New Roman"/>
          <w:b w:val="false"/>
          <w:i w:val="false"/>
          <w:color w:val="000000"/>
          <w:sz w:val="28"/>
        </w:rPr>
        <w:t>
      Ақтөбе қаласының аумағында бірқатар теріс физикалық-геологиялық процестер мен құбылыстардың болуы аумақты инженерлік дайындау бойынша бірқатар іс-шараларды жүргізуді талап етеді, олардың ең бастысы жер үсті ағынын реттей отырып, сатылас жоспарлау болып табылады.</w:t>
      </w:r>
    </w:p>
    <w:bookmarkEnd w:id="369"/>
    <w:bookmarkStart w:name="z378" w:id="370"/>
    <w:p>
      <w:pPr>
        <w:spacing w:after="0"/>
        <w:ind w:left="0"/>
        <w:jc w:val="both"/>
      </w:pPr>
      <w:r>
        <w:rPr>
          <w:rFonts w:ascii="Times New Roman"/>
          <w:b w:val="false"/>
          <w:i w:val="false"/>
          <w:color w:val="000000"/>
          <w:sz w:val="28"/>
        </w:rPr>
        <w:t>
      Сатылас жоспарлау жер бедерінің табиғи бедерін абаттандыру арқылы орындалған, бұл жер үсті суларын қоныстану аумағынан су бұру желісіне ағызуды қамтамасыз етеді. Қолданыстағы құрылыстың да, жобаланатын құрылыс салу учаскелерінің де биіктету шешімі негізгі магистральдық және тұрғын көшелердің осьтері бойынша белгілермен және еңістермен берілген.</w:t>
      </w:r>
    </w:p>
    <w:bookmarkEnd w:id="370"/>
    <w:bookmarkStart w:name="z379" w:id="371"/>
    <w:p>
      <w:pPr>
        <w:spacing w:after="0"/>
        <w:ind w:left="0"/>
        <w:jc w:val="both"/>
      </w:pPr>
      <w:r>
        <w:rPr>
          <w:rFonts w:ascii="Times New Roman"/>
          <w:b w:val="false"/>
          <w:i w:val="false"/>
          <w:color w:val="000000"/>
          <w:sz w:val="28"/>
        </w:rPr>
        <w:t>
      Солтүстік-батысқа қарай еңісті жер бедері жер жұмыстарының ең аз көлемімен, іс жүзінде табиғи рельефте жер үсті суларын өздігінен ағызу үшін ыңғайлы жолдардың жүру бөлігі бойынша бойлық еңістерді қамтамасыз етуге мүмкіндік береді. Жер бедерін өзгерту және құрылыс салу мен жол салу талаптарына бейімдеу үшін жекелеген учаскелерде аумақты сатылас жоспарлауды жүзеге асыру көзделген.</w:t>
      </w:r>
    </w:p>
    <w:bookmarkEnd w:id="371"/>
    <w:bookmarkStart w:name="z380" w:id="372"/>
    <w:p>
      <w:pPr>
        <w:spacing w:after="0"/>
        <w:ind w:left="0"/>
        <w:jc w:val="both"/>
      </w:pPr>
      <w:r>
        <w:rPr>
          <w:rFonts w:ascii="Times New Roman"/>
          <w:b w:val="false"/>
          <w:i w:val="false"/>
          <w:color w:val="000000"/>
          <w:sz w:val="28"/>
        </w:rPr>
        <w:t>
      Жолдардың жүру бөліктері мен орамішілік өткелдер көшелердің екі жағында жиектастарды орната отырып, қос еңісті болып жайластырылады.</w:t>
      </w:r>
    </w:p>
    <w:bookmarkEnd w:id="372"/>
    <w:bookmarkStart w:name="z381" w:id="373"/>
    <w:p>
      <w:pPr>
        <w:spacing w:after="0"/>
        <w:ind w:left="0"/>
        <w:jc w:val="both"/>
      </w:pPr>
      <w:r>
        <w:rPr>
          <w:rFonts w:ascii="Times New Roman"/>
          <w:b w:val="false"/>
          <w:i w:val="false"/>
          <w:color w:val="000000"/>
          <w:sz w:val="28"/>
        </w:rPr>
        <w:t>
      Өткелдерден атмосфералық суларды ағызу ашық типтегі су жинау кәрізі ретінде атмосфералық суларды бұру функциясын атқаратын арық желісіне көлденең еңістер бойынша жүзеге асырылады. Атмосфералық суларды ағызу жиектастардың ажырамалары арқылы жүзеге асырылады. Нормативтік еңіс жоқ жол учаскелерінде жауын-шашын суларының ағыны көлденең еңіс есебінен жүргізіледі.</w:t>
      </w:r>
    </w:p>
    <w:bookmarkEnd w:id="373"/>
    <w:bookmarkStart w:name="z382" w:id="374"/>
    <w:p>
      <w:pPr>
        <w:spacing w:after="0"/>
        <w:ind w:left="0"/>
        <w:jc w:val="both"/>
      </w:pPr>
      <w:r>
        <w:rPr>
          <w:rFonts w:ascii="Times New Roman"/>
          <w:b w:val="false"/>
          <w:i w:val="false"/>
          <w:color w:val="000000"/>
          <w:sz w:val="28"/>
        </w:rPr>
        <w:t>
      Жобалық ұсыныстарға сәйкес ашық жер үсті әдісі орамдар аумағындағы атмосфералық сулардың су бұру (арық) желісіне түсуіне мүмкіндік береді, ол арқылы ағын одан әрі өздігінен ағумен жергілікті тазарту құрылыстары мен жауын-шашын ағындарын жинауыш тоғандарға жіберіледі және жасыл желектерді суару мен жол төсемдеріне су себуде техникалық су ретінде пайдаланылады.</w:t>
      </w:r>
    </w:p>
    <w:bookmarkEnd w:id="374"/>
    <w:bookmarkStart w:name="z383" w:id="375"/>
    <w:p>
      <w:pPr>
        <w:spacing w:after="0"/>
        <w:ind w:left="0"/>
        <w:jc w:val="both"/>
      </w:pPr>
      <w:r>
        <w:rPr>
          <w:rFonts w:ascii="Times New Roman"/>
          <w:b w:val="false"/>
          <w:i w:val="false"/>
          <w:color w:val="000000"/>
          <w:sz w:val="28"/>
        </w:rPr>
        <w:t>
      Коммуналдық аумақтарда орналасқан аса ластанған учаскелерден (бензин құю станциялары, автомашиналар тұрақтары, автобус станциялары, автожуу орындары) жер үсті ағындары жергілікті тазарту құрылыстарында жауын-шашын кәрізінің арық желісіне ағызбас бұрын қосымша тазартудан өтуге тиіс.</w:t>
      </w:r>
    </w:p>
    <w:bookmarkEnd w:id="375"/>
    <w:bookmarkStart w:name="z384" w:id="376"/>
    <w:p>
      <w:pPr>
        <w:spacing w:after="0"/>
        <w:ind w:left="0"/>
        <w:jc w:val="both"/>
      </w:pPr>
      <w:r>
        <w:rPr>
          <w:rFonts w:ascii="Times New Roman"/>
          <w:b w:val="false"/>
          <w:i w:val="false"/>
          <w:color w:val="000000"/>
          <w:sz w:val="28"/>
        </w:rPr>
        <w:t>
      Бас жоспарда жыралардың дамуын болдырмау, оларды жою және абаттандыру жөніндегі іс-шаралар көзделеді.</w:t>
      </w:r>
    </w:p>
    <w:bookmarkEnd w:id="376"/>
    <w:bookmarkStart w:name="z385" w:id="377"/>
    <w:p>
      <w:pPr>
        <w:spacing w:after="0"/>
        <w:ind w:left="0"/>
        <w:jc w:val="both"/>
      </w:pPr>
      <w:r>
        <w:rPr>
          <w:rFonts w:ascii="Times New Roman"/>
          <w:b w:val="false"/>
          <w:i w:val="false"/>
          <w:color w:val="000000"/>
          <w:sz w:val="28"/>
        </w:rPr>
        <w:t>
      Ұзындығы 300 метрге дейінгі және тереңдігі 10 метрге дейінгі, яғни құммен толтырылуға тиіс ұсақ, құрғақ жыралар жойылуға жатады. Шағын және тұрақты жер асты ағындары бар жыраларға суды жіберу қажеттілігімен жабық суағар орнату ұсынылады.</w:t>
      </w:r>
    </w:p>
    <w:bookmarkEnd w:id="377"/>
    <w:bookmarkStart w:name="z386" w:id="378"/>
    <w:p>
      <w:pPr>
        <w:spacing w:after="0"/>
        <w:ind w:left="0"/>
        <w:jc w:val="both"/>
      </w:pPr>
      <w:r>
        <w:rPr>
          <w:rFonts w:ascii="Times New Roman"/>
          <w:b w:val="false"/>
          <w:i w:val="false"/>
          <w:color w:val="000000"/>
          <w:sz w:val="28"/>
        </w:rPr>
        <w:t>
      Ұзындығы 2000 метрге дейін болып сипатталатын орташа жыралар үшін беткейлерді керту немесе сатылау арқылы, оларды абаттандыру қажет.</w:t>
      </w:r>
    </w:p>
    <w:bookmarkEnd w:id="378"/>
    <w:bookmarkStart w:name="z387" w:id="379"/>
    <w:p>
      <w:pPr>
        <w:spacing w:after="0"/>
        <w:ind w:left="0"/>
        <w:jc w:val="both"/>
      </w:pPr>
      <w:r>
        <w:rPr>
          <w:rFonts w:ascii="Times New Roman"/>
          <w:b w:val="false"/>
          <w:i w:val="false"/>
          <w:color w:val="000000"/>
          <w:sz w:val="28"/>
        </w:rPr>
        <w:t>
      Ірі жыраларда тегістеу жұмыстарын жүргізу, жыртылған жерлерді толтыру, оларды одан әрі гараждар, қоймалар салу, саябақтар, көгалдандырылған аумақтар мен су қоймаларын орналастыру кезінде пайдалану арқылы түбін толтыру қажет.</w:t>
      </w:r>
    </w:p>
    <w:bookmarkEnd w:id="379"/>
    <w:bookmarkStart w:name="z388" w:id="380"/>
    <w:p>
      <w:pPr>
        <w:spacing w:after="0"/>
        <w:ind w:left="0"/>
        <w:jc w:val="both"/>
      </w:pPr>
      <w:r>
        <w:rPr>
          <w:rFonts w:ascii="Times New Roman"/>
          <w:b w:val="false"/>
          <w:i w:val="false"/>
          <w:color w:val="000000"/>
          <w:sz w:val="28"/>
        </w:rPr>
        <w:t>
      Егер тікжақтаудың шамасы 8 %-ға дейін болса (кіші және орта еңістер), онда тікжақтау немесе беткей өсімдіктер мен ағаштарды отырғызу арқылы күшейтіледі. Тікжақтаудың шамасы орташа мәннен асса, жасанды конструкциялар: көгал торлары, биоматтар, геоторлар қолданылады.</w:t>
      </w:r>
    </w:p>
    <w:bookmarkEnd w:id="380"/>
    <w:bookmarkStart w:name="z389" w:id="381"/>
    <w:p>
      <w:pPr>
        <w:spacing w:after="0"/>
        <w:ind w:left="0"/>
        <w:jc w:val="both"/>
      </w:pPr>
      <w:r>
        <w:rPr>
          <w:rFonts w:ascii="Times New Roman"/>
          <w:b w:val="false"/>
          <w:i w:val="false"/>
          <w:color w:val="000000"/>
          <w:sz w:val="28"/>
        </w:rPr>
        <w:t>
      Биік құлама еңістерде габионды конструкциялар мен геоторларды қолдану қажет. Бұл тікжақтаудың немесе беткейдің түрлі жүктемелерге төзімділігін арттыруға мүмкіндік береді, сонымен қатар олар декоративті-тартымды сыртқы көрініс үшін қолданылады. Сонымен қатар габиондар мен геоторлар тасты және сазды тікжақтауларға немесе беткейлерге орнатылуы мүмкін.</w:t>
      </w:r>
    </w:p>
    <w:bookmarkEnd w:id="381"/>
    <w:bookmarkStart w:name="z390" w:id="382"/>
    <w:p>
      <w:pPr>
        <w:spacing w:after="0"/>
        <w:ind w:left="0"/>
        <w:jc w:val="both"/>
      </w:pPr>
      <w:r>
        <w:rPr>
          <w:rFonts w:ascii="Times New Roman"/>
          <w:b w:val="false"/>
          <w:i w:val="false"/>
          <w:color w:val="000000"/>
          <w:sz w:val="28"/>
        </w:rPr>
        <w:t>
      Бас жоспарда жобалық ұсыныс ретінде деңгейлес жабық дренажды қолдану ұсынылады. Жер асты суларының зиянды әсерінің алдын алуды және жоюды мынадай шаралар кешенін орындау арқылы қамтамасыз ету қажет:</w:t>
      </w:r>
    </w:p>
    <w:bookmarkEnd w:id="382"/>
    <w:bookmarkStart w:name="z391" w:id="383"/>
    <w:p>
      <w:pPr>
        <w:spacing w:after="0"/>
        <w:ind w:left="0"/>
        <w:jc w:val="both"/>
      </w:pPr>
      <w:r>
        <w:rPr>
          <w:rFonts w:ascii="Times New Roman"/>
          <w:b w:val="false"/>
          <w:i w:val="false"/>
          <w:color w:val="000000"/>
          <w:sz w:val="28"/>
        </w:rPr>
        <w:t>
      жер асты сулары 0,5 метрден 3,0 метрге дейінгі жататын аумақтарда жабық көлденең дренаж жүйесін салу;</w:t>
      </w:r>
    </w:p>
    <w:bookmarkEnd w:id="383"/>
    <w:bookmarkStart w:name="z392" w:id="384"/>
    <w:p>
      <w:pPr>
        <w:spacing w:after="0"/>
        <w:ind w:left="0"/>
        <w:jc w:val="both"/>
      </w:pPr>
      <w:r>
        <w:rPr>
          <w:rFonts w:ascii="Times New Roman"/>
          <w:b w:val="false"/>
          <w:i w:val="false"/>
          <w:color w:val="000000"/>
          <w:sz w:val="28"/>
        </w:rPr>
        <w:t>
      жертөлесі бар ғимараттар үшін – жертөлелерді гидрооқшаулау;</w:t>
      </w:r>
    </w:p>
    <w:bookmarkEnd w:id="384"/>
    <w:bookmarkStart w:name="z393" w:id="385"/>
    <w:p>
      <w:pPr>
        <w:spacing w:after="0"/>
        <w:ind w:left="0"/>
        <w:jc w:val="both"/>
      </w:pPr>
      <w:r>
        <w:rPr>
          <w:rFonts w:ascii="Times New Roman"/>
          <w:b w:val="false"/>
          <w:i w:val="false"/>
          <w:color w:val="000000"/>
          <w:sz w:val="28"/>
        </w:rPr>
        <w:t>
      жобаланатын аумақтан жер үсті жауын-шашын және еріген суларды жинау және бұру жөніндегі іс-шараларды орындау;</w:t>
      </w:r>
    </w:p>
    <w:bookmarkEnd w:id="385"/>
    <w:bookmarkStart w:name="z394" w:id="386"/>
    <w:p>
      <w:pPr>
        <w:spacing w:after="0"/>
        <w:ind w:left="0"/>
        <w:jc w:val="both"/>
      </w:pPr>
      <w:r>
        <w:rPr>
          <w:rFonts w:ascii="Times New Roman"/>
          <w:b w:val="false"/>
          <w:i w:val="false"/>
          <w:color w:val="000000"/>
          <w:sz w:val="28"/>
        </w:rPr>
        <w:t>
      автожолдардың төсемдері арқылы қолданыстағы су жібергіштерді тазарту және жаңа су жібергіштер салу;</w:t>
      </w:r>
    </w:p>
    <w:bookmarkEnd w:id="386"/>
    <w:bookmarkStart w:name="z395" w:id="387"/>
    <w:p>
      <w:pPr>
        <w:spacing w:after="0"/>
        <w:ind w:left="0"/>
        <w:jc w:val="both"/>
      </w:pPr>
      <w:r>
        <w:rPr>
          <w:rFonts w:ascii="Times New Roman"/>
          <w:b w:val="false"/>
          <w:i w:val="false"/>
          <w:color w:val="000000"/>
          <w:sz w:val="28"/>
        </w:rPr>
        <w:t>
      аумақты су басудан қорғаудың алдын алу шараларын әзірлеу және орындау.</w:t>
      </w:r>
    </w:p>
    <w:bookmarkEnd w:id="387"/>
    <w:bookmarkStart w:name="z396" w:id="388"/>
    <w:p>
      <w:pPr>
        <w:spacing w:after="0"/>
        <w:ind w:left="0"/>
        <w:jc w:val="both"/>
      </w:pPr>
      <w:r>
        <w:rPr>
          <w:rFonts w:ascii="Times New Roman"/>
          <w:b w:val="false"/>
          <w:i w:val="false"/>
          <w:color w:val="000000"/>
          <w:sz w:val="28"/>
        </w:rPr>
        <w:t>
      Су объектілері мен су ағындарының арналарын абаттандыруға келетін болсақ, Ақтөбе қаласының аумағы арқылы ағатын өзендерде, таяз су ағындарында жағалау маңы белдеулерін абаттандыру және көгалдандыру, сондай-ақ конструкцияларды пайдалану арқылы жағалауды нығайту жұмыстарын ұйымдастыру бойынша бірқатар шараларды іске асыру, өзен арналарын түзету мен кеңейтуді, өзен беткейлерін нығайтуды жүргізу қажет. Ескі су өткізу құрылыстарын реконструкциялау және жаңа су өткізу құрылыстарын салу көзделеді. Саябақ және жасыл аймақтарда жағалаулар мен суға түсетін жерлерді жайластыру қажет.</w:t>
      </w:r>
    </w:p>
    <w:bookmarkEnd w:id="388"/>
    <w:bookmarkStart w:name="z397" w:id="389"/>
    <w:p>
      <w:pPr>
        <w:spacing w:after="0"/>
        <w:ind w:left="0"/>
        <w:jc w:val="both"/>
      </w:pPr>
      <w:r>
        <w:rPr>
          <w:rFonts w:ascii="Times New Roman"/>
          <w:b w:val="false"/>
          <w:i w:val="false"/>
          <w:color w:val="000000"/>
          <w:sz w:val="28"/>
        </w:rPr>
        <w:t>
      Елек өзенінің бойында қажет етілетін жерлерде жағалауды, суға түсетін жерлерді арнаның қаптамасын жөндеу қажет.</w:t>
      </w:r>
    </w:p>
    <w:bookmarkEnd w:id="389"/>
    <w:bookmarkStart w:name="z398" w:id="390"/>
    <w:p>
      <w:pPr>
        <w:spacing w:after="0"/>
        <w:ind w:left="0"/>
        <w:jc w:val="both"/>
      </w:pPr>
      <w:r>
        <w:rPr>
          <w:rFonts w:ascii="Times New Roman"/>
          <w:b w:val="false"/>
          <w:i w:val="false"/>
          <w:color w:val="000000"/>
          <w:sz w:val="28"/>
        </w:rPr>
        <w:t>
      Ақтөбе және Сазды су қоймаларының жағалауларын қоқыстардан және шөгінділерден тазарту, жағалауларды тазарту, ағаштар мен бұталарды отырғызу және жағалауларды бетон плиталармен немесе габион конструкциялармен қаптау арқылы жағалауды нығайту жұмыстарын жүргізу қажет.</w:t>
      </w:r>
    </w:p>
    <w:bookmarkEnd w:id="390"/>
    <w:bookmarkStart w:name="z399" w:id="391"/>
    <w:p>
      <w:pPr>
        <w:spacing w:after="0"/>
        <w:ind w:left="0"/>
        <w:jc w:val="both"/>
      </w:pPr>
      <w:r>
        <w:rPr>
          <w:rFonts w:ascii="Times New Roman"/>
          <w:b w:val="false"/>
          <w:i w:val="false"/>
          <w:color w:val="000000"/>
          <w:sz w:val="28"/>
        </w:rPr>
        <w:t xml:space="preserve">
      Қардың қатты еруі кезеңінде жобаланатын аумақ арқылы ағып жатқан өзендердегі су деңгейінің айтарлықтай көтерілуі байқалады. Осыған байланысты жағалау аумақтарын су басу процестері байқалады. </w:t>
      </w:r>
    </w:p>
    <w:bookmarkEnd w:id="391"/>
    <w:bookmarkStart w:name="z400" w:id="392"/>
    <w:p>
      <w:pPr>
        <w:spacing w:after="0"/>
        <w:ind w:left="0"/>
        <w:jc w:val="both"/>
      </w:pPr>
      <w:r>
        <w:rPr>
          <w:rFonts w:ascii="Times New Roman"/>
          <w:b w:val="false"/>
          <w:i w:val="false"/>
          <w:color w:val="000000"/>
          <w:sz w:val="28"/>
        </w:rPr>
        <w:t>
      Бас жоспарда өзен арналары толуының ең жоғары деңгейінде жағалау аумақтарын су басудан қорғау үшін өзен арналарының бойында жер бөгеттерін салу көзделген.</w:t>
      </w:r>
    </w:p>
    <w:bookmarkEnd w:id="392"/>
    <w:bookmarkStart w:name="z401" w:id="393"/>
    <w:p>
      <w:pPr>
        <w:spacing w:after="0"/>
        <w:ind w:left="0"/>
        <w:jc w:val="left"/>
      </w:pPr>
      <w:r>
        <w:rPr>
          <w:rFonts w:ascii="Times New Roman"/>
          <w:b/>
          <w:i w:val="false"/>
          <w:color w:val="000000"/>
        </w:rPr>
        <w:t xml:space="preserve"> 13-тарау. Қоршаған ортаны қорғау</w:t>
      </w:r>
    </w:p>
    <w:bookmarkEnd w:id="393"/>
    <w:bookmarkStart w:name="z402" w:id="394"/>
    <w:p>
      <w:pPr>
        <w:spacing w:after="0"/>
        <w:ind w:left="0"/>
        <w:jc w:val="both"/>
      </w:pPr>
      <w:r>
        <w:rPr>
          <w:rFonts w:ascii="Times New Roman"/>
          <w:b w:val="false"/>
          <w:i w:val="false"/>
          <w:color w:val="000000"/>
          <w:sz w:val="28"/>
        </w:rPr>
        <w:t>
      2022 жылғы 1-жартыжылдықта Ақтөбе қаласы бойынша атмосфералық ауаның ластануының жалпы көрсеткіші өте жоғары деп бағаланады.</w:t>
      </w:r>
    </w:p>
    <w:bookmarkEnd w:id="394"/>
    <w:bookmarkStart w:name="z403" w:id="395"/>
    <w:p>
      <w:pPr>
        <w:spacing w:after="0"/>
        <w:ind w:left="0"/>
        <w:jc w:val="both"/>
      </w:pPr>
      <w:r>
        <w:rPr>
          <w:rFonts w:ascii="Times New Roman"/>
          <w:b w:val="false"/>
          <w:i w:val="false"/>
          <w:color w:val="000000"/>
          <w:sz w:val="28"/>
        </w:rPr>
        <w:t>
      Перспективада Бас жоспарда Ақтөбе қаласының өнеркәсібін одан әрі үдемелі инновациялық дамыту көзделеді. Ақтөбе қаласын шығарындыларының зиянды әсерін азайту үшін жобада мынадай іс шаралар кешені көзделеді:</w:t>
      </w:r>
    </w:p>
    <w:bookmarkEnd w:id="395"/>
    <w:bookmarkStart w:name="z404" w:id="396"/>
    <w:p>
      <w:pPr>
        <w:spacing w:after="0"/>
        <w:ind w:left="0"/>
        <w:jc w:val="both"/>
      </w:pPr>
      <w:r>
        <w:rPr>
          <w:rFonts w:ascii="Times New Roman"/>
          <w:b w:val="false"/>
          <w:i w:val="false"/>
          <w:color w:val="000000"/>
          <w:sz w:val="28"/>
        </w:rPr>
        <w:t>
      қаланың солтүстік-батыс және оңтүстік-шығыс шетінде су жинауыш тоғандары бар жаңа кәріз тазарту құрылыстарын салу, орман екпелерін суаруға тазартылған ағынды суларды қайта пайдалана отырып, тазарту құрылыстарының ескі кешендерін реконструкциялау;</w:t>
      </w:r>
    </w:p>
    <w:bookmarkEnd w:id="396"/>
    <w:bookmarkStart w:name="z405" w:id="397"/>
    <w:p>
      <w:pPr>
        <w:spacing w:after="0"/>
        <w:ind w:left="0"/>
        <w:jc w:val="both"/>
      </w:pPr>
      <w:r>
        <w:rPr>
          <w:rFonts w:ascii="Times New Roman"/>
          <w:b w:val="false"/>
          <w:i w:val="false"/>
          <w:color w:val="000000"/>
          <w:sz w:val="28"/>
        </w:rPr>
        <w:t>
      қаланың өнеркәсіптік кәсіпорындарынан санитариялық-қорғаныш аймақтарын сақтау;</w:t>
      </w:r>
    </w:p>
    <w:bookmarkEnd w:id="397"/>
    <w:bookmarkStart w:name="z406" w:id="398"/>
    <w:p>
      <w:pPr>
        <w:spacing w:after="0"/>
        <w:ind w:left="0"/>
        <w:jc w:val="both"/>
      </w:pPr>
      <w:r>
        <w:rPr>
          <w:rFonts w:ascii="Times New Roman"/>
          <w:b w:val="false"/>
          <w:i w:val="false"/>
          <w:color w:val="000000"/>
          <w:sz w:val="28"/>
        </w:rPr>
        <w:t>
      сібір жарасы көмулерінен, мал қорымдарынан және биотермиялық шұңқырлардан санитариялық-қорғаныш аймақтарын қатаң сақтау;</w:t>
      </w:r>
    </w:p>
    <w:bookmarkEnd w:id="398"/>
    <w:bookmarkStart w:name="z407" w:id="399"/>
    <w:p>
      <w:pPr>
        <w:spacing w:after="0"/>
        <w:ind w:left="0"/>
        <w:jc w:val="both"/>
      </w:pPr>
      <w:r>
        <w:rPr>
          <w:rFonts w:ascii="Times New Roman"/>
          <w:b w:val="false"/>
          <w:i w:val="false"/>
          <w:color w:val="000000"/>
          <w:sz w:val="28"/>
        </w:rPr>
        <w:t>
      қаланың солтүстік-батыс шетінде компосттау полигондары бар қоқыс өңдеу зауытын салу;</w:t>
      </w:r>
    </w:p>
    <w:bookmarkEnd w:id="399"/>
    <w:bookmarkStart w:name="z408" w:id="400"/>
    <w:p>
      <w:pPr>
        <w:spacing w:after="0"/>
        <w:ind w:left="0"/>
        <w:jc w:val="both"/>
      </w:pPr>
      <w:r>
        <w:rPr>
          <w:rFonts w:ascii="Times New Roman"/>
          <w:b w:val="false"/>
          <w:i w:val="false"/>
          <w:color w:val="000000"/>
          <w:sz w:val="28"/>
        </w:rPr>
        <w:t>
      қаланың өнеркәсіптік кәсіпорындарының шекті рұқсат етілген шығарындыларында көзделген ластаушы заттар шығарындыларын қысқарту жөніндегі іс-шаралардың іске асырылуына қатаң бақылауды қамтамасыз ету;</w:t>
      </w:r>
    </w:p>
    <w:bookmarkEnd w:id="400"/>
    <w:bookmarkStart w:name="z409" w:id="401"/>
    <w:p>
      <w:pPr>
        <w:spacing w:after="0"/>
        <w:ind w:left="0"/>
        <w:jc w:val="both"/>
      </w:pPr>
      <w:r>
        <w:rPr>
          <w:rFonts w:ascii="Times New Roman"/>
          <w:b w:val="false"/>
          <w:i w:val="false"/>
          <w:color w:val="000000"/>
          <w:sz w:val="28"/>
        </w:rPr>
        <w:t>
      табиғатты пайдаланушыларға өндірістік экологиялық бақылауды жүргізу кезінде қоршаған ортаға эмиссиялардың автоматтандырылған мониторингін жүргізу тәртібіне сәйкес ластану көздерінде қоршаған ортаға эмиссиялар мониторингінің автоматтандырылған жүйесін орнату ұсынымдары;</w:t>
      </w:r>
    </w:p>
    <w:bookmarkEnd w:id="401"/>
    <w:bookmarkStart w:name="z410" w:id="402"/>
    <w:p>
      <w:pPr>
        <w:spacing w:after="0"/>
        <w:ind w:left="0"/>
        <w:jc w:val="both"/>
      </w:pPr>
      <w:r>
        <w:rPr>
          <w:rFonts w:ascii="Times New Roman"/>
          <w:b w:val="false"/>
          <w:i w:val="false"/>
          <w:color w:val="000000"/>
          <w:sz w:val="28"/>
        </w:rPr>
        <w:t>
      қоршаған ортаға шығарындылар мен төгінділерден тазартудың заманауи технологияларын енгізу және жаңа кәсіпорындарды жобалау және салу кезінде қоршаған ортаға эмиссиялардың автоматтандырылған мониторингі жүйесін қамтамасыз ету;</w:t>
      </w:r>
    </w:p>
    <w:bookmarkEnd w:id="402"/>
    <w:bookmarkStart w:name="z411" w:id="403"/>
    <w:p>
      <w:pPr>
        <w:spacing w:after="0"/>
        <w:ind w:left="0"/>
        <w:jc w:val="both"/>
      </w:pPr>
      <w:r>
        <w:rPr>
          <w:rFonts w:ascii="Times New Roman"/>
          <w:b w:val="false"/>
          <w:i w:val="false"/>
          <w:color w:val="000000"/>
          <w:sz w:val="28"/>
        </w:rPr>
        <w:t>
      калий-магний тұздарының Жыланды кен орнын игеруге тыйым салу;</w:t>
      </w:r>
    </w:p>
    <w:bookmarkEnd w:id="403"/>
    <w:bookmarkStart w:name="z412" w:id="404"/>
    <w:p>
      <w:pPr>
        <w:spacing w:after="0"/>
        <w:ind w:left="0"/>
        <w:jc w:val="both"/>
      </w:pPr>
      <w:r>
        <w:rPr>
          <w:rFonts w:ascii="Times New Roman"/>
          <w:b w:val="false"/>
          <w:i w:val="false"/>
          <w:color w:val="000000"/>
          <w:sz w:val="28"/>
        </w:rPr>
        <w:t>
      өзендердің жағалауларын габионды конструкциялармен нығайту;</w:t>
      </w:r>
    </w:p>
    <w:bookmarkEnd w:id="404"/>
    <w:bookmarkStart w:name="z413" w:id="405"/>
    <w:p>
      <w:pPr>
        <w:spacing w:after="0"/>
        <w:ind w:left="0"/>
        <w:jc w:val="both"/>
      </w:pPr>
      <w:r>
        <w:rPr>
          <w:rFonts w:ascii="Times New Roman"/>
          <w:b w:val="false"/>
          <w:i w:val="false"/>
          <w:color w:val="000000"/>
          <w:sz w:val="28"/>
        </w:rPr>
        <w:t>
      қала шегінде Сазды өзенінің арнасын бетондау;</w:t>
      </w:r>
    </w:p>
    <w:bookmarkEnd w:id="405"/>
    <w:bookmarkStart w:name="z414" w:id="406"/>
    <w:p>
      <w:pPr>
        <w:spacing w:after="0"/>
        <w:ind w:left="0"/>
        <w:jc w:val="both"/>
      </w:pPr>
      <w:r>
        <w:rPr>
          <w:rFonts w:ascii="Times New Roman"/>
          <w:b w:val="false"/>
          <w:i w:val="false"/>
          <w:color w:val="000000"/>
          <w:sz w:val="28"/>
        </w:rPr>
        <w:t>
      кіші айналма жолы шегінде барлық өзендердің жайылмаларын тазарту, су қорғау белдеуі немесе аймағы шегінде судың есептік 3 пайыздық шығынын өткізу арқылы жағалауды нығайту және регламентке сәйкес абаттандыру;</w:t>
      </w:r>
    </w:p>
    <w:bookmarkEnd w:id="406"/>
    <w:bookmarkStart w:name="z415" w:id="407"/>
    <w:p>
      <w:pPr>
        <w:spacing w:after="0"/>
        <w:ind w:left="0"/>
        <w:jc w:val="both"/>
      </w:pPr>
      <w:r>
        <w:rPr>
          <w:rFonts w:ascii="Times New Roman"/>
          <w:b w:val="false"/>
          <w:i w:val="false"/>
          <w:color w:val="000000"/>
          <w:sz w:val="28"/>
        </w:rPr>
        <w:t>
      су ағызатын суару арналары бар сызықты орман қорғау белдеулерінің жүйелерін орындау;</w:t>
      </w:r>
    </w:p>
    <w:bookmarkEnd w:id="407"/>
    <w:bookmarkStart w:name="z416" w:id="408"/>
    <w:p>
      <w:pPr>
        <w:spacing w:after="0"/>
        <w:ind w:left="0"/>
        <w:jc w:val="both"/>
      </w:pPr>
      <w:r>
        <w:rPr>
          <w:rFonts w:ascii="Times New Roman"/>
          <w:b w:val="false"/>
          <w:i w:val="false"/>
          <w:color w:val="000000"/>
          <w:sz w:val="28"/>
        </w:rPr>
        <w:t>
      ҮАААЖ-ның сыртқы жағынан ені 250 м қар тоқтатын конструкциясы бар орман қорғау белдеуін ұйымдастыру (осы белдеудің ішіне су тасқыны кезінде дала алқаптарының еріген суын қабылдай алатын, суды одан әрі жасыл желектерді суаруға тарататын арна салу қажет);</w:t>
      </w:r>
    </w:p>
    <w:bookmarkEnd w:id="408"/>
    <w:bookmarkStart w:name="z417" w:id="409"/>
    <w:p>
      <w:pPr>
        <w:spacing w:after="0"/>
        <w:ind w:left="0"/>
        <w:jc w:val="both"/>
      </w:pPr>
      <w:r>
        <w:rPr>
          <w:rFonts w:ascii="Times New Roman"/>
          <w:b w:val="false"/>
          <w:i w:val="false"/>
          <w:color w:val="000000"/>
          <w:sz w:val="28"/>
        </w:rPr>
        <w:t>
      жобаланатын кіші айналма жолдың сыртқы жағынан ені 150 м қар тоқтатын конструкциясы бар орман қорғау белдеуін ұйымдастыру (осы белдеудің ішінде су тасқыны кезінде дала алқаптарының еріген суын қабылдай алатын, суды одан әрі жасыл желектерді суаруға тарататын арна салу да ұсынылады);</w:t>
      </w:r>
    </w:p>
    <w:bookmarkEnd w:id="409"/>
    <w:bookmarkStart w:name="z418" w:id="410"/>
    <w:p>
      <w:pPr>
        <w:spacing w:after="0"/>
        <w:ind w:left="0"/>
        <w:jc w:val="both"/>
      </w:pPr>
      <w:r>
        <w:rPr>
          <w:rFonts w:ascii="Times New Roman"/>
          <w:b w:val="false"/>
          <w:i w:val="false"/>
          <w:color w:val="000000"/>
          <w:sz w:val="28"/>
        </w:rPr>
        <w:t>
      Еуро-5 стандартына көшу арқылы бензиннің сапасын арттыру;</w:t>
      </w:r>
    </w:p>
    <w:bookmarkEnd w:id="410"/>
    <w:bookmarkStart w:name="z419" w:id="411"/>
    <w:p>
      <w:pPr>
        <w:spacing w:after="0"/>
        <w:ind w:left="0"/>
        <w:jc w:val="both"/>
      </w:pPr>
      <w:r>
        <w:rPr>
          <w:rFonts w:ascii="Times New Roman"/>
          <w:b w:val="false"/>
          <w:i w:val="false"/>
          <w:color w:val="000000"/>
          <w:sz w:val="28"/>
        </w:rPr>
        <w:t>
      мына кәсіпорындарды сыртқа шығару: "Взрывпром" ЖШС – қоныстану аумағына жақын орналасқан жарылғыш заттар қоймасы (жобада жою ұсынылады), "Аdm investment" ЖШС (құс фабрикасы), "КТП" ЖШС, мобильді асфальтбетон зауыты және т.б.;</w:t>
      </w:r>
    </w:p>
    <w:bookmarkEnd w:id="411"/>
    <w:bookmarkStart w:name="z420" w:id="412"/>
    <w:p>
      <w:pPr>
        <w:spacing w:after="0"/>
        <w:ind w:left="0"/>
        <w:jc w:val="both"/>
      </w:pPr>
      <w:r>
        <w:rPr>
          <w:rFonts w:ascii="Times New Roman"/>
          <w:b w:val="false"/>
          <w:i w:val="false"/>
          <w:color w:val="000000"/>
          <w:sz w:val="28"/>
        </w:rPr>
        <w:t>
      әуежайды қаланың тұрғын алаптарынан 20 км қашықтықта Нұрбұлақ-1 алаңына шығару;</w:t>
      </w:r>
    </w:p>
    <w:bookmarkEnd w:id="412"/>
    <w:bookmarkStart w:name="z421" w:id="413"/>
    <w:p>
      <w:pPr>
        <w:spacing w:after="0"/>
        <w:ind w:left="0"/>
        <w:jc w:val="both"/>
      </w:pPr>
      <w:r>
        <w:rPr>
          <w:rFonts w:ascii="Times New Roman"/>
          <w:b w:val="false"/>
          <w:i w:val="false"/>
          <w:color w:val="000000"/>
          <w:sz w:val="28"/>
        </w:rPr>
        <w:t>
      азқабатты құрылыс аудандарында энергияның дәстүрлі емес түрлерін, ең алдымен күн энергиясын жылумен жабдықтау үшін пайдалануды ынталандыру.</w:t>
      </w:r>
    </w:p>
    <w:bookmarkEnd w:id="413"/>
    <w:bookmarkStart w:name="z422" w:id="414"/>
    <w:p>
      <w:pPr>
        <w:spacing w:after="0"/>
        <w:ind w:left="0"/>
        <w:jc w:val="both"/>
      </w:pPr>
      <w:r>
        <w:rPr>
          <w:rFonts w:ascii="Times New Roman"/>
          <w:b w:val="false"/>
          <w:i w:val="false"/>
          <w:color w:val="000000"/>
          <w:sz w:val="28"/>
        </w:rPr>
        <w:t>
      Қазіргі жасыл желектерді барынша сақтау, оларды реконструкциялау, сондай-ақ Бас жоспардың жобалық шешімдеріне негізделген жаңа екпелерді отырғызу ұсынылады.</w:t>
      </w:r>
    </w:p>
    <w:bookmarkEnd w:id="414"/>
    <w:bookmarkStart w:name="z423" w:id="415"/>
    <w:p>
      <w:pPr>
        <w:spacing w:after="0"/>
        <w:ind w:left="0"/>
        <w:jc w:val="both"/>
      </w:pPr>
      <w:r>
        <w:rPr>
          <w:rFonts w:ascii="Times New Roman"/>
          <w:b w:val="false"/>
          <w:i w:val="false"/>
          <w:color w:val="000000"/>
          <w:sz w:val="28"/>
        </w:rPr>
        <w:t>
      Бас жоспарда өнеркәсіптік аймақтың оңтүстігіне қарай (тұрғындар қалашығы ауданының солтүстігіне қарай) орналасқан аумақта жеке тұрғын үйлерді бұзу көзделеді. Бұл шара қауіптіліктің бірінші сыныпты кәсіпорындарынан (Ақтөбе хром қосылыстары зауыты және ферроқорытпа зауыты) санитариялық-қорғаныш аймағын құру, сондай-ақ осы аймақта халықтың өмір сүру қауіпсіздігін қамтамасыз ету үшін қажет. Жобалаудың келесі кезеңінде қорғаныш өсімдіктерінің ассортиментін және санитариялық-қорғаныш жасыл белдеуінің конструкциясын әзірлеу қажет. Бұл шара белгілі бір дәрежеде өнеркәсіптік кәсіпорындардан келетін жағымсыз иістің таралуын тоқтатуға мүмкіндік береді.</w:t>
      </w:r>
    </w:p>
    <w:bookmarkEnd w:id="415"/>
    <w:bookmarkStart w:name="z424" w:id="416"/>
    <w:p>
      <w:pPr>
        <w:spacing w:after="0"/>
        <w:ind w:left="0"/>
        <w:jc w:val="both"/>
      </w:pPr>
      <w:r>
        <w:rPr>
          <w:rFonts w:ascii="Times New Roman"/>
          <w:b w:val="false"/>
          <w:i w:val="false"/>
          <w:color w:val="000000"/>
          <w:sz w:val="28"/>
        </w:rPr>
        <w:t>
      Сондай-ақ су қорғау аймақтары мен жер үсті су объектілерінің белдеулері шегінде заңсыз салынған тұрғын үйлерді және өзге құрылыстарды бұзу көзделеді.</w:t>
      </w:r>
    </w:p>
    <w:bookmarkEnd w:id="416"/>
    <w:bookmarkStart w:name="z425" w:id="417"/>
    <w:p>
      <w:pPr>
        <w:spacing w:after="0"/>
        <w:ind w:left="0"/>
        <w:jc w:val="both"/>
      </w:pPr>
      <w:r>
        <w:rPr>
          <w:rFonts w:ascii="Times New Roman"/>
          <w:b w:val="false"/>
          <w:i w:val="false"/>
          <w:color w:val="000000"/>
          <w:sz w:val="28"/>
        </w:rPr>
        <w:t>
      Жобада адамдардың жайлы өмір сүруі және қоршаған ортаны қорғау мақсатында:</w:t>
      </w:r>
    </w:p>
    <w:bookmarkEnd w:id="417"/>
    <w:bookmarkStart w:name="z426" w:id="418"/>
    <w:p>
      <w:pPr>
        <w:spacing w:after="0"/>
        <w:ind w:left="0"/>
        <w:jc w:val="both"/>
      </w:pPr>
      <w:r>
        <w:rPr>
          <w:rFonts w:ascii="Times New Roman"/>
          <w:b w:val="false"/>
          <w:i w:val="false"/>
          <w:color w:val="000000"/>
          <w:sz w:val="28"/>
        </w:rPr>
        <w:t>
      табиғи кешен аумақтарын ауа бассейнінің ластануынан қорғау;</w:t>
      </w:r>
    </w:p>
    <w:bookmarkEnd w:id="418"/>
    <w:bookmarkStart w:name="z427" w:id="419"/>
    <w:p>
      <w:pPr>
        <w:spacing w:after="0"/>
        <w:ind w:left="0"/>
        <w:jc w:val="both"/>
      </w:pPr>
      <w:r>
        <w:rPr>
          <w:rFonts w:ascii="Times New Roman"/>
          <w:b w:val="false"/>
          <w:i w:val="false"/>
          <w:color w:val="000000"/>
          <w:sz w:val="28"/>
        </w:rPr>
        <w:t>
      жер үсті және жер асты су ресурстарын ластанудан және сарқылудан қорғау;</w:t>
      </w:r>
    </w:p>
    <w:bookmarkEnd w:id="419"/>
    <w:bookmarkStart w:name="z428" w:id="420"/>
    <w:p>
      <w:pPr>
        <w:spacing w:after="0"/>
        <w:ind w:left="0"/>
        <w:jc w:val="both"/>
      </w:pPr>
      <w:r>
        <w:rPr>
          <w:rFonts w:ascii="Times New Roman"/>
          <w:b w:val="false"/>
          <w:i w:val="false"/>
          <w:color w:val="000000"/>
          <w:sz w:val="28"/>
        </w:rPr>
        <w:t>
      урбандалған аумақтарды физикалық факторлардың (шуыл, вибрация, электромагниттік сәулелену) әсерінен қорғау;</w:t>
      </w:r>
    </w:p>
    <w:bookmarkEnd w:id="420"/>
    <w:bookmarkStart w:name="z429" w:id="421"/>
    <w:p>
      <w:pPr>
        <w:spacing w:after="0"/>
        <w:ind w:left="0"/>
        <w:jc w:val="both"/>
      </w:pPr>
      <w:r>
        <w:rPr>
          <w:rFonts w:ascii="Times New Roman"/>
          <w:b w:val="false"/>
          <w:i w:val="false"/>
          <w:color w:val="000000"/>
          <w:sz w:val="28"/>
        </w:rPr>
        <w:t>
      топырақ-өсімдік жамылғысын атмосфераға зиянды заттардың шығарындыларынан және қатты-тұрмыстық қалдықтардың түзілуінен қорғау;</w:t>
      </w:r>
    </w:p>
    <w:bookmarkEnd w:id="421"/>
    <w:bookmarkStart w:name="z430" w:id="422"/>
    <w:p>
      <w:pPr>
        <w:spacing w:after="0"/>
        <w:ind w:left="0"/>
        <w:jc w:val="both"/>
      </w:pPr>
      <w:r>
        <w:rPr>
          <w:rFonts w:ascii="Times New Roman"/>
          <w:b w:val="false"/>
          <w:i w:val="false"/>
          <w:color w:val="000000"/>
          <w:sz w:val="28"/>
        </w:rPr>
        <w:t>
      жануарлар мен өсімдіктер әлемін қорғау;</w:t>
      </w:r>
    </w:p>
    <w:bookmarkEnd w:id="422"/>
    <w:bookmarkStart w:name="z431" w:id="423"/>
    <w:p>
      <w:pPr>
        <w:spacing w:after="0"/>
        <w:ind w:left="0"/>
        <w:jc w:val="both"/>
      </w:pPr>
      <w:r>
        <w:rPr>
          <w:rFonts w:ascii="Times New Roman"/>
          <w:b w:val="false"/>
          <w:i w:val="false"/>
          <w:color w:val="000000"/>
          <w:sz w:val="28"/>
        </w:rPr>
        <w:t>
      аумақтарды техногендік және табиғи сипаттағы қауіпті процестерден қорғау;</w:t>
      </w:r>
    </w:p>
    <w:bookmarkEnd w:id="423"/>
    <w:bookmarkStart w:name="z432" w:id="424"/>
    <w:p>
      <w:pPr>
        <w:spacing w:after="0"/>
        <w:ind w:left="0"/>
        <w:jc w:val="both"/>
      </w:pPr>
      <w:r>
        <w:rPr>
          <w:rFonts w:ascii="Times New Roman"/>
          <w:b w:val="false"/>
          <w:i w:val="false"/>
          <w:color w:val="000000"/>
          <w:sz w:val="28"/>
        </w:rPr>
        <w:t>
      көгалдандыру және микроклиматтық жағдайларды жақсарту арқылы тыныс-тіршілік ортасының жайлылығын арттыру көзделген.</w:t>
      </w:r>
    </w:p>
    <w:bookmarkEnd w:id="424"/>
    <w:bookmarkStart w:name="z433" w:id="425"/>
    <w:p>
      <w:pPr>
        <w:spacing w:after="0"/>
        <w:ind w:left="0"/>
        <w:jc w:val="both"/>
      </w:pPr>
      <w:r>
        <w:rPr>
          <w:rFonts w:ascii="Times New Roman"/>
          <w:b w:val="false"/>
          <w:i w:val="false"/>
          <w:color w:val="000000"/>
          <w:sz w:val="28"/>
        </w:rPr>
        <w:t>
      Халықтың қалыпты әлеуметтік және санитариялық-гигиеналық тыныс-тіршілігі жағдайларын қамтамасыз ету үшін елді мекеннің өндірістік және әлеуметтік-экономикалық дамуы қоршаған ортаны қорғау және сауықтыру шараларын жүзеге асырумен байланысты болуға тиіс.</w:t>
      </w:r>
    </w:p>
    <w:bookmarkEnd w:id="425"/>
    <w:bookmarkStart w:name="z434" w:id="426"/>
    <w:p>
      <w:pPr>
        <w:spacing w:after="0"/>
        <w:ind w:left="0"/>
        <w:jc w:val="both"/>
      </w:pPr>
      <w:r>
        <w:rPr>
          <w:rFonts w:ascii="Times New Roman"/>
          <w:b w:val="false"/>
          <w:i w:val="false"/>
          <w:color w:val="000000"/>
          <w:sz w:val="28"/>
        </w:rPr>
        <w:t>
      Қоршаған ортаның әрбір құрамдас бөлігі бойынша ұсынылған іс-шараларды орындау кезінде экологиялық жағдайдың нашарлауының алдын алуға, халықтың өмір сүру жағдайларын жақсартуға және нормативтік талаптарға сәйкес қоршаған орта мен адамдарды сауықтыруға болады.</w:t>
      </w:r>
    </w:p>
    <w:bookmarkEnd w:id="426"/>
    <w:bookmarkStart w:name="z435" w:id="427"/>
    <w:p>
      <w:pPr>
        <w:spacing w:after="0"/>
        <w:ind w:left="0"/>
        <w:jc w:val="left"/>
      </w:pPr>
      <w:r>
        <w:rPr>
          <w:rFonts w:ascii="Times New Roman"/>
          <w:b/>
          <w:i w:val="false"/>
          <w:color w:val="000000"/>
        </w:rPr>
        <w:t xml:space="preserve"> 14-тарау. Бас жоспардың негізгі техникалық-экономикалық көрсеткіштері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Р/с</w:t>
            </w:r>
          </w:p>
          <w:bookmarkEnd w:id="4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инженерлік коммуникациялар, оның ішінде: сыртқы көлік (теміржол, автомобиль, өзен, теңіз, әуе және құбыржол көлігі)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инженерлік желілер мен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кәсіпорындары, 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саябақтар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екпелер, орман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гүлзарлар, жалпыға ортақ пайдаланылатын жасыл желектер, рекреациялық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арнайы мақсаттағы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азқабатты тұрғын үйлер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(4-8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 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тұрғын үй қорына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саны бойынша жаңа тұрғын үй құрылысының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үлгісінде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азқабатты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(4-8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салуды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ауданының пайдалануға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пәтерлердің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5655/</w:t>
            </w:r>
          </w:p>
          <w:bookmarkEnd w:id="429"/>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0"/>
          <w:p>
            <w:pPr>
              <w:spacing w:after="20"/>
              <w:ind w:left="20"/>
              <w:jc w:val="both"/>
            </w:pPr>
            <w:r>
              <w:rPr>
                <w:rFonts w:ascii="Times New Roman"/>
                <w:b w:val="false"/>
                <w:i w:val="false"/>
                <w:color w:val="000000"/>
                <w:sz w:val="20"/>
              </w:rPr>
              <w:t>
6955/</w:t>
            </w:r>
          </w:p>
          <w:bookmarkEnd w:id="430"/>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1"/>
          <w:p>
            <w:pPr>
              <w:spacing w:after="20"/>
              <w:ind w:left="20"/>
              <w:jc w:val="both"/>
            </w:pPr>
            <w:r>
              <w:rPr>
                <w:rFonts w:ascii="Times New Roman"/>
                <w:b w:val="false"/>
                <w:i w:val="false"/>
                <w:color w:val="000000"/>
                <w:sz w:val="20"/>
              </w:rPr>
              <w:t>
10955/</w:t>
            </w:r>
          </w:p>
          <w:bookmarkEnd w:id="431"/>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 (қарттар интернат-үйлері),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(оқушылар лагері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жабық құрылыстардың жалпы ауданы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музейлер, көрме залдары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саны/ бекеттер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Мектепаралық оқу-өндірістік комбинаттар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берудің мектептен тыс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көшелер мен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автомобильдер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(тұрақты тұратын халық үшін),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жалпы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құбыры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жалпы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 адамға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кәріз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(ҚТҚ) түзілетін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2"/>
          <w:p>
            <w:pPr>
              <w:spacing w:after="20"/>
              <w:ind w:left="20"/>
              <w:jc w:val="both"/>
            </w:pPr>
            <w:r>
              <w:rPr>
                <w:rFonts w:ascii="Times New Roman"/>
                <w:b w:val="false"/>
                <w:i w:val="false"/>
                <w:color w:val="000000"/>
                <w:sz w:val="20"/>
              </w:rPr>
              <w:t>
мың тонна/</w:t>
            </w:r>
          </w:p>
          <w:bookmarkEnd w:id="432"/>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машиналарының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3"/>
          <w:p>
            <w:pPr>
              <w:spacing w:after="20"/>
              <w:ind w:left="20"/>
              <w:jc w:val="both"/>
            </w:pPr>
            <w:r>
              <w:rPr>
                <w:rFonts w:ascii="Times New Roman"/>
                <w:b w:val="false"/>
                <w:i w:val="false"/>
                <w:color w:val="000000"/>
                <w:sz w:val="20"/>
              </w:rPr>
              <w:t>
млн кВт сағ/</w:t>
            </w:r>
          </w:p>
          <w:bookmarkEnd w:id="433"/>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млн кВт сағ/</w:t>
            </w:r>
          </w:p>
          <w:bookmarkEnd w:id="434"/>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млн кВт сағ/</w:t>
            </w:r>
          </w:p>
          <w:bookmarkEnd w:id="435"/>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ТҰК" АҚ Ақтөбе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млн кВт сағ/</w:t>
            </w:r>
          </w:p>
          <w:bookmarkEnd w:id="436"/>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7"/>
          <w:p>
            <w:pPr>
              <w:spacing w:after="20"/>
              <w:ind w:left="20"/>
              <w:jc w:val="both"/>
            </w:pPr>
            <w:r>
              <w:rPr>
                <w:rFonts w:ascii="Times New Roman"/>
                <w:b w:val="false"/>
                <w:i w:val="false"/>
                <w:color w:val="000000"/>
                <w:sz w:val="20"/>
              </w:rPr>
              <w:t>
млн кВт сағ/</w:t>
            </w:r>
          </w:p>
          <w:bookmarkEnd w:id="437"/>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 ("Қазхром" ТҰК" АҚ АФЗ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8"/>
          <w:p>
            <w:pPr>
              <w:spacing w:after="20"/>
              <w:ind w:left="20"/>
              <w:jc w:val="both"/>
            </w:pPr>
            <w:r>
              <w:rPr>
                <w:rFonts w:ascii="Times New Roman"/>
                <w:b w:val="false"/>
                <w:i w:val="false"/>
                <w:color w:val="000000"/>
                <w:sz w:val="20"/>
              </w:rPr>
              <w:t>
кВт сағ/</w:t>
            </w:r>
          </w:p>
          <w:bookmarkEnd w:id="438"/>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9"/>
          <w:p>
            <w:pPr>
              <w:spacing w:after="20"/>
              <w:ind w:left="20"/>
              <w:jc w:val="both"/>
            </w:pPr>
            <w:r>
              <w:rPr>
                <w:rFonts w:ascii="Times New Roman"/>
                <w:b w:val="false"/>
                <w:i w:val="false"/>
                <w:color w:val="000000"/>
                <w:sz w:val="20"/>
              </w:rPr>
              <w:t>
кВт сағ/</w:t>
            </w:r>
          </w:p>
          <w:bookmarkEnd w:id="439"/>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(ГТҚ),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Кентаралық газ тарату желілерінің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арналған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Цирфлық автоматты телефон станциясы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Мультисервистік абоненттік қол жеткізу (МАҚ)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 CDMA радио қол жеткізу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тарату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кәрізінің жалпы ұзындығы (арық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төмендеуі (дренаждық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сатылас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 тұндырғыштар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 жинайтын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Сорғылық суармалы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суларды жинауыш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Темірбетонмен қапталған ашық су бұру коллекторы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Ақтөбе</w:t>
            </w:r>
            <w:r>
              <w:br/>
            </w:r>
            <w:r>
              <w:rPr>
                <w:rFonts w:ascii="Times New Roman"/>
                <w:b w:val="false"/>
                <w:i w:val="false"/>
                <w:color w:val="000000"/>
                <w:sz w:val="20"/>
              </w:rPr>
              <w:t>қаласының бас жоспарына</w:t>
            </w:r>
            <w:r>
              <w:br/>
            </w:r>
            <w:r>
              <w:rPr>
                <w:rFonts w:ascii="Times New Roman"/>
                <w:b w:val="false"/>
                <w:i w:val="false"/>
                <w:color w:val="000000"/>
                <w:sz w:val="20"/>
              </w:rPr>
              <w:t>(негізгі ережелерді қоса алғанда)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