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16f1" w14:textId="e6b1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епілдікпен берілетін мемлекеттік емес қарыздардың қаражаты есебінен қаржыландыру ұсынылатын инвестициялық жобалардың 2024 жылға арналған тізбесін бекіту туралы" Қазақстан Республикасы Үкіметінің 2024 жылғы 14 наурыздағы № 18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6 маусымдағы № 444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епілдікпен берілетін мемлекеттік емес қарыздардың қаражаты есебінен қаржыландыру ұсынылатын инвестициялық жобалардың 2024 жылға арналған тізбесін бекіту туралы" Қазақстан Республикасы Үкіметінің 2024 жылғы 14 наурыздағы № 1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кепілдікпен берілетін мемлекеттік емес қарыздардың қаражаты есебінен қаржыландыру ұсынылатын инвестициялық жобалардың 2024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2-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жалпыға ортақ пайдаланылатын автомобиль жолдарын қалпына келтіру жөніндегі инвестициялық ж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42362 857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33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000000 теңгеге дейін (1000000000 АҚШ долларына дейін бала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Даму Банкі" акционерлік қоғам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