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a4458" w14:textId="aca44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2024 жылғы 27 наурыздағы № 228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27 наурыздағы</w:t>
            </w:r>
            <w:r>
              <w:br/>
            </w:r>
            <w:r>
              <w:rPr>
                <w:rFonts w:ascii="Times New Roman"/>
                <w:b w:val="false"/>
                <w:i w:val="false"/>
                <w:color w:val="000000"/>
                <w:sz w:val="20"/>
              </w:rPr>
              <w:t>№ 228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түріндегі әлеуметтік көмекті жүзеге асыру қағидаларын бекіту туралы" Қазақстан Республикасы Үкіметінің 2011 жылғы 25 мамырдағы № 571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 әлеуметтік көмекті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"Осы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 әлеуметтік көмекті жүзеге асыру қағидалары (бұдан әрі – Қағидалар) Қазақстан Республикасы Азаматтық кодексінің (Ерекше бөлім) 945-бабының 4-тармағына сәйкес әзірленді және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 әлеуметтік көмекті тағайындау және жүзеге асыру тәртібін регламенттейді.";</w:t>
      </w:r>
    </w:p>
    <w:bookmarkStart w:name="z9" w:id="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Start w:name="z10" w:id="7"/>
    <w:p>
      <w:pPr>
        <w:spacing w:after="0"/>
        <w:ind w:left="0"/>
        <w:jc w:val="both"/>
      </w:pPr>
      <w:r>
        <w:rPr>
          <w:rFonts w:ascii="Times New Roman"/>
          <w:b w:val="false"/>
          <w:i w:val="false"/>
          <w:color w:val="000000"/>
          <w:sz w:val="28"/>
        </w:rPr>
        <w:t xml:space="preserve">
      2. "Әскери қызметшiлердің (мерзімді қызметтегі әскери қызметшілерден басқа), арнаулы мемлекеттік органдар және құқық қорғау органдары, мемлекеттік фельдъегерлік қызмет қызметкерлерінің, сондай-ақ арнаулы атақтарға, сыныптық шендерге ие болу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қағидаларын бекіту туралы" Қазақстан Республикасы Үкіметінің 2023 жылғы 15 маусымдағы № 472 </w:t>
      </w:r>
      <w:r>
        <w:rPr>
          <w:rFonts w:ascii="Times New Roman"/>
          <w:b w:val="false"/>
          <w:i w:val="false"/>
          <w:color w:val="000000"/>
          <w:sz w:val="28"/>
        </w:rPr>
        <w:t>қаулысында</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xml:space="preserve">
      көрсетілген қаулымен бекітілген Әскери қызметшiлердің (мерзімді қызметтегі әскери қызметшілерден басқа), арнаулы мемлекеттік органдар және құқық қорғау органдары, мемлекеттік фельдъегерлік қызмет қызметкерлерінің, сондай-ақ арнаулы атақтарға, сыныптық шендерге ие болу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w:t>
      </w:r>
      <w:r>
        <w:rPr>
          <w:rFonts w:ascii="Times New Roman"/>
          <w:b w:val="false"/>
          <w:i w:val="false"/>
          <w:color w:val="000000"/>
          <w:sz w:val="28"/>
        </w:rPr>
        <w:t>қағидаларында:</w:t>
      </w:r>
    </w:p>
    <w:bookmarkEnd w:id="8"/>
    <w:bookmarkStart w:name="z12" w:id="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Start w:name="z13" w:id="10"/>
    <w:p>
      <w:pPr>
        <w:spacing w:after="0"/>
        <w:ind w:left="0"/>
        <w:jc w:val="both"/>
      </w:pPr>
      <w:r>
        <w:rPr>
          <w:rFonts w:ascii="Times New Roman"/>
          <w:b w:val="false"/>
          <w:i w:val="false"/>
          <w:color w:val="000000"/>
          <w:sz w:val="28"/>
        </w:rPr>
        <w:t xml:space="preserve">
      3. "Міндетті кәсіптік зейнетақы жарналарын жүзеге асыру қағидаларын бекіту туралы" Қазақстан Республикасы Үкіметінің 2023 жылғы 30 маусымдағы № 520 </w:t>
      </w:r>
      <w:r>
        <w:rPr>
          <w:rFonts w:ascii="Times New Roman"/>
          <w:b w:val="false"/>
          <w:i w:val="false"/>
          <w:color w:val="000000"/>
          <w:sz w:val="28"/>
        </w:rPr>
        <w:t>қаулысында</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xml:space="preserve">
      көрсетілген қаулымен бекітілген Міндетті кәсіптік зейнетақы жарналарын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Start w:name="z16" w:id="12"/>
    <w:p>
      <w:pPr>
        <w:spacing w:after="0"/>
        <w:ind w:left="0"/>
        <w:jc w:val="both"/>
      </w:pPr>
      <w:r>
        <w:rPr>
          <w:rFonts w:ascii="Times New Roman"/>
          <w:b w:val="false"/>
          <w:i w:val="false"/>
          <w:color w:val="000000"/>
          <w:sz w:val="28"/>
        </w:rPr>
        <w:t xml:space="preserve">
      4.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міндетті зейнетақы жарналары есебінен қалыптастырылған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 шегін айқындау әдістемесін бекіту туралы" Қазақстан Республикасы Үкіметінің 2023 жылғы 30 маусымдағы № 521 </w:t>
      </w:r>
      <w:r>
        <w:rPr>
          <w:rFonts w:ascii="Times New Roman"/>
          <w:b w:val="false"/>
          <w:i w:val="false"/>
          <w:color w:val="000000"/>
          <w:sz w:val="28"/>
        </w:rPr>
        <w:t>қаулысында:</w:t>
      </w:r>
    </w:p>
    <w:bookmarkEnd w:id="12"/>
    <w:bookmarkStart w:name="z17" w:id="13"/>
    <w:p>
      <w:pPr>
        <w:spacing w:after="0"/>
        <w:ind w:left="0"/>
        <w:jc w:val="both"/>
      </w:pPr>
      <w:r>
        <w:rPr>
          <w:rFonts w:ascii="Times New Roman"/>
          <w:b w:val="false"/>
          <w:i w:val="false"/>
          <w:color w:val="000000"/>
          <w:sz w:val="28"/>
        </w:rPr>
        <w:t xml:space="preserve">
      көрсетілген қаулымен бекітілген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міндетті зейнетақы жарналары есебінен қалыптастырылған біржолғы зейнетақы төлемдерін жүзеге асыру, оларды бірыңғай жинақтаушы зейнетақы қорына қайтару </w:t>
      </w:r>
      <w:r>
        <w:rPr>
          <w:rFonts w:ascii="Times New Roman"/>
          <w:b w:val="false"/>
          <w:i w:val="false"/>
          <w:color w:val="000000"/>
          <w:sz w:val="28"/>
        </w:rPr>
        <w:t>қағидаларында:</w:t>
      </w:r>
    </w:p>
    <w:bookmarkEnd w:id="13"/>
    <w:bookmarkStart w:name="z18" w:id="1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Start w:name="z19" w:id="15"/>
    <w:p>
      <w:pPr>
        <w:spacing w:after="0"/>
        <w:ind w:left="0"/>
        <w:jc w:val="both"/>
      </w:pPr>
      <w:r>
        <w:rPr>
          <w:rFonts w:ascii="Times New Roman"/>
          <w:b w:val="false"/>
          <w:i w:val="false"/>
          <w:color w:val="000000"/>
          <w:sz w:val="28"/>
        </w:rPr>
        <w:t xml:space="preserve">
      5.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қағидаларын бекіту туралы" Қазақстан Республикасы Үкіметінің 2023 жылғы 30 маусымдағы № 522 </w:t>
      </w:r>
      <w:r>
        <w:rPr>
          <w:rFonts w:ascii="Times New Roman"/>
          <w:b w:val="false"/>
          <w:i w:val="false"/>
          <w:color w:val="000000"/>
          <w:sz w:val="28"/>
        </w:rPr>
        <w:t>қаулысында:</w:t>
      </w:r>
    </w:p>
    <w:bookmarkEnd w:id="15"/>
    <w:bookmarkStart w:name="z20" w:id="16"/>
    <w:p>
      <w:pPr>
        <w:spacing w:after="0"/>
        <w:ind w:left="0"/>
        <w:jc w:val="both"/>
      </w:pPr>
      <w:r>
        <w:rPr>
          <w:rFonts w:ascii="Times New Roman"/>
          <w:b w:val="false"/>
          <w:i w:val="false"/>
          <w:color w:val="000000"/>
          <w:sz w:val="28"/>
        </w:rPr>
        <w:t xml:space="preserve">
      көрсетілген қаулымен бекітілген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w:t>
      </w:r>
      <w:r>
        <w:rPr>
          <w:rFonts w:ascii="Times New Roman"/>
          <w:b w:val="false"/>
          <w:i w:val="false"/>
          <w:color w:val="000000"/>
          <w:sz w:val="28"/>
        </w:rPr>
        <w:t>қағидаларында</w:t>
      </w:r>
      <w:r>
        <w:rPr>
          <w:rFonts w:ascii="Times New Roman"/>
          <w:b w:val="false"/>
          <w:i w:val="false"/>
          <w:color w:val="000000"/>
          <w:sz w:val="28"/>
        </w:rPr>
        <w:t>:</w:t>
      </w:r>
    </w:p>
    <w:bookmarkEnd w:id="16"/>
    <w:bookmarkStart w:name="z21" w:id="1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7"/>
    <w:p>
      <w:pPr>
        <w:spacing w:after="0"/>
        <w:ind w:left="0"/>
        <w:jc w:val="both"/>
      </w:pPr>
      <w:r>
        <w:rPr>
          <w:rFonts w:ascii="Times New Roman"/>
          <w:b w:val="false"/>
          <w:i w:val="false"/>
          <w:color w:val="000000"/>
          <w:sz w:val="28"/>
        </w:rPr>
        <w:t>
      "1)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Start w:name="z22" w:id="18"/>
    <w:p>
      <w:pPr>
        <w:spacing w:after="0"/>
        <w:ind w:left="0"/>
        <w:jc w:val="both"/>
      </w:pPr>
      <w:r>
        <w:rPr>
          <w:rFonts w:ascii="Times New Roman"/>
          <w:b w:val="false"/>
          <w:i w:val="false"/>
          <w:color w:val="000000"/>
          <w:sz w:val="28"/>
        </w:rPr>
        <w:t xml:space="preserve">
      6.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қаулысында</w:t>
      </w:r>
      <w:r>
        <w:rPr>
          <w:rFonts w:ascii="Times New Roman"/>
          <w:b w:val="false"/>
          <w:i w:val="false"/>
          <w:color w:val="000000"/>
          <w:sz w:val="28"/>
        </w:rPr>
        <w:t>:</w:t>
      </w:r>
    </w:p>
    <w:bookmarkEnd w:id="18"/>
    <w:bookmarkStart w:name="z23" w:id="19"/>
    <w:p>
      <w:pPr>
        <w:spacing w:after="0"/>
        <w:ind w:left="0"/>
        <w:jc w:val="both"/>
      </w:pPr>
      <w:r>
        <w:rPr>
          <w:rFonts w:ascii="Times New Roman"/>
          <w:b w:val="false"/>
          <w:i w:val="false"/>
          <w:color w:val="000000"/>
          <w:sz w:val="28"/>
        </w:rPr>
        <w:t xml:space="preserve">
      көрсетілген қаулымен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Start w:name="z25" w:id="20"/>
    <w:p>
      <w:pPr>
        <w:spacing w:after="0"/>
        <w:ind w:left="0"/>
        <w:jc w:val="both"/>
      </w:pPr>
      <w:r>
        <w:rPr>
          <w:rFonts w:ascii="Times New Roman"/>
          <w:b w:val="false"/>
          <w:i w:val="false"/>
          <w:color w:val="000000"/>
          <w:sz w:val="28"/>
        </w:rPr>
        <w:t xml:space="preserve">
      7.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2023 жылғы 30 маусымдағы № 525 </w:t>
      </w:r>
      <w:r>
        <w:rPr>
          <w:rFonts w:ascii="Times New Roman"/>
          <w:b w:val="false"/>
          <w:i w:val="false"/>
          <w:color w:val="000000"/>
          <w:sz w:val="28"/>
        </w:rPr>
        <w:t>қаулысында</w:t>
      </w:r>
      <w:r>
        <w:rPr>
          <w:rFonts w:ascii="Times New Roman"/>
          <w:b w:val="false"/>
          <w:i w:val="false"/>
          <w:color w:val="000000"/>
          <w:sz w:val="28"/>
        </w:rPr>
        <w:t>:</w:t>
      </w:r>
    </w:p>
    <w:bookmarkEnd w:id="20"/>
    <w:bookmarkStart w:name="z26" w:id="21"/>
    <w:p>
      <w:pPr>
        <w:spacing w:after="0"/>
        <w:ind w:left="0"/>
        <w:jc w:val="both"/>
      </w:pPr>
      <w:r>
        <w:rPr>
          <w:rFonts w:ascii="Times New Roman"/>
          <w:b w:val="false"/>
          <w:i w:val="false"/>
          <w:color w:val="000000"/>
          <w:sz w:val="28"/>
        </w:rPr>
        <w:t xml:space="preserve">
      тақырыптың орыс тіліндегі нұсқасына өзгеріс енгізіледі, қазақ тіліндегі мәтін өзгермейді; </w:t>
      </w:r>
    </w:p>
    <w:bookmarkEnd w:id="21"/>
    <w:bookmarkStart w:name="z27" w:id="22"/>
    <w:p>
      <w:pPr>
        <w:spacing w:after="0"/>
        <w:ind w:left="0"/>
        <w:jc w:val="both"/>
      </w:pPr>
      <w:r>
        <w:rPr>
          <w:rFonts w:ascii="Times New Roman"/>
          <w:b w:val="false"/>
          <w:i w:val="false"/>
          <w:color w:val="000000"/>
          <w:sz w:val="28"/>
        </w:rPr>
        <w:t xml:space="preserve">
      көрсетілген қаулымен бекітілген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w:t>
      </w:r>
      <w:r>
        <w:rPr>
          <w:rFonts w:ascii="Times New Roman"/>
          <w:b w:val="false"/>
          <w:i w:val="false"/>
          <w:color w:val="000000"/>
          <w:sz w:val="28"/>
        </w:rPr>
        <w:t>қағидалары мен мерзімдерінде</w:t>
      </w:r>
      <w:r>
        <w:rPr>
          <w:rFonts w:ascii="Times New Roman"/>
          <w:b w:val="false"/>
          <w:i w:val="false"/>
          <w:color w:val="000000"/>
          <w:sz w:val="28"/>
        </w:rPr>
        <w:t xml:space="preserve">: </w:t>
      </w:r>
    </w:p>
    <w:bookmarkEnd w:id="22"/>
    <w:bookmarkStart w:name="z28" w:id="2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Start w:name="z29" w:id="24"/>
    <w:p>
      <w:pPr>
        <w:spacing w:after="0"/>
        <w:ind w:left="0"/>
        <w:jc w:val="both"/>
      </w:pPr>
      <w:r>
        <w:rPr>
          <w:rFonts w:ascii="Times New Roman"/>
          <w:b w:val="false"/>
          <w:i w:val="false"/>
          <w:color w:val="000000"/>
          <w:sz w:val="28"/>
        </w:rPr>
        <w:t xml:space="preserve">
      8. "Жұмыс берушінің міндетті зейнетақы жарналарын есептеу (есепке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2023 жылғы 3 шiлдедегi № 540 </w:t>
      </w:r>
      <w:r>
        <w:rPr>
          <w:rFonts w:ascii="Times New Roman"/>
          <w:b w:val="false"/>
          <w:i w:val="false"/>
          <w:color w:val="000000"/>
          <w:sz w:val="28"/>
        </w:rPr>
        <w:t>қаулысында</w:t>
      </w:r>
      <w:r>
        <w:rPr>
          <w:rFonts w:ascii="Times New Roman"/>
          <w:b w:val="false"/>
          <w:i w:val="false"/>
          <w:color w:val="000000"/>
          <w:sz w:val="28"/>
        </w:rPr>
        <w:t>:</w:t>
      </w:r>
    </w:p>
    <w:bookmarkEnd w:id="24"/>
    <w:bookmarkStart w:name="z30" w:id="25"/>
    <w:p>
      <w:pPr>
        <w:spacing w:after="0"/>
        <w:ind w:left="0"/>
        <w:jc w:val="both"/>
      </w:pPr>
      <w:r>
        <w:rPr>
          <w:rFonts w:ascii="Times New Roman"/>
          <w:b w:val="false"/>
          <w:i w:val="false"/>
          <w:color w:val="000000"/>
          <w:sz w:val="28"/>
        </w:rPr>
        <w:t xml:space="preserve">
      көрсетілген қаулымен бекітілген Жұмыс берушінің міндетті зейнетақы жарналарын есептеу (есепке жазу) және бірыңғай жинақтаушы зейнетақы қорына аудару және олар бойынша өндіріп алу </w:t>
      </w:r>
      <w:r>
        <w:rPr>
          <w:rFonts w:ascii="Times New Roman"/>
          <w:b w:val="false"/>
          <w:i w:val="false"/>
          <w:color w:val="000000"/>
          <w:sz w:val="28"/>
        </w:rPr>
        <w:t>қағидалары мен мерзімдерінде</w:t>
      </w:r>
      <w:r>
        <w:rPr>
          <w:rFonts w:ascii="Times New Roman"/>
          <w:b w:val="false"/>
          <w:i w:val="false"/>
          <w:color w:val="000000"/>
          <w:sz w:val="28"/>
        </w:rPr>
        <w:t xml:space="preserve">: </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