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88c2" w14:textId="7b28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"Самұрық-Қазына" ұлттық әл-ауқат қоры" акционерлік қоғамының кейбір мәселелері туралы" 2020 жылғы 8 желтоқсандағы № 831 және "Самұрық-Қазына" ұлттық әл-ауқат қоры" акционерлік қоғамының кейбір мәселелері туралы" Қазақстан Республикасы Үкіметінің 2020 жылғы 8 желтоқсандағы № 831 қаулысына өзгеріс енгізу туралы" 2021 жылғы 4 желтоқсандағы № 863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5 ақпандағы № 69 қаулысы.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жойылсын: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"Самұрық-Қазына" ұлттық әл-ауқат қоры" акционерлік қоғамының кейбір мәселелері туралы" Қазақстан Республикасы Үкіметінің 2020 жылғы 8 желтоқсандағы № 831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"Самұрық-Қазына" ұлттық әл-ауқат қоры" акционерлік қоғамының кейбір мәселелері туралы" Қазақстан Республикасы Үкіметінің 2020 жылғы 8 желтоқсандағы № 831 қаулысына өзгеріс енгізу туралы" Қазақстан Республикасы Үкіметінің 2021 жылғы 4 желтоқсандағы № 863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