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70a27" w14:textId="f370a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бақылауға жататын есірткі, психотроптық заттар мен прекурсорлар тізімін, Заңсыз айналымда жүргені анықталған есірткі, психотроптық заттарды, сол тектестер мен прекурсорларды шағын, ірі және аса ірі мөлшерге жатқызу туралы жиынтық кестені, Есірткі, психотроптық заттардың құрылымдық формулаларындағы сутегі, галогендер және (немесе) гидроксильді топтар атомдарын алмастырғыштар тізімін бекіту туралы" Қазақстан Республикасы Үкіметінің 2019 жылғы 3 шілдедегі № 470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2024 жылғы 23 қаңтардағы № 22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"Қазақстан Республикасында бақылауға жататын есірткі, психотроптық заттар мен прекурсорлар тізімін, Заңсыз айналымда жүргені анықталған есірткі, психотроптық заттарды, сол тектестер мен прекурсорларды шағын, ірі және аса ірі мөлшерге жатқызу туралы жиынтық кестені, Есірткі, психотроптық заттардың құрылымдық формулаларындағы сутегі, галогендер және (немесе) гидроксильді топтар атомдарын алмастырғыштар тізімін бекіту туралы" Қазақстан Республикасы Үкіметінің 2019 жылғы 3 шілдедегі № 470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"Есірткі, психотроптық заттар, сол тектестер мен прекурсорлар және олардың заңсыз айналымы мен теріс пайдаланылуына қарсы іс-қимыл шаралары туралы" Қазақстан Республикасының Заңы 5-бабының 1-1-тармағына сәйкес Қазақстан Республикасының Үкiметi ҚАУЛЫ ЕТЕДІ:";</w:t>
      </w:r>
    </w:p>
    <w:bookmarkEnd w:id="2"/>
    <w:bookmarkStart w:name="z7" w:id="3"/>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 бақылауға жататын есірткі, психотроптық заттар мен прекурсорлардың </w:t>
      </w:r>
      <w:r>
        <w:rPr>
          <w:rFonts w:ascii="Times New Roman"/>
          <w:b w:val="false"/>
          <w:i w:val="false"/>
          <w:color w:val="000000"/>
          <w:sz w:val="28"/>
        </w:rPr>
        <w:t>тізімінде</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"Медициналық мақсатта пайдалануға тыйым салынған есiрткi мен психотроптық заттардың тiзiмi" деген </w:t>
      </w:r>
      <w:r>
        <w:rPr>
          <w:rFonts w:ascii="Times New Roman"/>
          <w:b w:val="false"/>
          <w:i w:val="false"/>
          <w:color w:val="000000"/>
          <w:sz w:val="28"/>
        </w:rPr>
        <w:t>І кестеде</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"А. Есірткі заттар" деген </w:t>
      </w:r>
      <w:r>
        <w:rPr>
          <w:rFonts w:ascii="Times New Roman"/>
          <w:b w:val="false"/>
          <w:i w:val="false"/>
          <w:color w:val="000000"/>
          <w:sz w:val="28"/>
        </w:rPr>
        <w:t>бөлім</w:t>
      </w:r>
      <w:r>
        <w:rPr>
          <w:rFonts w:ascii="Times New Roman"/>
          <w:b w:val="false"/>
          <w:i w:val="false"/>
          <w:color w:val="000000"/>
          <w:sz w:val="28"/>
        </w:rPr>
        <w:t xml:space="preserve"> мынадай мазмұндағы реттік нөмірі 84, 85, 86-жолдармен толықтырылсын: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Пара-флуорофентанил (пара-фторфентанил)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Брорфин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Метонитазен</w:t>
            </w:r>
          </w:p>
        </w:tc>
      </w:tr>
    </w:tbl>
    <w:p>
      <w:pPr>
        <w:spacing w:after="0"/>
        <w:ind w:left="0"/>
        <w:jc w:val="both"/>
      </w:pPr>
      <w:r>
        <w:rPr>
          <w:rFonts w:ascii="Times New Roman"/>
          <w:b w:val="false"/>
          <w:i w:val="false"/>
          <w:color w:val="000000"/>
          <w:sz w:val="28"/>
        </w:rPr>
        <w:t>
      ";</w:t>
      </w:r>
    </w:p>
    <w:bookmarkStart w:name="z11" w:id="6"/>
    <w:p>
      <w:pPr>
        <w:spacing w:after="0"/>
        <w:ind w:left="0"/>
        <w:jc w:val="both"/>
      </w:pPr>
      <w:r>
        <w:rPr>
          <w:rFonts w:ascii="Times New Roman"/>
          <w:b w:val="false"/>
          <w:i w:val="false"/>
          <w:color w:val="000000"/>
          <w:sz w:val="28"/>
        </w:rPr>
        <w:t xml:space="preserve">
      "В. Психотроптық заттар" деген </w:t>
      </w:r>
      <w:r>
        <w:rPr>
          <w:rFonts w:ascii="Times New Roman"/>
          <w:b w:val="false"/>
          <w:i w:val="false"/>
          <w:color w:val="000000"/>
          <w:sz w:val="28"/>
        </w:rPr>
        <w:t>бөлім</w:t>
      </w:r>
      <w:r>
        <w:rPr>
          <w:rFonts w:ascii="Times New Roman"/>
          <w:b w:val="false"/>
          <w:i w:val="false"/>
          <w:color w:val="000000"/>
          <w:sz w:val="28"/>
        </w:rPr>
        <w:t xml:space="preserve"> мынадай мазмұндағы реттік нөмірі 62, 63-жолдармен толықтырылсын: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3-метоксифенциклидин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Эутилон</w:t>
            </w:r>
          </w:p>
        </w:tc>
      </w:tr>
    </w:tbl>
    <w:p>
      <w:pPr>
        <w:spacing w:after="0"/>
        <w:ind w:left="0"/>
        <w:jc w:val="both"/>
      </w:pPr>
      <w:r>
        <w:rPr>
          <w:rFonts w:ascii="Times New Roman"/>
          <w:b w:val="false"/>
          <w:i w:val="false"/>
          <w:color w:val="000000"/>
          <w:sz w:val="28"/>
        </w:rPr>
        <w:t>
      ";</w:t>
      </w:r>
    </w:p>
    <w:bookmarkStart w:name="z12"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"Медициналық мақсатта пайдаланылатын және бақылаудағы есiрткi және психотроптық заттардың тiзiмi" деген ІІІ </w:t>
      </w:r>
      <w:r>
        <w:rPr>
          <w:rFonts w:ascii="Times New Roman"/>
          <w:b w:val="false"/>
          <w:i w:val="false"/>
          <w:color w:val="000000"/>
          <w:sz w:val="28"/>
        </w:rPr>
        <w:t>кестеде</w:t>
      </w:r>
      <w:r>
        <w:rPr>
          <w:rFonts w:ascii="Times New Roman"/>
          <w:b w:val="false"/>
          <w:i w:val="false"/>
          <w:color w:val="000000"/>
          <w:sz w:val="28"/>
        </w:rPr>
        <w:t>:</w:t>
      </w:r>
    </w:p>
    <w:bookmarkEnd w:id="7"/>
    <w:bookmarkStart w:name="z14" w:id="8"/>
    <w:p>
      <w:pPr>
        <w:spacing w:after="0"/>
        <w:ind w:left="0"/>
        <w:jc w:val="both"/>
      </w:pPr>
      <w:r>
        <w:rPr>
          <w:rFonts w:ascii="Times New Roman"/>
          <w:b w:val="false"/>
          <w:i w:val="false"/>
          <w:color w:val="000000"/>
          <w:sz w:val="28"/>
        </w:rPr>
        <w:t xml:space="preserve">
      "В. Психотроптық заттар" деген </w:t>
      </w:r>
      <w:r>
        <w:rPr>
          <w:rFonts w:ascii="Times New Roman"/>
          <w:b w:val="false"/>
          <w:i w:val="false"/>
          <w:color w:val="000000"/>
          <w:sz w:val="28"/>
        </w:rPr>
        <w:t>бөлім</w:t>
      </w:r>
      <w:r>
        <w:rPr>
          <w:rFonts w:ascii="Times New Roman"/>
          <w:b w:val="false"/>
          <w:i w:val="false"/>
          <w:color w:val="000000"/>
          <w:sz w:val="28"/>
        </w:rPr>
        <w:t xml:space="preserve"> мынадай мазмұндағы реттік нөмірі 68, 69,70-жолдармен толықтырылсын: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Клоназолам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Диклазепам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Флубромазолам</w:t>
            </w:r>
          </w:p>
        </w:tc>
      </w:tr>
    </w:tbl>
    <w:p>
      <w:pPr>
        <w:spacing w:after="0"/>
        <w:ind w:left="0"/>
        <w:jc w:val="both"/>
      </w:pPr>
      <w:r>
        <w:rPr>
          <w:rFonts w:ascii="Times New Roman"/>
          <w:b w:val="false"/>
          <w:i w:val="false"/>
          <w:color w:val="000000"/>
          <w:sz w:val="28"/>
        </w:rPr>
        <w:t>
      ";</w:t>
      </w:r>
    </w:p>
    <w:bookmarkStart w:name="z15"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"Бақылаудағы прекурсорлардың (есiрткiні және психотроптық заттарды заңсыз дайындау кезiнде жиi пайдаланылатын өсiмдiктер мен химиялық заттардың) тiзiмi" деген </w:t>
      </w:r>
      <w:r>
        <w:rPr>
          <w:rFonts w:ascii="Times New Roman"/>
          <w:b w:val="false"/>
          <w:i w:val="false"/>
          <w:color w:val="000000"/>
          <w:sz w:val="28"/>
        </w:rPr>
        <w:t>IV кестеде:</w:t>
      </w:r>
    </w:p>
    <w:bookmarkEnd w:id="9"/>
    <w:bookmarkStart w:name="z17" w:id="10"/>
    <w:p>
      <w:pPr>
        <w:spacing w:after="0"/>
        <w:ind w:left="0"/>
        <w:jc w:val="both"/>
      </w:pPr>
      <w:r>
        <w:rPr>
          <w:rFonts w:ascii="Times New Roman"/>
          <w:b w:val="false"/>
          <w:i w:val="false"/>
          <w:color w:val="000000"/>
          <w:sz w:val="28"/>
        </w:rPr>
        <w:t>
      І тізбе мынадай мазмұндағы жолмен толықтырылсын:</w:t>
      </w:r>
    </w:p>
    <w:bookmarkEnd w:id="10"/>
    <w:p>
      <w:pPr>
        <w:spacing w:after="0"/>
        <w:ind w:left="0"/>
        <w:jc w:val="both"/>
      </w:pPr>
      <w:r>
        <w:rPr>
          <w:rFonts w:ascii="Times New Roman"/>
          <w:b w:val="false"/>
          <w:i w:val="false"/>
          <w:color w:val="000000"/>
          <w:sz w:val="28"/>
        </w:rPr>
        <w:t>
      "4-метилпропиофенон (1-(4-метилфенил)-1-пропанон)";</w:t>
      </w:r>
    </w:p>
    <w:bookmarkStart w:name="z18" w:id="11"/>
    <w:p>
      <w:pPr>
        <w:spacing w:after="0"/>
        <w:ind w:left="0"/>
        <w:jc w:val="both"/>
      </w:pPr>
      <w:r>
        <w:rPr>
          <w:rFonts w:ascii="Times New Roman"/>
          <w:b w:val="false"/>
          <w:i w:val="false"/>
          <w:color w:val="000000"/>
          <w:sz w:val="28"/>
        </w:rPr>
        <w:t>
      көрсетілген қаулымен бекітілген заңсыз айналымда жүргені анықталған есірткіні, психотроптық заттарды, сол тектестер мен прекурсорларды шағын, ірі және өте ірі мөлшерге жатқызу туралы жиынтық кесте осы қаулыға қосымшаға сәйкес жаңа редакцияда жазылсын;</w:t>
      </w:r>
    </w:p>
    <w:bookmarkEnd w:id="11"/>
    <w:bookmarkStart w:name="z19" w:id="12"/>
    <w:p>
      <w:pPr>
        <w:spacing w:after="0"/>
        <w:ind w:left="0"/>
        <w:jc w:val="both"/>
      </w:pPr>
      <w:r>
        <w:rPr>
          <w:rFonts w:ascii="Times New Roman"/>
          <w:b w:val="false"/>
          <w:i w:val="false"/>
          <w:color w:val="000000"/>
          <w:sz w:val="28"/>
        </w:rPr>
        <w:t>
      көрсетілген қаулымен бекітілген есірткі, психотроптық заттардың құрылымдық формулаларындағы сутегі, галогендер және (немесе) гидроксильді топтар атомдарын алмастырғыштар тізімінде:</w:t>
      </w:r>
    </w:p>
    <w:bookmarkEnd w:id="12"/>
    <w:bookmarkStart w:name="z20" w:id="13"/>
    <w:p>
      <w:pPr>
        <w:spacing w:after="0"/>
        <w:ind w:left="0"/>
        <w:jc w:val="both"/>
      </w:pPr>
      <w:r>
        <w:rPr>
          <w:rFonts w:ascii="Times New Roman"/>
          <w:b w:val="false"/>
          <w:i w:val="false"/>
          <w:color w:val="000000"/>
          <w:sz w:val="28"/>
        </w:rPr>
        <w:t>
      мына:</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этокси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081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1" w:id="14"/>
    <w:p>
      <w:pPr>
        <w:spacing w:after="0"/>
        <w:ind w:left="0"/>
        <w:jc w:val="both"/>
      </w:pPr>
      <w:r>
        <w:rPr>
          <w:rFonts w:ascii="Times New Roman"/>
          <w:b w:val="false"/>
          <w:i w:val="false"/>
          <w:color w:val="000000"/>
          <w:sz w:val="28"/>
        </w:rPr>
        <w:t>
      деген жолдан кейін мынадай мазмұндағы реттік нөмірлері 1.73, 1.74, 1.75-жолдармен толықтырылсын: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Карбоксамид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117600" cy="787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Метоксикарбонил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77900" cy="762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Метоксиметил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1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12900" cy="355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2" w:id="15"/>
    <w:p>
      <w:pPr>
        <w:spacing w:after="0"/>
        <w:ind w:left="0"/>
        <w:jc w:val="both"/>
      </w:pPr>
      <w:r>
        <w:rPr>
          <w:rFonts w:ascii="Times New Roman"/>
          <w:b w:val="false"/>
          <w:i w:val="false"/>
          <w:color w:val="000000"/>
          <w:sz w:val="28"/>
        </w:rPr>
        <w:t>
      реттік нөмірі 2.16-жол алып тасталсын.</w:t>
      </w:r>
    </w:p>
    <w:bookmarkEnd w:id="15"/>
    <w:bookmarkStart w:name="z23" w:id="16"/>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23 қаңтардағы</w:t>
            </w:r>
            <w:r>
              <w:br/>
            </w:r>
            <w:r>
              <w:rPr>
                <w:rFonts w:ascii="Times New Roman"/>
                <w:b w:val="false"/>
                <w:i w:val="false"/>
                <w:color w:val="000000"/>
                <w:sz w:val="20"/>
              </w:rPr>
              <w:t>№ 22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3 шілдедегі</w:t>
            </w:r>
            <w:r>
              <w:br/>
            </w:r>
            <w:r>
              <w:rPr>
                <w:rFonts w:ascii="Times New Roman"/>
                <w:b w:val="false"/>
                <w:i w:val="false"/>
                <w:color w:val="000000"/>
                <w:sz w:val="20"/>
              </w:rPr>
              <w:t>№ 470 қаулысымен</w:t>
            </w:r>
            <w:r>
              <w:br/>
            </w:r>
            <w:r>
              <w:rPr>
                <w:rFonts w:ascii="Times New Roman"/>
                <w:b w:val="false"/>
                <w:i w:val="false"/>
                <w:color w:val="000000"/>
                <w:sz w:val="20"/>
              </w:rPr>
              <w:t>бекітілген</w:t>
            </w:r>
          </w:p>
        </w:tc>
      </w:tr>
    </w:tbl>
    <w:bookmarkStart w:name="z26" w:id="17"/>
    <w:p>
      <w:pPr>
        <w:spacing w:after="0"/>
        <w:ind w:left="0"/>
        <w:jc w:val="left"/>
      </w:pPr>
      <w:r>
        <w:rPr>
          <w:rFonts w:ascii="Times New Roman"/>
          <w:b/>
          <w:i w:val="false"/>
          <w:color w:val="000000"/>
        </w:rPr>
        <w:t xml:space="preserve"> Заңсыз айналымда жүргені анықталған есірткіні, психотроптық заттарды, сол тектестер мен прекурсорларды шағын, ірі және аса ірі мөлшерге жатқызу туралы жиынтық кесте</w:t>
      </w:r>
    </w:p>
    <w:bookmarkEnd w:id="17"/>
    <w:bookmarkStart w:name="z27" w:id="18"/>
    <w:p>
      <w:pPr>
        <w:spacing w:after="0"/>
        <w:ind w:left="0"/>
        <w:jc w:val="both"/>
      </w:pPr>
      <w:r>
        <w:rPr>
          <w:rFonts w:ascii="Times New Roman"/>
          <w:b w:val="false"/>
          <w:i w:val="false"/>
          <w:color w:val="000000"/>
          <w:sz w:val="28"/>
        </w:rPr>
        <w:t>
      І кесте</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заттар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Мөлшерлерi граммен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 бастап қоса алғанда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 бастап қоса алғанда....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 астам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Аллилпродин*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Альфамепродин*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Альфаметадол*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Альфа-метилтиофентанил*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Альфа-метилфентанил*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Альфапродин*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Альфацетилметадол*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Альфентанил*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Анилэридин*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Ацетил-альфа-метилфентанил*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Ацетилдигидрокодеин (ацетилкодеин)*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Ацетилдендірілген апиын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Ацетилметадол*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Ацеторфин*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Безитрамид*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Бензетидин*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Бензилморфин*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Бета-гидрокси фентанил*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Бета-гидрокси-3-метил-фентанил*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Бетамепродин*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Бетаметадол*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Бетапродин*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Бетацетилметадол*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Гашиш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Героин, ілеспе заттар мен толтырушыларды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Гидрокодон*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Гидроксипетидин*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Гидроморфинол*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Гидроморфон*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Дезоморфин*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Декстроморамид*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Декстропропоксифен*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Диампромид*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Дигидрокодеин*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Дигидроморфин*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Дименоксадол*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Димепгептанол*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Диметилтиамбутен*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Диоксафетил бутират*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Дипипанон*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Дифеноксилат*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Дифеноксин*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Диэтилтиамбутен*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Дротебанол*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Изометадон*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Кетобемидон*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Клонитазен*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Кодеин (негізі және тұздар) және бір таблеткада кемінде 0,015 г. болатын оның дәрілік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0,015-тен</w:t>
            </w:r>
          </w:p>
          <w:p>
            <w:pPr>
              <w:spacing w:after="20"/>
              <w:ind w:left="20"/>
              <w:jc w:val="both"/>
            </w:pPr>
            <w:r>
              <w:rPr>
                <w:rFonts w:ascii="Times New Roman"/>
                <w:b w:val="false"/>
                <w:i w:val="false"/>
                <w:color w:val="000000"/>
                <w:sz w:val="20"/>
              </w:rPr>
              <w:t>
1-14 таб.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p>
            <w:pPr>
              <w:spacing w:after="20"/>
              <w:ind w:left="20"/>
              <w:jc w:val="both"/>
            </w:pPr>
            <w:r>
              <w:rPr>
                <w:rFonts w:ascii="Times New Roman"/>
                <w:b w:val="false"/>
                <w:i w:val="false"/>
                <w:color w:val="000000"/>
                <w:sz w:val="20"/>
              </w:rPr>
              <w:t>
(0,015-тен 14-660 таб.)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(0,015-тен 660 таб.)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Кодоксим*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(негізі және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Левометорфан*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Левоморамид*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Леворфанол*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Левофенацилморфан*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 жапырағы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Көкнәр сабағы: кептірілген кептірілмеген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0,5-20,0</w:t>
            </w:r>
          </w:p>
          <w:p>
            <w:pPr>
              <w:spacing w:after="20"/>
              <w:ind w:left="20"/>
              <w:jc w:val="both"/>
            </w:pPr>
            <w:r>
              <w:rPr>
                <w:rFonts w:ascii="Times New Roman"/>
                <w:b w:val="false"/>
                <w:i w:val="false"/>
                <w:color w:val="000000"/>
                <w:sz w:val="20"/>
              </w:rPr>
              <w:t>
2,5-100,0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20,0-500</w:t>
            </w:r>
          </w:p>
          <w:p>
            <w:pPr>
              <w:spacing w:after="20"/>
              <w:ind w:left="20"/>
              <w:jc w:val="both"/>
            </w:pPr>
            <w:r>
              <w:rPr>
                <w:rFonts w:ascii="Times New Roman"/>
                <w:b w:val="false"/>
                <w:i w:val="false"/>
                <w:color w:val="000000"/>
                <w:sz w:val="20"/>
              </w:rPr>
              <w:t>
100,0-2500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Марихуана (каннабис) (cannabis), Каннабис өсімдігі (қарасора):</w:t>
            </w:r>
          </w:p>
          <w:p>
            <w:pPr>
              <w:spacing w:after="20"/>
              <w:ind w:left="20"/>
              <w:jc w:val="both"/>
            </w:pPr>
            <w:r>
              <w:rPr>
                <w:rFonts w:ascii="Times New Roman"/>
                <w:b w:val="false"/>
                <w:i w:val="false"/>
                <w:color w:val="000000"/>
                <w:sz w:val="20"/>
              </w:rPr>
              <w:t>
кептірілген</w:t>
            </w:r>
          </w:p>
          <w:p>
            <w:pPr>
              <w:spacing w:after="20"/>
              <w:ind w:left="20"/>
              <w:jc w:val="both"/>
            </w:pPr>
            <w:r>
              <w:rPr>
                <w:rFonts w:ascii="Times New Roman"/>
                <w:b w:val="false"/>
                <w:i w:val="false"/>
                <w:color w:val="000000"/>
                <w:sz w:val="20"/>
              </w:rPr>
              <w:t>
кептірілмеген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0,5-50,0</w:t>
            </w:r>
          </w:p>
          <w:p>
            <w:pPr>
              <w:spacing w:after="20"/>
              <w:ind w:left="20"/>
              <w:jc w:val="both"/>
            </w:pPr>
            <w:r>
              <w:rPr>
                <w:rFonts w:ascii="Times New Roman"/>
                <w:b w:val="false"/>
                <w:i w:val="false"/>
                <w:color w:val="000000"/>
                <w:sz w:val="20"/>
              </w:rPr>
              <w:t>
5,0-200,0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50,0-1000</w:t>
            </w:r>
          </w:p>
          <w:p>
            <w:pPr>
              <w:spacing w:after="20"/>
              <w:ind w:left="20"/>
              <w:jc w:val="both"/>
            </w:pPr>
            <w:r>
              <w:rPr>
                <w:rFonts w:ascii="Times New Roman"/>
                <w:b w:val="false"/>
                <w:i w:val="false"/>
                <w:color w:val="000000"/>
                <w:sz w:val="20"/>
              </w:rPr>
              <w:t>
200,0-5000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Метадон аралық өнімі (4-(диметиламино)-2,2-дифенилпентаннитрил; 4-циано-2-диметиламино-4,4-дифенилбутан)*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Метазоцин*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Метадон (негіз және тұздар)*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Метилдезорфин*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Метилдигидроморфин*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3-Метилтиофентанил*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3-Метилфентанил*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Мирофин*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0-3-Моноацетилморфин*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0-6-Моноацетилморфин*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Морамид аралық өнімі (3-метил-4-(морфолин-4-ил)-2,2-дифенилбутан қышқылы; 2-метил-3-морфолино-1,1-дифенилпропанкарбон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Морферидин*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 (негіз және тұздар)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ерітінді 1 амп.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p>
            <w:pPr>
              <w:spacing w:after="20"/>
              <w:ind w:left="20"/>
              <w:jc w:val="both"/>
            </w:pPr>
            <w:r>
              <w:rPr>
                <w:rFonts w:ascii="Times New Roman"/>
                <w:b w:val="false"/>
                <w:i w:val="false"/>
                <w:color w:val="000000"/>
                <w:sz w:val="20"/>
              </w:rPr>
              <w:t>
(1 % ерітінді</w:t>
            </w:r>
          </w:p>
          <w:p>
            <w:pPr>
              <w:spacing w:after="20"/>
              <w:ind w:left="20"/>
              <w:jc w:val="both"/>
            </w:pPr>
            <w:r>
              <w:rPr>
                <w:rFonts w:ascii="Times New Roman"/>
                <w:b w:val="false"/>
                <w:i w:val="false"/>
                <w:color w:val="000000"/>
                <w:sz w:val="20"/>
              </w:rPr>
              <w:t>
1-ден</w:t>
            </w:r>
          </w:p>
          <w:p>
            <w:pPr>
              <w:spacing w:after="20"/>
              <w:ind w:left="20"/>
              <w:jc w:val="both"/>
            </w:pPr>
            <w:r>
              <w:rPr>
                <w:rFonts w:ascii="Times New Roman"/>
                <w:b w:val="false"/>
                <w:i w:val="false"/>
                <w:color w:val="000000"/>
                <w:sz w:val="20"/>
              </w:rPr>
              <w:t>
100 амп.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(1 %</w:t>
            </w:r>
          </w:p>
          <w:p>
            <w:pPr>
              <w:spacing w:after="20"/>
              <w:ind w:left="20"/>
              <w:jc w:val="both"/>
            </w:pPr>
            <w:r>
              <w:rPr>
                <w:rFonts w:ascii="Times New Roman"/>
                <w:b w:val="false"/>
                <w:i w:val="false"/>
                <w:color w:val="000000"/>
                <w:sz w:val="20"/>
              </w:rPr>
              <w:t>
ерітінді 100 амп.)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Морфин-N-оксид*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Морфинметабромид және т.б. морфин метилаттары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Никодикодин*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Никокодин*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Никоморфин*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Норациметадол*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Норкодеин*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Норлеворфанол*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Норметадон*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Норморфин*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Норпипанон*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Оксикодон*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Оксиморфон*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Омнопон (пантопон)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p>
            <w:pPr>
              <w:spacing w:after="20"/>
              <w:ind w:left="20"/>
              <w:jc w:val="both"/>
            </w:pPr>
            <w:r>
              <w:rPr>
                <w:rFonts w:ascii="Times New Roman"/>
                <w:b w:val="false"/>
                <w:i w:val="false"/>
                <w:color w:val="000000"/>
                <w:sz w:val="20"/>
              </w:rPr>
              <w:t>
(1 % ерітінді 1-3 амп.)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0,03-3,0</w:t>
            </w:r>
          </w:p>
          <w:p>
            <w:pPr>
              <w:spacing w:after="20"/>
              <w:ind w:left="20"/>
              <w:jc w:val="both"/>
            </w:pPr>
            <w:r>
              <w:rPr>
                <w:rFonts w:ascii="Times New Roman"/>
                <w:b w:val="false"/>
                <w:i w:val="false"/>
                <w:color w:val="000000"/>
                <w:sz w:val="20"/>
              </w:rPr>
              <w:t>
(1 % ерітінді 3-300 амп.)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(1 % ерітінді 300 амп.)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бейтарап толтырушыларды қоса алғанда (ұн, қант, крахмал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Пара-флуорофентанил (пара-фторфентанил)*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Петидин А аралық өнімі (1-метил-4-фенилпиперидин-4-карбонитрил; 4-циано-1-метил-4-фенилпиперидин), B (этил-4-фенилпиперидин-4-карбоксилат; этил эфирі 4-фенилпиперидин-4-карбон қышқылы), C (1-метил-4-фенилпиперидин-4-карбон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Пиминодин*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Пиритрамид (дипидолор)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(2 мл-ден</w:t>
            </w:r>
          </w:p>
          <w:p>
            <w:pPr>
              <w:spacing w:after="20"/>
              <w:ind w:left="20"/>
              <w:jc w:val="both"/>
            </w:pPr>
            <w:r>
              <w:rPr>
                <w:rFonts w:ascii="Times New Roman"/>
                <w:b w:val="false"/>
                <w:i w:val="false"/>
                <w:color w:val="000000"/>
                <w:sz w:val="20"/>
              </w:rPr>
              <w:t>
1-6 амп.)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p>
            <w:pPr>
              <w:spacing w:after="20"/>
              <w:ind w:left="20"/>
              <w:jc w:val="both"/>
            </w:pPr>
            <w:r>
              <w:rPr>
                <w:rFonts w:ascii="Times New Roman"/>
                <w:b w:val="false"/>
                <w:i w:val="false"/>
                <w:color w:val="000000"/>
                <w:sz w:val="20"/>
              </w:rPr>
              <w:t>
(2 мл-ден 6-100 амп.)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(2 мл-ден</w:t>
            </w:r>
          </w:p>
          <w:p>
            <w:pPr>
              <w:spacing w:after="20"/>
              <w:ind w:left="20"/>
              <w:jc w:val="both"/>
            </w:pPr>
            <w:r>
              <w:rPr>
                <w:rFonts w:ascii="Times New Roman"/>
                <w:b w:val="false"/>
                <w:i w:val="false"/>
                <w:color w:val="000000"/>
                <w:sz w:val="20"/>
              </w:rPr>
              <w:t>
100 амп.)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Прогептазин*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Промедол (тримеперидин)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p>
            <w:pPr>
              <w:spacing w:after="20"/>
              <w:ind w:left="20"/>
              <w:jc w:val="both"/>
            </w:pPr>
            <w:r>
              <w:rPr>
                <w:rFonts w:ascii="Times New Roman"/>
                <w:b w:val="false"/>
                <w:i w:val="false"/>
                <w:color w:val="000000"/>
                <w:sz w:val="20"/>
              </w:rPr>
              <w:t>
(1 % ерітінді 1-3 амп.)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0,03-3,0</w:t>
            </w:r>
          </w:p>
          <w:p>
            <w:pPr>
              <w:spacing w:after="20"/>
              <w:ind w:left="20"/>
              <w:jc w:val="both"/>
            </w:pPr>
            <w:r>
              <w:rPr>
                <w:rFonts w:ascii="Times New Roman"/>
                <w:b w:val="false"/>
                <w:i w:val="false"/>
                <w:color w:val="000000"/>
                <w:sz w:val="20"/>
              </w:rPr>
              <w:t>
(1 % ерітінді 3-300 амп.)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(1 % ерітінді 300 амп.)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Проперидин*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Просидол*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Ұйықтатын көкнәр өсімдігі (апиын көкнәрі)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Рацеметорфан (декстраметорфан, диморфан)*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Рацеморамид*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Рацеморфан*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Каннабис шайыры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Суфентанил*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0-0,0002</w:t>
            </w:r>
          </w:p>
          <w:p>
            <w:pPr>
              <w:spacing w:after="20"/>
              <w:ind w:left="20"/>
              <w:jc w:val="both"/>
            </w:pPr>
            <w:r>
              <w:rPr>
                <w:rFonts w:ascii="Times New Roman"/>
                <w:b w:val="false"/>
                <w:i w:val="false"/>
                <w:color w:val="000000"/>
                <w:sz w:val="20"/>
              </w:rPr>
              <w:t>
0,005 %</w:t>
            </w:r>
          </w:p>
          <w:p>
            <w:pPr>
              <w:spacing w:after="20"/>
              <w:ind w:left="20"/>
              <w:jc w:val="both"/>
            </w:pPr>
            <w:r>
              <w:rPr>
                <w:rFonts w:ascii="Times New Roman"/>
                <w:b w:val="false"/>
                <w:i w:val="false"/>
                <w:color w:val="000000"/>
                <w:sz w:val="20"/>
              </w:rPr>
              <w:t>
ерітіндіден</w:t>
            </w:r>
          </w:p>
          <w:p>
            <w:pPr>
              <w:spacing w:after="20"/>
              <w:ind w:left="20"/>
              <w:jc w:val="both"/>
            </w:pPr>
            <w:r>
              <w:rPr>
                <w:rFonts w:ascii="Times New Roman"/>
                <w:b w:val="false"/>
                <w:i w:val="false"/>
                <w:color w:val="000000"/>
                <w:sz w:val="20"/>
              </w:rPr>
              <w:t>
2 мл-ден 1-20 амп.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p>
            <w:pPr>
              <w:spacing w:after="20"/>
              <w:ind w:left="20"/>
              <w:jc w:val="both"/>
            </w:pPr>
            <w:r>
              <w:rPr>
                <w:rFonts w:ascii="Times New Roman"/>
                <w:b w:val="false"/>
                <w:i w:val="false"/>
                <w:color w:val="000000"/>
                <w:sz w:val="20"/>
              </w:rPr>
              <w:t>
0,005 %</w:t>
            </w:r>
          </w:p>
          <w:p>
            <w:pPr>
              <w:spacing w:after="20"/>
              <w:ind w:left="20"/>
              <w:jc w:val="both"/>
            </w:pPr>
            <w:r>
              <w:rPr>
                <w:rFonts w:ascii="Times New Roman"/>
                <w:b w:val="false"/>
                <w:i w:val="false"/>
                <w:color w:val="000000"/>
                <w:sz w:val="20"/>
              </w:rPr>
              <w:t>
ерітіндіден</w:t>
            </w:r>
          </w:p>
          <w:p>
            <w:pPr>
              <w:spacing w:after="20"/>
              <w:ind w:left="20"/>
              <w:jc w:val="both"/>
            </w:pPr>
            <w:r>
              <w:rPr>
                <w:rFonts w:ascii="Times New Roman"/>
                <w:b w:val="false"/>
                <w:i w:val="false"/>
                <w:color w:val="000000"/>
                <w:sz w:val="20"/>
              </w:rPr>
              <w:t>
2 мл-ден 20 амп.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Тебаин*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Тебакон*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Тиофентанил*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Фенадоксон*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Феназоцин*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Фенампромид*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Феноморфан*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Феноперидин*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0-0,0002</w:t>
            </w:r>
          </w:p>
          <w:p>
            <w:pPr>
              <w:spacing w:after="20"/>
              <w:ind w:left="20"/>
              <w:jc w:val="both"/>
            </w:pPr>
            <w:r>
              <w:rPr>
                <w:rFonts w:ascii="Times New Roman"/>
                <w:b w:val="false"/>
                <w:i w:val="false"/>
                <w:color w:val="000000"/>
                <w:sz w:val="20"/>
              </w:rPr>
              <w:t>
0,005%</w:t>
            </w:r>
          </w:p>
          <w:p>
            <w:pPr>
              <w:spacing w:after="20"/>
              <w:ind w:left="20"/>
              <w:jc w:val="both"/>
            </w:pPr>
            <w:r>
              <w:rPr>
                <w:rFonts w:ascii="Times New Roman"/>
                <w:b w:val="false"/>
                <w:i w:val="false"/>
                <w:color w:val="000000"/>
                <w:sz w:val="20"/>
              </w:rPr>
              <w:t>
ерітіндіден</w:t>
            </w:r>
          </w:p>
          <w:p>
            <w:pPr>
              <w:spacing w:after="20"/>
              <w:ind w:left="20"/>
              <w:jc w:val="both"/>
            </w:pPr>
            <w:r>
              <w:rPr>
                <w:rFonts w:ascii="Times New Roman"/>
                <w:b w:val="false"/>
                <w:i w:val="false"/>
                <w:color w:val="000000"/>
                <w:sz w:val="20"/>
              </w:rPr>
              <w:t>
2 мл-ден 1-20 амп.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p>
            <w:pPr>
              <w:spacing w:after="20"/>
              <w:ind w:left="20"/>
              <w:jc w:val="both"/>
            </w:pPr>
            <w:r>
              <w:rPr>
                <w:rFonts w:ascii="Times New Roman"/>
                <w:b w:val="false"/>
                <w:i w:val="false"/>
                <w:color w:val="000000"/>
                <w:sz w:val="20"/>
              </w:rPr>
              <w:t>
0,005 %</w:t>
            </w:r>
          </w:p>
          <w:p>
            <w:pPr>
              <w:spacing w:after="20"/>
              <w:ind w:left="20"/>
              <w:jc w:val="both"/>
            </w:pPr>
            <w:r>
              <w:rPr>
                <w:rFonts w:ascii="Times New Roman"/>
                <w:b w:val="false"/>
                <w:i w:val="false"/>
                <w:color w:val="000000"/>
                <w:sz w:val="20"/>
              </w:rPr>
              <w:t>
ерітіндіден</w:t>
            </w:r>
          </w:p>
          <w:p>
            <w:pPr>
              <w:spacing w:after="20"/>
              <w:ind w:left="20"/>
              <w:jc w:val="both"/>
            </w:pPr>
            <w:r>
              <w:rPr>
                <w:rFonts w:ascii="Times New Roman"/>
                <w:b w:val="false"/>
                <w:i w:val="false"/>
                <w:color w:val="000000"/>
                <w:sz w:val="20"/>
              </w:rPr>
              <w:t>
2 мл-ден 20 амп.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Фолькодин*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Фуретидин*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Экгонин, оның күрделi эфирлерi және экгонин мен кокаинге айналуы мүмкiн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Каннабис экстрактісі (гашиш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Экстракциялық апиын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Этилметилтиамбутен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Этилморфин, Этилморфина гидрохлорид (дионин)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 (0,01-ден 1-2 таб.)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0,02-2,0 (0,01-ден 2-1000 таб.)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(0,01-ден 1000 таб.)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Этоксеридин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Этонитазен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Эторфин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Митрагинин (9-метокси-коринантеидин)*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Ацетилфентанил*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0-0,0002</w:t>
            </w:r>
          </w:p>
          <w:p>
            <w:pPr>
              <w:spacing w:after="20"/>
              <w:ind w:left="20"/>
              <w:jc w:val="both"/>
            </w:pPr>
            <w:r>
              <w:rPr>
                <w:rFonts w:ascii="Times New Roman"/>
                <w:b w:val="false"/>
                <w:i w:val="false"/>
                <w:color w:val="000000"/>
                <w:sz w:val="20"/>
              </w:rPr>
              <w:t>
0,005 %</w:t>
            </w:r>
          </w:p>
          <w:p>
            <w:pPr>
              <w:spacing w:after="20"/>
              <w:ind w:left="20"/>
              <w:jc w:val="both"/>
            </w:pPr>
            <w:r>
              <w:rPr>
                <w:rFonts w:ascii="Times New Roman"/>
                <w:b w:val="false"/>
                <w:i w:val="false"/>
                <w:color w:val="000000"/>
                <w:sz w:val="20"/>
              </w:rPr>
              <w:t>
ерітіндіден</w:t>
            </w:r>
          </w:p>
          <w:p>
            <w:pPr>
              <w:spacing w:after="20"/>
              <w:ind w:left="20"/>
              <w:jc w:val="both"/>
            </w:pPr>
            <w:r>
              <w:rPr>
                <w:rFonts w:ascii="Times New Roman"/>
                <w:b w:val="false"/>
                <w:i w:val="false"/>
                <w:color w:val="000000"/>
                <w:sz w:val="20"/>
              </w:rPr>
              <w:t>
2 мл-ден</w:t>
            </w:r>
          </w:p>
          <w:p>
            <w:pPr>
              <w:spacing w:after="20"/>
              <w:ind w:left="20"/>
              <w:jc w:val="both"/>
            </w:pPr>
            <w:r>
              <w:rPr>
                <w:rFonts w:ascii="Times New Roman"/>
                <w:b w:val="false"/>
                <w:i w:val="false"/>
                <w:color w:val="000000"/>
                <w:sz w:val="20"/>
              </w:rPr>
              <w:t>
1-20 амп.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p>
            <w:pPr>
              <w:spacing w:after="20"/>
              <w:ind w:left="20"/>
              <w:jc w:val="both"/>
            </w:pPr>
            <w:r>
              <w:rPr>
                <w:rFonts w:ascii="Times New Roman"/>
                <w:b w:val="false"/>
                <w:i w:val="false"/>
                <w:color w:val="000000"/>
                <w:sz w:val="20"/>
              </w:rPr>
              <w:t>
0,005 %</w:t>
            </w:r>
          </w:p>
          <w:p>
            <w:pPr>
              <w:spacing w:after="20"/>
              <w:ind w:left="20"/>
              <w:jc w:val="both"/>
            </w:pPr>
            <w:r>
              <w:rPr>
                <w:rFonts w:ascii="Times New Roman"/>
                <w:b w:val="false"/>
                <w:i w:val="false"/>
                <w:color w:val="000000"/>
                <w:sz w:val="20"/>
              </w:rPr>
              <w:t>
ерітіндіден</w:t>
            </w:r>
          </w:p>
          <w:p>
            <w:pPr>
              <w:spacing w:after="20"/>
              <w:ind w:left="20"/>
              <w:jc w:val="both"/>
            </w:pPr>
            <w:r>
              <w:rPr>
                <w:rFonts w:ascii="Times New Roman"/>
                <w:b w:val="false"/>
                <w:i w:val="false"/>
                <w:color w:val="000000"/>
                <w:sz w:val="20"/>
              </w:rPr>
              <w:t>
2 мл-ден 20 амп.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Изотонитазен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Кротонилфентанил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Циклопропилфентанил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Акрилоилфентанил (акрилфентанил)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Фуранилфентанил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Тетрагидрофуранилфентанил (THF-F)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U-47700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AH-7921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Брорфин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Метонитазен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bl>
    <w:bookmarkStart w:name="z28" w:id="19"/>
    <w:p>
      <w:pPr>
        <w:spacing w:after="0"/>
        <w:ind w:left="0"/>
        <w:jc w:val="both"/>
      </w:pPr>
      <w:r>
        <w:rPr>
          <w:rFonts w:ascii="Times New Roman"/>
          <w:b w:val="false"/>
          <w:i w:val="false"/>
          <w:color w:val="000000"/>
          <w:sz w:val="28"/>
        </w:rPr>
        <w:t xml:space="preserve">
      Есірткі тектестердің мөлшері олардың тектестері болып табылатын есірткі мөлшеріне сәйкес келеді. </w:t>
      </w:r>
    </w:p>
    <w:bookmarkEnd w:id="19"/>
    <w:p>
      <w:pPr>
        <w:spacing w:after="0"/>
        <w:ind w:left="0"/>
        <w:jc w:val="both"/>
      </w:pPr>
      <w:r>
        <w:rPr>
          <w:rFonts w:ascii="Times New Roman"/>
          <w:b w:val="false"/>
          <w:i w:val="false"/>
          <w:color w:val="000000"/>
          <w:sz w:val="28"/>
        </w:rPr>
        <w:t>
      *Мөлшер көрсетілген есірткі және ол тектестердің қоспасына (препараттарына) қолданылады.</w:t>
      </w:r>
    </w:p>
    <w:bookmarkStart w:name="z29" w:id="20"/>
    <w:p>
      <w:pPr>
        <w:spacing w:after="0"/>
        <w:ind w:left="0"/>
        <w:jc w:val="both"/>
      </w:pPr>
      <w:r>
        <w:rPr>
          <w:rFonts w:ascii="Times New Roman"/>
          <w:b w:val="false"/>
          <w:i w:val="false"/>
          <w:color w:val="000000"/>
          <w:sz w:val="28"/>
        </w:rPr>
        <w:t>
      ІІ кесте</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Психотроптық заттар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Мөлшерлерi граммен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 бастап қоса алғанда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 бастап қоса алғанда....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 астам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Аллобарбитал*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Альпразолам*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Аминорекс*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Амобарбитал (барбамил)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(0,1-ден 1-6 таб.)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0,6-30,0</w:t>
            </w:r>
          </w:p>
          <w:p>
            <w:pPr>
              <w:spacing w:after="20"/>
              <w:ind w:left="20"/>
              <w:jc w:val="both"/>
            </w:pPr>
            <w:r>
              <w:rPr>
                <w:rFonts w:ascii="Times New Roman"/>
                <w:b w:val="false"/>
                <w:i w:val="false"/>
                <w:color w:val="000000"/>
                <w:sz w:val="20"/>
              </w:rPr>
              <w:t>
(0,1-ден 6-300 таб.)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(1-ден 300 таб.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Амфетамин (негізі және тұздар)*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Амфепрамон (Фепранон)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0-0,125</w:t>
            </w:r>
          </w:p>
          <w:p>
            <w:pPr>
              <w:spacing w:after="20"/>
              <w:ind w:left="20"/>
              <w:jc w:val="both"/>
            </w:pPr>
            <w:r>
              <w:rPr>
                <w:rFonts w:ascii="Times New Roman"/>
                <w:b w:val="false"/>
                <w:i w:val="false"/>
                <w:color w:val="000000"/>
                <w:sz w:val="20"/>
              </w:rPr>
              <w:t>
(0,025-тен 1-5 драже)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0,125-7,5</w:t>
            </w:r>
          </w:p>
          <w:p>
            <w:pPr>
              <w:spacing w:after="20"/>
              <w:ind w:left="20"/>
              <w:jc w:val="both"/>
            </w:pPr>
            <w:r>
              <w:rPr>
                <w:rFonts w:ascii="Times New Roman"/>
                <w:b w:val="false"/>
                <w:i w:val="false"/>
                <w:color w:val="000000"/>
                <w:sz w:val="20"/>
              </w:rPr>
              <w:t>
(0,025-тен 5-300 драже)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(0,025-тен 300 драже)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БДБ (негізі және тұздар)*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Бензфетамин*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Броламфетамин (ДОБ) (негізі және тұздар)*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Бротизолам*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Бупренорфин (норфин, сангезик, тенгезик бупренал, бупренон)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0-0,0012</w:t>
            </w:r>
          </w:p>
          <w:p>
            <w:pPr>
              <w:spacing w:after="20"/>
              <w:ind w:left="20"/>
              <w:jc w:val="both"/>
            </w:pPr>
            <w:r>
              <w:rPr>
                <w:rFonts w:ascii="Times New Roman"/>
                <w:b w:val="false"/>
                <w:i w:val="false"/>
                <w:color w:val="000000"/>
                <w:sz w:val="20"/>
              </w:rPr>
              <w:t>
(1 мл-ден 1-4 амп., 2 мл-ден 1-2 амп., 2 мл-ден 1-6 амп., 0,2</w:t>
            </w:r>
          </w:p>
          <w:p>
            <w:pPr>
              <w:spacing w:after="20"/>
              <w:ind w:left="20"/>
              <w:jc w:val="both"/>
            </w:pPr>
            <w:r>
              <w:rPr>
                <w:rFonts w:ascii="Times New Roman"/>
                <w:b w:val="false"/>
                <w:i w:val="false"/>
                <w:color w:val="000000"/>
                <w:sz w:val="20"/>
              </w:rPr>
              <w:t>
мг-ден таб.)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0,0012-0,12</w:t>
            </w:r>
          </w:p>
          <w:p>
            <w:pPr>
              <w:spacing w:after="20"/>
              <w:ind w:left="20"/>
              <w:jc w:val="both"/>
            </w:pPr>
            <w:r>
              <w:rPr>
                <w:rFonts w:ascii="Times New Roman"/>
                <w:b w:val="false"/>
                <w:i w:val="false"/>
                <w:color w:val="000000"/>
                <w:sz w:val="20"/>
              </w:rPr>
              <w:t>
(1 мл-ден 4-400 амп., 2 мл-ден 2-200 амп.,</w:t>
            </w:r>
          </w:p>
          <w:p>
            <w:pPr>
              <w:spacing w:after="20"/>
              <w:ind w:left="20"/>
              <w:jc w:val="both"/>
            </w:pPr>
            <w:r>
              <w:rPr>
                <w:rFonts w:ascii="Times New Roman"/>
                <w:b w:val="false"/>
                <w:i w:val="false"/>
                <w:color w:val="000000"/>
                <w:sz w:val="20"/>
              </w:rPr>
              <w:t>
0,2 мг-ден 6-600 таб.)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(1 мл-ден 400 амп., 2 мл-ден 200 амп.,</w:t>
            </w:r>
          </w:p>
          <w:p>
            <w:pPr>
              <w:spacing w:after="20"/>
              <w:ind w:left="20"/>
              <w:jc w:val="both"/>
            </w:pPr>
            <w:r>
              <w:rPr>
                <w:rFonts w:ascii="Times New Roman"/>
                <w:b w:val="false"/>
                <w:i w:val="false"/>
                <w:color w:val="000000"/>
                <w:sz w:val="20"/>
              </w:rPr>
              <w:t>
0,2 мг-ден 600</w:t>
            </w:r>
          </w:p>
          <w:p>
            <w:pPr>
              <w:spacing w:after="20"/>
              <w:ind w:left="20"/>
              <w:jc w:val="both"/>
            </w:pPr>
            <w:r>
              <w:rPr>
                <w:rFonts w:ascii="Times New Roman"/>
                <w:b w:val="false"/>
                <w:i w:val="false"/>
                <w:color w:val="000000"/>
                <w:sz w:val="20"/>
              </w:rPr>
              <w:t>
таб.)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Буталбитал*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Бутобарбитал*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Винилбитал*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Галоксазолам*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Глютетимид (ноксирон) (негізі және тұздар)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(1-6 таб. 0,25-тен)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 (6-100 таб. 0,25-тен)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(100 таб. 0,25-тен)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ГОМҚ – гамма – оксимай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Дексамфетамин*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Делоразепам*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 және ІІІ кестеде белгіленген басқалары, бензодиазепин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p>
            <w:pPr>
              <w:spacing w:after="20"/>
              <w:ind w:left="20"/>
              <w:jc w:val="both"/>
            </w:pPr>
            <w:r>
              <w:rPr>
                <w:rFonts w:ascii="Times New Roman"/>
                <w:b w:val="false"/>
                <w:i w:val="false"/>
                <w:color w:val="000000"/>
                <w:sz w:val="20"/>
              </w:rPr>
              <w:t>
(5 мг-ден 100-1000 таб.)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 мг-ден 1000 таб.)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Диметилтриптамин (ДМТ) (негізі және тұздар)*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Диэтилтриптамин (ДЭТ) (негізі және тұздар)*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ДМА (негізі және тұздар)*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ДМГП*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ДОЭТ (негізі және тұздар)*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Золпидем*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Катин (норпсевдоэфедрин)*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Катинон*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Кетазолам*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Клобазам*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Клоксазолам*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p>
            <w:pPr>
              <w:spacing w:after="20"/>
              <w:ind w:left="20"/>
              <w:jc w:val="both"/>
            </w:pPr>
            <w:r>
              <w:rPr>
                <w:rFonts w:ascii="Times New Roman"/>
                <w:b w:val="false"/>
                <w:i w:val="false"/>
                <w:color w:val="000000"/>
                <w:sz w:val="20"/>
              </w:rPr>
              <w:t>
(2 мг-ден 255-2550 таб.) (1 мг-ден 500 таб.)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 мг-ден 2550 таб.) (1 мг-ден 500 таб.)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Клоразепат*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Клотиазепам*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Левамфетамин*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Левометамфетамин*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Лефетамин*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(+)-Лизергид (ЛСД, ЛСД-25)*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Лопразолам*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Лорметазепам*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Мазиндол*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МБДБ (негізі және тұздар)*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МДМА (негізі және тұздар)*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 (10 мг-ден 50-500 таб.)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(10 мг-ден 500 таб.)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Мезокарб*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Меклоквалон*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Мепробамат*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Мескалин (негізі және тұздар)*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Метаквалон (негізі және тұздар)*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Метамфетамин, первитин (негізі және тұздар, ілеспе заттарды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Метамфетамин рацемат*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4-Метиламинорекс*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4-МТА (4-метилтиоамфетамин)*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2-(метиламино)-1-(3,4-метилендиоксифенил) пропан-1-он (bk-MDMA, Метилон)*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Метилфенидат*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Метилфенобарбитал*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Метиприлон*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Меткатинон (эфедрон)*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Мефенорекс*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Мидазолам*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ММДА (негізі және тұздар)*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Ниметазепам*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p>
            <w:pPr>
              <w:spacing w:after="20"/>
              <w:ind w:left="20"/>
              <w:jc w:val="both"/>
            </w:pPr>
            <w:r>
              <w:rPr>
                <w:rFonts w:ascii="Times New Roman"/>
                <w:b w:val="false"/>
                <w:i w:val="false"/>
                <w:color w:val="000000"/>
                <w:sz w:val="20"/>
              </w:rPr>
              <w:t>
(5 мг-ден 100-1000 таб.)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 мг-ден 1000 таб.)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Нордазепам*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Оксазепам, нозепам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p>
            <w:pPr>
              <w:spacing w:after="20"/>
              <w:ind w:left="20"/>
              <w:jc w:val="both"/>
            </w:pPr>
            <w:r>
              <w:rPr>
                <w:rFonts w:ascii="Times New Roman"/>
                <w:b w:val="false"/>
                <w:i w:val="false"/>
                <w:color w:val="000000"/>
                <w:sz w:val="20"/>
              </w:rPr>
              <w:t>
(10 мг-ден 50-500 таб.)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(10 мг-ден 500 таб.)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Оксазолам*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Парагексил (сингексил)*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Пемолин*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Пентазоцин (фортрал)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гр-нан 1 таб.,</w:t>
            </w:r>
          </w:p>
          <w:p>
            <w:pPr>
              <w:spacing w:after="20"/>
              <w:ind w:left="20"/>
              <w:jc w:val="both"/>
            </w:pPr>
            <w:r>
              <w:rPr>
                <w:rFonts w:ascii="Times New Roman"/>
                <w:b w:val="false"/>
                <w:i w:val="false"/>
                <w:color w:val="000000"/>
                <w:sz w:val="20"/>
              </w:rPr>
              <w:t>
0,03 гр-нан 1 амп.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гр-нан 1-100 таб., 0,03 гр-нан 1-100 амп.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гр-нан</w:t>
            </w:r>
          </w:p>
          <w:p>
            <w:pPr>
              <w:spacing w:after="20"/>
              <w:ind w:left="20"/>
              <w:jc w:val="both"/>
            </w:pPr>
            <w:r>
              <w:rPr>
                <w:rFonts w:ascii="Times New Roman"/>
                <w:b w:val="false"/>
                <w:i w:val="false"/>
                <w:color w:val="000000"/>
                <w:sz w:val="20"/>
              </w:rPr>
              <w:t>
100 таб., 0,03 гр-нан 100 амп.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Пентобарбитал*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Пипрадрол*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Пировалерон*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псилоцин және псилоцибин бар саңырауқұлақтардың түйнекті жемісі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ПМА (негізі және тұздар)*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амфетамин препараттары (афин, фенамин)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Псилоцибин*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Псилоцин (псилотсин)*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Ролициклидин (ФЦП) (негізі және тұздар)*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Секбутабарбитал*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Секобарбитал*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СТП, ДОМ (негізі және тұздар)*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Тенамфетамин (МДА), (негізі және тұздар)*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Теноциклидин (ТЦП, ТСР) (негізі және тұздар)*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Тетрагидроканнабинол (оның изомерлері)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Триазолам (хальцион)*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Фендиметразин*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Фенетиллин*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Фенкамфамин*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Фенметразин*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Фенобарбитал*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Фенпропорекс*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Фентермин*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Фенциклидин (негізі және тұздар)*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Флудиазепам*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Флунитразепам*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Хлордиазепоксид*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Циклобарбитал*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Ципепрол*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Этриптамин*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Эстазолам*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лофлазепат*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Этиламфетамин*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Этил-2-(пиперидин-2-ил)-2-фенилацетат (Этилфенидат; EP; EPH)*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Этинамат*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Этициклидин (ФЦГ) (негізі және тұздар)*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Этхлорвинол*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N-этил-МДА (МДЕА) (негізі және тұздар)*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N-гидрокси-МДА (негізі және тұздар)*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N-бензилпиперазин (1-бензилпиперазин; BZP)*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1-Фенилпиперазин*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1-(3,4-метилендиоксифенил)-2-(пирролидин-1-ил) бутан-1-он (MDPBP)*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1-(1,2-дифенилэтил) пиперидин (Дифенидин, DEP)*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1-(нафтален-2-ил)-2-(пирролидин-1-ил) пентан-1-он (нафтилпировалерон; нафирон; NRG-1)*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2-(пирролидин-1-ил)-1-фенилпентан-1-он пирролидиновалерофенон; пирролидинопентиофенон; альфа-РVР)*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2-(пирролидин-1-ил)-1-(тиофен-2-ил)пентан-1-он (</w:t>
            </w:r>
            <w:r>
              <w:rPr>
                <w:rFonts w:ascii="Times New Roman"/>
                <w:b w:val="false"/>
                <w:i w:val="false"/>
                <w:color w:val="000000"/>
                <w:sz w:val="20"/>
              </w:rPr>
              <w:t>a</w:t>
            </w:r>
            <w:r>
              <w:rPr>
                <w:rFonts w:ascii="Times New Roman"/>
                <w:b w:val="false"/>
                <w:i w:val="false"/>
                <w:color w:val="000000"/>
                <w:sz w:val="20"/>
              </w:rPr>
              <w:t xml:space="preserve">-PVT; </w:t>
            </w:r>
            <w:r>
              <w:rPr>
                <w:rFonts w:ascii="Times New Roman"/>
                <w:b w:val="false"/>
                <w:i w:val="false"/>
                <w:color w:val="000000"/>
                <w:sz w:val="20"/>
              </w:rPr>
              <w:t>a</w:t>
            </w:r>
            <w:r>
              <w:rPr>
                <w:rFonts w:ascii="Times New Roman"/>
                <w:b w:val="false"/>
                <w:i w:val="false"/>
                <w:color w:val="000000"/>
                <w:sz w:val="20"/>
              </w:rPr>
              <w:t>-пирролидинопентиотиофенон)*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2-(пирролидин-1-ил)-1-фенилпропан-1-он (</w:t>
            </w:r>
            <w:r>
              <w:rPr>
                <w:rFonts w:ascii="Times New Roman"/>
                <w:b w:val="false"/>
                <w:i w:val="false"/>
                <w:color w:val="000000"/>
                <w:sz w:val="20"/>
              </w:rPr>
              <w:t>a</w:t>
            </w:r>
            <w:r>
              <w:rPr>
                <w:rFonts w:ascii="Times New Roman"/>
                <w:b w:val="false"/>
                <w:i w:val="false"/>
                <w:color w:val="000000"/>
                <w:sz w:val="20"/>
              </w:rPr>
              <w:t xml:space="preserve">-пирролидинопропиофенон, </w:t>
            </w:r>
            <w:r>
              <w:rPr>
                <w:rFonts w:ascii="Times New Roman"/>
                <w:b w:val="false"/>
                <w:i w:val="false"/>
                <w:color w:val="000000"/>
                <w:sz w:val="20"/>
              </w:rPr>
              <w:t>a</w:t>
            </w:r>
            <w:r>
              <w:rPr>
                <w:rFonts w:ascii="Times New Roman"/>
                <w:b w:val="false"/>
                <w:i w:val="false"/>
                <w:color w:val="000000"/>
                <w:sz w:val="20"/>
              </w:rPr>
              <w:t>-РРР)*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2-(пирролидин-1-ил)-1-(5,6,7,8-тетрагидронафталин-2-ил) пентан-1-он (ТН-РVР, тетрагидронафирон)*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2-(метиламино)-1-фенилпентан-1-он (Пентедрон; </w:t>
            </w:r>
            <w:r>
              <w:rPr>
                <w:rFonts w:ascii="Times New Roman"/>
                <w:b w:val="false"/>
                <w:i w:val="false"/>
                <w:color w:val="000000"/>
                <w:sz w:val="20"/>
              </w:rPr>
              <w:t>a</w:t>
            </w:r>
            <w:r>
              <w:rPr>
                <w:rFonts w:ascii="Times New Roman"/>
                <w:b w:val="false"/>
                <w:i w:val="false"/>
                <w:color w:val="000000"/>
                <w:sz w:val="20"/>
              </w:rPr>
              <w:t>-метиламиновалерофенон)*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2-(3-метоксифенил)-2-(этиламино) циклогексан-1-он (Метоксетамин, МХЕ; 3-МеО-2-0хо-РСЕ)*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2-(2,5-диметокси-4-хлорфенил)-N-(2-метоксибензил) этанамин (25C-NBOMe, 2C-C-NBOMe)*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2-(Метиламино)-1-(тиофен-2-ил) пропан (Метиопропамин, МРА)*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3-[2-(метиламино) этил]-1H-индол-5-ол (5-гидрокси-N-метилтриптамин; 5-HO-NMT; норбуфотенин)*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N-метил-1-(4-метоксифенил) пропан-2-амин (пара-Метоксиметамфетамин, PMMA)*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N-[2-(5-метокси-1H-индол-2-ил) этил]-N-(проп-2-ен-1-ил) проп-2-ен-1-амин (5-MeO-DALT; 5-Метокси-N,N-диаллилтриптамин)*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каннабиноидтар*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Этизолам*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 (2-[(диметиламино)метил]-1-(3-метоксифенил)циклогексанол; (+/-)-транс-2-[(диметиламино)метил]-1-(м-метоксифенил)циклогексанола гидрохлорид)*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3-метоксифенциклидин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Эутилон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30" w:id="21"/>
    <w:p>
      <w:pPr>
        <w:spacing w:after="0"/>
        <w:ind w:left="0"/>
        <w:jc w:val="both"/>
      </w:pPr>
      <w:r>
        <w:rPr>
          <w:rFonts w:ascii="Times New Roman"/>
          <w:b w:val="false"/>
          <w:i w:val="false"/>
          <w:color w:val="000000"/>
          <w:sz w:val="28"/>
        </w:rPr>
        <w:t>
      Психотроптық зат тектестердің мөлшері олардың тектестері болып табылатын психотроптық заттардың мөлшеріне сәйкес келеді.</w:t>
      </w:r>
    </w:p>
    <w:bookmarkEnd w:id="21"/>
    <w:p>
      <w:pPr>
        <w:spacing w:after="0"/>
        <w:ind w:left="0"/>
        <w:jc w:val="both"/>
      </w:pPr>
      <w:r>
        <w:rPr>
          <w:rFonts w:ascii="Times New Roman"/>
          <w:b w:val="false"/>
          <w:i w:val="false"/>
          <w:color w:val="000000"/>
          <w:sz w:val="28"/>
        </w:rPr>
        <w:t>
      *Мөлшер көрсетілген психотроптық заттардың және ол тектестердің қоспаларына (препараттарына) қолданылады.</w:t>
      </w:r>
    </w:p>
    <w:bookmarkStart w:name="z31" w:id="22"/>
    <w:p>
      <w:pPr>
        <w:spacing w:after="0"/>
        <w:ind w:left="0"/>
        <w:jc w:val="both"/>
      </w:pPr>
      <w:r>
        <w:rPr>
          <w:rFonts w:ascii="Times New Roman"/>
          <w:b w:val="false"/>
          <w:i w:val="false"/>
          <w:color w:val="000000"/>
          <w:sz w:val="28"/>
        </w:rPr>
        <w:t>
      ІІІ кесте</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Прекурсорлар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граммен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w:t>
            </w:r>
          </w:p>
          <w:p>
            <w:pPr>
              <w:spacing w:after="20"/>
              <w:ind w:left="20"/>
              <w:jc w:val="both"/>
            </w:pPr>
            <w:r>
              <w:rPr>
                <w:rFonts w:ascii="Times New Roman"/>
                <w:b w:val="false"/>
                <w:i w:val="false"/>
                <w:color w:val="000000"/>
                <w:sz w:val="20"/>
              </w:rPr>
              <w:t>
атауы немесе</w:t>
            </w:r>
          </w:p>
          <w:p>
            <w:pPr>
              <w:spacing w:after="20"/>
              <w:ind w:left="20"/>
              <w:jc w:val="both"/>
            </w:pPr>
            <w:r>
              <w:rPr>
                <w:rFonts w:ascii="Times New Roman"/>
                <w:b w:val="false"/>
                <w:i w:val="false"/>
                <w:color w:val="000000"/>
                <w:sz w:val="20"/>
              </w:rPr>
              <w:t>
тектес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w:t>
            </w:r>
          </w:p>
          <w:p>
            <w:pPr>
              <w:spacing w:after="20"/>
              <w:ind w:left="20"/>
              <w:jc w:val="both"/>
            </w:pPr>
            <w:r>
              <w:rPr>
                <w:rFonts w:ascii="Times New Roman"/>
                <w:b w:val="false"/>
                <w:i w:val="false"/>
                <w:color w:val="000000"/>
                <w:sz w:val="20"/>
              </w:rPr>
              <w:t>
бастап қоса алғанда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 бастап қоса алғанда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 астам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N-ацетилантрани лді қышқыл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ацетил амин бензой</w:t>
            </w:r>
          </w:p>
          <w:p>
            <w:pPr>
              <w:spacing w:after="20"/>
              <w:ind w:left="20"/>
              <w:jc w:val="both"/>
            </w:pPr>
            <w:r>
              <w:rPr>
                <w:rFonts w:ascii="Times New Roman"/>
                <w:b w:val="false"/>
                <w:i w:val="false"/>
                <w:color w:val="000000"/>
                <w:sz w:val="20"/>
              </w:rPr>
              <w:t>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Изосафрол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бензодиок сол,5-(1-пропенил)-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Лизергинді қышқыл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((8ß)9,10-дидегидро-6-метиллерголин-8-карбоксилді қышқыл)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3,4-метиленди оксифенил-2-пропанон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1-(бензо[d] [1,3]диоксол-5-ил)пропан-2-он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Норэфедрин (фенилпропаноламин)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S*)- ą-(1-аминоэтил) бензэнеметанол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Пиперональ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1,3-бензодиок сол-5-карбокс альдегид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Псевдоэфедрин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[S-(R*,R*)]- ą- [1-(метиламино) этил]-бензене метанол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Сафрол, оның ішінде сассафрасов май түрінде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5-(2-пропенил)-1,3-бензодиоксол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1-фенил-2-пропанон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фенилацетон, Р-2-Р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Эргометрин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эрголин-8-карбоксамид, 9,10-дидегидро-N-(2-гидрокси-1-метилэтил)-6-метил-[8ß(S)]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Эрготамин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эрготаман-3-6,18-трион,12-гидрокси -2-метил-5-(фенилметил)-,(5ą)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Эфедрин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[R-(R*,S*,)]-ą-[1-(метиламино) этил]- бензенеметанол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ангидриді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 ангидриді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Антранилді қышқыл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2-аминобензойн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2-пропанон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ацетил; сірке қышқылының хлорангидриді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Ацетонитрил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(хлорметил)бензол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Бензилцианид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2-фенилаце тонитрил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метанамин; аминометан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Метилэтилкетон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2-бутанон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Норфентанил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N-(пиперидин-4-ил)-N-фенилпропанамид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Нитрометан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перманганаты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KMnO4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Күкiрт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H2SO4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Тетрагидрофуран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ТГФ; оксолан; тетраметиленоксид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Тионилхлорид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w:t>
            </w:r>
          </w:p>
          <w:p>
            <w:pPr>
              <w:spacing w:after="20"/>
              <w:ind w:left="20"/>
              <w:jc w:val="both"/>
            </w:pPr>
            <w:r>
              <w:rPr>
                <w:rFonts w:ascii="Times New Roman"/>
                <w:b w:val="false"/>
                <w:i w:val="false"/>
                <w:color w:val="000000"/>
                <w:sz w:val="20"/>
              </w:rPr>
              <w:t>
тионил;</w:t>
            </w:r>
          </w:p>
          <w:p>
            <w:pPr>
              <w:spacing w:after="20"/>
              <w:ind w:left="20"/>
              <w:jc w:val="both"/>
            </w:pPr>
            <w:r>
              <w:rPr>
                <w:rFonts w:ascii="Times New Roman"/>
                <w:b w:val="false"/>
                <w:i w:val="false"/>
                <w:color w:val="000000"/>
                <w:sz w:val="20"/>
              </w:rPr>
              <w:t>
күкірт</w:t>
            </w:r>
          </w:p>
          <w:p>
            <w:pPr>
              <w:spacing w:after="20"/>
              <w:ind w:left="20"/>
              <w:jc w:val="both"/>
            </w:pPr>
            <w:r>
              <w:rPr>
                <w:rFonts w:ascii="Times New Roman"/>
                <w:b w:val="false"/>
                <w:i w:val="false"/>
                <w:color w:val="000000"/>
                <w:sz w:val="20"/>
              </w:rPr>
              <w:t>
қышқылының</w:t>
            </w:r>
          </w:p>
          <w:p>
            <w:pPr>
              <w:spacing w:after="20"/>
              <w:ind w:left="20"/>
              <w:jc w:val="both"/>
            </w:pPr>
            <w:r>
              <w:rPr>
                <w:rFonts w:ascii="Times New Roman"/>
                <w:b w:val="false"/>
                <w:i w:val="false"/>
                <w:color w:val="000000"/>
                <w:sz w:val="20"/>
              </w:rPr>
              <w:t>
хлорангидрид</w:t>
            </w:r>
          </w:p>
          <w:p>
            <w:pPr>
              <w:spacing w:after="20"/>
              <w:ind w:left="20"/>
              <w:jc w:val="both"/>
            </w:pPr>
            <w:r>
              <w:rPr>
                <w:rFonts w:ascii="Times New Roman"/>
                <w:b w:val="false"/>
                <w:i w:val="false"/>
                <w:color w:val="000000"/>
                <w:sz w:val="20"/>
              </w:rPr>
              <w:t>
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азоциклогексан; гексагидропиридин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 сірке су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альфа-толуил</w:t>
            </w:r>
          </w:p>
          <w:p>
            <w:pPr>
              <w:spacing w:after="20"/>
              <w:ind w:left="20"/>
              <w:jc w:val="both"/>
            </w:pPr>
            <w:r>
              <w:rPr>
                <w:rFonts w:ascii="Times New Roman"/>
                <w:b w:val="false"/>
                <w:i w:val="false"/>
                <w:color w:val="000000"/>
                <w:sz w:val="20"/>
              </w:rPr>
              <w:t>
қышқылы; 2-</w:t>
            </w:r>
          </w:p>
          <w:p>
            <w:pPr>
              <w:spacing w:after="20"/>
              <w:ind w:left="20"/>
              <w:jc w:val="both"/>
            </w:pPr>
            <w:r>
              <w:rPr>
                <w:rFonts w:ascii="Times New Roman"/>
                <w:b w:val="false"/>
                <w:i w:val="false"/>
                <w:color w:val="000000"/>
                <w:sz w:val="20"/>
              </w:rPr>
              <w:t>
фенил сірке су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 эфирі; этоксиэтан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Эфедра кептірілген</w:t>
            </w:r>
          </w:p>
          <w:p>
            <w:pPr>
              <w:spacing w:after="20"/>
              <w:ind w:left="20"/>
              <w:jc w:val="both"/>
            </w:pPr>
            <w:r>
              <w:rPr>
                <w:rFonts w:ascii="Times New Roman"/>
                <w:b w:val="false"/>
                <w:i w:val="false"/>
                <w:color w:val="000000"/>
                <w:sz w:val="20"/>
              </w:rPr>
              <w:t>
кептірілмеген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200-2000</w:t>
            </w:r>
          </w:p>
          <w:p>
            <w:pPr>
              <w:spacing w:after="20"/>
              <w:ind w:left="20"/>
              <w:jc w:val="both"/>
            </w:pPr>
            <w:r>
              <w:rPr>
                <w:rFonts w:ascii="Times New Roman"/>
                <w:b w:val="false"/>
                <w:i w:val="false"/>
                <w:color w:val="000000"/>
                <w:sz w:val="20"/>
              </w:rPr>
              <w:t>
250-2500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2000-10000</w:t>
            </w:r>
          </w:p>
          <w:p>
            <w:pPr>
              <w:spacing w:after="20"/>
              <w:ind w:left="20"/>
              <w:jc w:val="both"/>
            </w:pPr>
            <w:r>
              <w:rPr>
                <w:rFonts w:ascii="Times New Roman"/>
                <w:b w:val="false"/>
                <w:i w:val="false"/>
                <w:color w:val="000000"/>
                <w:sz w:val="20"/>
              </w:rPr>
              <w:t>
2500-12500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10000</w:t>
            </w:r>
          </w:p>
          <w:p>
            <w:pPr>
              <w:spacing w:after="20"/>
              <w:ind w:left="20"/>
              <w:jc w:val="both"/>
            </w:pPr>
            <w:r>
              <w:rPr>
                <w:rFonts w:ascii="Times New Roman"/>
                <w:b w:val="false"/>
                <w:i w:val="false"/>
                <w:color w:val="000000"/>
                <w:sz w:val="20"/>
              </w:rPr>
              <w:t>
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Метил-3-(1,3-бензодиоксол-5-ил)-2-метилоксиран-2-карбоксилат (ПМК-глицидат)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p>
            <w:pPr>
              <w:spacing w:after="20"/>
              <w:ind w:left="20"/>
              <w:jc w:val="both"/>
            </w:pPr>
            <w:r>
              <w:rPr>
                <w:rFonts w:ascii="Times New Roman"/>
                <w:b w:val="false"/>
                <w:i w:val="false"/>
                <w:color w:val="000000"/>
                <w:sz w:val="20"/>
              </w:rPr>
              <w:t>
Бензодиоксол-5-</w:t>
            </w:r>
          </w:p>
          <w:p>
            <w:pPr>
              <w:spacing w:after="20"/>
              <w:ind w:left="20"/>
              <w:jc w:val="both"/>
            </w:pPr>
            <w:r>
              <w:rPr>
                <w:rFonts w:ascii="Times New Roman"/>
                <w:b w:val="false"/>
                <w:i w:val="false"/>
                <w:color w:val="000000"/>
                <w:sz w:val="20"/>
              </w:rPr>
              <w:t>
ил)-2-</w:t>
            </w:r>
          </w:p>
          <w:p>
            <w:pPr>
              <w:spacing w:after="20"/>
              <w:ind w:left="20"/>
              <w:jc w:val="both"/>
            </w:pPr>
            <w:r>
              <w:rPr>
                <w:rFonts w:ascii="Times New Roman"/>
                <w:b w:val="false"/>
                <w:i w:val="false"/>
                <w:color w:val="000000"/>
                <w:sz w:val="20"/>
              </w:rPr>
              <w:t>
метилоксиран-2-</w:t>
            </w:r>
          </w:p>
          <w:p>
            <w:pPr>
              <w:spacing w:after="20"/>
              <w:ind w:left="20"/>
              <w:jc w:val="both"/>
            </w:pPr>
            <w:r>
              <w:rPr>
                <w:rFonts w:ascii="Times New Roman"/>
                <w:b w:val="false"/>
                <w:i w:val="false"/>
                <w:color w:val="000000"/>
                <w:sz w:val="20"/>
              </w:rPr>
              <w:t>
карбонды</w:t>
            </w:r>
          </w:p>
          <w:p>
            <w:pPr>
              <w:spacing w:after="20"/>
              <w:ind w:left="20"/>
              <w:jc w:val="both"/>
            </w:pPr>
            <w:r>
              <w:rPr>
                <w:rFonts w:ascii="Times New Roman"/>
                <w:b w:val="false"/>
                <w:i w:val="false"/>
                <w:color w:val="000000"/>
                <w:sz w:val="20"/>
              </w:rPr>
              <w:t>
қышқыл (ПМК-</w:t>
            </w:r>
          </w:p>
          <w:p>
            <w:pPr>
              <w:spacing w:after="20"/>
              <w:ind w:left="20"/>
              <w:jc w:val="both"/>
            </w:pPr>
            <w:r>
              <w:rPr>
                <w:rFonts w:ascii="Times New Roman"/>
                <w:b w:val="false"/>
                <w:i w:val="false"/>
                <w:color w:val="000000"/>
                <w:sz w:val="20"/>
              </w:rPr>
              <w:t>
глицидті</w:t>
            </w:r>
          </w:p>
          <w:p>
            <w:pPr>
              <w:spacing w:after="20"/>
              <w:ind w:left="20"/>
              <w:jc w:val="both"/>
            </w:pPr>
            <w:r>
              <w:rPr>
                <w:rFonts w:ascii="Times New Roman"/>
                <w:b w:val="false"/>
                <w:i w:val="false"/>
                <w:color w:val="000000"/>
                <w:sz w:val="20"/>
              </w:rPr>
              <w:t>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Альфа-ацетилфенилацетонитрил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1-(2-фенилэтил)-4-анилинопиперидин N-фенил-1-(2-енилэтил) пиперидин 4-амин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N-фенетил-4-пиперидинон (1-(2-фенилэтил)пиперидин-4-он) (NPP)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2-бром-1-(4-метилфенил)пропан-1-он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2-бром-1-фенилпентан-1-он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1-фенилпентан-1-он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1-(1,3-Бензодиоксол-5-ил)пентан-1-он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2-бром-1-фенилгексан-1-он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2-бром-1 -фенилпропан-1-он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2-йод-1-(4-метилфенил)пропан-1–он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1-(4-Метилфенил)пентан-1-он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1-(4-Метоксифенил)пентан-1-он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1-(3,4-Диметилфенил)пентан-1-он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1-(4-Фторфенил)пентан-1-он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1-boc-4-AP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трет-бутил 4-(фениламино) пиперидин-1-карбоксилат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N-Фенил-4-пиперидинамин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4-метилпропиофенон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(1-(4-метилфенил)-1-пропанон)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bl>
    <w:bookmarkStart w:name="z32" w:id="23"/>
    <w:p>
      <w:pPr>
        <w:spacing w:after="0"/>
        <w:ind w:left="0"/>
        <w:jc w:val="left"/>
      </w:pPr>
      <w:r>
        <w:rPr>
          <w:rFonts w:ascii="Times New Roman"/>
          <w:b/>
          <w:i w:val="false"/>
          <w:color w:val="000000"/>
        </w:rPr>
        <w:t xml:space="preserve"> Есірткі, психотроптық заттар мен прекурсорларға жатқызылған өсімдіктерді заңсыз өсіру мөлшерлері</w:t>
      </w:r>
    </w:p>
    <w:bookmarkEnd w:id="23"/>
    <w:bookmarkStart w:name="z33" w:id="24"/>
    <w:p>
      <w:pPr>
        <w:spacing w:after="0"/>
        <w:ind w:left="0"/>
        <w:jc w:val="both"/>
      </w:pPr>
      <w:r>
        <w:rPr>
          <w:rFonts w:ascii="Times New Roman"/>
          <w:b w:val="false"/>
          <w:i w:val="false"/>
          <w:color w:val="000000"/>
          <w:sz w:val="28"/>
        </w:rPr>
        <w:t>
      IV кесте</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Өсiмдiктердің атауы мен олардың құқықтық сипаты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Есірткіге жатқызылған өсімдіктерді заңсыз өсіруді бақылау бойынша ұсынылатын мөлшерлер (өсімдіктің өсу фазасына қарамастан)</w:t>
            </w:r>
          </w:p>
          <w:p>
            <w:pPr>
              <w:spacing w:after="20"/>
              <w:ind w:left="20"/>
              <w:jc w:val="both"/>
            </w:pPr>
            <w:r>
              <w:rPr>
                <w:rFonts w:ascii="Times New Roman"/>
                <w:b w:val="false"/>
                <w:i w:val="false"/>
                <w:color w:val="000000"/>
                <w:sz w:val="20"/>
              </w:rPr>
              <w:t>
Ірі мөлшерлер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Ауа-райы жағдайының ерекшелiктерiне байланысты Қазақстанның аумағында өспейтiн және Қазақстанның аумағында өсiруге тыйым салынған өсiмдiктер:</w:t>
            </w:r>
          </w:p>
          <w:p>
            <w:pPr>
              <w:spacing w:after="20"/>
              <w:ind w:left="20"/>
              <w:jc w:val="both"/>
            </w:pPr>
            <w:r>
              <w:rPr>
                <w:rFonts w:ascii="Times New Roman"/>
                <w:b w:val="false"/>
                <w:i w:val="false"/>
                <w:color w:val="000000"/>
                <w:sz w:val="20"/>
              </w:rPr>
              <w:t>
а) кокаин бұтасы</w:t>
            </w:r>
          </w:p>
          <w:p>
            <w:pPr>
              <w:spacing w:after="20"/>
              <w:ind w:left="20"/>
              <w:jc w:val="both"/>
            </w:pPr>
            <w:r>
              <w:rPr>
                <w:rFonts w:ascii="Times New Roman"/>
                <w:b w:val="false"/>
                <w:i w:val="false"/>
                <w:color w:val="000000"/>
                <w:sz w:val="20"/>
              </w:rPr>
              <w:t>
б) кат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бір өсімдік</w:t>
            </w:r>
          </w:p>
          <w:p>
            <w:pPr>
              <w:spacing w:after="20"/>
              <w:ind w:left="20"/>
              <w:jc w:val="both"/>
            </w:pPr>
            <w:r>
              <w:rPr>
                <w:rFonts w:ascii="Times New Roman"/>
                <w:b w:val="false"/>
                <w:i w:val="false"/>
                <w:color w:val="000000"/>
                <w:sz w:val="20"/>
              </w:rPr>
              <w:t>
бір өсімдік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Жоғарыда көрсетiлген өсiмдiктердi өсiру заңсыз айналымда есiрткi заттары ретiнде пайдалану жағынан ғана емес, Қазақстан Республикасында кокаин бұтасы мен катты заңсыз өсiрудің жаңа, қауіпті, елге тән емес проблема тудыратын құқыққа қарсы әрекет ретiнде де қауiптi.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Құрамында есірткі заттары бар, Қазақстан Республикасының аумағында өсетiн, бiрақ өсiруге тыйым салынған немесе ол үшiн арнаулы рұқсат талап етілетiн өсiмдiктер:</w:t>
            </w:r>
          </w:p>
          <w:p>
            <w:pPr>
              <w:spacing w:after="20"/>
              <w:ind w:left="20"/>
              <w:jc w:val="both"/>
            </w:pPr>
            <w:r>
              <w:rPr>
                <w:rFonts w:ascii="Times New Roman"/>
                <w:b w:val="false"/>
                <w:i w:val="false"/>
                <w:color w:val="000000"/>
                <w:sz w:val="20"/>
              </w:rPr>
              <w:t>
ұйықтататын көкнәр түрiндегi өсімдік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 өсімдіктен бастап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Құрамында прекурсорлар бар, Қазақстан Республикасының аумағында өсетін, бірақ өсіруге тыйым салынған немесе ол үшін арнаулы рұқсат талап етілетін өсімдіктер:</w:t>
            </w:r>
          </w:p>
          <w:p>
            <w:pPr>
              <w:spacing w:after="20"/>
              <w:ind w:left="20"/>
              <w:jc w:val="both"/>
            </w:pPr>
            <w:r>
              <w:rPr>
                <w:rFonts w:ascii="Times New Roman"/>
                <w:b w:val="false"/>
                <w:i w:val="false"/>
                <w:color w:val="000000"/>
                <w:sz w:val="20"/>
              </w:rPr>
              <w:t>
эфедра шөбі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бір өсімдік</w:t>
            </w:r>
          </w:p>
        </w:tc>
      </w:tr>
    </w:tbl>
    <w:bookmarkStart w:name="z34" w:id="25"/>
    <w:p>
      <w:pPr>
        <w:spacing w:after="0"/>
        <w:ind w:left="0"/>
        <w:jc w:val="both"/>
      </w:pPr>
      <w:r>
        <w:rPr>
          <w:rFonts w:ascii="Times New Roman"/>
          <w:b w:val="false"/>
          <w:i w:val="false"/>
          <w:color w:val="000000"/>
          <w:sz w:val="28"/>
        </w:rPr>
        <w:t>
      Ерітінді, экстракт түріндегі заңсыз иеліктегі есірткі, психотроптық заттар, сол тектестер мен прекурсорлардың, сондай-ақ осы заттар сіңірілген тампондардың, дәкелердің, бинттердің, өсімдік бөлшектерінің, қағаздың және басқалардың мөлшерлерін айқындаған кезде нақты есірткінің немесе психотроптық заттың осы түрін экстракциялап, кейіннен құрғақ қалдықты Жиынтық кестеде келтірілген осы есірткінің немесе психотроптық заттың мөлшеріне сәйкестігі тұрғысынан қайта есептеу қажет.</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