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8882" w14:textId="3d28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шекарасын өзгерту туралы</w:t>
      </w:r>
    </w:p>
    <w:p>
      <w:pPr>
        <w:spacing w:after="0"/>
        <w:ind w:left="0"/>
        <w:jc w:val="both"/>
      </w:pPr>
      <w:r>
        <w:rPr>
          <w:rFonts w:ascii="Times New Roman"/>
          <w:b w:val="false"/>
          <w:i w:val="false"/>
          <w:color w:val="000000"/>
          <w:sz w:val="28"/>
        </w:rPr>
        <w:t>Қазақстан Республикасы Үкіметінің 2023 жылғы 28 желтоқсандағы № 1223 қаулысы.</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1-1) тармақшасына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Маңғыстау облысының шекарасы мен Каспий теңізіндегі Қазақстан Республикасының аумақтық суларының (теңізінің) енін есептеп шығаруға арналған бастапқы сызықтар арасындағы жалпы ауданы 721940,2365 гектар жерді облыс аумағына қосу арқылы Маңғыстау облысының шекарасы өзгертілсін.</w:t>
      </w:r>
    </w:p>
    <w:bookmarkEnd w:id="1"/>
    <w:bookmarkStart w:name="z2" w:id="2"/>
    <w:p>
      <w:pPr>
        <w:spacing w:after="0"/>
        <w:ind w:left="0"/>
        <w:jc w:val="both"/>
      </w:pPr>
      <w:r>
        <w:rPr>
          <w:rFonts w:ascii="Times New Roman"/>
          <w:b w:val="false"/>
          <w:i w:val="false"/>
          <w:color w:val="000000"/>
          <w:sz w:val="28"/>
        </w:rPr>
        <w:t>
      2. Маңғыстау облысының әкімдігі осы қаулыдан туындайтын шараларды қабылдасын.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1223 қаулысына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Маңғыстау облысы шекарасының схемалық картасы</w:t>
      </w:r>
    </w:p>
    <w:bookmarkEnd w:id="4"/>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Маңғыстау облысы шекарасының сипаттамасы</w:t>
      </w:r>
    </w:p>
    <w:bookmarkEnd w:id="5"/>
    <w:bookmarkStart w:name="z7" w:id="6"/>
    <w:p>
      <w:pPr>
        <w:spacing w:after="0"/>
        <w:ind w:left="0"/>
        <w:jc w:val="both"/>
      </w:pPr>
      <w:r>
        <w:rPr>
          <w:rFonts w:ascii="Times New Roman"/>
          <w:b w:val="false"/>
          <w:i w:val="false"/>
          <w:color w:val="000000"/>
          <w:sz w:val="28"/>
        </w:rPr>
        <w:t>
      Маңғыстау облысының шекаралары мынадай болып белгіленген:</w:t>
      </w:r>
    </w:p>
    <w:bookmarkEnd w:id="6"/>
    <w:p>
      <w:pPr>
        <w:spacing w:after="0"/>
        <w:ind w:left="0"/>
        <w:jc w:val="both"/>
      </w:pPr>
      <w:r>
        <w:rPr>
          <w:rFonts w:ascii="Times New Roman"/>
          <w:b w:val="false"/>
          <w:i w:val="false"/>
          <w:color w:val="000000"/>
          <w:sz w:val="28"/>
        </w:rPr>
        <w:t>
      солтүстік шекарасы Атырау облысының әкімшілік бағынысындағы аумақтардың қазіргі шекаралары арқылы;</w:t>
      </w:r>
    </w:p>
    <w:p>
      <w:pPr>
        <w:spacing w:after="0"/>
        <w:ind w:left="0"/>
        <w:jc w:val="both"/>
      </w:pPr>
      <w:r>
        <w:rPr>
          <w:rFonts w:ascii="Times New Roman"/>
          <w:b w:val="false"/>
          <w:i w:val="false"/>
          <w:color w:val="000000"/>
          <w:sz w:val="28"/>
        </w:rPr>
        <w:t>
      солтүстік-шығыс шекарасы Ақтөбе облысының әкімшілік бағынысындағы аумақтардың қазіргі шекаралары арқылы;</w:t>
      </w:r>
    </w:p>
    <w:p>
      <w:pPr>
        <w:spacing w:after="0"/>
        <w:ind w:left="0"/>
        <w:jc w:val="both"/>
      </w:pPr>
      <w:r>
        <w:rPr>
          <w:rFonts w:ascii="Times New Roman"/>
          <w:b w:val="false"/>
          <w:i w:val="false"/>
          <w:color w:val="000000"/>
          <w:sz w:val="28"/>
        </w:rPr>
        <w:t>
      оңтүстік шекарасы Қазақстан-Түрікменстан мемлекеттік шекарасы арқылы;</w:t>
      </w:r>
    </w:p>
    <w:p>
      <w:pPr>
        <w:spacing w:after="0"/>
        <w:ind w:left="0"/>
        <w:jc w:val="both"/>
      </w:pPr>
      <w:r>
        <w:rPr>
          <w:rFonts w:ascii="Times New Roman"/>
          <w:b w:val="false"/>
          <w:i w:val="false"/>
          <w:color w:val="000000"/>
          <w:sz w:val="28"/>
        </w:rPr>
        <w:t>
      оңтүстік-шығыс шекарасы Қазақстан-Өзбекстан мемлекеттік шекарасы арқылы;</w:t>
      </w:r>
    </w:p>
    <w:p>
      <w:pPr>
        <w:spacing w:after="0"/>
        <w:ind w:left="0"/>
        <w:jc w:val="both"/>
      </w:pPr>
      <w:r>
        <w:rPr>
          <w:rFonts w:ascii="Times New Roman"/>
          <w:b w:val="false"/>
          <w:i w:val="false"/>
          <w:color w:val="000000"/>
          <w:sz w:val="28"/>
        </w:rPr>
        <w:t>
      батыс шекарасы Каспий теңізіндегі Қазақстан Республикасының аумақтық суларының (теңізінің) енін есептеп шығаруға арналған бастапқы сызық бойымен өтеді.</w:t>
      </w:r>
    </w:p>
    <w:bookmarkStart w:name="z8" w:id="7"/>
    <w:p>
      <w:pPr>
        <w:spacing w:after="0"/>
        <w:ind w:left="0"/>
        <w:jc w:val="left"/>
      </w:pPr>
      <w:r>
        <w:rPr>
          <w:rFonts w:ascii="Times New Roman"/>
          <w:b/>
          <w:i w:val="false"/>
          <w:color w:val="000000"/>
        </w:rPr>
        <w:t xml:space="preserve"> Маңғыстау облысының шекарасы мен Каспий теңізі акваториясының бастапқы сызығы арасындағы Маңғыстау облысының аумағына кіретін жерлердің экспликациясы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 га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облыс шекарасынан аумақтық сулардың (теңіздің) енін есептеп шығаруға арналған бастапқы сызыққа дейінгі ауданы,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721940,2365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қаласы бойынша облыс шекарасынан аумақтық сулардың (теңіздің) енін есептеп шығаруға арналған бастапқы сызыққа дейінгі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7470,9780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Бейнеу ауданы бойынша облыс шекарасынан аумақтық сулардың (теңіздің) енін есептеп шығаруға арналған бастапқы сызыққа дейінгі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44403,4302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Қарақия ауданы бойынша облыс шекарасынан аумақтық сулардың (теңіздің) енін есептеп шығаруға арналған бастапқы сызыққа дейінгі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103594,2512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Маңғыстау ауданы бойынша облыс шекарасынан аумақтық сулардың (теңіздің) енін есептеп шығаруға арналған бастапқы сызыққа дейінгі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68421,9385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Мұнайлы ауданы бойынша облыс шекарасынан аумақтық сулардың (теңіздің) енін есептеп шығаруға арналған бастапқы сызыққа дейінгі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Түпқараған ауданы бойынша облыс шекарасынан аумақтық сулардың (теңіздің) енін есептеп шығаруға арналған бастапқы сызыққа дейінгі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495181,9574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