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a764" w14:textId="eeca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"Көмір өндіру және байыту"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1201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"Көмір өндіру және байыту"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r>
              <w:br/>
            </w:r>
            <w:r>
              <w:rPr>
                <w:rFonts w:ascii="Times New Roman"/>
                <w:b w:val="false"/>
                <w:i w:val="false"/>
                <w:color w:val="000000"/>
                <w:sz w:val="20"/>
              </w:rPr>
              <w:t>№ 1201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Ең үздік қолжетімді техникалар бойынша "Көмір өндіру және байыту" анықтамалығы</w:t>
      </w:r>
    </w:p>
    <w:bookmarkEnd w:id="3"/>
    <w:bookmarkStart w:name="z11"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Схемалардың/суреттердің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xml:space="preserve">
      Алғысөз. </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Қолдану қағидаттары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Саланың құрылымы мен технологиялық деңгейі</w:t>
      </w:r>
    </w:p>
    <w:p>
      <w:pPr>
        <w:spacing w:after="0"/>
        <w:ind w:left="0"/>
        <w:jc w:val="both"/>
      </w:pPr>
      <w:r>
        <w:rPr>
          <w:rFonts w:ascii="Times New Roman"/>
          <w:b w:val="false"/>
          <w:i w:val="false"/>
          <w:color w:val="000000"/>
          <w:sz w:val="28"/>
        </w:rPr>
        <w:t>
      1.2. Негізгі экологиялық проблемалар</w:t>
      </w:r>
    </w:p>
    <w:p>
      <w:pPr>
        <w:spacing w:after="0"/>
        <w:ind w:left="0"/>
        <w:jc w:val="both"/>
      </w:pPr>
      <w:r>
        <w:rPr>
          <w:rFonts w:ascii="Times New Roman"/>
          <w:b w:val="false"/>
          <w:i w:val="false"/>
          <w:color w:val="000000"/>
          <w:sz w:val="28"/>
        </w:rPr>
        <w:t>
      1.2.1. Атмосфералық ауаға ластағыш заттардың шығарындылары</w:t>
      </w:r>
    </w:p>
    <w:p>
      <w:pPr>
        <w:spacing w:after="0"/>
        <w:ind w:left="0"/>
        <w:jc w:val="both"/>
      </w:pPr>
      <w:r>
        <w:rPr>
          <w:rFonts w:ascii="Times New Roman"/>
          <w:b w:val="false"/>
          <w:i w:val="false"/>
          <w:color w:val="000000"/>
          <w:sz w:val="28"/>
        </w:rPr>
        <w:t>
      1.2.2. Су объектілеріне ластағыш заттардың төгінділері</w:t>
      </w:r>
    </w:p>
    <w:p>
      <w:pPr>
        <w:spacing w:after="0"/>
        <w:ind w:left="0"/>
        <w:jc w:val="both"/>
      </w:pPr>
      <w:r>
        <w:rPr>
          <w:rFonts w:ascii="Times New Roman"/>
          <w:b w:val="false"/>
          <w:i w:val="false"/>
          <w:color w:val="000000"/>
          <w:sz w:val="28"/>
        </w:rPr>
        <w:t>
      1.2.3. Өндіріс қалдықтарын қалыптастыру және басқару</w:t>
      </w:r>
    </w:p>
    <w:p>
      <w:pPr>
        <w:spacing w:after="0"/>
        <w:ind w:left="0"/>
        <w:jc w:val="both"/>
      </w:pPr>
      <w:r>
        <w:rPr>
          <w:rFonts w:ascii="Times New Roman"/>
          <w:b w:val="false"/>
          <w:i w:val="false"/>
          <w:color w:val="000000"/>
          <w:sz w:val="28"/>
        </w:rPr>
        <w:t>
      1.2.4. Физикалық әсер ету факторлары</w:t>
      </w:r>
    </w:p>
    <w:p>
      <w:pPr>
        <w:spacing w:after="0"/>
        <w:ind w:left="0"/>
        <w:jc w:val="both"/>
      </w:pPr>
      <w:r>
        <w:rPr>
          <w:rFonts w:ascii="Times New Roman"/>
          <w:b w:val="false"/>
          <w:i w:val="false"/>
          <w:color w:val="000000"/>
          <w:sz w:val="28"/>
        </w:rPr>
        <w:t>
      1.2.5. Тарату және қалпына келтіру кезіндегі әсер</w:t>
      </w:r>
    </w:p>
    <w:p>
      <w:pPr>
        <w:spacing w:after="0"/>
        <w:ind w:left="0"/>
        <w:jc w:val="both"/>
      </w:pPr>
      <w:r>
        <w:rPr>
          <w:rFonts w:ascii="Times New Roman"/>
          <w:b w:val="false"/>
          <w:i w:val="false"/>
          <w:color w:val="000000"/>
          <w:sz w:val="28"/>
        </w:rPr>
        <w:t>
      1.3. Энергетикалық және шикізаттық ресурстарды тұтыну</w:t>
      </w:r>
    </w:p>
    <w:p>
      <w:pPr>
        <w:spacing w:after="0"/>
        <w:ind w:left="0"/>
        <w:jc w:val="both"/>
      </w:pPr>
      <w:r>
        <w:rPr>
          <w:rFonts w:ascii="Times New Roman"/>
          <w:b w:val="false"/>
          <w:i w:val="false"/>
          <w:color w:val="000000"/>
          <w:sz w:val="28"/>
        </w:rPr>
        <w:t>
      1.3.1. Шикізат ресурстарын тұтыну</w:t>
      </w:r>
    </w:p>
    <w:p>
      <w:pPr>
        <w:spacing w:after="0"/>
        <w:ind w:left="0"/>
        <w:jc w:val="both"/>
      </w:pPr>
      <w:r>
        <w:rPr>
          <w:rFonts w:ascii="Times New Roman"/>
          <w:b w:val="false"/>
          <w:i w:val="false"/>
          <w:color w:val="000000"/>
          <w:sz w:val="28"/>
        </w:rPr>
        <w:t>
      1.3.2. Энергетикалық ресурстарды тұтыну</w:t>
      </w:r>
    </w:p>
    <w:p>
      <w:pPr>
        <w:spacing w:after="0"/>
        <w:ind w:left="0"/>
        <w:jc w:val="both"/>
      </w:pPr>
      <w:r>
        <w:rPr>
          <w:rFonts w:ascii="Times New Roman"/>
          <w:b w:val="false"/>
          <w:i w:val="false"/>
          <w:color w:val="000000"/>
          <w:sz w:val="28"/>
        </w:rPr>
        <w:t>
      2. Ең үздік қолжетімді техникаларды айқындау әдіснамасы</w:t>
      </w:r>
    </w:p>
    <w:p>
      <w:pPr>
        <w:spacing w:after="0"/>
        <w:ind w:left="0"/>
        <w:jc w:val="both"/>
      </w:pPr>
      <w:r>
        <w:rPr>
          <w:rFonts w:ascii="Times New Roman"/>
          <w:b w:val="false"/>
          <w:i w:val="false"/>
          <w:color w:val="000000"/>
          <w:sz w:val="28"/>
        </w:rPr>
        <w:t>
      2.1. ЕҚТ айқындау, таңдау қағидаттары</w:t>
      </w:r>
    </w:p>
    <w:p>
      <w:pPr>
        <w:spacing w:after="0"/>
        <w:ind w:left="0"/>
        <w:jc w:val="both"/>
      </w:pPr>
      <w:r>
        <w:rPr>
          <w:rFonts w:ascii="Times New Roman"/>
          <w:b w:val="false"/>
          <w:i w:val="false"/>
          <w:color w:val="000000"/>
          <w:sz w:val="28"/>
        </w:rPr>
        <w:t>
      2.2. Техникаларды ЕҚТ-ға жатқызу өлшемшарттары</w:t>
      </w:r>
    </w:p>
    <w:p>
      <w:pPr>
        <w:spacing w:after="0"/>
        <w:ind w:left="0"/>
        <w:jc w:val="both"/>
      </w:pPr>
      <w:r>
        <w:rPr>
          <w:rFonts w:ascii="Times New Roman"/>
          <w:b w:val="false"/>
          <w:i w:val="false"/>
          <w:color w:val="000000"/>
          <w:sz w:val="28"/>
        </w:rPr>
        <w:t xml:space="preserve">
      2.3. ЕҚТ енгізудің экономикалық аспектілері      </w:t>
      </w:r>
    </w:p>
    <w:p>
      <w:pPr>
        <w:spacing w:after="0"/>
        <w:ind w:left="0"/>
        <w:jc w:val="both"/>
      </w:pPr>
      <w:r>
        <w:rPr>
          <w:rFonts w:ascii="Times New Roman"/>
          <w:b w:val="false"/>
          <w:i w:val="false"/>
          <w:color w:val="000000"/>
          <w:sz w:val="28"/>
        </w:rPr>
        <w:t>
      2.3.1. ЕҚТ экономикалық бағалау тәсілдері</w:t>
      </w:r>
    </w:p>
    <w:p>
      <w:pPr>
        <w:spacing w:after="0"/>
        <w:ind w:left="0"/>
        <w:jc w:val="both"/>
      </w:pPr>
      <w:r>
        <w:rPr>
          <w:rFonts w:ascii="Times New Roman"/>
          <w:b w:val="false"/>
          <w:i w:val="false"/>
          <w:color w:val="000000"/>
          <w:sz w:val="28"/>
        </w:rPr>
        <w:t>
      2.3.2. ЕҚТ экономикалық бағалау әдістері</w:t>
      </w:r>
    </w:p>
    <w:p>
      <w:pPr>
        <w:spacing w:after="0"/>
        <w:ind w:left="0"/>
        <w:jc w:val="both"/>
      </w:pPr>
      <w:r>
        <w:rPr>
          <w:rFonts w:ascii="Times New Roman"/>
          <w:b w:val="false"/>
          <w:i w:val="false"/>
          <w:color w:val="000000"/>
          <w:sz w:val="28"/>
        </w:rPr>
        <w:t>
      2.3.3. Кәсіпорынның шығындары мен негізгі көрсеткіштерінің арақатынасы</w:t>
      </w:r>
    </w:p>
    <w:p>
      <w:pPr>
        <w:spacing w:after="0"/>
        <w:ind w:left="0"/>
        <w:jc w:val="both"/>
      </w:pPr>
      <w:r>
        <w:rPr>
          <w:rFonts w:ascii="Times New Roman"/>
          <w:b w:val="false"/>
          <w:i w:val="false"/>
          <w:color w:val="000000"/>
          <w:sz w:val="28"/>
        </w:rPr>
        <w:t>
      2.3.4. Өнім бірлігіне өзіндік құнның өсуі</w:t>
      </w:r>
    </w:p>
    <w:p>
      <w:pPr>
        <w:spacing w:after="0"/>
        <w:ind w:left="0"/>
        <w:jc w:val="both"/>
      </w:pPr>
      <w:r>
        <w:rPr>
          <w:rFonts w:ascii="Times New Roman"/>
          <w:b w:val="false"/>
          <w:i w:val="false"/>
          <w:color w:val="000000"/>
          <w:sz w:val="28"/>
        </w:rPr>
        <w:t>
      2.3.5. Шығындар мен экологиялық нәтиженің арақатынасы</w:t>
      </w:r>
    </w:p>
    <w:p>
      <w:pPr>
        <w:spacing w:after="0"/>
        <w:ind w:left="0"/>
        <w:jc w:val="both"/>
      </w:pPr>
      <w:r>
        <w:rPr>
          <w:rFonts w:ascii="Times New Roman"/>
          <w:b w:val="false"/>
          <w:i w:val="false"/>
          <w:color w:val="000000"/>
          <w:sz w:val="28"/>
        </w:rPr>
        <w:t>
      2.3.6. Қоршаған ортаға теріс әсер еткені үшін төлемдер мен айыппұлдар</w:t>
      </w:r>
    </w:p>
    <w:p>
      <w:pPr>
        <w:spacing w:after="0"/>
        <w:ind w:left="0"/>
        <w:jc w:val="both"/>
      </w:pPr>
      <w:r>
        <w:rPr>
          <w:rFonts w:ascii="Times New Roman"/>
          <w:b w:val="false"/>
          <w:i w:val="false"/>
          <w:color w:val="000000"/>
          <w:sz w:val="28"/>
        </w:rPr>
        <w:t>
      2.3.7. Қондырғыдағы есептеу</w:t>
      </w:r>
    </w:p>
    <w:p>
      <w:pPr>
        <w:spacing w:after="0"/>
        <w:ind w:left="0"/>
        <w:jc w:val="both"/>
      </w:pPr>
      <w:r>
        <w:rPr>
          <w:rFonts w:ascii="Times New Roman"/>
          <w:b w:val="false"/>
          <w:i w:val="false"/>
          <w:color w:val="000000"/>
          <w:sz w:val="28"/>
        </w:rPr>
        <w:t>
      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3.1. Ашық тәсілмен көмір өндіру</w:t>
      </w:r>
    </w:p>
    <w:p>
      <w:pPr>
        <w:spacing w:after="0"/>
        <w:ind w:left="0"/>
        <w:jc w:val="both"/>
      </w:pPr>
      <w:r>
        <w:rPr>
          <w:rFonts w:ascii="Times New Roman"/>
          <w:b w:val="false"/>
          <w:i w:val="false"/>
          <w:color w:val="000000"/>
          <w:sz w:val="28"/>
        </w:rPr>
        <w:t>
      3.1.1. Карьер алаңын игеруге дайындау</w:t>
      </w:r>
    </w:p>
    <w:p>
      <w:pPr>
        <w:spacing w:after="0"/>
        <w:ind w:left="0"/>
        <w:jc w:val="both"/>
      </w:pPr>
      <w:r>
        <w:rPr>
          <w:rFonts w:ascii="Times New Roman"/>
          <w:b w:val="false"/>
          <w:i w:val="false"/>
          <w:color w:val="000000"/>
          <w:sz w:val="28"/>
        </w:rPr>
        <w:t>
      3.1.2. Топырақтың құнарлы қабатын алу және қоймалау</w:t>
      </w:r>
    </w:p>
    <w:p>
      <w:pPr>
        <w:spacing w:after="0"/>
        <w:ind w:left="0"/>
        <w:jc w:val="both"/>
      </w:pPr>
      <w:r>
        <w:rPr>
          <w:rFonts w:ascii="Times New Roman"/>
          <w:b w:val="false"/>
          <w:i w:val="false"/>
          <w:color w:val="000000"/>
          <w:sz w:val="28"/>
        </w:rPr>
        <w:t>
      3.1.3. Карьер алаңын ашу және әзірлеу жүйесі</w:t>
      </w:r>
    </w:p>
    <w:p>
      <w:pPr>
        <w:spacing w:after="0"/>
        <w:ind w:left="0"/>
        <w:jc w:val="both"/>
      </w:pPr>
      <w:r>
        <w:rPr>
          <w:rFonts w:ascii="Times New Roman"/>
          <w:b w:val="false"/>
          <w:i w:val="false"/>
          <w:color w:val="000000"/>
          <w:sz w:val="28"/>
        </w:rPr>
        <w:t>
      3.1.4. Аршу және өндіру жұмыстары</w:t>
      </w:r>
    </w:p>
    <w:p>
      <w:pPr>
        <w:spacing w:after="0"/>
        <w:ind w:left="0"/>
        <w:jc w:val="both"/>
      </w:pPr>
      <w:r>
        <w:rPr>
          <w:rFonts w:ascii="Times New Roman"/>
          <w:b w:val="false"/>
          <w:i w:val="false"/>
          <w:color w:val="000000"/>
          <w:sz w:val="28"/>
        </w:rPr>
        <w:t xml:space="preserve">
      3.1.5. Бұрғылау-жару жұмыстары (тау жыныстарын қазуға дайындау) </w:t>
      </w:r>
    </w:p>
    <w:p>
      <w:pPr>
        <w:spacing w:after="0"/>
        <w:ind w:left="0"/>
        <w:jc w:val="both"/>
      </w:pPr>
      <w:r>
        <w:rPr>
          <w:rFonts w:ascii="Times New Roman"/>
          <w:b w:val="false"/>
          <w:i w:val="false"/>
          <w:color w:val="000000"/>
          <w:sz w:val="28"/>
        </w:rPr>
        <w:t xml:space="preserve">
      3.1.6. Қазу-тиеу жұмыстары (экскавация) </w:t>
      </w:r>
    </w:p>
    <w:p>
      <w:pPr>
        <w:spacing w:after="0"/>
        <w:ind w:left="0"/>
        <w:jc w:val="both"/>
      </w:pPr>
      <w:r>
        <w:rPr>
          <w:rFonts w:ascii="Times New Roman"/>
          <w:b w:val="false"/>
          <w:i w:val="false"/>
          <w:color w:val="000000"/>
          <w:sz w:val="28"/>
        </w:rPr>
        <w:t>
      3.1.7. Тау-кен массасы мен карьерлік жүктерді тасымалдау</w:t>
      </w:r>
    </w:p>
    <w:p>
      <w:pPr>
        <w:spacing w:after="0"/>
        <w:ind w:left="0"/>
        <w:jc w:val="both"/>
      </w:pPr>
      <w:r>
        <w:rPr>
          <w:rFonts w:ascii="Times New Roman"/>
          <w:b w:val="false"/>
          <w:i w:val="false"/>
          <w:color w:val="000000"/>
          <w:sz w:val="28"/>
        </w:rPr>
        <w:t>
      3.1.8. Үйінді жасау және қоймалау</w:t>
      </w:r>
    </w:p>
    <w:p>
      <w:pPr>
        <w:spacing w:after="0"/>
        <w:ind w:left="0"/>
        <w:jc w:val="both"/>
      </w:pPr>
      <w:r>
        <w:rPr>
          <w:rFonts w:ascii="Times New Roman"/>
          <w:b w:val="false"/>
          <w:i w:val="false"/>
          <w:color w:val="000000"/>
          <w:sz w:val="28"/>
        </w:rPr>
        <w:t>
      3.1.8.1. Аршымалы жыныстармен жұмыс істеу</w:t>
      </w:r>
    </w:p>
    <w:p>
      <w:pPr>
        <w:spacing w:after="0"/>
        <w:ind w:left="0"/>
        <w:jc w:val="both"/>
      </w:pPr>
      <w:r>
        <w:rPr>
          <w:rFonts w:ascii="Times New Roman"/>
          <w:b w:val="false"/>
          <w:i w:val="false"/>
          <w:color w:val="000000"/>
          <w:sz w:val="28"/>
        </w:rPr>
        <w:t>
      3.1.8.2. Көмірді қоймалау және жөнелту</w:t>
      </w:r>
    </w:p>
    <w:p>
      <w:pPr>
        <w:spacing w:after="0"/>
        <w:ind w:left="0"/>
        <w:jc w:val="both"/>
      </w:pPr>
      <w:r>
        <w:rPr>
          <w:rFonts w:ascii="Times New Roman"/>
          <w:b w:val="false"/>
          <w:i w:val="false"/>
          <w:color w:val="000000"/>
          <w:sz w:val="28"/>
        </w:rPr>
        <w:t>
      3.1.9. Карьерлік сутөкпе, құрғату, су тарту және сумен жабдықтау</w:t>
      </w:r>
    </w:p>
    <w:p>
      <w:pPr>
        <w:spacing w:after="0"/>
        <w:ind w:left="0"/>
        <w:jc w:val="both"/>
      </w:pPr>
      <w:r>
        <w:rPr>
          <w:rFonts w:ascii="Times New Roman"/>
          <w:b w:val="false"/>
          <w:i w:val="false"/>
          <w:color w:val="000000"/>
          <w:sz w:val="28"/>
        </w:rPr>
        <w:t>
      3.2. Жерасты тәсілімен көмір өндіру</w:t>
      </w:r>
    </w:p>
    <w:p>
      <w:pPr>
        <w:spacing w:after="0"/>
        <w:ind w:left="0"/>
        <w:jc w:val="both"/>
      </w:pPr>
      <w:r>
        <w:rPr>
          <w:rFonts w:ascii="Times New Roman"/>
          <w:b w:val="false"/>
          <w:i w:val="false"/>
          <w:color w:val="000000"/>
          <w:sz w:val="28"/>
        </w:rPr>
        <w:t>
      3.2.1. Шахта алаңын аршу, дайындау және әзірлеу жүйесі</w:t>
      </w:r>
    </w:p>
    <w:p>
      <w:pPr>
        <w:spacing w:after="0"/>
        <w:ind w:left="0"/>
        <w:jc w:val="both"/>
      </w:pPr>
      <w:r>
        <w:rPr>
          <w:rFonts w:ascii="Times New Roman"/>
          <w:b w:val="false"/>
          <w:i w:val="false"/>
          <w:color w:val="000000"/>
          <w:sz w:val="28"/>
        </w:rPr>
        <w:t>
      3.2.2. Тау-кен қазбаларын жүргізу</w:t>
      </w:r>
    </w:p>
    <w:p>
      <w:pPr>
        <w:spacing w:after="0"/>
        <w:ind w:left="0"/>
        <w:jc w:val="both"/>
      </w:pPr>
      <w:r>
        <w:rPr>
          <w:rFonts w:ascii="Times New Roman"/>
          <w:b w:val="false"/>
          <w:i w:val="false"/>
          <w:color w:val="000000"/>
          <w:sz w:val="28"/>
        </w:rPr>
        <w:t>
      3.2.2.1. Тау-кен қазбаларын жүргізудің бұрғылау-жару тәсілі</w:t>
      </w:r>
    </w:p>
    <w:p>
      <w:pPr>
        <w:spacing w:after="0"/>
        <w:ind w:left="0"/>
        <w:jc w:val="both"/>
      </w:pPr>
      <w:r>
        <w:rPr>
          <w:rFonts w:ascii="Times New Roman"/>
          <w:b w:val="false"/>
          <w:i w:val="false"/>
          <w:color w:val="000000"/>
          <w:sz w:val="28"/>
        </w:rPr>
        <w:t>
      3.2.2.2. Тау-кен қазбаларын  ұңғыма комбайндарының көмегімен жүргізу</w:t>
      </w:r>
    </w:p>
    <w:p>
      <w:pPr>
        <w:spacing w:after="0"/>
        <w:ind w:left="0"/>
        <w:jc w:val="both"/>
      </w:pPr>
      <w:r>
        <w:rPr>
          <w:rFonts w:ascii="Times New Roman"/>
          <w:b w:val="false"/>
          <w:i w:val="false"/>
          <w:color w:val="000000"/>
          <w:sz w:val="28"/>
        </w:rPr>
        <w:t>
      3.2.3. Ұңғымалар мен шпурларды бұрғылау</w:t>
      </w:r>
    </w:p>
    <w:p>
      <w:pPr>
        <w:spacing w:after="0"/>
        <w:ind w:left="0"/>
        <w:jc w:val="both"/>
      </w:pPr>
      <w:r>
        <w:rPr>
          <w:rFonts w:ascii="Times New Roman"/>
          <w:b w:val="false"/>
          <w:i w:val="false"/>
          <w:color w:val="000000"/>
          <w:sz w:val="28"/>
        </w:rPr>
        <w:t>
      3.2.4. Тау-кен қазбаларын бекіту</w:t>
      </w:r>
    </w:p>
    <w:p>
      <w:pPr>
        <w:spacing w:after="0"/>
        <w:ind w:left="0"/>
        <w:jc w:val="both"/>
      </w:pPr>
      <w:r>
        <w:rPr>
          <w:rFonts w:ascii="Times New Roman"/>
          <w:b w:val="false"/>
          <w:i w:val="false"/>
          <w:color w:val="000000"/>
          <w:sz w:val="28"/>
        </w:rPr>
        <w:t xml:space="preserve">
      3.2.5. Тазарту кенжарынан көмірді қазып алу (өндіру жұмыстары) </w:t>
      </w:r>
    </w:p>
    <w:p>
      <w:pPr>
        <w:spacing w:after="0"/>
        <w:ind w:left="0"/>
        <w:jc w:val="both"/>
      </w:pPr>
      <w:r>
        <w:rPr>
          <w:rFonts w:ascii="Times New Roman"/>
          <w:b w:val="false"/>
          <w:i w:val="false"/>
          <w:color w:val="000000"/>
          <w:sz w:val="28"/>
        </w:rPr>
        <w:t xml:space="preserve">
      3.2.6. Қазылған кеңістікті сақтау және тау қысымын басқару      </w:t>
      </w:r>
    </w:p>
    <w:p>
      <w:pPr>
        <w:spacing w:after="0"/>
        <w:ind w:left="0"/>
        <w:jc w:val="both"/>
      </w:pPr>
      <w:r>
        <w:rPr>
          <w:rFonts w:ascii="Times New Roman"/>
          <w:b w:val="false"/>
          <w:i w:val="false"/>
          <w:color w:val="000000"/>
          <w:sz w:val="28"/>
        </w:rPr>
        <w:t>
      3.2.7. Шахталық көлік</w:t>
      </w:r>
    </w:p>
    <w:p>
      <w:pPr>
        <w:spacing w:after="0"/>
        <w:ind w:left="0"/>
        <w:jc w:val="both"/>
      </w:pPr>
      <w:r>
        <w:rPr>
          <w:rFonts w:ascii="Times New Roman"/>
          <w:b w:val="false"/>
          <w:i w:val="false"/>
          <w:color w:val="000000"/>
          <w:sz w:val="28"/>
        </w:rPr>
        <w:t>
      3.2.8. Көмір қабаттарын кеніштік желдету және газсыздандыру</w:t>
      </w:r>
    </w:p>
    <w:p>
      <w:pPr>
        <w:spacing w:after="0"/>
        <w:ind w:left="0"/>
        <w:jc w:val="both"/>
      </w:pPr>
      <w:r>
        <w:rPr>
          <w:rFonts w:ascii="Times New Roman"/>
          <w:b w:val="false"/>
          <w:i w:val="false"/>
          <w:color w:val="000000"/>
          <w:sz w:val="28"/>
        </w:rPr>
        <w:t>
      3.2.9. Көмір мен өндіріс қалдықтарын қоймалау</w:t>
      </w:r>
    </w:p>
    <w:p>
      <w:pPr>
        <w:spacing w:after="0"/>
        <w:ind w:left="0"/>
        <w:jc w:val="both"/>
      </w:pPr>
      <w:r>
        <w:rPr>
          <w:rFonts w:ascii="Times New Roman"/>
          <w:b w:val="false"/>
          <w:i w:val="false"/>
          <w:color w:val="000000"/>
          <w:sz w:val="28"/>
        </w:rPr>
        <w:t>
      3.2.10.      Шахталық сутөкпе</w:t>
      </w:r>
    </w:p>
    <w:p>
      <w:pPr>
        <w:spacing w:after="0"/>
        <w:ind w:left="0"/>
        <w:jc w:val="both"/>
      </w:pPr>
      <w:r>
        <w:rPr>
          <w:rFonts w:ascii="Times New Roman"/>
          <w:b w:val="false"/>
          <w:i w:val="false"/>
          <w:color w:val="000000"/>
          <w:sz w:val="28"/>
        </w:rPr>
        <w:t>
      3.3. Байыту</w:t>
      </w:r>
    </w:p>
    <w:p>
      <w:pPr>
        <w:spacing w:after="0"/>
        <w:ind w:left="0"/>
        <w:jc w:val="both"/>
      </w:pPr>
      <w:r>
        <w:rPr>
          <w:rFonts w:ascii="Times New Roman"/>
          <w:b w:val="false"/>
          <w:i w:val="false"/>
          <w:color w:val="000000"/>
          <w:sz w:val="28"/>
        </w:rPr>
        <w:t>
      3.3.1. Көмір қабылдау</w:t>
      </w:r>
    </w:p>
    <w:p>
      <w:pPr>
        <w:spacing w:after="0"/>
        <w:ind w:left="0"/>
        <w:jc w:val="both"/>
      </w:pPr>
      <w:r>
        <w:rPr>
          <w:rFonts w:ascii="Times New Roman"/>
          <w:b w:val="false"/>
          <w:i w:val="false"/>
          <w:color w:val="000000"/>
          <w:sz w:val="28"/>
        </w:rPr>
        <w:t>
      3.3.2. Дайындық процестері</w:t>
      </w:r>
    </w:p>
    <w:p>
      <w:pPr>
        <w:spacing w:after="0"/>
        <w:ind w:left="0"/>
        <w:jc w:val="both"/>
      </w:pPr>
      <w:r>
        <w:rPr>
          <w:rFonts w:ascii="Times New Roman"/>
          <w:b w:val="false"/>
          <w:i w:val="false"/>
          <w:color w:val="000000"/>
          <w:sz w:val="28"/>
        </w:rPr>
        <w:t>
      3.3.3. Гравитациялық байыту</w:t>
      </w:r>
    </w:p>
    <w:p>
      <w:pPr>
        <w:spacing w:after="0"/>
        <w:ind w:left="0"/>
        <w:jc w:val="both"/>
      </w:pPr>
      <w:r>
        <w:rPr>
          <w:rFonts w:ascii="Times New Roman"/>
          <w:b w:val="false"/>
          <w:i w:val="false"/>
          <w:color w:val="000000"/>
          <w:sz w:val="28"/>
        </w:rPr>
        <w:t xml:space="preserve">
      3.3.3.1. Ауыр ортада байыту      </w:t>
      </w:r>
    </w:p>
    <w:p>
      <w:pPr>
        <w:spacing w:after="0"/>
        <w:ind w:left="0"/>
        <w:jc w:val="both"/>
      </w:pPr>
      <w:r>
        <w:rPr>
          <w:rFonts w:ascii="Times New Roman"/>
          <w:b w:val="false"/>
          <w:i w:val="false"/>
          <w:color w:val="000000"/>
          <w:sz w:val="28"/>
        </w:rPr>
        <w:t>
      3.3.3.2. Ажырату</w:t>
      </w:r>
    </w:p>
    <w:p>
      <w:pPr>
        <w:spacing w:after="0"/>
        <w:ind w:left="0"/>
        <w:jc w:val="both"/>
      </w:pPr>
      <w:r>
        <w:rPr>
          <w:rFonts w:ascii="Times New Roman"/>
          <w:b w:val="false"/>
          <w:i w:val="false"/>
          <w:color w:val="000000"/>
          <w:sz w:val="28"/>
        </w:rPr>
        <w:t>
      3.3.3.3. Тұндыру машиналары</w:t>
      </w:r>
    </w:p>
    <w:p>
      <w:pPr>
        <w:spacing w:after="0"/>
        <w:ind w:left="0"/>
        <w:jc w:val="both"/>
      </w:pPr>
      <w:r>
        <w:rPr>
          <w:rFonts w:ascii="Times New Roman"/>
          <w:b w:val="false"/>
          <w:i w:val="false"/>
          <w:color w:val="000000"/>
          <w:sz w:val="28"/>
        </w:rPr>
        <w:t>
      3.3.3.4. Көлбеу ағымдағы ағындағы байыту</w:t>
      </w:r>
    </w:p>
    <w:p>
      <w:pPr>
        <w:spacing w:after="0"/>
        <w:ind w:left="0"/>
        <w:jc w:val="both"/>
      </w:pPr>
      <w:r>
        <w:rPr>
          <w:rFonts w:ascii="Times New Roman"/>
          <w:b w:val="false"/>
          <w:i w:val="false"/>
          <w:color w:val="000000"/>
          <w:sz w:val="28"/>
        </w:rPr>
        <w:t>
      3.3.4. Флотация</w:t>
      </w:r>
    </w:p>
    <w:p>
      <w:pPr>
        <w:spacing w:after="0"/>
        <w:ind w:left="0"/>
        <w:jc w:val="both"/>
      </w:pPr>
      <w:r>
        <w:rPr>
          <w:rFonts w:ascii="Times New Roman"/>
          <w:b w:val="false"/>
          <w:i w:val="false"/>
          <w:color w:val="000000"/>
          <w:sz w:val="28"/>
        </w:rPr>
        <w:t>
      3.3.5. Байытудың арнайы әдістері</w:t>
      </w:r>
    </w:p>
    <w:p>
      <w:pPr>
        <w:spacing w:after="0"/>
        <w:ind w:left="0"/>
        <w:jc w:val="both"/>
      </w:pPr>
      <w:r>
        <w:rPr>
          <w:rFonts w:ascii="Times New Roman"/>
          <w:b w:val="false"/>
          <w:i w:val="false"/>
          <w:color w:val="000000"/>
          <w:sz w:val="28"/>
        </w:rPr>
        <w:t xml:space="preserve">
      3.3.5.1. Электр сепарациясы      </w:t>
      </w:r>
    </w:p>
    <w:p>
      <w:pPr>
        <w:spacing w:after="0"/>
        <w:ind w:left="0"/>
        <w:jc w:val="both"/>
      </w:pPr>
      <w:r>
        <w:rPr>
          <w:rFonts w:ascii="Times New Roman"/>
          <w:b w:val="false"/>
          <w:i w:val="false"/>
          <w:color w:val="000000"/>
          <w:sz w:val="28"/>
        </w:rPr>
        <w:t xml:space="preserve">
      3.3.5.2. Майлы агломерация (түйіршіктеу) </w:t>
      </w:r>
    </w:p>
    <w:p>
      <w:pPr>
        <w:spacing w:after="0"/>
        <w:ind w:left="0"/>
        <w:jc w:val="both"/>
      </w:pPr>
      <w:r>
        <w:rPr>
          <w:rFonts w:ascii="Times New Roman"/>
          <w:b w:val="false"/>
          <w:i w:val="false"/>
          <w:color w:val="000000"/>
          <w:sz w:val="28"/>
        </w:rPr>
        <w:t>
      3.3.5.3. Магниттік және электрмагниттік байыту</w:t>
      </w:r>
    </w:p>
    <w:p>
      <w:pPr>
        <w:spacing w:after="0"/>
        <w:ind w:left="0"/>
        <w:jc w:val="both"/>
      </w:pPr>
      <w:r>
        <w:rPr>
          <w:rFonts w:ascii="Times New Roman"/>
          <w:b w:val="false"/>
          <w:i w:val="false"/>
          <w:color w:val="000000"/>
          <w:sz w:val="28"/>
        </w:rPr>
        <w:t>
      3.3.6. Сусыздандыру</w:t>
      </w:r>
    </w:p>
    <w:p>
      <w:pPr>
        <w:spacing w:after="0"/>
        <w:ind w:left="0"/>
        <w:jc w:val="both"/>
      </w:pPr>
      <w:r>
        <w:rPr>
          <w:rFonts w:ascii="Times New Roman"/>
          <w:b w:val="false"/>
          <w:i w:val="false"/>
          <w:color w:val="000000"/>
          <w:sz w:val="28"/>
        </w:rPr>
        <w:t>
      3.3.7. Брикеттеу</w:t>
      </w:r>
    </w:p>
    <w:p>
      <w:pPr>
        <w:spacing w:after="0"/>
        <w:ind w:left="0"/>
        <w:jc w:val="both"/>
      </w:pPr>
      <w:r>
        <w:rPr>
          <w:rFonts w:ascii="Times New Roman"/>
          <w:b w:val="false"/>
          <w:i w:val="false"/>
          <w:color w:val="000000"/>
          <w:sz w:val="28"/>
        </w:rPr>
        <w:t>
      3.4. Өндіріс өнімдерін қоймалау</w:t>
      </w:r>
    </w:p>
    <w:p>
      <w:pPr>
        <w:spacing w:after="0"/>
        <w:ind w:left="0"/>
        <w:jc w:val="both"/>
      </w:pPr>
      <w:r>
        <w:rPr>
          <w:rFonts w:ascii="Times New Roman"/>
          <w:b w:val="false"/>
          <w:i w:val="false"/>
          <w:color w:val="000000"/>
          <w:sz w:val="28"/>
        </w:rPr>
        <w:t>
      3.5. Өнімнің сапасын бақылау</w:t>
      </w:r>
    </w:p>
    <w:p>
      <w:pPr>
        <w:spacing w:after="0"/>
        <w:ind w:left="0"/>
        <w:jc w:val="both"/>
      </w:pPr>
      <w:r>
        <w:rPr>
          <w:rFonts w:ascii="Times New Roman"/>
          <w:b w:val="false"/>
          <w:i w:val="false"/>
          <w:color w:val="000000"/>
          <w:sz w:val="28"/>
        </w:rPr>
        <w:t>
      3.6. Эмиссияларды басқару</w:t>
      </w:r>
    </w:p>
    <w:p>
      <w:pPr>
        <w:spacing w:after="0"/>
        <w:ind w:left="0"/>
        <w:jc w:val="both"/>
      </w:pPr>
      <w:r>
        <w:rPr>
          <w:rFonts w:ascii="Times New Roman"/>
          <w:b w:val="false"/>
          <w:i w:val="false"/>
          <w:color w:val="000000"/>
          <w:sz w:val="28"/>
        </w:rPr>
        <w:t>
      3.7. Өндіріс қалдықтарын басқару</w:t>
      </w:r>
    </w:p>
    <w:p>
      <w:pPr>
        <w:spacing w:after="0"/>
        <w:ind w:left="0"/>
        <w:jc w:val="both"/>
      </w:pPr>
      <w:r>
        <w:rPr>
          <w:rFonts w:ascii="Times New Roman"/>
          <w:b w:val="false"/>
          <w:i w:val="false"/>
          <w:color w:val="000000"/>
          <w:sz w:val="28"/>
        </w:rPr>
        <w:t xml:space="preserve">
      4. Эмиссиялар мен ресурстарды тұтынуды болғызбауға және/немесе азайтуға арналған жалпы ең үздік қолжетімді техникалар      </w:t>
      </w:r>
    </w:p>
    <w:p>
      <w:pPr>
        <w:spacing w:after="0"/>
        <w:ind w:left="0"/>
        <w:jc w:val="both"/>
      </w:pPr>
      <w:r>
        <w:rPr>
          <w:rFonts w:ascii="Times New Roman"/>
          <w:b w:val="false"/>
          <w:i w:val="false"/>
          <w:color w:val="000000"/>
          <w:sz w:val="28"/>
        </w:rPr>
        <w:t>
      4.1. Қоршаған ортаны қорғаудың кешенді тәсілін жүргізу</w:t>
      </w:r>
    </w:p>
    <w:p>
      <w:pPr>
        <w:spacing w:after="0"/>
        <w:ind w:left="0"/>
        <w:jc w:val="both"/>
      </w:pPr>
      <w:r>
        <w:rPr>
          <w:rFonts w:ascii="Times New Roman"/>
          <w:b w:val="false"/>
          <w:i w:val="false"/>
          <w:color w:val="000000"/>
          <w:sz w:val="28"/>
        </w:rPr>
        <w:t>
      4.2. Технологиялық процесте автоматтандырылған бақылау және басқару жүйелерін енгізу</w:t>
      </w:r>
    </w:p>
    <w:p>
      <w:pPr>
        <w:spacing w:after="0"/>
        <w:ind w:left="0"/>
        <w:jc w:val="both"/>
      </w:pPr>
      <w:r>
        <w:rPr>
          <w:rFonts w:ascii="Times New Roman"/>
          <w:b w:val="false"/>
          <w:i w:val="false"/>
          <w:color w:val="000000"/>
          <w:sz w:val="28"/>
        </w:rPr>
        <w:t>
      4.2.1. Тау-кен көлік жабдықтарын басқарудың автоматтандырылған жүйелері</w:t>
      </w:r>
    </w:p>
    <w:p>
      <w:pPr>
        <w:spacing w:after="0"/>
        <w:ind w:left="0"/>
        <w:jc w:val="both"/>
      </w:pPr>
      <w:r>
        <w:rPr>
          <w:rFonts w:ascii="Times New Roman"/>
          <w:b w:val="false"/>
          <w:i w:val="false"/>
          <w:color w:val="000000"/>
          <w:sz w:val="28"/>
        </w:rPr>
        <w:t>
      4.2.2. Технологиялық процесті басқарудың автоматтандырылған жүйелері</w:t>
      </w:r>
    </w:p>
    <w:p>
      <w:pPr>
        <w:spacing w:after="0"/>
        <w:ind w:left="0"/>
        <w:jc w:val="both"/>
      </w:pPr>
      <w:r>
        <w:rPr>
          <w:rFonts w:ascii="Times New Roman"/>
          <w:b w:val="false"/>
          <w:i w:val="false"/>
          <w:color w:val="000000"/>
          <w:sz w:val="28"/>
        </w:rPr>
        <w:t>
      4.2.3. Байыту процестерін басқарудың автоматтандырылған жүйелері</w:t>
      </w:r>
    </w:p>
    <w:p>
      <w:pPr>
        <w:spacing w:after="0"/>
        <w:ind w:left="0"/>
        <w:jc w:val="both"/>
      </w:pPr>
      <w:r>
        <w:rPr>
          <w:rFonts w:ascii="Times New Roman"/>
          <w:b w:val="false"/>
          <w:i w:val="false"/>
          <w:color w:val="000000"/>
          <w:sz w:val="28"/>
        </w:rPr>
        <w:t>
      4.3. Экологиялық менеджмент жүйесін енгізу</w:t>
      </w:r>
    </w:p>
    <w:p>
      <w:pPr>
        <w:spacing w:after="0"/>
        <w:ind w:left="0"/>
        <w:jc w:val="both"/>
      </w:pPr>
      <w:r>
        <w:rPr>
          <w:rFonts w:ascii="Times New Roman"/>
          <w:b w:val="false"/>
          <w:i w:val="false"/>
          <w:color w:val="000000"/>
          <w:sz w:val="28"/>
        </w:rPr>
        <w:t>
      4.4. Энергетикалық менеджмент жүйесін енгізу</w:t>
      </w:r>
    </w:p>
    <w:p>
      <w:pPr>
        <w:spacing w:after="0"/>
        <w:ind w:left="0"/>
        <w:jc w:val="both"/>
      </w:pPr>
      <w:r>
        <w:rPr>
          <w:rFonts w:ascii="Times New Roman"/>
          <w:b w:val="false"/>
          <w:i w:val="false"/>
          <w:color w:val="000000"/>
          <w:sz w:val="28"/>
        </w:rPr>
        <w:t>
      4.5. Эмиссиялар мониторингі</w:t>
      </w:r>
    </w:p>
    <w:p>
      <w:pPr>
        <w:spacing w:after="0"/>
        <w:ind w:left="0"/>
        <w:jc w:val="both"/>
      </w:pPr>
      <w:r>
        <w:rPr>
          <w:rFonts w:ascii="Times New Roman"/>
          <w:b w:val="false"/>
          <w:i w:val="false"/>
          <w:color w:val="000000"/>
          <w:sz w:val="28"/>
        </w:rPr>
        <w:t>
      4.5.1. Атмосфераға ластағыш заттар шығарындыларының мониторингі</w:t>
      </w:r>
    </w:p>
    <w:p>
      <w:pPr>
        <w:spacing w:after="0"/>
        <w:ind w:left="0"/>
        <w:jc w:val="both"/>
      </w:pPr>
      <w:r>
        <w:rPr>
          <w:rFonts w:ascii="Times New Roman"/>
          <w:b w:val="false"/>
          <w:i w:val="false"/>
          <w:color w:val="000000"/>
          <w:sz w:val="28"/>
        </w:rPr>
        <w:t>
      4.5.2. Су объектілеріне ластағыш з төгінділердің мониторингі</w:t>
      </w:r>
    </w:p>
    <w:p>
      <w:pPr>
        <w:spacing w:after="0"/>
        <w:ind w:left="0"/>
        <w:jc w:val="both"/>
      </w:pPr>
      <w:r>
        <w:rPr>
          <w:rFonts w:ascii="Times New Roman"/>
          <w:b w:val="false"/>
          <w:i w:val="false"/>
          <w:color w:val="000000"/>
          <w:sz w:val="28"/>
        </w:rPr>
        <w:t>
      4.6. Жабдықтар мен техникаға ЖАЖ және техникалық қызмет көрсетуді жүргізу</w:t>
      </w:r>
    </w:p>
    <w:p>
      <w:pPr>
        <w:spacing w:after="0"/>
        <w:ind w:left="0"/>
        <w:jc w:val="both"/>
      </w:pPr>
      <w:r>
        <w:rPr>
          <w:rFonts w:ascii="Times New Roman"/>
          <w:b w:val="false"/>
          <w:i w:val="false"/>
          <w:color w:val="000000"/>
          <w:sz w:val="28"/>
        </w:rPr>
        <w:t>
      4.7. Қалдықтарды басқару</w:t>
      </w:r>
    </w:p>
    <w:p>
      <w:pPr>
        <w:spacing w:after="0"/>
        <w:ind w:left="0"/>
        <w:jc w:val="both"/>
      </w:pPr>
      <w:r>
        <w:rPr>
          <w:rFonts w:ascii="Times New Roman"/>
          <w:b w:val="false"/>
          <w:i w:val="false"/>
          <w:color w:val="000000"/>
          <w:sz w:val="28"/>
        </w:rPr>
        <w:t>
      4.8. Физикалық әсер ету деңгейінің төмендеуі</w:t>
      </w:r>
    </w:p>
    <w:p>
      <w:pPr>
        <w:spacing w:after="0"/>
        <w:ind w:left="0"/>
        <w:jc w:val="both"/>
      </w:pPr>
      <w:r>
        <w:rPr>
          <w:rFonts w:ascii="Times New Roman"/>
          <w:b w:val="false"/>
          <w:i w:val="false"/>
          <w:color w:val="000000"/>
          <w:sz w:val="28"/>
        </w:rPr>
        <w:t>
      4.9. Бұзылған жерлерді қалпына келтіру</w:t>
      </w:r>
    </w:p>
    <w:p>
      <w:pPr>
        <w:spacing w:after="0"/>
        <w:ind w:left="0"/>
        <w:jc w:val="both"/>
      </w:pPr>
      <w:r>
        <w:rPr>
          <w:rFonts w:ascii="Times New Roman"/>
          <w:b w:val="false"/>
          <w:i w:val="false"/>
          <w:color w:val="000000"/>
          <w:sz w:val="28"/>
        </w:rPr>
        <w:t>
      4.10. Технологиялық қалдықтарды басқару</w:t>
      </w:r>
    </w:p>
    <w:p>
      <w:pPr>
        <w:spacing w:after="0"/>
        <w:ind w:left="0"/>
        <w:jc w:val="both"/>
      </w:pPr>
      <w:r>
        <w:rPr>
          <w:rFonts w:ascii="Times New Roman"/>
          <w:b w:val="false"/>
          <w:i w:val="false"/>
          <w:color w:val="000000"/>
          <w:sz w:val="28"/>
        </w:rPr>
        <w:t>
      5. Ең үздік қолжетімді техникаларды таңдау кезінде қаралатын техникалар</w:t>
      </w:r>
    </w:p>
    <w:p>
      <w:pPr>
        <w:spacing w:after="0"/>
        <w:ind w:left="0"/>
        <w:jc w:val="both"/>
      </w:pPr>
      <w:r>
        <w:rPr>
          <w:rFonts w:ascii="Times New Roman"/>
          <w:b w:val="false"/>
          <w:i w:val="false"/>
          <w:color w:val="000000"/>
          <w:sz w:val="28"/>
        </w:rPr>
        <w:t>
      5.1. Энергия және ресурстарды үнемдеу саласындағы ЕҚТ</w:t>
      </w:r>
    </w:p>
    <w:p>
      <w:pPr>
        <w:spacing w:after="0"/>
        <w:ind w:left="0"/>
        <w:jc w:val="both"/>
      </w:pPr>
      <w:r>
        <w:rPr>
          <w:rFonts w:ascii="Times New Roman"/>
          <w:b w:val="false"/>
          <w:i w:val="false"/>
          <w:color w:val="000000"/>
          <w:sz w:val="28"/>
        </w:rPr>
        <w:t>
      5.1.1. Жиіліктік-реттелмелі сымды әртүрлі жабдықта (конвейер, желдету, сорғы және т.б.) пайдалану</w:t>
      </w:r>
    </w:p>
    <w:p>
      <w:pPr>
        <w:spacing w:after="0"/>
        <w:ind w:left="0"/>
        <w:jc w:val="both"/>
      </w:pPr>
      <w:r>
        <w:rPr>
          <w:rFonts w:ascii="Times New Roman"/>
          <w:b w:val="false"/>
          <w:i w:val="false"/>
          <w:color w:val="000000"/>
          <w:sz w:val="28"/>
        </w:rPr>
        <w:t>
      5.1.2. Энергияны үнемдейтін жарықтандыру құрылғыларын пайдалану</w:t>
      </w:r>
    </w:p>
    <w:p>
      <w:pPr>
        <w:spacing w:after="0"/>
        <w:ind w:left="0"/>
        <w:jc w:val="both"/>
      </w:pPr>
      <w:r>
        <w:rPr>
          <w:rFonts w:ascii="Times New Roman"/>
          <w:b w:val="false"/>
          <w:i w:val="false"/>
          <w:color w:val="000000"/>
          <w:sz w:val="28"/>
        </w:rPr>
        <w:t>
      5.1.3. Энергия тиімділігі жоғары класы бар электр қозғалтқыштарын пайдалану</w:t>
      </w:r>
    </w:p>
    <w:p>
      <w:pPr>
        <w:spacing w:after="0"/>
        <w:ind w:left="0"/>
        <w:jc w:val="both"/>
      </w:pPr>
      <w:r>
        <w:rPr>
          <w:rFonts w:ascii="Times New Roman"/>
          <w:b w:val="false"/>
          <w:i w:val="false"/>
          <w:color w:val="000000"/>
          <w:sz w:val="28"/>
        </w:rPr>
        <w:t xml:space="preserve">
      5.1.4. Кәсіпорындардың электр желілерінде жоғары гармоникаларды және реактивті қуатты компенсациялауды сүзу үшін реактивті қуатты компенсациялау құрылғыларын, сондай-ақ сүзгі-компенсаторлық құрылғыларды пайдалану      </w:t>
      </w:r>
      <w:r>
        <w:rPr>
          <w:rFonts w:ascii="Times New Roman"/>
          <w:b w:val="false"/>
          <w:i w:val="false"/>
          <w:color w:val="000000"/>
          <w:sz w:val="28"/>
        </w:rPr>
        <w:t>149</w:t>
      </w:r>
    </w:p>
    <w:p>
      <w:pPr>
        <w:spacing w:after="0"/>
        <w:ind w:left="0"/>
        <w:jc w:val="both"/>
      </w:pPr>
      <w:r>
        <w:rPr>
          <w:rFonts w:ascii="Times New Roman"/>
          <w:b w:val="false"/>
          <w:i w:val="false"/>
          <w:color w:val="000000"/>
          <w:sz w:val="28"/>
        </w:rPr>
        <w:t>
      5.2. Ашық және жерасты өндірудің, байытудың технологиялық процестеріне арналған ЕҚТ</w:t>
      </w:r>
    </w:p>
    <w:p>
      <w:pPr>
        <w:spacing w:after="0"/>
        <w:ind w:left="0"/>
        <w:jc w:val="both"/>
      </w:pPr>
      <w:r>
        <w:rPr>
          <w:rFonts w:ascii="Times New Roman"/>
          <w:b w:val="false"/>
          <w:i w:val="false"/>
          <w:color w:val="000000"/>
          <w:sz w:val="28"/>
        </w:rPr>
        <w:t>
      5.2.1. Көмір өндірудің өндірістік процесіне арналған ЕҚТ</w:t>
      </w:r>
    </w:p>
    <w:p>
      <w:pPr>
        <w:spacing w:after="0"/>
        <w:ind w:left="0"/>
        <w:jc w:val="both"/>
      </w:pPr>
      <w:r>
        <w:rPr>
          <w:rFonts w:ascii="Times New Roman"/>
          <w:b w:val="false"/>
          <w:i w:val="false"/>
          <w:color w:val="000000"/>
          <w:sz w:val="28"/>
        </w:rPr>
        <w:t xml:space="preserve">
      5.2.2. Көмірді байытудың өндірістік процесіне арналған ЕҚТ      </w:t>
      </w:r>
    </w:p>
    <w:p>
      <w:pPr>
        <w:spacing w:after="0"/>
        <w:ind w:left="0"/>
        <w:jc w:val="both"/>
      </w:pPr>
      <w:r>
        <w:rPr>
          <w:rFonts w:ascii="Times New Roman"/>
          <w:b w:val="false"/>
          <w:i w:val="false"/>
          <w:color w:val="000000"/>
          <w:sz w:val="28"/>
        </w:rPr>
        <w:t xml:space="preserve">
      5.2.2.1. Ауыр ортадағы байыту техникасы (сұйықтықтар мен суспензиялар) </w:t>
      </w:r>
    </w:p>
    <w:p>
      <w:pPr>
        <w:spacing w:after="0"/>
        <w:ind w:left="0"/>
        <w:jc w:val="both"/>
      </w:pPr>
      <w:r>
        <w:rPr>
          <w:rFonts w:ascii="Times New Roman"/>
          <w:b w:val="false"/>
          <w:i w:val="false"/>
          <w:color w:val="000000"/>
          <w:sz w:val="28"/>
        </w:rPr>
        <w:t>
      5.2.2.2. Тұндыру техникасы</w:t>
      </w:r>
    </w:p>
    <w:p>
      <w:pPr>
        <w:spacing w:after="0"/>
        <w:ind w:left="0"/>
        <w:jc w:val="both"/>
      </w:pPr>
      <w:r>
        <w:rPr>
          <w:rFonts w:ascii="Times New Roman"/>
          <w:b w:val="false"/>
          <w:i w:val="false"/>
          <w:color w:val="000000"/>
          <w:sz w:val="28"/>
        </w:rPr>
        <w:t xml:space="preserve">
      5.2.2.3. Көлбеу жазықтық бойымен ағып жатқан су ағынындағы байыту техникасы (концентрациялық үстелдер) </w:t>
      </w:r>
    </w:p>
    <w:p>
      <w:pPr>
        <w:spacing w:after="0"/>
        <w:ind w:left="0"/>
        <w:jc w:val="both"/>
      </w:pPr>
      <w:r>
        <w:rPr>
          <w:rFonts w:ascii="Times New Roman"/>
          <w:b w:val="false"/>
          <w:i w:val="false"/>
          <w:color w:val="000000"/>
          <w:sz w:val="28"/>
        </w:rPr>
        <w:t>
      5.2.2.4. Құрғақ байыту техникасы</w:t>
      </w:r>
    </w:p>
    <w:p>
      <w:pPr>
        <w:spacing w:after="0"/>
        <w:ind w:left="0"/>
        <w:jc w:val="both"/>
      </w:pPr>
      <w:r>
        <w:rPr>
          <w:rFonts w:ascii="Times New Roman"/>
          <w:b w:val="false"/>
          <w:i w:val="false"/>
          <w:color w:val="000000"/>
          <w:sz w:val="28"/>
        </w:rPr>
        <w:t>
      5.2.2.5. Қарсы токты бөлу технологиясы</w:t>
      </w:r>
    </w:p>
    <w:p>
      <w:pPr>
        <w:spacing w:after="0"/>
        <w:ind w:left="0"/>
        <w:jc w:val="both"/>
      </w:pPr>
      <w:r>
        <w:rPr>
          <w:rFonts w:ascii="Times New Roman"/>
          <w:b w:val="false"/>
          <w:i w:val="false"/>
          <w:color w:val="000000"/>
          <w:sz w:val="28"/>
        </w:rPr>
        <w:t>
      5.2.2.6. Шламсызданбаған көмірлерді байыту техникасы</w:t>
      </w:r>
    </w:p>
    <w:p>
      <w:pPr>
        <w:spacing w:after="0"/>
        <w:ind w:left="0"/>
        <w:jc w:val="both"/>
      </w:pPr>
      <w:r>
        <w:rPr>
          <w:rFonts w:ascii="Times New Roman"/>
          <w:b w:val="false"/>
          <w:i w:val="false"/>
          <w:color w:val="000000"/>
          <w:sz w:val="28"/>
        </w:rPr>
        <w:t>
      5.2.2.7. Сусыздандыру әдістері</w:t>
      </w:r>
    </w:p>
    <w:p>
      <w:pPr>
        <w:spacing w:after="0"/>
        <w:ind w:left="0"/>
        <w:jc w:val="both"/>
      </w:pPr>
      <w:r>
        <w:rPr>
          <w:rFonts w:ascii="Times New Roman"/>
          <w:b w:val="false"/>
          <w:i w:val="false"/>
          <w:color w:val="000000"/>
          <w:sz w:val="28"/>
        </w:rPr>
        <w:t>
      5.2.2.8. Брикеттеу техникасы</w:t>
      </w:r>
    </w:p>
    <w:p>
      <w:pPr>
        <w:spacing w:after="0"/>
        <w:ind w:left="0"/>
        <w:jc w:val="both"/>
      </w:pPr>
      <w:r>
        <w:rPr>
          <w:rFonts w:ascii="Times New Roman"/>
          <w:b w:val="false"/>
          <w:i w:val="false"/>
          <w:color w:val="000000"/>
          <w:sz w:val="28"/>
        </w:rPr>
        <w:t>
      5.2.2.9. Жіктеу кезінде полиуретанды панельдері бар ылғалды електеу үшін өнімділігі жоғары экрандарды пайдалану техникасы</w:t>
      </w:r>
    </w:p>
    <w:p>
      <w:pPr>
        <w:spacing w:after="0"/>
        <w:ind w:left="0"/>
        <w:jc w:val="both"/>
      </w:pPr>
      <w:r>
        <w:rPr>
          <w:rFonts w:ascii="Times New Roman"/>
          <w:b w:val="false"/>
          <w:i w:val="false"/>
          <w:color w:val="000000"/>
          <w:sz w:val="28"/>
        </w:rPr>
        <w:t>
      5.2.2.10. Көмірді тік диірмендерді қолдану техникасы</w:t>
      </w:r>
    </w:p>
    <w:p>
      <w:pPr>
        <w:spacing w:after="0"/>
        <w:ind w:left="0"/>
        <w:jc w:val="both"/>
      </w:pPr>
      <w:r>
        <w:rPr>
          <w:rFonts w:ascii="Times New Roman"/>
          <w:b w:val="false"/>
          <w:i w:val="false"/>
          <w:color w:val="000000"/>
          <w:sz w:val="28"/>
        </w:rPr>
        <w:t>
      5.2.2.11. Көмір шламын флотациялау әдістері</w:t>
      </w:r>
    </w:p>
    <w:p>
      <w:pPr>
        <w:spacing w:after="0"/>
        <w:ind w:left="0"/>
        <w:jc w:val="both"/>
      </w:pPr>
      <w:r>
        <w:rPr>
          <w:rFonts w:ascii="Times New Roman"/>
          <w:b w:val="false"/>
          <w:i w:val="false"/>
          <w:color w:val="000000"/>
          <w:sz w:val="28"/>
        </w:rPr>
        <w:t>
      5.2.2.12. Арнайы байыту әдістері</w:t>
      </w:r>
    </w:p>
    <w:p>
      <w:pPr>
        <w:spacing w:after="0"/>
        <w:ind w:left="0"/>
        <w:jc w:val="both"/>
      </w:pPr>
      <w:r>
        <w:rPr>
          <w:rFonts w:ascii="Times New Roman"/>
          <w:b w:val="false"/>
          <w:i w:val="false"/>
          <w:color w:val="000000"/>
          <w:sz w:val="28"/>
        </w:rPr>
        <w:t xml:space="preserve">
      5.2.3. Ашық карьерлерде және шахталарда бұрғылау және жару жұмыстары кезінде шығарындыларды азайтуға және (немесе) болғызбауға бағытталған ЕҚТ      </w:t>
      </w:r>
    </w:p>
    <w:p>
      <w:pPr>
        <w:spacing w:after="0"/>
        <w:ind w:left="0"/>
        <w:jc w:val="both"/>
      </w:pPr>
      <w:r>
        <w:rPr>
          <w:rFonts w:ascii="Times New Roman"/>
          <w:b w:val="false"/>
          <w:i w:val="false"/>
          <w:color w:val="000000"/>
          <w:sz w:val="28"/>
        </w:rPr>
        <w:t>
      5.2.3.1. Жоғары дәлдіктегі бұрғылау параметрлерін бақылау жүйесін пайдалана отырып, бұрғылау қондырғыларын нақты уақыт режимінде орналастыру</w:t>
      </w:r>
    </w:p>
    <w:p>
      <w:pPr>
        <w:spacing w:after="0"/>
        <w:ind w:left="0"/>
        <w:jc w:val="both"/>
      </w:pPr>
      <w:r>
        <w:rPr>
          <w:rFonts w:ascii="Times New Roman"/>
          <w:b w:val="false"/>
          <w:i w:val="false"/>
          <w:color w:val="000000"/>
          <w:sz w:val="28"/>
        </w:rPr>
        <w:t>
      5.2.3.2. Техникалық суды және тозаңды байланыстыру үшін әртүрлі белсенді агенттерді қолдану арқылы тозаң түзілуін азайту әдістерін енгізу</w:t>
      </w:r>
    </w:p>
    <w:p>
      <w:pPr>
        <w:spacing w:after="0"/>
        <w:ind w:left="0"/>
        <w:jc w:val="both"/>
      </w:pPr>
      <w:r>
        <w:rPr>
          <w:rFonts w:ascii="Times New Roman"/>
          <w:b w:val="false"/>
          <w:i w:val="false"/>
          <w:color w:val="000000"/>
          <w:sz w:val="28"/>
        </w:rPr>
        <w:t>
      5.2.3.3. Бұрғылау жабдығын тиімді тозаңды басу және тозаңды жинау құралдарымен жабдықтау</w:t>
      </w:r>
    </w:p>
    <w:p>
      <w:pPr>
        <w:spacing w:after="0"/>
        <w:ind w:left="0"/>
        <w:jc w:val="both"/>
      </w:pPr>
      <w:r>
        <w:rPr>
          <w:rFonts w:ascii="Times New Roman"/>
          <w:b w:val="false"/>
          <w:i w:val="false"/>
          <w:color w:val="000000"/>
          <w:sz w:val="28"/>
        </w:rPr>
        <w:t>
      5.2.3.4. Технологиялық, ұйымдастырушылық және инженерлік іс-шаралар есебінен жарылыс жұмыстары кезінде тозаң мен газдың шығуын азайту</w:t>
      </w:r>
    </w:p>
    <w:p>
      <w:pPr>
        <w:spacing w:after="0"/>
        <w:ind w:left="0"/>
        <w:jc w:val="both"/>
      </w:pPr>
      <w:r>
        <w:rPr>
          <w:rFonts w:ascii="Times New Roman"/>
          <w:b w:val="false"/>
          <w:i w:val="false"/>
          <w:color w:val="000000"/>
          <w:sz w:val="28"/>
        </w:rPr>
        <w:t>
      5.2.4. Жерасты өндіру және көмір өндіру процестерінен шығарындыларды азайтуға және (немесе) болғызбауға бағытталған ЕҚТ</w:t>
      </w:r>
    </w:p>
    <w:p>
      <w:pPr>
        <w:spacing w:after="0"/>
        <w:ind w:left="0"/>
        <w:jc w:val="both"/>
      </w:pPr>
      <w:r>
        <w:rPr>
          <w:rFonts w:ascii="Times New Roman"/>
          <w:b w:val="false"/>
          <w:i w:val="false"/>
          <w:color w:val="000000"/>
          <w:sz w:val="28"/>
        </w:rPr>
        <w:t>
      5.2.4.1. Тазарту және дайындық бетіндегі тозаңды басу</w:t>
      </w:r>
    </w:p>
    <w:p>
      <w:pPr>
        <w:spacing w:after="0"/>
        <w:ind w:left="0"/>
        <w:jc w:val="both"/>
      </w:pPr>
      <w:r>
        <w:rPr>
          <w:rFonts w:ascii="Times New Roman"/>
          <w:b w:val="false"/>
          <w:i w:val="false"/>
          <w:color w:val="000000"/>
          <w:sz w:val="28"/>
        </w:rPr>
        <w:t>
      5.2.4.2. Тозаңды байланыстыру үшін тозаңды басу және тозаңды беттерді суару</w:t>
      </w:r>
    </w:p>
    <w:p>
      <w:pPr>
        <w:spacing w:after="0"/>
        <w:ind w:left="0"/>
        <w:jc w:val="both"/>
      </w:pPr>
      <w:r>
        <w:rPr>
          <w:rFonts w:ascii="Times New Roman"/>
          <w:b w:val="false"/>
          <w:i w:val="false"/>
          <w:color w:val="000000"/>
          <w:sz w:val="28"/>
        </w:rPr>
        <w:t>
      5.2.4.3. Тозаңсыздандыратын желдету</w:t>
      </w:r>
    </w:p>
    <w:p>
      <w:pPr>
        <w:spacing w:after="0"/>
        <w:ind w:left="0"/>
        <w:jc w:val="both"/>
      </w:pPr>
      <w:r>
        <w:rPr>
          <w:rFonts w:ascii="Times New Roman"/>
          <w:b w:val="false"/>
          <w:i w:val="false"/>
          <w:color w:val="000000"/>
          <w:sz w:val="28"/>
        </w:rPr>
        <w:t>
      5.2.4.4. Кен орындарындағы метан құрамын басқару</w:t>
      </w:r>
    </w:p>
    <w:p>
      <w:pPr>
        <w:spacing w:after="0"/>
        <w:ind w:left="0"/>
        <w:jc w:val="both"/>
      </w:pPr>
      <w:r>
        <w:rPr>
          <w:rFonts w:ascii="Times New Roman"/>
          <w:b w:val="false"/>
          <w:i w:val="false"/>
          <w:color w:val="000000"/>
          <w:sz w:val="28"/>
        </w:rPr>
        <w:t>
      5.2.4.5. Көмір қабатындағы метанды өндіру және кәдеге жарату</w:t>
      </w:r>
    </w:p>
    <w:p>
      <w:pPr>
        <w:spacing w:after="0"/>
        <w:ind w:left="0"/>
        <w:jc w:val="both"/>
      </w:pPr>
      <w:r>
        <w:rPr>
          <w:rFonts w:ascii="Times New Roman"/>
          <w:b w:val="false"/>
          <w:i w:val="false"/>
          <w:color w:val="000000"/>
          <w:sz w:val="28"/>
        </w:rPr>
        <w:t>
      5.2.5. Тасымалдау, тиеу-түсіру операциялары кезінде ұйымдастырылмаған шығарындыларды азайтуға және (немесе) болғызбауға бағытталған ЕҚТ</w:t>
      </w:r>
    </w:p>
    <w:p>
      <w:pPr>
        <w:spacing w:after="0"/>
        <w:ind w:left="0"/>
        <w:jc w:val="both"/>
      </w:pPr>
      <w:r>
        <w:rPr>
          <w:rFonts w:ascii="Times New Roman"/>
          <w:b w:val="false"/>
          <w:i w:val="false"/>
          <w:color w:val="000000"/>
          <w:sz w:val="28"/>
        </w:rPr>
        <w:t>
      5.2.6.      Көмірді және оны қайта өңдеу өнімдерін сақтау кезінде ұйымдастырылмаған шығарындыларды азайтуға және (немесе) болғызбауға бағытталған ЕҚТ</w:t>
      </w:r>
    </w:p>
    <w:p>
      <w:pPr>
        <w:spacing w:after="0"/>
        <w:ind w:left="0"/>
        <w:jc w:val="both"/>
      </w:pPr>
      <w:r>
        <w:rPr>
          <w:rFonts w:ascii="Times New Roman"/>
          <w:b w:val="false"/>
          <w:i w:val="false"/>
          <w:color w:val="000000"/>
          <w:sz w:val="28"/>
        </w:rPr>
        <w:t>
      5.2.6.1. Қалдық сақтауштырдың бөгеттерінің беткейлерін нығайту</w:t>
      </w:r>
    </w:p>
    <w:p>
      <w:pPr>
        <w:spacing w:after="0"/>
        <w:ind w:left="0"/>
        <w:jc w:val="both"/>
      </w:pPr>
      <w:r>
        <w:rPr>
          <w:rFonts w:ascii="Times New Roman"/>
          <w:b w:val="false"/>
          <w:i w:val="false"/>
          <w:color w:val="000000"/>
          <w:sz w:val="28"/>
        </w:rPr>
        <w:t xml:space="preserve">
      5.2.6.2. Тозаңды беттерді қалпына келтіру      </w:t>
      </w:r>
    </w:p>
    <w:p>
      <w:pPr>
        <w:spacing w:after="0"/>
        <w:ind w:left="0"/>
        <w:jc w:val="both"/>
      </w:pPr>
      <w:r>
        <w:rPr>
          <w:rFonts w:ascii="Times New Roman"/>
          <w:b w:val="false"/>
          <w:i w:val="false"/>
          <w:color w:val="000000"/>
          <w:sz w:val="28"/>
        </w:rPr>
        <w:t>
      5.2.6.3. Көмір мен жыныс үйінділерінің өздігінен жануын болғызбау</w:t>
      </w:r>
    </w:p>
    <w:p>
      <w:pPr>
        <w:spacing w:after="0"/>
        <w:ind w:left="0"/>
        <w:jc w:val="both"/>
      </w:pPr>
      <w:r>
        <w:rPr>
          <w:rFonts w:ascii="Times New Roman"/>
          <w:b w:val="false"/>
          <w:i w:val="false"/>
          <w:color w:val="000000"/>
          <w:sz w:val="28"/>
        </w:rPr>
        <w:t xml:space="preserve">
      5.2.6.4. Борпылдақ аршылған үйінділер бойымен жер бөлу шекарасы бойынша орман қорғау жолағын орнату (ағаш отырғызу) </w:t>
      </w:r>
    </w:p>
    <w:p>
      <w:pPr>
        <w:spacing w:after="0"/>
        <w:ind w:left="0"/>
        <w:jc w:val="both"/>
      </w:pPr>
      <w:r>
        <w:rPr>
          <w:rFonts w:ascii="Times New Roman"/>
          <w:b w:val="false"/>
          <w:i w:val="false"/>
          <w:color w:val="000000"/>
          <w:sz w:val="28"/>
        </w:rPr>
        <w:t>
      5.2.6.5. Полиэтилен мен полипропилен қалдықтарын кейіннен термиялық өңдеу арқылы қалдық және шлам қоймасының бетімен балқығанға дейін пайдалану</w:t>
      </w:r>
    </w:p>
    <w:p>
      <w:pPr>
        <w:spacing w:after="0"/>
        <w:ind w:left="0"/>
        <w:jc w:val="both"/>
      </w:pPr>
      <w:r>
        <w:rPr>
          <w:rFonts w:ascii="Times New Roman"/>
          <w:b w:val="false"/>
          <w:i w:val="false"/>
          <w:color w:val="000000"/>
          <w:sz w:val="28"/>
        </w:rPr>
        <w:t>
      5.2.6.6. Жел экрандарын пайдалану</w:t>
      </w:r>
    </w:p>
    <w:p>
      <w:pPr>
        <w:spacing w:after="0"/>
        <w:ind w:left="0"/>
        <w:jc w:val="both"/>
      </w:pPr>
      <w:r>
        <w:rPr>
          <w:rFonts w:ascii="Times New Roman"/>
          <w:b w:val="false"/>
          <w:i w:val="false"/>
          <w:color w:val="000000"/>
          <w:sz w:val="28"/>
        </w:rPr>
        <w:t xml:space="preserve">
      5.2.6.7. Көмірдің қатып қалуының алдын алу      </w:t>
      </w:r>
    </w:p>
    <w:p>
      <w:pPr>
        <w:spacing w:after="0"/>
        <w:ind w:left="0"/>
        <w:jc w:val="both"/>
      </w:pPr>
      <w:r>
        <w:rPr>
          <w:rFonts w:ascii="Times New Roman"/>
          <w:b w:val="false"/>
          <w:i w:val="false"/>
          <w:color w:val="000000"/>
          <w:sz w:val="28"/>
        </w:rPr>
        <w:t>
      5.2.7. Ұйымдастырылған шығарындылар көздерінен шығарындыларды азайтуға және (немесе) болғызбауға бағытталған ЕҚТ</w:t>
      </w:r>
    </w:p>
    <w:p>
      <w:pPr>
        <w:spacing w:after="0"/>
        <w:ind w:left="0"/>
        <w:jc w:val="both"/>
      </w:pPr>
      <w:r>
        <w:rPr>
          <w:rFonts w:ascii="Times New Roman"/>
          <w:b w:val="false"/>
          <w:i w:val="false"/>
          <w:color w:val="000000"/>
          <w:sz w:val="28"/>
        </w:rPr>
        <w:t xml:space="preserve">
      5.2.7.1. Гравитациялық тұндырғыш камераларын қолдану      </w:t>
      </w:r>
    </w:p>
    <w:p>
      <w:pPr>
        <w:spacing w:after="0"/>
        <w:ind w:left="0"/>
        <w:jc w:val="both"/>
      </w:pPr>
      <w:r>
        <w:rPr>
          <w:rFonts w:ascii="Times New Roman"/>
          <w:b w:val="false"/>
          <w:i w:val="false"/>
          <w:color w:val="000000"/>
          <w:sz w:val="28"/>
        </w:rPr>
        <w:t xml:space="preserve">
      5.2.7.2. Циклондарды қолдану      </w:t>
      </w:r>
    </w:p>
    <w:p>
      <w:pPr>
        <w:spacing w:after="0"/>
        <w:ind w:left="0"/>
        <w:jc w:val="both"/>
      </w:pPr>
      <w:r>
        <w:rPr>
          <w:rFonts w:ascii="Times New Roman"/>
          <w:b w:val="false"/>
          <w:i w:val="false"/>
          <w:color w:val="000000"/>
          <w:sz w:val="28"/>
        </w:rPr>
        <w:t xml:space="preserve">
      5.2.7.3. Электрсүзгілерді қолдану      </w:t>
      </w:r>
    </w:p>
    <w:p>
      <w:pPr>
        <w:spacing w:after="0"/>
        <w:ind w:left="0"/>
        <w:jc w:val="both"/>
      </w:pPr>
      <w:r>
        <w:rPr>
          <w:rFonts w:ascii="Times New Roman"/>
          <w:b w:val="false"/>
          <w:i w:val="false"/>
          <w:color w:val="000000"/>
          <w:sz w:val="28"/>
        </w:rPr>
        <w:t xml:space="preserve">
      5.2.7.4. Ылғалды газ тазартқыштарды қолдану      </w:t>
      </w:r>
    </w:p>
    <w:p>
      <w:pPr>
        <w:spacing w:after="0"/>
        <w:ind w:left="0"/>
        <w:jc w:val="both"/>
      </w:pPr>
      <w:r>
        <w:rPr>
          <w:rFonts w:ascii="Times New Roman"/>
          <w:b w:val="false"/>
          <w:i w:val="false"/>
          <w:color w:val="000000"/>
          <w:sz w:val="28"/>
        </w:rPr>
        <w:t xml:space="preserve">
      5.2.7.5. Қапшық сүзгілерін қолдану      </w:t>
      </w:r>
    </w:p>
    <w:p>
      <w:pPr>
        <w:spacing w:after="0"/>
        <w:ind w:left="0"/>
        <w:jc w:val="both"/>
      </w:pPr>
      <w:r>
        <w:rPr>
          <w:rFonts w:ascii="Times New Roman"/>
          <w:b w:val="false"/>
          <w:i w:val="false"/>
          <w:color w:val="000000"/>
          <w:sz w:val="28"/>
        </w:rPr>
        <w:t xml:space="preserve">
      5.2.7.6. Импульстік тазартуы бар сүзгілерді қолдану      </w:t>
      </w:r>
    </w:p>
    <w:p>
      <w:pPr>
        <w:spacing w:after="0"/>
        <w:ind w:left="0"/>
        <w:jc w:val="both"/>
      </w:pPr>
      <w:r>
        <w:rPr>
          <w:rFonts w:ascii="Times New Roman"/>
          <w:b w:val="false"/>
          <w:i w:val="false"/>
          <w:color w:val="000000"/>
          <w:sz w:val="28"/>
        </w:rPr>
        <w:t>
      5.2.8. Сарқынды сулардың төгінділерін болғызбауға және азайтуға бағытталған ЕҚТ</w:t>
      </w:r>
    </w:p>
    <w:p>
      <w:pPr>
        <w:spacing w:after="0"/>
        <w:ind w:left="0"/>
        <w:jc w:val="both"/>
      </w:pPr>
      <w:r>
        <w:rPr>
          <w:rFonts w:ascii="Times New Roman"/>
          <w:b w:val="false"/>
          <w:i w:val="false"/>
          <w:color w:val="000000"/>
          <w:sz w:val="28"/>
        </w:rPr>
        <w:t>
      5.2.8.1. Кен өндіру кәсіпорнының су балансын басқару</w:t>
      </w:r>
    </w:p>
    <w:p>
      <w:pPr>
        <w:spacing w:after="0"/>
        <w:ind w:left="0"/>
        <w:jc w:val="both"/>
      </w:pPr>
      <w:r>
        <w:rPr>
          <w:rFonts w:ascii="Times New Roman"/>
          <w:b w:val="false"/>
          <w:i w:val="false"/>
          <w:color w:val="000000"/>
          <w:sz w:val="28"/>
        </w:rPr>
        <w:t xml:space="preserve">
      5.2.8.2. Карьер мен шахта суларының сутөкпесін азайту      </w:t>
      </w:r>
    </w:p>
    <w:p>
      <w:pPr>
        <w:spacing w:after="0"/>
        <w:ind w:left="0"/>
        <w:jc w:val="both"/>
      </w:pPr>
      <w:r>
        <w:rPr>
          <w:rFonts w:ascii="Times New Roman"/>
          <w:b w:val="false"/>
          <w:i w:val="false"/>
          <w:color w:val="000000"/>
          <w:sz w:val="28"/>
        </w:rPr>
        <w:t>
      5.2.8.3. Жер бетіндегі инфрақұрылым аумағының жерүсті ағындарын басқару</w:t>
      </w:r>
    </w:p>
    <w:p>
      <w:pPr>
        <w:spacing w:after="0"/>
        <w:ind w:left="0"/>
        <w:jc w:val="both"/>
      </w:pPr>
      <w:r>
        <w:rPr>
          <w:rFonts w:ascii="Times New Roman"/>
          <w:b w:val="false"/>
          <w:i w:val="false"/>
          <w:color w:val="000000"/>
          <w:sz w:val="28"/>
        </w:rPr>
        <w:t xml:space="preserve">
      5.2.8.4. Нөсер және өндірістік суларды тазарту      </w:t>
      </w:r>
    </w:p>
    <w:p>
      <w:pPr>
        <w:spacing w:after="0"/>
        <w:ind w:left="0"/>
        <w:jc w:val="both"/>
      </w:pPr>
      <w:r>
        <w:rPr>
          <w:rFonts w:ascii="Times New Roman"/>
          <w:b w:val="false"/>
          <w:i w:val="false"/>
          <w:color w:val="000000"/>
          <w:sz w:val="28"/>
        </w:rPr>
        <w:t xml:space="preserve">
      5.2.8.4.1. Ағарту және тұндыру      </w:t>
      </w:r>
    </w:p>
    <w:p>
      <w:pPr>
        <w:spacing w:after="0"/>
        <w:ind w:left="0"/>
        <w:jc w:val="both"/>
      </w:pPr>
      <w:r>
        <w:rPr>
          <w:rFonts w:ascii="Times New Roman"/>
          <w:b w:val="false"/>
          <w:i w:val="false"/>
          <w:color w:val="000000"/>
          <w:sz w:val="28"/>
        </w:rPr>
        <w:t xml:space="preserve">
      5.2.8.4.2. Сүзу      </w:t>
      </w:r>
    </w:p>
    <w:p>
      <w:pPr>
        <w:spacing w:after="0"/>
        <w:ind w:left="0"/>
        <w:jc w:val="both"/>
      </w:pPr>
      <w:r>
        <w:rPr>
          <w:rFonts w:ascii="Times New Roman"/>
          <w:b w:val="false"/>
          <w:i w:val="false"/>
          <w:color w:val="000000"/>
          <w:sz w:val="28"/>
        </w:rPr>
        <w:t xml:space="preserve">
      5.2.8.4.3. Коагуляция, флокуляция      </w:t>
      </w:r>
    </w:p>
    <w:p>
      <w:pPr>
        <w:spacing w:after="0"/>
        <w:ind w:left="0"/>
        <w:jc w:val="both"/>
      </w:pPr>
      <w:r>
        <w:rPr>
          <w:rFonts w:ascii="Times New Roman"/>
          <w:b w:val="false"/>
          <w:i w:val="false"/>
          <w:color w:val="000000"/>
          <w:sz w:val="28"/>
        </w:rPr>
        <w:t xml:space="preserve">
      5.2.8.4.4. Химиялық тұндыру      </w:t>
      </w:r>
    </w:p>
    <w:p>
      <w:pPr>
        <w:spacing w:after="0"/>
        <w:ind w:left="0"/>
        <w:jc w:val="both"/>
      </w:pPr>
      <w:r>
        <w:rPr>
          <w:rFonts w:ascii="Times New Roman"/>
          <w:b w:val="false"/>
          <w:i w:val="false"/>
          <w:color w:val="000000"/>
          <w:sz w:val="28"/>
        </w:rPr>
        <w:t xml:space="preserve">
      5.2.8.4.5. Сорбция      </w:t>
      </w:r>
    </w:p>
    <w:p>
      <w:pPr>
        <w:spacing w:after="0"/>
        <w:ind w:left="0"/>
        <w:jc w:val="both"/>
      </w:pPr>
      <w:r>
        <w:rPr>
          <w:rFonts w:ascii="Times New Roman"/>
          <w:b w:val="false"/>
          <w:i w:val="false"/>
          <w:color w:val="000000"/>
          <w:sz w:val="28"/>
        </w:rPr>
        <w:t xml:space="preserve">
      5.2.8.4.6. Бейтараптандыру      </w:t>
      </w:r>
    </w:p>
    <w:p>
      <w:pPr>
        <w:spacing w:after="0"/>
        <w:ind w:left="0"/>
        <w:jc w:val="both"/>
      </w:pPr>
      <w:r>
        <w:rPr>
          <w:rFonts w:ascii="Times New Roman"/>
          <w:b w:val="false"/>
          <w:i w:val="false"/>
          <w:color w:val="000000"/>
          <w:sz w:val="28"/>
        </w:rPr>
        <w:t xml:space="preserve">
      5.2.8.4.7. Тотығу      </w:t>
      </w:r>
    </w:p>
    <w:p>
      <w:pPr>
        <w:spacing w:after="0"/>
        <w:ind w:left="0"/>
        <w:jc w:val="both"/>
      </w:pPr>
      <w:r>
        <w:rPr>
          <w:rFonts w:ascii="Times New Roman"/>
          <w:b w:val="false"/>
          <w:i w:val="false"/>
          <w:color w:val="000000"/>
          <w:sz w:val="28"/>
        </w:rPr>
        <w:t xml:space="preserve">
      5.2.8.4.8. Иондық алмасу      </w:t>
      </w:r>
    </w:p>
    <w:p>
      <w:pPr>
        <w:spacing w:after="0"/>
        <w:ind w:left="0"/>
        <w:jc w:val="both"/>
      </w:pPr>
      <w:r>
        <w:rPr>
          <w:rFonts w:ascii="Times New Roman"/>
          <w:b w:val="false"/>
          <w:i w:val="false"/>
          <w:color w:val="000000"/>
          <w:sz w:val="28"/>
        </w:rPr>
        <w:t xml:space="preserve">
      5.2.8.4.9. Сарқынды суларды залалсыздандыру      </w:t>
      </w:r>
    </w:p>
    <w:p>
      <w:pPr>
        <w:spacing w:after="0"/>
        <w:ind w:left="0"/>
        <w:jc w:val="both"/>
      </w:pPr>
      <w:r>
        <w:rPr>
          <w:rFonts w:ascii="Times New Roman"/>
          <w:b w:val="false"/>
          <w:i w:val="false"/>
          <w:color w:val="000000"/>
          <w:sz w:val="28"/>
        </w:rPr>
        <w:t xml:space="preserve">
      5.2.9.      Өндірістік қалдықтарды басқаруға және олардың әсерін азайтуға бағытталған ЕҚТ      </w:t>
      </w:r>
    </w:p>
    <w:p>
      <w:pPr>
        <w:spacing w:after="0"/>
        <w:ind w:left="0"/>
        <w:jc w:val="both"/>
      </w:pPr>
      <w:r>
        <w:rPr>
          <w:rFonts w:ascii="Times New Roman"/>
          <w:b w:val="false"/>
          <w:i w:val="false"/>
          <w:color w:val="000000"/>
          <w:sz w:val="28"/>
        </w:rPr>
        <w:t xml:space="preserve">
      5.2.9.1. Өндірілген кеңістікті толтыру үшін қалдықтарды пайдалану      </w:t>
      </w:r>
    </w:p>
    <w:p>
      <w:pPr>
        <w:spacing w:after="0"/>
        <w:ind w:left="0"/>
        <w:jc w:val="both"/>
      </w:pPr>
      <w:r>
        <w:rPr>
          <w:rFonts w:ascii="Times New Roman"/>
          <w:b w:val="false"/>
          <w:i w:val="false"/>
          <w:color w:val="000000"/>
          <w:sz w:val="28"/>
        </w:rPr>
        <w:t xml:space="preserve">
      5.2.9.2. Көмір шламын өнімдерге қоспа ретінде пайдалану      </w:t>
      </w:r>
    </w:p>
    <w:p>
      <w:pPr>
        <w:spacing w:after="0"/>
        <w:ind w:left="0"/>
        <w:jc w:val="both"/>
      </w:pPr>
      <w:r>
        <w:rPr>
          <w:rFonts w:ascii="Times New Roman"/>
          <w:b w:val="false"/>
          <w:i w:val="false"/>
          <w:color w:val="000000"/>
          <w:sz w:val="28"/>
        </w:rPr>
        <w:t xml:space="preserve">
      5.2.9.3. Көмір өндірісінің қалдықтарын құрылыс материалдары және қайталама шикізат ретінде пайдалану      </w:t>
      </w:r>
    </w:p>
    <w:p>
      <w:pPr>
        <w:spacing w:after="0"/>
        <w:ind w:left="0"/>
        <w:jc w:val="both"/>
      </w:pPr>
      <w:r>
        <w:rPr>
          <w:rFonts w:ascii="Times New Roman"/>
          <w:b w:val="false"/>
          <w:i w:val="false"/>
          <w:color w:val="000000"/>
          <w:sz w:val="28"/>
        </w:rPr>
        <w:t>
      5.2.9.4. Байыту қалдықтарын сусыздандыру үшін пресс-сүзгілерді пайдалану</w:t>
      </w:r>
    </w:p>
    <w:p>
      <w:pPr>
        <w:spacing w:after="0"/>
        <w:ind w:left="0"/>
        <w:jc w:val="both"/>
      </w:pPr>
      <w:r>
        <w:rPr>
          <w:rFonts w:ascii="Times New Roman"/>
          <w:b w:val="false"/>
          <w:i w:val="false"/>
          <w:color w:val="000000"/>
          <w:sz w:val="28"/>
        </w:rPr>
        <w:t xml:space="preserve">
      5.2.9.5. Байыту қалдықтарын сусыздандыру үшін керамикалық вакуумдық сүзгілерді пайдалану      </w:t>
      </w:r>
    </w:p>
    <w:p>
      <w:pPr>
        <w:spacing w:after="0"/>
        <w:ind w:left="0"/>
        <w:jc w:val="both"/>
      </w:pPr>
      <w:r>
        <w:rPr>
          <w:rFonts w:ascii="Times New Roman"/>
          <w:b w:val="false"/>
          <w:i w:val="false"/>
          <w:color w:val="000000"/>
          <w:sz w:val="28"/>
        </w:rPr>
        <w:t xml:space="preserve">
      6. ЕҚТ бойынша тұжырымдар қамтылған қорытынды      </w:t>
      </w:r>
    </w:p>
    <w:p>
      <w:pPr>
        <w:spacing w:after="0"/>
        <w:ind w:left="0"/>
        <w:jc w:val="both"/>
      </w:pPr>
      <w:r>
        <w:rPr>
          <w:rFonts w:ascii="Times New Roman"/>
          <w:b w:val="false"/>
          <w:i w:val="false"/>
          <w:color w:val="000000"/>
          <w:sz w:val="28"/>
        </w:rPr>
        <w:t xml:space="preserve">
      6.1. Жалпы ЕҚТ      </w:t>
      </w:r>
    </w:p>
    <w:p>
      <w:pPr>
        <w:spacing w:after="0"/>
        <w:ind w:left="0"/>
        <w:jc w:val="both"/>
      </w:pPr>
      <w:r>
        <w:rPr>
          <w:rFonts w:ascii="Times New Roman"/>
          <w:b w:val="false"/>
          <w:i w:val="false"/>
          <w:color w:val="000000"/>
          <w:sz w:val="28"/>
        </w:rPr>
        <w:t xml:space="preserve">
      6.1.1. Экологиялық менеджмент жүйесі      </w:t>
      </w:r>
    </w:p>
    <w:p>
      <w:pPr>
        <w:spacing w:after="0"/>
        <w:ind w:left="0"/>
        <w:jc w:val="both"/>
      </w:pPr>
      <w:r>
        <w:rPr>
          <w:rFonts w:ascii="Times New Roman"/>
          <w:b w:val="false"/>
          <w:i w:val="false"/>
          <w:color w:val="000000"/>
          <w:sz w:val="28"/>
        </w:rPr>
        <w:t xml:space="preserve">
      6.1.2. Энергия тұтынуды басқару      </w:t>
      </w:r>
    </w:p>
    <w:p>
      <w:pPr>
        <w:spacing w:after="0"/>
        <w:ind w:left="0"/>
        <w:jc w:val="both"/>
      </w:pPr>
      <w:r>
        <w:rPr>
          <w:rFonts w:ascii="Times New Roman"/>
          <w:b w:val="false"/>
          <w:i w:val="false"/>
          <w:color w:val="000000"/>
          <w:sz w:val="28"/>
        </w:rPr>
        <w:t xml:space="preserve">
      6.1.3. Процестерді басқару      </w:t>
      </w:r>
    </w:p>
    <w:p>
      <w:pPr>
        <w:spacing w:after="0"/>
        <w:ind w:left="0"/>
        <w:jc w:val="both"/>
      </w:pPr>
      <w:r>
        <w:rPr>
          <w:rFonts w:ascii="Times New Roman"/>
          <w:b w:val="false"/>
          <w:i w:val="false"/>
          <w:color w:val="000000"/>
          <w:sz w:val="28"/>
        </w:rPr>
        <w:t xml:space="preserve">
      6.1.4. Шығарындылар мониторингі      </w:t>
      </w:r>
    </w:p>
    <w:p>
      <w:pPr>
        <w:spacing w:after="0"/>
        <w:ind w:left="0"/>
        <w:jc w:val="both"/>
      </w:pPr>
      <w:r>
        <w:rPr>
          <w:rFonts w:ascii="Times New Roman"/>
          <w:b w:val="false"/>
          <w:i w:val="false"/>
          <w:color w:val="000000"/>
          <w:sz w:val="28"/>
        </w:rPr>
        <w:t xml:space="preserve">
      6.1.5. Төгінділер мониторингі      </w:t>
      </w:r>
    </w:p>
    <w:p>
      <w:pPr>
        <w:spacing w:after="0"/>
        <w:ind w:left="0"/>
        <w:jc w:val="both"/>
      </w:pPr>
      <w:r>
        <w:rPr>
          <w:rFonts w:ascii="Times New Roman"/>
          <w:b w:val="false"/>
          <w:i w:val="false"/>
          <w:color w:val="000000"/>
          <w:sz w:val="28"/>
        </w:rPr>
        <w:t xml:space="preserve">
      6.1.6. Физикалық әсер      </w:t>
      </w:r>
    </w:p>
    <w:p>
      <w:pPr>
        <w:spacing w:after="0"/>
        <w:ind w:left="0"/>
        <w:jc w:val="both"/>
      </w:pPr>
      <w:r>
        <w:rPr>
          <w:rFonts w:ascii="Times New Roman"/>
          <w:b w:val="false"/>
          <w:i w:val="false"/>
          <w:color w:val="000000"/>
          <w:sz w:val="28"/>
        </w:rPr>
        <w:t xml:space="preserve">
      6.2. Ұйымдастырылмаған шығарындылар      </w:t>
      </w:r>
    </w:p>
    <w:p>
      <w:pPr>
        <w:spacing w:after="0"/>
        <w:ind w:left="0"/>
        <w:jc w:val="both"/>
      </w:pPr>
      <w:r>
        <w:rPr>
          <w:rFonts w:ascii="Times New Roman"/>
          <w:b w:val="false"/>
          <w:i w:val="false"/>
          <w:color w:val="000000"/>
          <w:sz w:val="28"/>
        </w:rPr>
        <w:t xml:space="preserve">
      6.3. Ұйымдастырылған шығарындылар      </w:t>
      </w:r>
    </w:p>
    <w:p>
      <w:pPr>
        <w:spacing w:after="0"/>
        <w:ind w:left="0"/>
        <w:jc w:val="both"/>
      </w:pPr>
      <w:r>
        <w:rPr>
          <w:rFonts w:ascii="Times New Roman"/>
          <w:b w:val="false"/>
          <w:i w:val="false"/>
          <w:color w:val="000000"/>
          <w:sz w:val="28"/>
        </w:rPr>
        <w:t xml:space="preserve">
      6.3.1. Тозаң шығарындылары      </w:t>
      </w:r>
    </w:p>
    <w:p>
      <w:pPr>
        <w:spacing w:after="0"/>
        <w:ind w:left="0"/>
        <w:jc w:val="both"/>
      </w:pPr>
      <w:r>
        <w:rPr>
          <w:rFonts w:ascii="Times New Roman"/>
          <w:b w:val="false"/>
          <w:i w:val="false"/>
          <w:color w:val="000000"/>
          <w:sz w:val="28"/>
        </w:rPr>
        <w:t xml:space="preserve">
      6.4. Суды пайдалануды басқару, сарқынды суларды жою және тазарту      </w:t>
      </w:r>
    </w:p>
    <w:p>
      <w:pPr>
        <w:spacing w:after="0"/>
        <w:ind w:left="0"/>
        <w:jc w:val="both"/>
      </w:pPr>
      <w:r>
        <w:rPr>
          <w:rFonts w:ascii="Times New Roman"/>
          <w:b w:val="false"/>
          <w:i w:val="false"/>
          <w:color w:val="000000"/>
          <w:sz w:val="28"/>
        </w:rPr>
        <w:t xml:space="preserve">
      6.5. Қалдықтарды басқару      </w:t>
      </w:r>
    </w:p>
    <w:p>
      <w:pPr>
        <w:spacing w:after="0"/>
        <w:ind w:left="0"/>
        <w:jc w:val="both"/>
      </w:pPr>
      <w:r>
        <w:rPr>
          <w:rFonts w:ascii="Times New Roman"/>
          <w:b w:val="false"/>
          <w:i w:val="false"/>
          <w:color w:val="000000"/>
          <w:sz w:val="28"/>
        </w:rPr>
        <w:t xml:space="preserve">
      6.6. Ремедиация бойынша талаптар      </w:t>
      </w:r>
    </w:p>
    <w:p>
      <w:pPr>
        <w:spacing w:after="0"/>
        <w:ind w:left="0"/>
        <w:jc w:val="both"/>
      </w:pPr>
      <w:r>
        <w:rPr>
          <w:rFonts w:ascii="Times New Roman"/>
          <w:b w:val="false"/>
          <w:i w:val="false"/>
          <w:color w:val="000000"/>
          <w:sz w:val="28"/>
        </w:rPr>
        <w:t xml:space="preserve">
      7. Перспективалы техникалар      </w:t>
      </w:r>
    </w:p>
    <w:p>
      <w:pPr>
        <w:spacing w:after="0"/>
        <w:ind w:left="0"/>
        <w:jc w:val="both"/>
      </w:pPr>
      <w:r>
        <w:rPr>
          <w:rFonts w:ascii="Times New Roman"/>
          <w:b w:val="false"/>
          <w:i w:val="false"/>
          <w:color w:val="000000"/>
          <w:sz w:val="28"/>
        </w:rPr>
        <w:t xml:space="preserve">
      7.1. Көмірді ашық және жерасты жолмен өндіру саласындағы перспективалық техникалар      </w:t>
      </w:r>
    </w:p>
    <w:p>
      <w:pPr>
        <w:spacing w:after="0"/>
        <w:ind w:left="0"/>
        <w:jc w:val="both"/>
      </w:pPr>
      <w:r>
        <w:rPr>
          <w:rFonts w:ascii="Times New Roman"/>
          <w:b w:val="false"/>
          <w:i w:val="false"/>
          <w:color w:val="000000"/>
          <w:sz w:val="28"/>
        </w:rPr>
        <w:t xml:space="preserve">
      7.1.1. Ұшқышсыз техника      </w:t>
      </w:r>
    </w:p>
    <w:p>
      <w:pPr>
        <w:spacing w:after="0"/>
        <w:ind w:left="0"/>
        <w:jc w:val="both"/>
      </w:pPr>
      <w:r>
        <w:rPr>
          <w:rFonts w:ascii="Times New Roman"/>
          <w:b w:val="false"/>
          <w:i w:val="false"/>
          <w:color w:val="000000"/>
          <w:sz w:val="28"/>
        </w:rPr>
        <w:t xml:space="preserve">
      7.1.2. Ұшқышсыз тартқыш агрегаттар      </w:t>
      </w:r>
    </w:p>
    <w:p>
      <w:pPr>
        <w:spacing w:after="0"/>
        <w:ind w:left="0"/>
        <w:jc w:val="both"/>
      </w:pPr>
      <w:r>
        <w:rPr>
          <w:rFonts w:ascii="Times New Roman"/>
          <w:b w:val="false"/>
          <w:i w:val="false"/>
          <w:color w:val="000000"/>
          <w:sz w:val="28"/>
        </w:rPr>
        <w:t xml:space="preserve">
      7.1.3. Баламалы энергия көздерінде жұмыс істейтін самосвалдар      </w:t>
      </w:r>
    </w:p>
    <w:p>
      <w:pPr>
        <w:spacing w:after="0"/>
        <w:ind w:left="0"/>
        <w:jc w:val="both"/>
      </w:pPr>
      <w:r>
        <w:rPr>
          <w:rFonts w:ascii="Times New Roman"/>
          <w:b w:val="false"/>
          <w:i w:val="false"/>
          <w:color w:val="000000"/>
          <w:sz w:val="28"/>
        </w:rPr>
        <w:t xml:space="preserve">
      7.1.4. Бұрғылау операциялары мен зарядтау машиналарын басқарудың автоматтандырылған жүйесі      </w:t>
      </w:r>
    </w:p>
    <w:p>
      <w:pPr>
        <w:spacing w:after="0"/>
        <w:ind w:left="0"/>
        <w:jc w:val="both"/>
      </w:pPr>
      <w:r>
        <w:rPr>
          <w:rFonts w:ascii="Times New Roman"/>
          <w:b w:val="false"/>
          <w:i w:val="false"/>
          <w:color w:val="000000"/>
          <w:sz w:val="28"/>
        </w:rPr>
        <w:t xml:space="preserve">
      7.1.5. Ұңғылық экскаваторлар үшін жоғары дәлдіктегі шөміштерді орналастыру жүйелерін қолдану      </w:t>
      </w:r>
    </w:p>
    <w:p>
      <w:pPr>
        <w:spacing w:after="0"/>
        <w:ind w:left="0"/>
        <w:jc w:val="both"/>
      </w:pPr>
      <w:r>
        <w:rPr>
          <w:rFonts w:ascii="Times New Roman"/>
          <w:b w:val="false"/>
          <w:i w:val="false"/>
          <w:color w:val="000000"/>
          <w:sz w:val="28"/>
        </w:rPr>
        <w:t xml:space="preserve">
      7.1.6. Маркшейдерлік жұмыстарды жүргізуге арналған ұшқышсыз ұшатын аппараттарды пайдалану      </w:t>
      </w:r>
    </w:p>
    <w:p>
      <w:pPr>
        <w:spacing w:after="0"/>
        <w:ind w:left="0"/>
        <w:jc w:val="both"/>
      </w:pPr>
      <w:r>
        <w:rPr>
          <w:rFonts w:ascii="Times New Roman"/>
          <w:b w:val="false"/>
          <w:i w:val="false"/>
          <w:color w:val="000000"/>
          <w:sz w:val="28"/>
        </w:rPr>
        <w:t xml:space="preserve">
      7.1.7. Жерасты жағдайындағы өндіру жұмыстарының процестерін автоматтандыру      </w:t>
      </w:r>
    </w:p>
    <w:p>
      <w:pPr>
        <w:spacing w:after="0"/>
        <w:ind w:left="0"/>
        <w:jc w:val="both"/>
      </w:pPr>
      <w:r>
        <w:rPr>
          <w:rFonts w:ascii="Times New Roman"/>
          <w:b w:val="false"/>
          <w:i w:val="false"/>
          <w:color w:val="000000"/>
          <w:sz w:val="28"/>
        </w:rPr>
        <w:t xml:space="preserve">
      7.1.8. Тау-кен қазбаларын жоғары өнімді қазу      </w:t>
      </w:r>
    </w:p>
    <w:p>
      <w:pPr>
        <w:spacing w:after="0"/>
        <w:ind w:left="0"/>
        <w:jc w:val="both"/>
      </w:pPr>
      <w:r>
        <w:rPr>
          <w:rFonts w:ascii="Times New Roman"/>
          <w:b w:val="false"/>
          <w:i w:val="false"/>
          <w:color w:val="000000"/>
          <w:sz w:val="28"/>
        </w:rPr>
        <w:t xml:space="preserve">
      7.1.9. Қорытпаларды және тозуға төзімді материалдарды пайдалану      </w:t>
      </w:r>
    </w:p>
    <w:p>
      <w:pPr>
        <w:spacing w:after="0"/>
        <w:ind w:left="0"/>
        <w:jc w:val="both"/>
      </w:pPr>
      <w:r>
        <w:rPr>
          <w:rFonts w:ascii="Times New Roman"/>
          <w:b w:val="false"/>
          <w:i w:val="false"/>
          <w:color w:val="000000"/>
          <w:sz w:val="28"/>
        </w:rPr>
        <w:t xml:space="preserve">
      7.1.10. Біліктің, көтергіш ыдыстардың, арқандардың жағдайын автоматтандырылған аппараттық бақылау      </w:t>
      </w:r>
    </w:p>
    <w:p>
      <w:pPr>
        <w:spacing w:after="0"/>
        <w:ind w:left="0"/>
        <w:jc w:val="both"/>
      </w:pPr>
      <w:r>
        <w:rPr>
          <w:rFonts w:ascii="Times New Roman"/>
          <w:b w:val="false"/>
          <w:i w:val="false"/>
          <w:color w:val="000000"/>
          <w:sz w:val="28"/>
        </w:rPr>
        <w:t xml:space="preserve">
      7.1.11. Зияткерлік карьер      </w:t>
      </w:r>
    </w:p>
    <w:p>
      <w:pPr>
        <w:spacing w:after="0"/>
        <w:ind w:left="0"/>
        <w:jc w:val="both"/>
      </w:pPr>
      <w:r>
        <w:rPr>
          <w:rFonts w:ascii="Times New Roman"/>
          <w:b w:val="false"/>
          <w:i w:val="false"/>
          <w:color w:val="000000"/>
          <w:sz w:val="28"/>
        </w:rPr>
        <w:t xml:space="preserve">
      7.1.12. Тау массасын теміржол арқылы тасымалдау процесін басқаруды цифрландыру      </w:t>
      </w:r>
    </w:p>
    <w:p>
      <w:pPr>
        <w:spacing w:after="0"/>
        <w:ind w:left="0"/>
        <w:jc w:val="both"/>
      </w:pPr>
      <w:r>
        <w:rPr>
          <w:rFonts w:ascii="Times New Roman"/>
          <w:b w:val="false"/>
          <w:i w:val="false"/>
          <w:color w:val="000000"/>
          <w:sz w:val="28"/>
        </w:rPr>
        <w:t xml:space="preserve">
      7.2. Көмірді тереңдете өңдеудің перспективалық технологиялары      </w:t>
      </w:r>
    </w:p>
    <w:p>
      <w:pPr>
        <w:spacing w:after="0"/>
        <w:ind w:left="0"/>
        <w:jc w:val="both"/>
      </w:pPr>
      <w:r>
        <w:rPr>
          <w:rFonts w:ascii="Times New Roman"/>
          <w:b w:val="false"/>
          <w:i w:val="false"/>
          <w:color w:val="000000"/>
          <w:sz w:val="28"/>
        </w:rPr>
        <w:t xml:space="preserve">
      7.2.1. Пиролиз      </w:t>
      </w:r>
    </w:p>
    <w:p>
      <w:pPr>
        <w:spacing w:after="0"/>
        <w:ind w:left="0"/>
        <w:jc w:val="both"/>
      </w:pPr>
      <w:r>
        <w:rPr>
          <w:rFonts w:ascii="Times New Roman"/>
          <w:b w:val="false"/>
          <w:i w:val="false"/>
          <w:color w:val="000000"/>
          <w:sz w:val="28"/>
        </w:rPr>
        <w:t xml:space="preserve">
      7.2.2. Гидрогенизация      </w:t>
      </w:r>
    </w:p>
    <w:p>
      <w:pPr>
        <w:spacing w:after="0"/>
        <w:ind w:left="0"/>
        <w:jc w:val="both"/>
      </w:pPr>
      <w:r>
        <w:rPr>
          <w:rFonts w:ascii="Times New Roman"/>
          <w:b w:val="false"/>
          <w:i w:val="false"/>
          <w:color w:val="000000"/>
          <w:sz w:val="28"/>
        </w:rPr>
        <w:t xml:space="preserve">
      7.2.3. Көмірді газдандыру      </w:t>
      </w:r>
    </w:p>
    <w:p>
      <w:pPr>
        <w:spacing w:after="0"/>
        <w:ind w:left="0"/>
        <w:jc w:val="both"/>
      </w:pPr>
      <w:r>
        <w:rPr>
          <w:rFonts w:ascii="Times New Roman"/>
          <w:b w:val="false"/>
          <w:i w:val="false"/>
          <w:color w:val="000000"/>
          <w:sz w:val="28"/>
        </w:rPr>
        <w:t xml:space="preserve">
      8. Қосымша түсініктемелер мен ұсынымдар      </w:t>
      </w:r>
    </w:p>
    <w:p>
      <w:pPr>
        <w:spacing w:after="0"/>
        <w:ind w:left="0"/>
        <w:jc w:val="both"/>
      </w:pPr>
      <w:r>
        <w:rPr>
          <w:rFonts w:ascii="Times New Roman"/>
          <w:b w:val="false"/>
          <w:i w:val="false"/>
          <w:color w:val="000000"/>
          <w:sz w:val="28"/>
        </w:rPr>
        <w:t xml:space="preserve">
      Библиография      </w:t>
      </w:r>
    </w:p>
    <w:bookmarkStart w:name="z204" w:id="5"/>
    <w:p>
      <w:pPr>
        <w:spacing w:after="0"/>
        <w:ind w:left="0"/>
        <w:jc w:val="left"/>
      </w:pPr>
      <w:r>
        <w:rPr>
          <w:rFonts w:ascii="Times New Roman"/>
          <w:b/>
          <w:i w:val="false"/>
          <w:color w:val="000000"/>
        </w:rPr>
        <w:t xml:space="preserve"> Схемалардың/суреттердің тізімі</w:t>
      </w:r>
    </w:p>
    <w:bookmarkEnd w:id="5"/>
    <w:bookmarkStart w:name="z205" w:id="6"/>
    <w:p>
      <w:pPr>
        <w:spacing w:after="0"/>
        <w:ind w:left="0"/>
        <w:jc w:val="both"/>
      </w:pPr>
      <w:r>
        <w:rPr>
          <w:rFonts w:ascii="Times New Roman"/>
          <w:b w:val="false"/>
          <w:i w:val="false"/>
          <w:color w:val="000000"/>
          <w:sz w:val="28"/>
        </w:rPr>
        <w:t>
      1.1-сурет. 2020 жылы әлемдегі көмір өндіруде көшбасшы елдер (миллиондаған метрикалық тонна)</w:t>
      </w:r>
    </w:p>
    <w:bookmarkEnd w:id="6"/>
    <w:bookmarkStart w:name="z206" w:id="7"/>
    <w:p>
      <w:pPr>
        <w:spacing w:after="0"/>
        <w:ind w:left="0"/>
        <w:jc w:val="both"/>
      </w:pPr>
      <w:r>
        <w:rPr>
          <w:rFonts w:ascii="Times New Roman"/>
          <w:b w:val="false"/>
          <w:i w:val="false"/>
          <w:color w:val="000000"/>
          <w:sz w:val="28"/>
        </w:rPr>
        <w:t>
      1.2-сурет. Тау-кен жұмыстарын жүргізу кезінде атмосфераның ластануының негізгі көздері мен түрлері</w:t>
      </w:r>
    </w:p>
    <w:bookmarkEnd w:id="7"/>
    <w:bookmarkStart w:name="z207" w:id="8"/>
    <w:p>
      <w:pPr>
        <w:spacing w:after="0"/>
        <w:ind w:left="0"/>
        <w:jc w:val="both"/>
      </w:pPr>
      <w:r>
        <w:rPr>
          <w:rFonts w:ascii="Times New Roman"/>
          <w:b w:val="false"/>
          <w:i w:val="false"/>
          <w:color w:val="000000"/>
          <w:sz w:val="28"/>
        </w:rPr>
        <w:t>
      1.3-сурет. Қазақстан Республикасы саласының ағымдағы жағдайы</w:t>
      </w:r>
    </w:p>
    <w:bookmarkEnd w:id="8"/>
    <w:bookmarkStart w:name="z208" w:id="9"/>
    <w:p>
      <w:pPr>
        <w:spacing w:after="0"/>
        <w:ind w:left="0"/>
        <w:jc w:val="both"/>
      </w:pPr>
      <w:r>
        <w:rPr>
          <w:rFonts w:ascii="Times New Roman"/>
          <w:b w:val="false"/>
          <w:i w:val="false"/>
          <w:color w:val="000000"/>
          <w:sz w:val="28"/>
        </w:rPr>
        <w:t>
      3.1-сурет. Ашық тәсілмен көмір өндірудегі технологиялық процестің жалпы схемасы</w:t>
      </w:r>
    </w:p>
    <w:bookmarkEnd w:id="9"/>
    <w:bookmarkStart w:name="z209" w:id="10"/>
    <w:p>
      <w:pPr>
        <w:spacing w:after="0"/>
        <w:ind w:left="0"/>
        <w:jc w:val="both"/>
      </w:pPr>
      <w:r>
        <w:rPr>
          <w:rFonts w:ascii="Times New Roman"/>
          <w:b w:val="false"/>
          <w:i w:val="false"/>
          <w:color w:val="000000"/>
          <w:sz w:val="28"/>
        </w:rPr>
        <w:t>
      3.2-сурет. Қималарда қолданылатын бұрғылау станоктары</w:t>
      </w:r>
    </w:p>
    <w:bookmarkEnd w:id="10"/>
    <w:bookmarkStart w:name="z210" w:id="11"/>
    <w:p>
      <w:pPr>
        <w:spacing w:after="0"/>
        <w:ind w:left="0"/>
        <w:jc w:val="both"/>
      </w:pPr>
      <w:r>
        <w:rPr>
          <w:rFonts w:ascii="Times New Roman"/>
          <w:b w:val="false"/>
          <w:i w:val="false"/>
          <w:color w:val="000000"/>
          <w:sz w:val="28"/>
        </w:rPr>
        <w:t>
      3.3-сурет. Ашық тау-кен қазбаларында қолданылатын экскаваторлардың түрлері</w:t>
      </w:r>
    </w:p>
    <w:bookmarkEnd w:id="11"/>
    <w:bookmarkStart w:name="z211" w:id="12"/>
    <w:p>
      <w:pPr>
        <w:spacing w:after="0"/>
        <w:ind w:left="0"/>
        <w:jc w:val="both"/>
      </w:pPr>
      <w:r>
        <w:rPr>
          <w:rFonts w:ascii="Times New Roman"/>
          <w:b w:val="false"/>
          <w:i w:val="false"/>
          <w:color w:val="000000"/>
          <w:sz w:val="28"/>
        </w:rPr>
        <w:t>
      3.4-сурет. Аршылған тау жыныстары мен көмірді тасымалдаудың негізгі түрлері</w:t>
      </w:r>
    </w:p>
    <w:bookmarkEnd w:id="12"/>
    <w:bookmarkStart w:name="z212" w:id="13"/>
    <w:p>
      <w:pPr>
        <w:spacing w:after="0"/>
        <w:ind w:left="0"/>
        <w:jc w:val="both"/>
      </w:pPr>
      <w:r>
        <w:rPr>
          <w:rFonts w:ascii="Times New Roman"/>
          <w:b w:val="false"/>
          <w:i w:val="false"/>
          <w:color w:val="000000"/>
          <w:sz w:val="28"/>
        </w:rPr>
        <w:t>
      3.5-сурет. Жерасты тәсілімен көмір өндіру кезіндегі технологиялық процестердің жалпы схемасы.</w:t>
      </w:r>
    </w:p>
    <w:bookmarkEnd w:id="13"/>
    <w:bookmarkStart w:name="z213" w:id="14"/>
    <w:p>
      <w:pPr>
        <w:spacing w:after="0"/>
        <w:ind w:left="0"/>
        <w:jc w:val="both"/>
      </w:pPr>
      <w:r>
        <w:rPr>
          <w:rFonts w:ascii="Times New Roman"/>
          <w:b w:val="false"/>
          <w:i w:val="false"/>
          <w:color w:val="000000"/>
          <w:sz w:val="28"/>
        </w:rPr>
        <w:t>
      3.6-сурет. Бұрғылау қондырғылары</w:t>
      </w:r>
    </w:p>
    <w:bookmarkEnd w:id="14"/>
    <w:bookmarkStart w:name="z214" w:id="15"/>
    <w:p>
      <w:pPr>
        <w:spacing w:after="0"/>
        <w:ind w:left="0"/>
        <w:jc w:val="both"/>
      </w:pPr>
      <w:r>
        <w:rPr>
          <w:rFonts w:ascii="Times New Roman"/>
          <w:b w:val="false"/>
          <w:i w:val="false"/>
          <w:color w:val="000000"/>
          <w:sz w:val="28"/>
        </w:rPr>
        <w:t>
      3.7-сурет. Көмір байыту технологиялық процесінің жалпы схемасы</w:t>
      </w:r>
    </w:p>
    <w:bookmarkEnd w:id="15"/>
    <w:bookmarkStart w:name="z215" w:id="16"/>
    <w:p>
      <w:pPr>
        <w:spacing w:after="0"/>
        <w:ind w:left="0"/>
        <w:jc w:val="both"/>
      </w:pPr>
      <w:r>
        <w:rPr>
          <w:rFonts w:ascii="Times New Roman"/>
          <w:b w:val="false"/>
          <w:i w:val="false"/>
          <w:color w:val="000000"/>
          <w:sz w:val="28"/>
        </w:rPr>
        <w:t>
      3.8-сурет. Пневматикалық флотацияның жұмыс принципінің схемасы</w:t>
      </w:r>
    </w:p>
    <w:bookmarkEnd w:id="16"/>
    <w:bookmarkStart w:name="z216" w:id="17"/>
    <w:p>
      <w:pPr>
        <w:spacing w:after="0"/>
        <w:ind w:left="0"/>
        <w:jc w:val="both"/>
      </w:pPr>
      <w:r>
        <w:rPr>
          <w:rFonts w:ascii="Times New Roman"/>
          <w:b w:val="false"/>
          <w:i w:val="false"/>
          <w:color w:val="000000"/>
          <w:sz w:val="28"/>
        </w:rPr>
        <w:t>
      3.9-сурет. Энергетикалық отын ретінде пайдаланылатын брикеттерді өндірудің технологиялық схемасы</w:t>
      </w:r>
    </w:p>
    <w:bookmarkEnd w:id="17"/>
    <w:bookmarkStart w:name="z217" w:id="18"/>
    <w:p>
      <w:pPr>
        <w:spacing w:after="0"/>
        <w:ind w:left="0"/>
        <w:jc w:val="both"/>
      </w:pPr>
      <w:r>
        <w:rPr>
          <w:rFonts w:ascii="Times New Roman"/>
          <w:b w:val="false"/>
          <w:i w:val="false"/>
          <w:color w:val="000000"/>
          <w:sz w:val="28"/>
        </w:rPr>
        <w:t>
      3.10-сурет. Суды тазарту әдістерінің жіктелуі</w:t>
      </w:r>
    </w:p>
    <w:bookmarkEnd w:id="18"/>
    <w:bookmarkStart w:name="z218" w:id="19"/>
    <w:p>
      <w:pPr>
        <w:spacing w:after="0"/>
        <w:ind w:left="0"/>
        <w:jc w:val="both"/>
      </w:pPr>
      <w:r>
        <w:rPr>
          <w:rFonts w:ascii="Times New Roman"/>
          <w:b w:val="false"/>
          <w:i w:val="false"/>
          <w:color w:val="000000"/>
          <w:sz w:val="28"/>
        </w:rPr>
        <w:t>
      5.1-сурет. Кәдімгі электр қозғалтқышын энергияны үнемдейтін қозғалтқышпен салыстыру</w:t>
      </w:r>
    </w:p>
    <w:bookmarkEnd w:id="19"/>
    <w:bookmarkStart w:name="z219" w:id="20"/>
    <w:p>
      <w:pPr>
        <w:spacing w:after="0"/>
        <w:ind w:left="0"/>
        <w:jc w:val="both"/>
      </w:pPr>
      <w:r>
        <w:rPr>
          <w:rFonts w:ascii="Times New Roman"/>
          <w:b w:val="false"/>
          <w:i w:val="false"/>
          <w:color w:val="000000"/>
          <w:sz w:val="28"/>
        </w:rPr>
        <w:t>
      5.2-сурет. Өнеркәсіптік кәсіпорындарда РУ 6 – 10 кВ шиналардағы орталықтандырылған реактивті қуатты компенсациялаудың типтік схемасы.</w:t>
      </w:r>
    </w:p>
    <w:bookmarkEnd w:id="20"/>
    <w:bookmarkStart w:name="z220" w:id="21"/>
    <w:p>
      <w:pPr>
        <w:spacing w:after="0"/>
        <w:ind w:left="0"/>
        <w:jc w:val="both"/>
      </w:pPr>
      <w:r>
        <w:rPr>
          <w:rFonts w:ascii="Times New Roman"/>
          <w:b w:val="false"/>
          <w:i w:val="false"/>
          <w:color w:val="000000"/>
          <w:sz w:val="28"/>
        </w:rPr>
        <w:t>
      5.3-сурет. 6-10/0,4 кВ ТП цехтарының РУ шиналарындағы өнеркәсіптік кәсіпорындардағы реактивті қуатты топтық өтеудің типтік схемасы</w:t>
      </w:r>
    </w:p>
    <w:bookmarkEnd w:id="21"/>
    <w:bookmarkStart w:name="z221" w:id="22"/>
    <w:p>
      <w:pPr>
        <w:spacing w:after="0"/>
        <w:ind w:left="0"/>
        <w:jc w:val="both"/>
      </w:pPr>
      <w:r>
        <w:rPr>
          <w:rFonts w:ascii="Times New Roman"/>
          <w:b w:val="false"/>
          <w:i w:val="false"/>
          <w:color w:val="000000"/>
          <w:sz w:val="28"/>
        </w:rPr>
        <w:t>
      5.4-сурет. FGX (КХР) пневматикалық сепараторы</w:t>
      </w:r>
    </w:p>
    <w:bookmarkEnd w:id="22"/>
    <w:bookmarkStart w:name="z222" w:id="23"/>
    <w:p>
      <w:pPr>
        <w:spacing w:after="0"/>
        <w:ind w:left="0"/>
        <w:jc w:val="both"/>
      </w:pPr>
      <w:r>
        <w:rPr>
          <w:rFonts w:ascii="Times New Roman"/>
          <w:b w:val="false"/>
          <w:i w:val="false"/>
          <w:color w:val="000000"/>
          <w:sz w:val="28"/>
        </w:rPr>
        <w:t>
      5.5-сурет. ПВС-1,4 (Украина) пневматикалық сепараторы</w:t>
      </w:r>
    </w:p>
    <w:bookmarkEnd w:id="23"/>
    <w:bookmarkStart w:name="z223" w:id="24"/>
    <w:p>
      <w:pPr>
        <w:spacing w:after="0"/>
        <w:ind w:left="0"/>
        <w:jc w:val="both"/>
      </w:pPr>
      <w:r>
        <w:rPr>
          <w:rFonts w:ascii="Times New Roman"/>
          <w:b w:val="false"/>
          <w:i w:val="false"/>
          <w:color w:val="000000"/>
          <w:sz w:val="28"/>
        </w:rPr>
        <w:t>
      5.6-сурет. FGX типті сепаратордың құрылымдық схемасы және жұмыс қағидаты</w:t>
      </w:r>
    </w:p>
    <w:bookmarkEnd w:id="24"/>
    <w:bookmarkStart w:name="z224" w:id="25"/>
    <w:p>
      <w:pPr>
        <w:spacing w:after="0"/>
        <w:ind w:left="0"/>
        <w:jc w:val="both"/>
      </w:pPr>
      <w:r>
        <w:rPr>
          <w:rFonts w:ascii="Times New Roman"/>
          <w:b w:val="false"/>
          <w:i w:val="false"/>
          <w:color w:val="000000"/>
          <w:sz w:val="28"/>
        </w:rPr>
        <w:t>
      5.7-сурет. Құрғақ көмірді дайындау KAT-Table</w:t>
      </w:r>
    </w:p>
    <w:bookmarkEnd w:id="25"/>
    <w:bookmarkStart w:name="z225" w:id="26"/>
    <w:p>
      <w:pPr>
        <w:spacing w:after="0"/>
        <w:ind w:left="0"/>
        <w:jc w:val="both"/>
      </w:pPr>
      <w:r>
        <w:rPr>
          <w:rFonts w:ascii="Times New Roman"/>
          <w:b w:val="false"/>
          <w:i w:val="false"/>
          <w:color w:val="000000"/>
          <w:sz w:val="28"/>
        </w:rPr>
        <w:t>
      5.8-сурет. Dove (DC-500) концентраторы</w:t>
      </w:r>
    </w:p>
    <w:bookmarkEnd w:id="26"/>
    <w:bookmarkStart w:name="z226" w:id="27"/>
    <w:p>
      <w:pPr>
        <w:spacing w:after="0"/>
        <w:ind w:left="0"/>
        <w:jc w:val="both"/>
      </w:pPr>
      <w:r>
        <w:rPr>
          <w:rFonts w:ascii="Times New Roman"/>
          <w:b w:val="false"/>
          <w:i w:val="false"/>
          <w:color w:val="000000"/>
          <w:sz w:val="28"/>
        </w:rPr>
        <w:t>
      5.9-сурет. Екі тізбекті орнатылған екі өнімді гидроциклондардағы көмірдің шағын класын байыту жабдықтарының схемасы</w:t>
      </w:r>
    </w:p>
    <w:bookmarkEnd w:id="27"/>
    <w:bookmarkStart w:name="z227" w:id="28"/>
    <w:p>
      <w:pPr>
        <w:spacing w:after="0"/>
        <w:ind w:left="0"/>
        <w:jc w:val="both"/>
      </w:pPr>
      <w:r>
        <w:rPr>
          <w:rFonts w:ascii="Times New Roman"/>
          <w:b w:val="false"/>
          <w:i w:val="false"/>
          <w:color w:val="000000"/>
          <w:sz w:val="28"/>
        </w:rPr>
        <w:t>
      5.10-сурет. Өнеркәсіптік Декантерлік центрифуга</w:t>
      </w:r>
    </w:p>
    <w:bookmarkEnd w:id="28"/>
    <w:bookmarkStart w:name="z228" w:id="29"/>
    <w:p>
      <w:pPr>
        <w:spacing w:after="0"/>
        <w:ind w:left="0"/>
        <w:jc w:val="both"/>
      </w:pPr>
      <w:r>
        <w:rPr>
          <w:rFonts w:ascii="Times New Roman"/>
          <w:b w:val="false"/>
          <w:i w:val="false"/>
          <w:color w:val="000000"/>
          <w:sz w:val="28"/>
        </w:rPr>
        <w:t>
      5.11-сурет. Көмір брикеттерін өндірудің технологиялық схемасы</w:t>
      </w:r>
    </w:p>
    <w:bookmarkEnd w:id="29"/>
    <w:bookmarkStart w:name="z229" w:id="30"/>
    <w:p>
      <w:pPr>
        <w:spacing w:after="0"/>
        <w:ind w:left="0"/>
        <w:jc w:val="both"/>
      </w:pPr>
      <w:r>
        <w:rPr>
          <w:rFonts w:ascii="Times New Roman"/>
          <w:b w:val="false"/>
          <w:i w:val="false"/>
          <w:color w:val="000000"/>
          <w:sz w:val="28"/>
        </w:rPr>
        <w:t>
      5.12-сурет. Електің схемасы</w:t>
      </w:r>
    </w:p>
    <w:bookmarkEnd w:id="30"/>
    <w:bookmarkStart w:name="z230" w:id="31"/>
    <w:p>
      <w:pPr>
        <w:spacing w:after="0"/>
        <w:ind w:left="0"/>
        <w:jc w:val="both"/>
      </w:pPr>
      <w:r>
        <w:rPr>
          <w:rFonts w:ascii="Times New Roman"/>
          <w:b w:val="false"/>
          <w:i w:val="false"/>
          <w:color w:val="000000"/>
          <w:sz w:val="28"/>
        </w:rPr>
        <w:t>
      5.13-сурет. Тік диірменнің ұнтақтау сұлбасы және негізгі құрылғысы</w:t>
      </w:r>
    </w:p>
    <w:bookmarkEnd w:id="31"/>
    <w:bookmarkStart w:name="z231" w:id="32"/>
    <w:p>
      <w:pPr>
        <w:spacing w:after="0"/>
        <w:ind w:left="0"/>
        <w:jc w:val="both"/>
      </w:pPr>
      <w:r>
        <w:rPr>
          <w:rFonts w:ascii="Times New Roman"/>
          <w:b w:val="false"/>
          <w:i w:val="false"/>
          <w:color w:val="000000"/>
          <w:sz w:val="28"/>
        </w:rPr>
        <w:t>
      5.14-сурет. Vertimill компоненттерінің сипаттамасы</w:t>
      </w:r>
    </w:p>
    <w:bookmarkEnd w:id="32"/>
    <w:bookmarkStart w:name="z232" w:id="33"/>
    <w:p>
      <w:pPr>
        <w:spacing w:after="0"/>
        <w:ind w:left="0"/>
        <w:jc w:val="both"/>
      </w:pPr>
      <w:r>
        <w:rPr>
          <w:rFonts w:ascii="Times New Roman"/>
          <w:b w:val="false"/>
          <w:i w:val="false"/>
          <w:color w:val="000000"/>
          <w:sz w:val="28"/>
        </w:rPr>
        <w:t>
      5.15-сурет. Кабинаға орнатылған жабдық бұрғылау қондырғысы және бағдарлама интерфейсі</w:t>
      </w:r>
    </w:p>
    <w:bookmarkEnd w:id="33"/>
    <w:bookmarkStart w:name="z233" w:id="34"/>
    <w:p>
      <w:pPr>
        <w:spacing w:after="0"/>
        <w:ind w:left="0"/>
        <w:jc w:val="both"/>
      </w:pPr>
      <w:r>
        <w:rPr>
          <w:rFonts w:ascii="Times New Roman"/>
          <w:b w:val="false"/>
          <w:i w:val="false"/>
          <w:color w:val="000000"/>
          <w:sz w:val="28"/>
        </w:rPr>
        <w:t>
      5.16-сурет. Тозаңды басудың ылғалды әдісімен ауа-су қоспасының қозғалысы</w:t>
      </w:r>
    </w:p>
    <w:bookmarkEnd w:id="34"/>
    <w:bookmarkStart w:name="z234" w:id="35"/>
    <w:p>
      <w:pPr>
        <w:spacing w:after="0"/>
        <w:ind w:left="0"/>
        <w:jc w:val="both"/>
      </w:pPr>
      <w:r>
        <w:rPr>
          <w:rFonts w:ascii="Times New Roman"/>
          <w:b w:val="false"/>
          <w:i w:val="false"/>
          <w:color w:val="000000"/>
          <w:sz w:val="28"/>
        </w:rPr>
        <w:t>
      5.17-сурет. Ылғалды бұрғылау кезіндегі су қозғалысының схемасы қол перфораторлары бар ұңғымалар мен ұңғымалар</w:t>
      </w:r>
    </w:p>
    <w:bookmarkEnd w:id="35"/>
    <w:bookmarkStart w:name="z235" w:id="36"/>
    <w:p>
      <w:pPr>
        <w:spacing w:after="0"/>
        <w:ind w:left="0"/>
        <w:jc w:val="both"/>
      </w:pPr>
      <w:r>
        <w:rPr>
          <w:rFonts w:ascii="Times New Roman"/>
          <w:b w:val="false"/>
          <w:i w:val="false"/>
          <w:color w:val="000000"/>
          <w:sz w:val="28"/>
        </w:rPr>
        <w:t>
      5.18-сурет. Тозаң жинау қондырғысының схемасы</w:t>
      </w:r>
    </w:p>
    <w:bookmarkEnd w:id="36"/>
    <w:bookmarkStart w:name="z236" w:id="37"/>
    <w:p>
      <w:pPr>
        <w:spacing w:after="0"/>
        <w:ind w:left="0"/>
        <w:jc w:val="both"/>
      </w:pPr>
      <w:r>
        <w:rPr>
          <w:rFonts w:ascii="Times New Roman"/>
          <w:b w:val="false"/>
          <w:i w:val="false"/>
          <w:color w:val="000000"/>
          <w:sz w:val="28"/>
        </w:rPr>
        <w:t>
      5.19-сурет. Сөрелерді пайдалану кезінде панаханадағы ауа-тозаң қоспасының қозғалысының үлгісі</w:t>
      </w:r>
    </w:p>
    <w:bookmarkEnd w:id="37"/>
    <w:bookmarkStart w:name="z237" w:id="38"/>
    <w:p>
      <w:pPr>
        <w:spacing w:after="0"/>
        <w:ind w:left="0"/>
        <w:jc w:val="both"/>
      </w:pPr>
      <w:r>
        <w:rPr>
          <w:rFonts w:ascii="Times New Roman"/>
          <w:b w:val="false"/>
          <w:i w:val="false"/>
          <w:color w:val="000000"/>
          <w:sz w:val="28"/>
        </w:rPr>
        <w:t>
      5.20-сурет. Корпустағы тозаңды ағытатын сөрелер</w:t>
      </w:r>
    </w:p>
    <w:bookmarkEnd w:id="38"/>
    <w:bookmarkStart w:name="z238" w:id="39"/>
    <w:p>
      <w:pPr>
        <w:spacing w:after="0"/>
        <w:ind w:left="0"/>
        <w:jc w:val="both"/>
      </w:pPr>
      <w:r>
        <w:rPr>
          <w:rFonts w:ascii="Times New Roman"/>
          <w:b w:val="false"/>
          <w:i w:val="false"/>
          <w:color w:val="000000"/>
          <w:sz w:val="28"/>
        </w:rPr>
        <w:t>
      5.21-сурет. Беттегі тозаңды азайту үшін қолданылатын тұман генераторы</w:t>
      </w:r>
    </w:p>
    <w:bookmarkEnd w:id="39"/>
    <w:bookmarkStart w:name="z239" w:id="40"/>
    <w:p>
      <w:pPr>
        <w:spacing w:after="0"/>
        <w:ind w:left="0"/>
        <w:jc w:val="both"/>
      </w:pPr>
      <w:r>
        <w:rPr>
          <w:rFonts w:ascii="Times New Roman"/>
          <w:b w:val="false"/>
          <w:i w:val="false"/>
          <w:color w:val="000000"/>
          <w:sz w:val="28"/>
        </w:rPr>
        <w:t>
      5.22-сурет. Шахтаның аузында желдету ағынының бойымен интерфейсте орналасқан ауа тазарту қондырғысы</w:t>
      </w:r>
    </w:p>
    <w:bookmarkEnd w:id="40"/>
    <w:bookmarkStart w:name="z240" w:id="41"/>
    <w:p>
      <w:pPr>
        <w:spacing w:after="0"/>
        <w:ind w:left="0"/>
        <w:jc w:val="both"/>
      </w:pPr>
      <w:r>
        <w:rPr>
          <w:rFonts w:ascii="Times New Roman"/>
          <w:b w:val="false"/>
          <w:i w:val="false"/>
          <w:color w:val="000000"/>
          <w:sz w:val="28"/>
        </w:rPr>
        <w:t>
      5.23-сурет. Жұмыс бетінде орналасқан ауа тазарту қондырғысы</w:t>
      </w:r>
    </w:p>
    <w:bookmarkEnd w:id="41"/>
    <w:bookmarkStart w:name="z241" w:id="42"/>
    <w:p>
      <w:pPr>
        <w:spacing w:after="0"/>
        <w:ind w:left="0"/>
        <w:jc w:val="both"/>
      </w:pPr>
      <w:r>
        <w:rPr>
          <w:rFonts w:ascii="Times New Roman"/>
          <w:b w:val="false"/>
          <w:i w:val="false"/>
          <w:color w:val="000000"/>
          <w:sz w:val="28"/>
        </w:rPr>
        <w:t>
      5.24-сурет. Жарылыс жұмыстарына дайындалған типтік ұңғыма</w:t>
      </w:r>
    </w:p>
    <w:bookmarkEnd w:id="42"/>
    <w:bookmarkStart w:name="z242" w:id="43"/>
    <w:p>
      <w:pPr>
        <w:spacing w:after="0"/>
        <w:ind w:left="0"/>
        <w:jc w:val="both"/>
      </w:pPr>
      <w:r>
        <w:rPr>
          <w:rFonts w:ascii="Times New Roman"/>
          <w:b w:val="false"/>
          <w:i w:val="false"/>
          <w:color w:val="000000"/>
          <w:sz w:val="28"/>
        </w:rPr>
        <w:t>
      5.25-сурет. Біріктірілген суару жүйесінің көлемдік схемасы (мысалда JOY 7LS)</w:t>
      </w:r>
    </w:p>
    <w:bookmarkEnd w:id="43"/>
    <w:bookmarkStart w:name="z243" w:id="44"/>
    <w:p>
      <w:pPr>
        <w:spacing w:after="0"/>
        <w:ind w:left="0"/>
        <w:jc w:val="both"/>
      </w:pPr>
      <w:r>
        <w:rPr>
          <w:rFonts w:ascii="Times New Roman"/>
          <w:b w:val="false"/>
          <w:i w:val="false"/>
          <w:color w:val="000000"/>
          <w:sz w:val="28"/>
        </w:rPr>
        <w:t>
      5.26-сурет. Sandvik MB670-1LH ұңғымалық комбайнды кіріктірілген тозаң-тозаң шығару жүйесі</w:t>
      </w:r>
    </w:p>
    <w:bookmarkEnd w:id="44"/>
    <w:bookmarkStart w:name="z244" w:id="45"/>
    <w:p>
      <w:pPr>
        <w:spacing w:after="0"/>
        <w:ind w:left="0"/>
        <w:jc w:val="both"/>
      </w:pPr>
      <w:r>
        <w:rPr>
          <w:rFonts w:ascii="Times New Roman"/>
          <w:b w:val="false"/>
          <w:i w:val="false"/>
          <w:color w:val="000000"/>
          <w:sz w:val="28"/>
        </w:rPr>
        <w:t>
      5.27-сурет. Метанды алудың және кәдеге жаратудың технологиялық схемасы</w:t>
      </w:r>
    </w:p>
    <w:bookmarkEnd w:id="45"/>
    <w:bookmarkStart w:name="z245" w:id="46"/>
    <w:p>
      <w:pPr>
        <w:spacing w:after="0"/>
        <w:ind w:left="0"/>
        <w:jc w:val="both"/>
      </w:pPr>
      <w:r>
        <w:rPr>
          <w:rFonts w:ascii="Times New Roman"/>
          <w:b w:val="false"/>
          <w:i w:val="false"/>
          <w:color w:val="000000"/>
          <w:sz w:val="28"/>
        </w:rPr>
        <w:t>
      5.28-сурет. Тозаңды басатын дисперсиялық жүйені орнату (ДСҚ)</w:t>
      </w:r>
    </w:p>
    <w:bookmarkEnd w:id="46"/>
    <w:bookmarkStart w:name="z246" w:id="47"/>
    <w:p>
      <w:pPr>
        <w:spacing w:after="0"/>
        <w:ind w:left="0"/>
        <w:jc w:val="both"/>
      </w:pPr>
      <w:r>
        <w:rPr>
          <w:rFonts w:ascii="Times New Roman"/>
          <w:b w:val="false"/>
          <w:i w:val="false"/>
          <w:color w:val="000000"/>
          <w:sz w:val="28"/>
        </w:rPr>
        <w:t>
      5.29-сурет. Желден қорғау қалқандары</w:t>
      </w:r>
    </w:p>
    <w:bookmarkEnd w:id="47"/>
    <w:bookmarkStart w:name="z247" w:id="48"/>
    <w:p>
      <w:pPr>
        <w:spacing w:after="0"/>
        <w:ind w:left="0"/>
        <w:jc w:val="both"/>
      </w:pPr>
      <w:r>
        <w:rPr>
          <w:rFonts w:ascii="Times New Roman"/>
          <w:b w:val="false"/>
          <w:i w:val="false"/>
          <w:color w:val="000000"/>
          <w:sz w:val="28"/>
        </w:rPr>
        <w:t>
      5.30-сурет. Көлденең тұндыру жүйесінің схемасы</w:t>
      </w:r>
    </w:p>
    <w:bookmarkEnd w:id="48"/>
    <w:bookmarkStart w:name="z248" w:id="49"/>
    <w:p>
      <w:pPr>
        <w:spacing w:after="0"/>
        <w:ind w:left="0"/>
        <w:jc w:val="both"/>
      </w:pPr>
      <w:r>
        <w:rPr>
          <w:rFonts w:ascii="Times New Roman"/>
          <w:b w:val="false"/>
          <w:i w:val="false"/>
          <w:color w:val="000000"/>
          <w:sz w:val="28"/>
        </w:rPr>
        <w:t>
      5.31-сурет. Лувр тозаңды бөлгіш</w:t>
      </w:r>
    </w:p>
    <w:bookmarkEnd w:id="49"/>
    <w:bookmarkStart w:name="z249" w:id="50"/>
    <w:p>
      <w:pPr>
        <w:spacing w:after="0"/>
        <w:ind w:left="0"/>
        <w:jc w:val="both"/>
      </w:pPr>
      <w:r>
        <w:rPr>
          <w:rFonts w:ascii="Times New Roman"/>
          <w:b w:val="false"/>
          <w:i w:val="false"/>
          <w:color w:val="000000"/>
          <w:sz w:val="28"/>
        </w:rPr>
        <w:t>
      5.32-сурет. Электр сүзгісінің құрылғысының схемасы (тек екі аймақ көрсетілген)</w:t>
      </w:r>
    </w:p>
    <w:bookmarkEnd w:id="50"/>
    <w:bookmarkStart w:name="z250" w:id="51"/>
    <w:p>
      <w:pPr>
        <w:spacing w:after="0"/>
        <w:ind w:left="0"/>
        <w:jc w:val="both"/>
      </w:pPr>
      <w:r>
        <w:rPr>
          <w:rFonts w:ascii="Times New Roman"/>
          <w:b w:val="false"/>
          <w:i w:val="false"/>
          <w:color w:val="000000"/>
          <w:sz w:val="28"/>
        </w:rPr>
        <w:t>
      5.33-сурет. Радиалды ылғалды скруббер</w:t>
      </w:r>
    </w:p>
    <w:bookmarkEnd w:id="51"/>
    <w:bookmarkStart w:name="z251" w:id="52"/>
    <w:p>
      <w:pPr>
        <w:spacing w:after="0"/>
        <w:ind w:left="0"/>
        <w:jc w:val="both"/>
      </w:pPr>
      <w:r>
        <w:rPr>
          <w:rFonts w:ascii="Times New Roman"/>
          <w:b w:val="false"/>
          <w:i w:val="false"/>
          <w:color w:val="000000"/>
          <w:sz w:val="28"/>
        </w:rPr>
        <w:t>
      5.34-сурет. Қапшық сүзгінің құрылымы</w:t>
      </w:r>
    </w:p>
    <w:bookmarkEnd w:id="52"/>
    <w:bookmarkStart w:name="z252" w:id="53"/>
    <w:p>
      <w:pPr>
        <w:spacing w:after="0"/>
        <w:ind w:left="0"/>
        <w:jc w:val="both"/>
      </w:pPr>
      <w:r>
        <w:rPr>
          <w:rFonts w:ascii="Times New Roman"/>
          <w:b w:val="false"/>
          <w:i w:val="false"/>
          <w:color w:val="000000"/>
          <w:sz w:val="28"/>
        </w:rPr>
        <w:t>
      5.35-сурет. Көлденең шұңқыр</w:t>
      </w:r>
    </w:p>
    <w:bookmarkEnd w:id="53"/>
    <w:bookmarkStart w:name="z253" w:id="54"/>
    <w:p>
      <w:pPr>
        <w:spacing w:after="0"/>
        <w:ind w:left="0"/>
        <w:jc w:val="both"/>
      </w:pPr>
      <w:r>
        <w:rPr>
          <w:rFonts w:ascii="Times New Roman"/>
          <w:b w:val="false"/>
          <w:i w:val="false"/>
          <w:color w:val="000000"/>
          <w:sz w:val="28"/>
        </w:rPr>
        <w:t>
      5.36-сурет. Құмды сүзгі диаграммасы</w:t>
      </w:r>
    </w:p>
    <w:bookmarkEnd w:id="54"/>
    <w:bookmarkStart w:name="z254" w:id="55"/>
    <w:p>
      <w:pPr>
        <w:spacing w:after="0"/>
        <w:ind w:left="0"/>
        <w:jc w:val="both"/>
      </w:pPr>
      <w:r>
        <w:rPr>
          <w:rFonts w:ascii="Times New Roman"/>
          <w:b w:val="false"/>
          <w:i w:val="false"/>
          <w:color w:val="000000"/>
          <w:sz w:val="28"/>
        </w:rPr>
        <w:t>
      5.37-сурет. Коагуляция және флокуляция процестерінің схемасы</w:t>
      </w:r>
    </w:p>
    <w:bookmarkEnd w:id="55"/>
    <w:bookmarkStart w:name="z255" w:id="56"/>
    <w:p>
      <w:pPr>
        <w:spacing w:after="0"/>
        <w:ind w:left="0"/>
        <w:jc w:val="both"/>
      </w:pPr>
      <w:r>
        <w:rPr>
          <w:rFonts w:ascii="Times New Roman"/>
          <w:b w:val="false"/>
          <w:i w:val="false"/>
          <w:color w:val="000000"/>
          <w:sz w:val="28"/>
        </w:rPr>
        <w:t>
      5.38-сурет. Көмір шламдарының негізгі түрлері</w:t>
      </w:r>
    </w:p>
    <w:bookmarkEnd w:id="56"/>
    <w:bookmarkStart w:name="z256" w:id="57"/>
    <w:p>
      <w:pPr>
        <w:spacing w:after="0"/>
        <w:ind w:left="0"/>
        <w:jc w:val="both"/>
      </w:pPr>
      <w:r>
        <w:rPr>
          <w:rFonts w:ascii="Times New Roman"/>
          <w:b w:val="false"/>
          <w:i w:val="false"/>
          <w:color w:val="000000"/>
          <w:sz w:val="28"/>
        </w:rPr>
        <w:t>
      5.39-сурет. Рамкалық престің сүзгілері</w:t>
      </w:r>
    </w:p>
    <w:bookmarkEnd w:id="57"/>
    <w:bookmarkStart w:name="z257" w:id="58"/>
    <w:p>
      <w:pPr>
        <w:spacing w:after="0"/>
        <w:ind w:left="0"/>
        <w:jc w:val="both"/>
      </w:pPr>
      <w:r>
        <w:rPr>
          <w:rFonts w:ascii="Times New Roman"/>
          <w:b w:val="false"/>
          <w:i w:val="false"/>
          <w:color w:val="000000"/>
          <w:sz w:val="28"/>
        </w:rPr>
        <w:t>
      5.40-сурет. Керамикалық вакуумды сүзгі</w:t>
      </w:r>
    </w:p>
    <w:bookmarkEnd w:id="58"/>
    <w:bookmarkStart w:name="z258" w:id="59"/>
    <w:p>
      <w:pPr>
        <w:spacing w:after="0"/>
        <w:ind w:left="0"/>
        <w:jc w:val="both"/>
      </w:pPr>
      <w:r>
        <w:rPr>
          <w:rFonts w:ascii="Times New Roman"/>
          <w:b w:val="false"/>
          <w:i w:val="false"/>
          <w:color w:val="000000"/>
          <w:sz w:val="28"/>
        </w:rPr>
        <w:t>
      7.1-сурет. Ұшқышсыз технологияларды енгізудің әлемдік тәжірибесі</w:t>
      </w:r>
    </w:p>
    <w:bookmarkEnd w:id="59"/>
    <w:bookmarkStart w:name="z259" w:id="60"/>
    <w:p>
      <w:pPr>
        <w:spacing w:after="0"/>
        <w:ind w:left="0"/>
        <w:jc w:val="both"/>
      </w:pPr>
      <w:r>
        <w:rPr>
          <w:rFonts w:ascii="Times New Roman"/>
          <w:b w:val="false"/>
          <w:i w:val="false"/>
          <w:color w:val="000000"/>
          <w:sz w:val="28"/>
        </w:rPr>
        <w:t>
      7.2-сурет. Пилотсыз автосамосвалдарды басқару схемасы</w:t>
      </w:r>
    </w:p>
    <w:bookmarkEnd w:id="60"/>
    <w:bookmarkStart w:name="z260" w:id="61"/>
    <w:p>
      <w:pPr>
        <w:spacing w:after="0"/>
        <w:ind w:left="0"/>
        <w:jc w:val="both"/>
      </w:pPr>
      <w:r>
        <w:rPr>
          <w:rFonts w:ascii="Times New Roman"/>
          <w:b w:val="false"/>
          <w:i w:val="false"/>
          <w:color w:val="000000"/>
          <w:sz w:val="28"/>
        </w:rPr>
        <w:t>
      7.3-сурет. Пилотсыз БелАЗ-ның оператор кабинасы</w:t>
      </w:r>
    </w:p>
    <w:bookmarkEnd w:id="61"/>
    <w:bookmarkStart w:name="z261" w:id="62"/>
    <w:p>
      <w:pPr>
        <w:spacing w:after="0"/>
        <w:ind w:left="0"/>
        <w:jc w:val="both"/>
      </w:pPr>
      <w:r>
        <w:rPr>
          <w:rFonts w:ascii="Times New Roman"/>
          <w:b w:val="false"/>
          <w:i w:val="false"/>
          <w:color w:val="000000"/>
          <w:sz w:val="28"/>
        </w:rPr>
        <w:t>
      7.4-сурет. Siemens тау-кен автосамосвалы - вагонетка</w:t>
      </w:r>
    </w:p>
    <w:bookmarkEnd w:id="62"/>
    <w:bookmarkStart w:name="z262" w:id="63"/>
    <w:p>
      <w:pPr>
        <w:spacing w:after="0"/>
        <w:ind w:left="0"/>
        <w:jc w:val="both"/>
      </w:pPr>
      <w:r>
        <w:rPr>
          <w:rFonts w:ascii="Times New Roman"/>
          <w:b w:val="false"/>
          <w:i w:val="false"/>
          <w:color w:val="000000"/>
          <w:sz w:val="28"/>
        </w:rPr>
        <w:t>
      7.5-сурет. Аккумулятормен жұмыс істейтін БЕЛАЗ тау-кен автосамосвалының 3D дизайны</w:t>
      </w:r>
    </w:p>
    <w:bookmarkEnd w:id="63"/>
    <w:bookmarkStart w:name="z263" w:id="64"/>
    <w:p>
      <w:pPr>
        <w:spacing w:after="0"/>
        <w:ind w:left="0"/>
        <w:jc w:val="both"/>
      </w:pPr>
      <w:r>
        <w:rPr>
          <w:rFonts w:ascii="Times New Roman"/>
          <w:b w:val="false"/>
          <w:i w:val="false"/>
          <w:color w:val="000000"/>
          <w:sz w:val="28"/>
        </w:rPr>
        <w:t>
      7.6-сурет. БелАЗ дизельді вагонеткасының 3D конструкциясы</w:t>
      </w:r>
    </w:p>
    <w:bookmarkEnd w:id="64"/>
    <w:bookmarkStart w:name="z264" w:id="65"/>
    <w:p>
      <w:pPr>
        <w:spacing w:after="0"/>
        <w:ind w:left="0"/>
        <w:jc w:val="both"/>
      </w:pPr>
      <w:r>
        <w:rPr>
          <w:rFonts w:ascii="Times New Roman"/>
          <w:b w:val="false"/>
          <w:i w:val="false"/>
          <w:color w:val="000000"/>
          <w:sz w:val="28"/>
        </w:rPr>
        <w:t>
      7.7-сурет. Бұрғылау қондырғысын басқарудың автоматтандырылған жүйесінің схемасы жұмыс істейді</w:t>
      </w:r>
    </w:p>
    <w:bookmarkEnd w:id="65"/>
    <w:bookmarkStart w:name="z265" w:id="66"/>
    <w:p>
      <w:pPr>
        <w:spacing w:after="0"/>
        <w:ind w:left="0"/>
        <w:jc w:val="both"/>
      </w:pPr>
      <w:r>
        <w:rPr>
          <w:rFonts w:ascii="Times New Roman"/>
          <w:b w:val="false"/>
          <w:i w:val="false"/>
          <w:color w:val="000000"/>
          <w:sz w:val="28"/>
        </w:rPr>
        <w:t>
      7.8-сурет. Экскаватор шөмішін жоғары дәлдікпен орналастырудың автоматтандырылған жүйесінің схемасы</w:t>
      </w:r>
    </w:p>
    <w:bookmarkEnd w:id="66"/>
    <w:bookmarkStart w:name="z266" w:id="67"/>
    <w:p>
      <w:pPr>
        <w:spacing w:after="0"/>
        <w:ind w:left="0"/>
        <w:jc w:val="both"/>
      </w:pPr>
      <w:r>
        <w:rPr>
          <w:rFonts w:ascii="Times New Roman"/>
          <w:b w:val="false"/>
          <w:i w:val="false"/>
          <w:color w:val="000000"/>
          <w:sz w:val="28"/>
        </w:rPr>
        <w:t>
      7.9-сурет. Кеніштегі ұшқышсыз ұшу аппараты</w:t>
      </w:r>
    </w:p>
    <w:bookmarkEnd w:id="67"/>
    <w:bookmarkStart w:name="z267" w:id="68"/>
    <w:p>
      <w:pPr>
        <w:spacing w:after="0"/>
        <w:ind w:left="0"/>
        <w:jc w:val="both"/>
      </w:pPr>
      <w:r>
        <w:rPr>
          <w:rFonts w:ascii="Times New Roman"/>
          <w:b w:val="false"/>
          <w:i w:val="false"/>
          <w:color w:val="000000"/>
          <w:sz w:val="28"/>
        </w:rPr>
        <w:t>
      7.10-сурет. Арқанды бақылаудың автоматтандырылған жүйесі</w:t>
      </w:r>
    </w:p>
    <w:bookmarkEnd w:id="68"/>
    <w:bookmarkStart w:name="z268" w:id="69"/>
    <w:p>
      <w:pPr>
        <w:spacing w:after="0"/>
        <w:ind w:left="0"/>
        <w:jc w:val="left"/>
      </w:pPr>
      <w:r>
        <w:rPr>
          <w:rFonts w:ascii="Times New Roman"/>
          <w:b/>
          <w:i w:val="false"/>
          <w:color w:val="000000"/>
        </w:rPr>
        <w:t xml:space="preserve"> Кестелер тізімі</w:t>
      </w:r>
    </w:p>
    <w:bookmarkEnd w:id="69"/>
    <w:bookmarkStart w:name="z269" w:id="70"/>
    <w:p>
      <w:pPr>
        <w:spacing w:after="0"/>
        <w:ind w:left="0"/>
        <w:jc w:val="both"/>
      </w:pPr>
      <w:r>
        <w:rPr>
          <w:rFonts w:ascii="Times New Roman"/>
          <w:b w:val="false"/>
          <w:i w:val="false"/>
          <w:color w:val="000000"/>
          <w:sz w:val="28"/>
        </w:rPr>
        <w:t>
      1.1-кесте. Шикізатты, материалдарды, энергетикалық және су ресурстарын тұтыну</w:t>
      </w:r>
    </w:p>
    <w:bookmarkEnd w:id="70"/>
    <w:bookmarkStart w:name="z270" w:id="71"/>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 [14]</w:t>
      </w:r>
    </w:p>
    <w:bookmarkEnd w:id="71"/>
    <w:bookmarkStart w:name="z271" w:id="72"/>
    <w:p>
      <w:pPr>
        <w:spacing w:after="0"/>
        <w:ind w:left="0"/>
        <w:jc w:val="both"/>
      </w:pPr>
      <w:r>
        <w:rPr>
          <w:rFonts w:ascii="Times New Roman"/>
          <w:b w:val="false"/>
          <w:i w:val="false"/>
          <w:color w:val="000000"/>
          <w:sz w:val="28"/>
        </w:rPr>
        <w:t>
      2.2-кесте. Ластағыш заттың масса бірлігіне есептегенде технологияны енгізуге арналған бағдарлы анықтамалық шығындар</w:t>
      </w:r>
    </w:p>
    <w:bookmarkEnd w:id="72"/>
    <w:bookmarkStart w:name="z272" w:id="73"/>
    <w:p>
      <w:pPr>
        <w:spacing w:after="0"/>
        <w:ind w:left="0"/>
        <w:jc w:val="both"/>
      </w:pPr>
      <w:r>
        <w:rPr>
          <w:rFonts w:ascii="Times New Roman"/>
          <w:b w:val="false"/>
          <w:i w:val="false"/>
          <w:color w:val="000000"/>
          <w:sz w:val="28"/>
        </w:rPr>
        <w:t>
      3.1-кесте. Ашық тәсілмен көмір өндірудің технологиялық процесінің негізгі кезеңдері</w:t>
      </w:r>
    </w:p>
    <w:bookmarkEnd w:id="73"/>
    <w:bookmarkStart w:name="z273" w:id="74"/>
    <w:p>
      <w:pPr>
        <w:spacing w:after="0"/>
        <w:ind w:left="0"/>
        <w:jc w:val="both"/>
      </w:pPr>
      <w:r>
        <w:rPr>
          <w:rFonts w:ascii="Times New Roman"/>
          <w:b w:val="false"/>
          <w:i w:val="false"/>
          <w:color w:val="000000"/>
          <w:sz w:val="28"/>
        </w:rPr>
        <w:t>
      3.2-кесте. Көмір өндіру бойынша қималарда өңдеу технологиясы және қолданылатын жабдықтың түрлері туралы жалпы мәліметтер</w:t>
      </w:r>
    </w:p>
    <w:bookmarkEnd w:id="74"/>
    <w:bookmarkStart w:name="z274" w:id="75"/>
    <w:p>
      <w:pPr>
        <w:spacing w:after="0"/>
        <w:ind w:left="0"/>
        <w:jc w:val="both"/>
      </w:pPr>
      <w:r>
        <w:rPr>
          <w:rFonts w:ascii="Times New Roman"/>
          <w:b w:val="false"/>
          <w:i w:val="false"/>
          <w:color w:val="000000"/>
          <w:sz w:val="28"/>
        </w:rPr>
        <w:t>
      3.3-кесте. Ластағыш заттар бойынша КТА өткен кәсіпорындар бойынша атмосфераға ластағыш заттар шығарындыларының көлемі</w:t>
      </w:r>
    </w:p>
    <w:bookmarkEnd w:id="75"/>
    <w:bookmarkStart w:name="z275" w:id="76"/>
    <w:p>
      <w:pPr>
        <w:spacing w:after="0"/>
        <w:ind w:left="0"/>
        <w:jc w:val="both"/>
      </w:pPr>
      <w:r>
        <w:rPr>
          <w:rFonts w:ascii="Times New Roman"/>
          <w:b w:val="false"/>
          <w:i w:val="false"/>
          <w:color w:val="000000"/>
          <w:sz w:val="28"/>
        </w:rPr>
        <w:t>
      3.4-кесте. Аршылған жыныстың түзілу көлемі, мың тонна</w:t>
      </w:r>
    </w:p>
    <w:bookmarkEnd w:id="76"/>
    <w:bookmarkStart w:name="z276" w:id="77"/>
    <w:p>
      <w:pPr>
        <w:spacing w:after="0"/>
        <w:ind w:left="0"/>
        <w:jc w:val="both"/>
      </w:pPr>
      <w:r>
        <w:rPr>
          <w:rFonts w:ascii="Times New Roman"/>
          <w:b w:val="false"/>
          <w:i w:val="false"/>
          <w:color w:val="000000"/>
          <w:sz w:val="28"/>
        </w:rPr>
        <w:t>
      5.1-кесте. Тік диірмендердің техникалық сипаттамалары</w:t>
      </w:r>
    </w:p>
    <w:bookmarkEnd w:id="77"/>
    <w:bookmarkStart w:name="z277" w:id="78"/>
    <w:p>
      <w:pPr>
        <w:spacing w:after="0"/>
        <w:ind w:left="0"/>
        <w:jc w:val="both"/>
      </w:pPr>
      <w:r>
        <w:rPr>
          <w:rFonts w:ascii="Times New Roman"/>
          <w:b w:val="false"/>
          <w:i w:val="false"/>
          <w:color w:val="000000"/>
          <w:sz w:val="28"/>
        </w:rPr>
        <w:t>
      5.2-кесте. Тірек қабырғасының тау жыныстарын жару өнімділігіне әсері</w:t>
      </w:r>
    </w:p>
    <w:bookmarkEnd w:id="78"/>
    <w:bookmarkStart w:name="z278" w:id="79"/>
    <w:p>
      <w:pPr>
        <w:spacing w:after="0"/>
        <w:ind w:left="0"/>
        <w:jc w:val="both"/>
      </w:pPr>
      <w:r>
        <w:rPr>
          <w:rFonts w:ascii="Times New Roman"/>
          <w:b w:val="false"/>
          <w:i w:val="false"/>
          <w:color w:val="000000"/>
          <w:sz w:val="28"/>
        </w:rPr>
        <w:t>
      5.3-кесте. Теріс ауа температурасында гидравликалық соғуға арналған тұздардың шығыны</w:t>
      </w:r>
    </w:p>
    <w:bookmarkEnd w:id="79"/>
    <w:bookmarkStart w:name="z279" w:id="80"/>
    <w:p>
      <w:pPr>
        <w:spacing w:after="0"/>
        <w:ind w:left="0"/>
        <w:jc w:val="both"/>
      </w:pPr>
      <w:r>
        <w:rPr>
          <w:rFonts w:ascii="Times New Roman"/>
          <w:b w:val="false"/>
          <w:i w:val="false"/>
          <w:color w:val="000000"/>
          <w:sz w:val="28"/>
        </w:rPr>
        <w:t>
      5.4-кесте. ЦН-11, ЦН-15, ЦН-24 циклондарының параметрлері</w:t>
      </w:r>
    </w:p>
    <w:bookmarkEnd w:id="80"/>
    <w:bookmarkStart w:name="z280" w:id="81"/>
    <w:p>
      <w:pPr>
        <w:spacing w:after="0"/>
        <w:ind w:left="0"/>
        <w:jc w:val="both"/>
      </w:pPr>
      <w:r>
        <w:rPr>
          <w:rFonts w:ascii="Times New Roman"/>
          <w:b w:val="false"/>
          <w:i w:val="false"/>
          <w:color w:val="000000"/>
          <w:sz w:val="28"/>
        </w:rPr>
        <w:t>
      5.5-кесте. Циклондағы газды тазалаудың тиімділігі</w:t>
      </w:r>
    </w:p>
    <w:bookmarkEnd w:id="81"/>
    <w:bookmarkStart w:name="z281" w:id="82"/>
    <w:p>
      <w:pPr>
        <w:spacing w:after="0"/>
        <w:ind w:left="0"/>
        <w:jc w:val="both"/>
      </w:pPr>
      <w:r>
        <w:rPr>
          <w:rFonts w:ascii="Times New Roman"/>
          <w:b w:val="false"/>
          <w:i w:val="false"/>
          <w:color w:val="000000"/>
          <w:sz w:val="28"/>
        </w:rPr>
        <w:t>
      5.6-кесте. Өңдеу тиімділігі мен электрофильтрлерді қолданумен байланысты эмиссия деңгейлері</w:t>
      </w:r>
    </w:p>
    <w:bookmarkEnd w:id="82"/>
    <w:bookmarkStart w:name="z282" w:id="83"/>
    <w:p>
      <w:pPr>
        <w:spacing w:after="0"/>
        <w:ind w:left="0"/>
        <w:jc w:val="both"/>
      </w:pPr>
      <w:r>
        <w:rPr>
          <w:rFonts w:ascii="Times New Roman"/>
          <w:b w:val="false"/>
          <w:i w:val="false"/>
          <w:color w:val="000000"/>
          <w:sz w:val="28"/>
        </w:rPr>
        <w:t>
      5.7-кесте. Әртүрлі сөмке жүйелерін салыстыру</w:t>
      </w:r>
    </w:p>
    <w:bookmarkEnd w:id="83"/>
    <w:bookmarkStart w:name="z283" w:id="84"/>
    <w:p>
      <w:pPr>
        <w:spacing w:after="0"/>
        <w:ind w:left="0"/>
        <w:jc w:val="both"/>
      </w:pPr>
      <w:r>
        <w:rPr>
          <w:rFonts w:ascii="Times New Roman"/>
          <w:b w:val="false"/>
          <w:i w:val="false"/>
          <w:color w:val="000000"/>
          <w:sz w:val="28"/>
        </w:rPr>
        <w:t>
      6.1-кесте. ЕҚТ-мен байланысты эмиссия/разряд деңгейлерінің орташа кезеңдері</w:t>
      </w:r>
    </w:p>
    <w:bookmarkEnd w:id="84"/>
    <w:bookmarkStart w:name="z284" w:id="85"/>
    <w:p>
      <w:pPr>
        <w:spacing w:after="0"/>
        <w:ind w:left="0"/>
        <w:jc w:val="both"/>
      </w:pPr>
      <w:r>
        <w:rPr>
          <w:rFonts w:ascii="Times New Roman"/>
          <w:b w:val="false"/>
          <w:i w:val="false"/>
          <w:color w:val="000000"/>
          <w:sz w:val="28"/>
        </w:rPr>
        <w:t>
      6.2-кесте. Ұсақтау, сүзу, тасымалдау, сақтау және басқа да механикалық процестермен байланысты процестер кезіндегі тозаң шығарындыларының технологиялық көрсеткіштері</w:t>
      </w:r>
    </w:p>
    <w:bookmarkEnd w:id="85"/>
    <w:p>
      <w:pPr>
        <w:spacing w:after="0"/>
        <w:ind w:left="0"/>
        <w:jc w:val="both"/>
      </w:pPr>
      <w:bookmarkStart w:name="z285" w:id="86"/>
      <w:r>
        <w:rPr>
          <w:rFonts w:ascii="Times New Roman"/>
          <w:b w:val="false"/>
          <w:i w:val="false"/>
          <w:color w:val="000000"/>
          <w:sz w:val="28"/>
        </w:rPr>
        <w:t>
      6.3-кесте. Жерүсті су объектілеріне түсетін көмір өндіру кезінде карьерлік және шахталық ағынды суларды төгу кезіндегі төгінділердің технологиялық көрсеткіштері</w:t>
      </w:r>
    </w:p>
    <w:bookmarkEnd w:id="86"/>
    <w:p>
      <w:pPr>
        <w:spacing w:after="0"/>
        <w:ind w:left="0"/>
        <w:jc w:val="both"/>
      </w:pPr>
    </w:p>
    <w:bookmarkStart w:name="z286" w:id="87"/>
    <w:p>
      <w:pPr>
        <w:spacing w:after="0"/>
        <w:ind w:left="0"/>
        <w:jc w:val="left"/>
      </w:pPr>
      <w:r>
        <w:rPr>
          <w:rFonts w:ascii="Times New Roman"/>
          <w:b/>
          <w:i w:val="false"/>
          <w:color w:val="000000"/>
        </w:rPr>
        <w:t xml:space="preserve"> Глоссарий</w:t>
      </w:r>
    </w:p>
    <w:bookmarkEnd w:id="87"/>
    <w:bookmarkStart w:name="z287" w:id="88"/>
    <w:p>
      <w:pPr>
        <w:spacing w:after="0"/>
        <w:ind w:left="0"/>
        <w:jc w:val="both"/>
      </w:pPr>
      <w:r>
        <w:rPr>
          <w:rFonts w:ascii="Times New Roman"/>
          <w:b w:val="false"/>
          <w:i w:val="false"/>
          <w:color w:val="000000"/>
          <w:sz w:val="28"/>
        </w:rPr>
        <w:t>
      Осы глоссарий осы ең үздік қолжетімді техникалар бойынша "Көмір өндіру және байыту" анықтамалығында (бұдан әрі – ЕҚТ бойынша анықтамалық) қамтылған ақпаратты түсінуді жеңілдетуге арналған. Осы глоссарийдегі терминдердің анықтамалары (олардың кейбіреулері Қазақстан Республикасының НҚА-да келтірілген анықтамаларға сәйкес келуі мүмкін болса да) заңды анықтамалар болып табылмайды.</w:t>
      </w:r>
    </w:p>
    <w:bookmarkEnd w:id="88"/>
    <w:bookmarkStart w:name="z288" w:id="89"/>
    <w:p>
      <w:pPr>
        <w:spacing w:after="0"/>
        <w:ind w:left="0"/>
        <w:jc w:val="both"/>
      </w:pPr>
      <w:r>
        <w:rPr>
          <w:rFonts w:ascii="Times New Roman"/>
          <w:b w:val="false"/>
          <w:i w:val="false"/>
          <w:color w:val="000000"/>
          <w:sz w:val="28"/>
        </w:rPr>
        <w:t>
      Глоссарийде мынадай бөлімдер ұсынылған:</w:t>
      </w:r>
    </w:p>
    <w:bookmarkEnd w:id="89"/>
    <w:bookmarkStart w:name="z289" w:id="90"/>
    <w:p>
      <w:pPr>
        <w:spacing w:after="0"/>
        <w:ind w:left="0"/>
        <w:jc w:val="both"/>
      </w:pPr>
      <w:r>
        <w:rPr>
          <w:rFonts w:ascii="Times New Roman"/>
          <w:b w:val="false"/>
          <w:i w:val="false"/>
          <w:color w:val="000000"/>
          <w:sz w:val="28"/>
        </w:rPr>
        <w:t>
      терминдер мен олардың анықтамалары;</w:t>
      </w:r>
    </w:p>
    <w:bookmarkEnd w:id="90"/>
    <w:bookmarkStart w:name="z290" w:id="91"/>
    <w:p>
      <w:pPr>
        <w:spacing w:after="0"/>
        <w:ind w:left="0"/>
        <w:jc w:val="both"/>
      </w:pPr>
      <w:r>
        <w:rPr>
          <w:rFonts w:ascii="Times New Roman"/>
          <w:b w:val="false"/>
          <w:i w:val="false"/>
          <w:color w:val="000000"/>
          <w:sz w:val="28"/>
        </w:rPr>
        <w:t>
      аббревиатуралар мен олардың толық жазылуы;</w:t>
      </w:r>
    </w:p>
    <w:bookmarkEnd w:id="91"/>
    <w:bookmarkStart w:name="z291" w:id="92"/>
    <w:p>
      <w:pPr>
        <w:spacing w:after="0"/>
        <w:ind w:left="0"/>
        <w:jc w:val="both"/>
      </w:pPr>
      <w:r>
        <w:rPr>
          <w:rFonts w:ascii="Times New Roman"/>
          <w:b w:val="false"/>
          <w:i w:val="false"/>
          <w:color w:val="000000"/>
          <w:sz w:val="28"/>
        </w:rPr>
        <w:t>
      өлшем бірліктері.</w:t>
      </w:r>
    </w:p>
    <w:bookmarkEnd w:id="92"/>
    <w:bookmarkStart w:name="z292" w:id="93"/>
    <w:p>
      <w:pPr>
        <w:spacing w:after="0"/>
        <w:ind w:left="0"/>
        <w:jc w:val="left"/>
      </w:pPr>
      <w:r>
        <w:rPr>
          <w:rFonts w:ascii="Times New Roman"/>
          <w:b/>
          <w:i w:val="false"/>
          <w:color w:val="000000"/>
        </w:rPr>
        <w:t xml:space="preserve"> Терминдер мен олардың анықтамалары</w:t>
      </w:r>
    </w:p>
    <w:bookmarkEnd w:id="93"/>
    <w:bookmarkStart w:name="z293" w:id="94"/>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игеру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кеніштерді пайдалану арқылы пайдалы қазбалар кен орнын игеру;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қазбаларын қолдана отырып, пайдалы қазбалар кен орнын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анықтамалығы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 арасында тиісті ақпарат алмасудың нәтижесі болып табылатын, қызметтің белгілі бір түрлері үшін әзірленген және эмиссиялар деңгейлерін, негізгі өндірістік қалдықтарды қалыптастыру, жинақтау және көму көлемін, ресурстарды тұтыну деңгейлерін және ең үздік қолжетімді техниканы қолданылуына байланысты технологиялық көрсеткіштерді, сондай-ақ ең үздік қолжетімді техникалар және кез келген перспективалы техникалар бойынша қорытындыларды қамтитын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қазбаларын қолдана отырып пайдалы қазбалар кен орнын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шыға алмайтын және кеңею қиылысында немесе кен орнының кеңею сызығына белгілі бір бұрышта орналасқан және пайдалы қазбаларды тасымалдау, желдету, адамдардың қозғалысы, су төгу үшін, электр кабельдері мен байланыс желілерін төсеу үшін пайдаланылатын көлденең немесе көлбеу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көліксіз әзірлеу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қандай да бір түрі болмайтын, ал аршылған жыныстардың орнын қазып алу жабдығының өзі ауыстыратын және жабын жыныстарының қуаты аз болған кезде салыстырмалы түрде жұмсақ жатқан кен орындарын өңдеу кезінде қолданылатын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тасымалдау және желдету горизонттарының арасында орналасқан шахта алаңының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анықтамалығы күшіне енгенге дейін пайдалануға берілген эмиссиялардың стационарлық көзі. Қолданыстағы қондырғыларға осы ЕҚТ анықтамалығы енгізілгеннен кейін қайта қалпына келтірілген және (немесе) жаңартылған қондырғылар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материалдық әлемнің заттары мен объектілерін, оның ішінде табиғи орта мен антропогендік ортаны қоршаған жағдайлардың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немесе ішінара экологиялық аспектілерінің нәтижесі болып табылатын қоршаған ортадағы кез келген жағымсыз немесе оң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 үшін ең маңызды қалдықтар, оның көмегімен қоршаған ортаға негізгі теріс әсер етудің маңыздылығын бағалауға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процесте қайта пайдалану үшін белгілі бір технологиялық процесті жүргізу кезінде жұмсалатын материалдың немесе энергияның бір бөлігін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көлемі бірлігіне (мг/Нм3, мг/дм3) және (немесе) электр және (немесе) тұтыну көлеміне шаққандағы маркер ластағыш заттардың максималды мөлшері (массасы) ретінде көрсетілген ең үздік қолжетімді техникаларды қолданумен байланысты шығарынды деңгейлері) жылу энергиясы, уақыт бірлігіне немесе өнімнің (тауардың) бірлігіне арналған басқа ресурстар, орындалған жұмыс, көрсетілетін қызмет, олар объектінің қалыпты жұмыс жағдайында қол жеткізуге болатын бір немесе бірнеше Ең үздік әдістемені пайдалану туралы қорытындыда сипатталған. белгілі бір уақыт кезеңінде және белгілі бір жағдайларда орташалауды ескере отырып, Ең үздік қолжетімді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жерасты өндіру жолымен өндіретін тау-кен кәсіпорнының өндірістік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шығатын және шахта алаңы, оның қанаты немесе блогы шегінде жерасты жұмыстарына қызмет көрсетуге арналған тік, сирек көлбеу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кен орнына өткен және пайдалы қазбаларды немесе қосалқы мақсаттарды тасымалдауға арналған ашылатын тау-кен қазбасы;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көлбеу бұрышы әдетте 3° аспайтын, жер бетіне тікелей шығуы жоқ және пайдалы қазбаның көлбеу жатқан кен орнының кеңеюі бойынша немесе кез келген бағытта — көлденең жатқан кезде жүргізілген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қоршаған ортаға теріс әсерді жүзеге асыру құқығын куәландыратын және қызметті жүзеге асырудың экологиялық жағдайларын айқындайтын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қондырғыдағы нүктелік немесе шашыраңқы көздерден туындайтын заттардың, дірілдің, жоғары температураның немесе шудың ауаға, су ортасына немесе жер бетіне тікелей немесе жанама шығарылуы.</w:t>
            </w:r>
          </w:p>
        </w:tc>
      </w:tr>
    </w:tbl>
    <w:bookmarkStart w:name="z294" w:id="95"/>
    <w:p>
      <w:pPr>
        <w:spacing w:after="0"/>
        <w:ind w:left="0"/>
        <w:jc w:val="left"/>
      </w:pPr>
      <w:r>
        <w:rPr>
          <w:rFonts w:ascii="Times New Roman"/>
          <w:b/>
          <w:i w:val="false"/>
          <w:color w:val="000000"/>
        </w:rPr>
        <w:t xml:space="preserve"> Аббревиатуралар мен олардың толық жазылуы</w:t>
      </w:r>
    </w:p>
    <w:bookmarkEnd w:id="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ала жөндеу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Жарылғаш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желдеткіш қондырғылар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РҚӨҚ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 қондырғысы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көмір энергетикалық компаниясы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байыту комбинаты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топырақ қабаты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Эмульсиялық жарылғыш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r>
    </w:tbl>
    <w:bookmarkStart w:name="z295" w:id="96"/>
    <w:p>
      <w:pPr>
        <w:spacing w:after="0"/>
        <w:ind w:left="0"/>
        <w:jc w:val="left"/>
      </w:pPr>
      <w:r>
        <w:rPr>
          <w:rFonts w:ascii="Times New Roman"/>
          <w:b/>
          <w:i w:val="false"/>
          <w:color w:val="000000"/>
        </w:rPr>
        <w:t xml:space="preserve"> Өлшем бірліктері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7"/>
          <w:p>
            <w:pPr>
              <w:spacing w:after="20"/>
              <w:ind w:left="20"/>
              <w:jc w:val="both"/>
            </w:pPr>
            <w:r>
              <w:rPr>
                <w:rFonts w:ascii="Times New Roman"/>
                <w:b w:val="false"/>
                <w:i w:val="false"/>
                <w:color w:val="000000"/>
                <w:sz w:val="20"/>
              </w:rPr>
              <w:t>
Температура (T)</w:t>
            </w:r>
          </w:p>
          <w:bookmarkEnd w:id="97"/>
          <w:p>
            <w:pPr>
              <w:spacing w:after="20"/>
              <w:ind w:left="20"/>
              <w:jc w:val="both"/>
            </w:pPr>
            <w:r>
              <w:rPr>
                <w:rFonts w:ascii="Times New Roman"/>
                <w:b w:val="false"/>
                <w:i w:val="false"/>
                <w:color w:val="000000"/>
                <w:sz w:val="20"/>
              </w:rPr>
              <w:t>
Температурадағы өзгерістер (TӨ)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8"/>
          <w:p>
            <w:pPr>
              <w:spacing w:after="20"/>
              <w:ind w:left="20"/>
              <w:jc w:val="both"/>
            </w:pPr>
            <w:r>
              <w:rPr>
                <w:rFonts w:ascii="Times New Roman"/>
                <w:b w:val="false"/>
                <w:i w:val="false"/>
                <w:color w:val="000000"/>
                <w:sz w:val="20"/>
              </w:rPr>
              <w:t>
Температура (T)</w:t>
            </w:r>
          </w:p>
          <w:bookmarkEnd w:id="98"/>
          <w:p>
            <w:pPr>
              <w:spacing w:after="20"/>
              <w:ind w:left="20"/>
              <w:jc w:val="both"/>
            </w:pPr>
            <w:r>
              <w:rPr>
                <w:rFonts w:ascii="Times New Roman"/>
                <w:b w:val="false"/>
                <w:i w:val="false"/>
                <w:color w:val="000000"/>
                <w:sz w:val="20"/>
              </w:rPr>
              <w:t>
Температурадағы өзгерістер (TӨ)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9"/>
          <w:p>
            <w:pPr>
              <w:spacing w:after="20"/>
              <w:ind w:left="20"/>
              <w:jc w:val="both"/>
            </w:pPr>
            <w:r>
              <w:rPr>
                <w:rFonts w:ascii="Times New Roman"/>
                <w:b w:val="false"/>
                <w:i w:val="false"/>
                <w:color w:val="000000"/>
                <w:sz w:val="20"/>
              </w:rPr>
              <w:t>
Жылу қуаты,</w:t>
            </w:r>
          </w:p>
          <w:bookmarkEnd w:id="99"/>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кПа-да=273.15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0"/>
          <w:p>
            <w:pPr>
              <w:spacing w:after="20"/>
              <w:ind w:left="20"/>
              <w:jc w:val="both"/>
            </w:pPr>
            <w:r>
              <w:rPr>
                <w:rFonts w:ascii="Times New Roman"/>
                <w:b w:val="false"/>
                <w:i w:val="false"/>
                <w:color w:val="000000"/>
                <w:sz w:val="20"/>
              </w:rPr>
              <w:t>
Массалық шығын</w:t>
            </w:r>
          </w:p>
          <w:bookmarkEnd w:id="100"/>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1"/>
          <w:p>
            <w:pPr>
              <w:spacing w:after="20"/>
              <w:ind w:left="20"/>
              <w:jc w:val="both"/>
            </w:pPr>
            <w:r>
              <w:rPr>
                <w:rFonts w:ascii="Times New Roman"/>
                <w:b w:val="false"/>
                <w:i w:val="false"/>
                <w:color w:val="000000"/>
                <w:sz w:val="20"/>
              </w:rPr>
              <w:t>
Массалық шығын</w:t>
            </w:r>
          </w:p>
          <w:bookmarkEnd w:id="101"/>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301" w:id="102"/>
    <w:p>
      <w:pPr>
        <w:spacing w:after="0"/>
        <w:ind w:left="0"/>
        <w:jc w:val="left"/>
      </w:pPr>
      <w:r>
        <w:rPr>
          <w:rFonts w:ascii="Times New Roman"/>
          <w:b/>
          <w:i w:val="false"/>
          <w:color w:val="000000"/>
        </w:rPr>
        <w:t xml:space="preserve"> Алғысөз</w:t>
      </w:r>
    </w:p>
    <w:bookmarkEnd w:id="102"/>
    <w:bookmarkStart w:name="z302" w:id="103"/>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сипаттамасы: халықаралық аналогтармен өзара байланыс</w:t>
      </w:r>
    </w:p>
    <w:bookmarkEnd w:id="103"/>
    <w:bookmarkStart w:name="z303" w:id="104"/>
    <w:p>
      <w:pPr>
        <w:spacing w:after="0"/>
        <w:ind w:left="0"/>
        <w:jc w:val="both"/>
      </w:pPr>
      <w:r>
        <w:rPr>
          <w:rFonts w:ascii="Times New Roman"/>
          <w:b w:val="false"/>
          <w:i w:val="false"/>
          <w:color w:val="000000"/>
          <w:sz w:val="28"/>
        </w:rPr>
        <w:t>
      ЕҚТ бойынша анықтамалық Қазақстан Республикасының Экология кодексін (бұдан әрі – Экология кодексі) іске асыру мақсатында әзірленді.</w:t>
      </w:r>
    </w:p>
    <w:bookmarkEnd w:id="104"/>
    <w:bookmarkStart w:name="z304" w:id="105"/>
    <w:p>
      <w:pPr>
        <w:spacing w:after="0"/>
        <w:ind w:left="0"/>
        <w:jc w:val="both"/>
      </w:pPr>
      <w:r>
        <w:rPr>
          <w:rFonts w:ascii="Times New Roman"/>
          <w:b w:val="false"/>
          <w:i w:val="false"/>
          <w:color w:val="000000"/>
          <w:sz w:val="28"/>
        </w:rPr>
        <w:t xml:space="preserve">
      ЕҚТ бойынша анықтамалықты әзірлеу технологияны ең үздік қолжетімді техника ретінде айқындау, ең үздік қолжетімді техникалар бойынша анықтамалықтарды әзірлеу, өзектендіру және жариялау тәртібіне сәйкес, сондай-ақ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жүргізілді.</w:t>
      </w:r>
    </w:p>
    <w:bookmarkEnd w:id="105"/>
    <w:bookmarkStart w:name="z305" w:id="106"/>
    <w:p>
      <w:pPr>
        <w:spacing w:after="0"/>
        <w:ind w:left="0"/>
        <w:jc w:val="both"/>
      </w:pPr>
      <w:r>
        <w:rPr>
          <w:rFonts w:ascii="Times New Roman"/>
          <w:b w:val="false"/>
          <w:i w:val="false"/>
          <w:color w:val="000000"/>
          <w:sz w:val="28"/>
        </w:rPr>
        <w:t>
      Ең үздік қолжетімді техниканы қолдану салаларының тізбесі Экология кодексінің 3-қосымшасында бекітілді.</w:t>
      </w:r>
    </w:p>
    <w:bookmarkEnd w:id="106"/>
    <w:bookmarkStart w:name="z306" w:id="107"/>
    <w:p>
      <w:pPr>
        <w:spacing w:after="0"/>
        <w:ind w:left="0"/>
        <w:jc w:val="both"/>
      </w:pPr>
      <w:r>
        <w:rPr>
          <w:rFonts w:ascii="Times New Roman"/>
          <w:b w:val="false"/>
          <w:i w:val="false"/>
          <w:color w:val="000000"/>
          <w:sz w:val="28"/>
        </w:rPr>
        <w:t>
      ЕҚТ бойынша анықтамалықты әзірлеу кезінде ең үздік әлемдік тәжірибе және қолдану саласындағы ең үздік қолжетімді техникалардың техникалық және экономикалық қолжетімділігін негіздейтін Қазақстан Республикасының Климаттық, экономикалық, экологиялық жағдайларына және шикізат базасына негізделген бейімделу қажеттілігін ескере отырып, Экономикалық ынтымақтастық және даму ұйымына мүше болып табылатын мемлекеттерде ресми қолданылатын ең үздік қолжетімді техникалар бойынша ұқсас және салыстырмалы анықтамалық құжаттар (Best Available Techniques Reference Document for Iron And Steel Production [1], Best Available Techniques Reference Document for the Management of Waste from Extractive Industries [2] ескерілді.</w:t>
      </w:r>
    </w:p>
    <w:bookmarkEnd w:id="107"/>
    <w:bookmarkStart w:name="z307" w:id="108"/>
    <w:p>
      <w:pPr>
        <w:spacing w:after="0"/>
        <w:ind w:left="0"/>
        <w:jc w:val="both"/>
      </w:pPr>
      <w:r>
        <w:rPr>
          <w:rFonts w:ascii="Times New Roman"/>
          <w:b w:val="false"/>
          <w:i w:val="false"/>
          <w:color w:val="000000"/>
          <w:sz w:val="28"/>
        </w:rPr>
        <w:t>
      ЕҚТ бойынша анықтамалықты қолдану саласы, технологиялық процестер, жабдықтар, техникалық әдістер, нақты қолдану саласы үшін ең үздік қолжетімді техника ретінде әдістер, ЕҚТ анықтау әдіснамасына сәйкес техниканы ЕҚТ-ға жатқызу, сондай-ақ технологиялық процеске арналған ең үздік қолжетімді техникалардың жиынтығында бір немесе бірнешеуін қолданылуына байланысты технологиялық көрсеткіштерді "Көмір өндіру және байыту" ең үздік қолжетімді техникалар бойынша анықтамалықты әзірлеу техникалық жұмыс тобы айқындайды.</w:t>
      </w:r>
    </w:p>
    <w:bookmarkEnd w:id="108"/>
    <w:bookmarkStart w:name="z308" w:id="109"/>
    <w:p>
      <w:pPr>
        <w:spacing w:after="0"/>
        <w:ind w:left="0"/>
        <w:jc w:val="both"/>
      </w:pPr>
      <w:r>
        <w:rPr>
          <w:rFonts w:ascii="Times New Roman"/>
          <w:b w:val="false"/>
          <w:i w:val="false"/>
          <w:color w:val="000000"/>
          <w:sz w:val="28"/>
        </w:rPr>
        <w:t>
      КТА-ның деректеріне сәйкес саланың өнеркәсіптік кәсіпорындарынан атмосфераға шығарылатын эмиссиялардың ағымдағы мөлшері жылына шамамен 3415 тоннаны құрайды. ЕО-тың салыстырмалы анықтамалық құжаттарында белгіленген эмиссиялар деңгейіне сәйкес келмеген жағдайда, саланың ЕҚТ қағидаттарына көшуге дайындығы шамамен 50 %-ды құрайды.</w:t>
      </w:r>
    </w:p>
    <w:bookmarkEnd w:id="109"/>
    <w:bookmarkStart w:name="z309" w:id="110"/>
    <w:p>
      <w:pPr>
        <w:spacing w:after="0"/>
        <w:ind w:left="0"/>
        <w:jc w:val="both"/>
      </w:pPr>
      <w:r>
        <w:rPr>
          <w:rFonts w:ascii="Times New Roman"/>
          <w:b w:val="false"/>
          <w:i w:val="false"/>
          <w:color w:val="000000"/>
          <w:sz w:val="28"/>
        </w:rPr>
        <w:t>
      ЕҚТ қағидаттарына көшкен кезде қоршаған ортаға эмиссиялардың болжамды қысқаруы 70 %-ды құрайды немесе жылына шамамен 2390 тоннаға азаяды.</w:t>
      </w:r>
    </w:p>
    <w:bookmarkEnd w:id="110"/>
    <w:bookmarkStart w:name="z310" w:id="111"/>
    <w:p>
      <w:pPr>
        <w:spacing w:after="0"/>
        <w:ind w:left="0"/>
        <w:jc w:val="both"/>
      </w:pPr>
      <w:r>
        <w:rPr>
          <w:rFonts w:ascii="Times New Roman"/>
          <w:b w:val="false"/>
          <w:i w:val="false"/>
          <w:color w:val="000000"/>
          <w:sz w:val="28"/>
        </w:rPr>
        <w:t>
      Инвестициялардың болжамды көлемі (өнеркәсіптік кәсіпорындардың меншікті қаражаты және/немесе қарыз қаражаты есебінен) 5 млрд теңге.</w:t>
      </w:r>
    </w:p>
    <w:bookmarkEnd w:id="111"/>
    <w:bookmarkStart w:name="z311" w:id="112"/>
    <w:p>
      <w:pPr>
        <w:spacing w:after="0"/>
        <w:ind w:left="0"/>
        <w:jc w:val="both"/>
      </w:pPr>
      <w:r>
        <w:rPr>
          <w:rFonts w:ascii="Times New Roman"/>
          <w:b w:val="false"/>
          <w:i w:val="false"/>
          <w:color w:val="000000"/>
          <w:sz w:val="28"/>
        </w:rPr>
        <w:t>
      ЕҚТ-ны енгізу нақты кәсіпорынның экономикасын және кәсіпорынның ЕҚТ қағидаттарына көшуге дайындығын, ЕҚТ өндіруші елді таңдауды, қуаттылық көрсеткіштерін, ЕҚТ габариттерін және ЕҚТ орналастыру дәрежесін ескере отырып, ЕҚТ таңдауда жеке тәсілді қолдануды көздейді.</w:t>
      </w:r>
    </w:p>
    <w:bookmarkEnd w:id="112"/>
    <w:bookmarkStart w:name="z312" w:id="113"/>
    <w:p>
      <w:pPr>
        <w:spacing w:after="0"/>
        <w:ind w:left="0"/>
        <w:jc w:val="both"/>
      </w:pPr>
      <w:r>
        <w:rPr>
          <w:rFonts w:ascii="Times New Roman"/>
          <w:b w:val="false"/>
          <w:i w:val="false"/>
          <w:color w:val="000000"/>
          <w:sz w:val="28"/>
        </w:rPr>
        <w:t>
      Деректерді жинау туралы ақпарат</w:t>
      </w:r>
    </w:p>
    <w:bookmarkEnd w:id="113"/>
    <w:bookmarkStart w:name="z313" w:id="114"/>
    <w:p>
      <w:pPr>
        <w:spacing w:after="0"/>
        <w:ind w:left="0"/>
        <w:jc w:val="both"/>
      </w:pPr>
      <w:r>
        <w:rPr>
          <w:rFonts w:ascii="Times New Roman"/>
          <w:b w:val="false"/>
          <w:i w:val="false"/>
          <w:color w:val="000000"/>
          <w:sz w:val="28"/>
        </w:rPr>
        <w:t>
      Анықтамалықты әзірлеу үшін Қазақстан Республикасында көмір (осы мәтінде және одан әрі көмірдің әртүрлі маркасы, оның ішінде антрацит ретінде түсініледі) өндіру және байыту кезінде қолданылатын шығарындылар, төгінділер, қалдықтардың пайда болуы, технологиялық процестер, жабдықтар, техникалық тәсілдер, әдістер туралы ақпарат кешенді технологиялық аудит жүргізу процесінде жиналды, оны жүргізу қағидалары қолданыстағы заңнамамен регламенттелген [3]. Кешенді технологиялық аудитке арналған объектілердің тізбесін "Көмір өндіру және байыту" ең үздік қолжетімді техникалар бойынша анықтамалықты әзірлеу жөніндегі техникалық жұмыс тобы бекітті.</w:t>
      </w:r>
    </w:p>
    <w:bookmarkEnd w:id="114"/>
    <w:bookmarkStart w:name="z314" w:id="115"/>
    <w:p>
      <w:pPr>
        <w:spacing w:after="0"/>
        <w:ind w:left="0"/>
        <w:jc w:val="both"/>
      </w:pPr>
      <w:r>
        <w:rPr>
          <w:rFonts w:ascii="Times New Roman"/>
          <w:b w:val="false"/>
          <w:i w:val="false"/>
          <w:color w:val="000000"/>
          <w:sz w:val="28"/>
        </w:rPr>
        <w:t xml:space="preserve">
      ЕҚТ бойынша басқа анықтамалықтармен өзара байланыс </w:t>
      </w:r>
    </w:p>
    <w:bookmarkEnd w:id="115"/>
    <w:bookmarkStart w:name="z315" w:id="116"/>
    <w:p>
      <w:pPr>
        <w:spacing w:after="0"/>
        <w:ind w:left="0"/>
        <w:jc w:val="both"/>
      </w:pPr>
      <w:r>
        <w:rPr>
          <w:rFonts w:ascii="Times New Roman"/>
          <w:b w:val="false"/>
          <w:i w:val="false"/>
          <w:color w:val="000000"/>
          <w:sz w:val="28"/>
        </w:rPr>
        <w:t>
      ЕҚТ бойынша анықтамалық Экологиялық кодексінің талаптарына сәйкес әзірленетін ЕҚТ бойынша анықтамалықтардың бірі болып табылады.</w:t>
      </w:r>
    </w:p>
    <w:bookmarkEnd w:id="116"/>
    <w:bookmarkStart w:name="z316" w:id="117"/>
    <w:p>
      <w:pPr>
        <w:spacing w:after="0"/>
        <w:ind w:left="0"/>
        <w:jc w:val="both"/>
      </w:pPr>
      <w:r>
        <w:rPr>
          <w:rFonts w:ascii="Times New Roman"/>
          <w:b w:val="false"/>
          <w:i w:val="false"/>
          <w:color w:val="000000"/>
          <w:sz w:val="28"/>
        </w:rPr>
        <w:t>
      "Көмір өндіру және байыту" ЕҚТ бойынша анықтамалықтың төмендегілермен байланысы бар: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тарту жүйелерінің сарқынды суларын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ластағыш заттардың эмиссияларын мониторингілеу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(қара металдардың өзге де кендерін қоса алғанда) өндіру және байыту", "Түсті металдар кендерін (бағалы металдарды қоса алғанда) өндіру және байыту"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өндіру және дайындау процестері</w:t>
            </w:r>
          </w:p>
        </w:tc>
      </w:tr>
    </w:tbl>
    <w:bookmarkStart w:name="z317" w:id="118"/>
    <w:p>
      <w:pPr>
        <w:spacing w:after="0"/>
        <w:ind w:left="0"/>
        <w:jc w:val="left"/>
      </w:pPr>
      <w:r>
        <w:rPr>
          <w:rFonts w:ascii="Times New Roman"/>
          <w:b/>
          <w:i w:val="false"/>
          <w:color w:val="000000"/>
        </w:rPr>
        <w:t xml:space="preserve"> Қолданылу саласы</w:t>
      </w:r>
    </w:p>
    <w:bookmarkEnd w:id="118"/>
    <w:bookmarkStart w:name="z318" w:id="119"/>
    <w:p>
      <w:pPr>
        <w:spacing w:after="0"/>
        <w:ind w:left="0"/>
        <w:jc w:val="both"/>
      </w:pPr>
      <w:r>
        <w:rPr>
          <w:rFonts w:ascii="Times New Roman"/>
          <w:b w:val="false"/>
          <w:i w:val="false"/>
          <w:color w:val="000000"/>
          <w:sz w:val="28"/>
        </w:rPr>
        <w:t>
      Экологиялық кодексінің 3-қосымшасына сәйкес, осы ЕҚТ бойынша анықтамалық мынадай негізгі қызмет түрлеріне қолданылады:</w:t>
      </w:r>
    </w:p>
    <w:bookmarkEnd w:id="119"/>
    <w:bookmarkStart w:name="z319" w:id="120"/>
    <w:p>
      <w:pPr>
        <w:spacing w:after="0"/>
        <w:ind w:left="0"/>
        <w:jc w:val="both"/>
      </w:pPr>
      <w:r>
        <w:rPr>
          <w:rFonts w:ascii="Times New Roman"/>
          <w:b w:val="false"/>
          <w:i w:val="false"/>
          <w:color w:val="000000"/>
          <w:sz w:val="28"/>
        </w:rPr>
        <w:t>
      көмір мен антрацитті өндіру және байыту.</w:t>
      </w:r>
    </w:p>
    <w:bookmarkEnd w:id="120"/>
    <w:bookmarkStart w:name="z320" w:id="121"/>
    <w:p>
      <w:pPr>
        <w:spacing w:after="0"/>
        <w:ind w:left="0"/>
        <w:jc w:val="both"/>
      </w:pPr>
      <w:r>
        <w:rPr>
          <w:rFonts w:ascii="Times New Roman"/>
          <w:b w:val="false"/>
          <w:i w:val="false"/>
          <w:color w:val="000000"/>
          <w:sz w:val="28"/>
        </w:rPr>
        <w:t>
      ЕҚТ бойынша анықтамалық өндіру мен байытудың технологиялық процестеріне қолданылады, соның ішінде:</w:t>
      </w:r>
    </w:p>
    <w:bookmarkEnd w:id="121"/>
    <w:bookmarkStart w:name="z321" w:id="122"/>
    <w:p>
      <w:pPr>
        <w:spacing w:after="0"/>
        <w:ind w:left="0"/>
        <w:jc w:val="both"/>
      </w:pPr>
      <w:r>
        <w:rPr>
          <w:rFonts w:ascii="Times New Roman"/>
          <w:b w:val="false"/>
          <w:i w:val="false"/>
          <w:color w:val="000000"/>
          <w:sz w:val="28"/>
        </w:rPr>
        <w:t>
      ашық көмір өндіру;</w:t>
      </w:r>
    </w:p>
    <w:bookmarkEnd w:id="122"/>
    <w:bookmarkStart w:name="z322" w:id="123"/>
    <w:p>
      <w:pPr>
        <w:spacing w:after="0"/>
        <w:ind w:left="0"/>
        <w:jc w:val="both"/>
      </w:pPr>
      <w:r>
        <w:rPr>
          <w:rFonts w:ascii="Times New Roman"/>
          <w:b w:val="false"/>
          <w:i w:val="false"/>
          <w:color w:val="000000"/>
          <w:sz w:val="28"/>
        </w:rPr>
        <w:t>
      жерасты көмір өндіру;</w:t>
      </w:r>
    </w:p>
    <w:bookmarkEnd w:id="123"/>
    <w:bookmarkStart w:name="z323" w:id="124"/>
    <w:p>
      <w:pPr>
        <w:spacing w:after="0"/>
        <w:ind w:left="0"/>
        <w:jc w:val="both"/>
      </w:pPr>
      <w:r>
        <w:rPr>
          <w:rFonts w:ascii="Times New Roman"/>
          <w:b w:val="false"/>
          <w:i w:val="false"/>
          <w:color w:val="000000"/>
          <w:sz w:val="28"/>
        </w:rPr>
        <w:t xml:space="preserve">
      көмірді байыту; </w:t>
      </w:r>
    </w:p>
    <w:bookmarkEnd w:id="124"/>
    <w:bookmarkStart w:name="z324" w:id="125"/>
    <w:p>
      <w:pPr>
        <w:spacing w:after="0"/>
        <w:ind w:left="0"/>
        <w:jc w:val="both"/>
      </w:pPr>
      <w:r>
        <w:rPr>
          <w:rFonts w:ascii="Times New Roman"/>
          <w:b w:val="false"/>
          <w:i w:val="false"/>
          <w:color w:val="000000"/>
          <w:sz w:val="28"/>
        </w:rPr>
        <w:t>
      Осы ЕҚТ бойынша анықтамалықтың қолданылу саласын, сондай-ақ технологиялық процестерді, жабдықтарды, техникалық тәсілдер мен әдістерді осы ЕҚТ бойынша анықтамалықты қолдану саласы үшін ең үздік қолжетімді техникалар ретінде "Көмір өндіру және байыту" ең үздік қолжетімді техникалар бойынша анықтамалықты әзірлеу жөніндегі техникалық жұмыс тобы айқындады.</w:t>
      </w:r>
    </w:p>
    <w:bookmarkEnd w:id="125"/>
    <w:bookmarkStart w:name="z325" w:id="126"/>
    <w:p>
      <w:pPr>
        <w:spacing w:after="0"/>
        <w:ind w:left="0"/>
        <w:jc w:val="both"/>
      </w:pPr>
      <w:r>
        <w:rPr>
          <w:rFonts w:ascii="Times New Roman"/>
          <w:b w:val="false"/>
          <w:i w:val="false"/>
          <w:color w:val="000000"/>
          <w:sz w:val="28"/>
        </w:rPr>
        <w:t>
      ЕҚТ бойынша анықтамалық эмиссия көлеміне немесе қоршаған ортаның ластану деңгейіне әсер етуі мүмкін негізгі қызмет түрлерімен байланысты процестерді қамтиды:</w:t>
      </w:r>
    </w:p>
    <w:bookmarkEnd w:id="126"/>
    <w:bookmarkStart w:name="z326" w:id="127"/>
    <w:p>
      <w:pPr>
        <w:spacing w:after="0"/>
        <w:ind w:left="0"/>
        <w:jc w:val="both"/>
      </w:pPr>
      <w:r>
        <w:rPr>
          <w:rFonts w:ascii="Times New Roman"/>
          <w:b w:val="false"/>
          <w:i w:val="false"/>
          <w:color w:val="000000"/>
          <w:sz w:val="28"/>
        </w:rPr>
        <w:t>
      эмиссиялар мен қалдықтардың пайда болуын алдын алу және қысқарту әдістері;</w:t>
      </w:r>
    </w:p>
    <w:bookmarkEnd w:id="127"/>
    <w:bookmarkStart w:name="z327" w:id="128"/>
    <w:p>
      <w:pPr>
        <w:spacing w:after="0"/>
        <w:ind w:left="0"/>
        <w:jc w:val="both"/>
      </w:pPr>
      <w:r>
        <w:rPr>
          <w:rFonts w:ascii="Times New Roman"/>
          <w:b w:val="false"/>
          <w:i w:val="false"/>
          <w:color w:val="000000"/>
          <w:sz w:val="28"/>
        </w:rPr>
        <w:t>
      аршыма тау жыныстарымен жұмыс істеу әдістері, карьерлік және ағынды сутөкпе, кеніштік желдету;</w:t>
      </w:r>
    </w:p>
    <w:bookmarkEnd w:id="128"/>
    <w:bookmarkStart w:name="z328" w:id="129"/>
    <w:p>
      <w:pPr>
        <w:spacing w:after="0"/>
        <w:ind w:left="0"/>
        <w:jc w:val="both"/>
      </w:pPr>
      <w:r>
        <w:rPr>
          <w:rFonts w:ascii="Times New Roman"/>
          <w:b w:val="false"/>
          <w:i w:val="false"/>
          <w:color w:val="000000"/>
          <w:sz w:val="28"/>
        </w:rPr>
        <w:t>
      көмірді, бос жынысты және байыту қалдықтарын сақтау және тасымалдау;</w:t>
      </w:r>
    </w:p>
    <w:bookmarkEnd w:id="129"/>
    <w:bookmarkStart w:name="z329" w:id="130"/>
    <w:p>
      <w:pPr>
        <w:spacing w:after="0"/>
        <w:ind w:left="0"/>
        <w:jc w:val="both"/>
      </w:pPr>
      <w:r>
        <w:rPr>
          <w:rFonts w:ascii="Times New Roman"/>
          <w:b w:val="false"/>
          <w:i w:val="false"/>
          <w:color w:val="000000"/>
          <w:sz w:val="28"/>
        </w:rPr>
        <w:t>
      жерді қалпына келтіру әдістері.</w:t>
      </w:r>
    </w:p>
    <w:bookmarkEnd w:id="130"/>
    <w:bookmarkStart w:name="z330" w:id="131"/>
    <w:p>
      <w:pPr>
        <w:spacing w:after="0"/>
        <w:ind w:left="0"/>
        <w:jc w:val="both"/>
      </w:pPr>
      <w:r>
        <w:rPr>
          <w:rFonts w:ascii="Times New Roman"/>
          <w:b w:val="false"/>
          <w:i w:val="false"/>
          <w:color w:val="000000"/>
          <w:sz w:val="28"/>
        </w:rPr>
        <w:t>
      Көмірді өндірумен және байытумен тікелей байланысты емес өндіріс процестері осы ЕҚТ бойынша анықтамалықта қарастырылмайды.</w:t>
      </w:r>
    </w:p>
    <w:bookmarkEnd w:id="131"/>
    <w:bookmarkStart w:name="z331" w:id="132"/>
    <w:p>
      <w:pPr>
        <w:spacing w:after="0"/>
        <w:ind w:left="0"/>
        <w:jc w:val="both"/>
      </w:pPr>
      <w:r>
        <w:rPr>
          <w:rFonts w:ascii="Times New Roman"/>
          <w:b w:val="false"/>
          <w:i w:val="false"/>
          <w:color w:val="000000"/>
          <w:sz w:val="28"/>
        </w:rPr>
        <w:t>
      Анықтамалық:</w:t>
      </w:r>
    </w:p>
    <w:bookmarkEnd w:id="132"/>
    <w:bookmarkStart w:name="z332" w:id="133"/>
    <w:p>
      <w:pPr>
        <w:spacing w:after="0"/>
        <w:ind w:left="0"/>
        <w:jc w:val="both"/>
      </w:pPr>
      <w:r>
        <w:rPr>
          <w:rFonts w:ascii="Times New Roman"/>
          <w:b w:val="false"/>
          <w:i w:val="false"/>
          <w:color w:val="000000"/>
          <w:sz w:val="28"/>
        </w:rPr>
        <w:t>
      өндірісті үздіксіз пайдалану үшін, сондай-ақ жоспарлы-алдын алу және жөндеу жұмыстарына байланысты штаттан тыс пайдалану режимдеріне қажетті көмекші процестерде;</w:t>
      </w:r>
    </w:p>
    <w:bookmarkEnd w:id="133"/>
    <w:bookmarkStart w:name="z333" w:id="134"/>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мәселелерде қолданылмайды.</w:t>
      </w:r>
    </w:p>
    <w:bookmarkEnd w:id="134"/>
    <w:bookmarkStart w:name="z334" w:id="135"/>
    <w:p>
      <w:pPr>
        <w:spacing w:after="0"/>
        <w:ind w:left="0"/>
        <w:jc w:val="both"/>
      </w:pPr>
      <w:r>
        <w:rPr>
          <w:rFonts w:ascii="Times New Roman"/>
          <w:b w:val="false"/>
          <w:i w:val="false"/>
          <w:color w:val="000000"/>
          <w:sz w:val="28"/>
        </w:rPr>
        <w:t>
      Өндірістегі қалдықтарды басқару аспектілері осы ЕҚТ бойынша анықтамалықта негізгі технологиялық процесс барысында пайда болатын қалдықтарға қатысты ғана қаралады. Қосалқы технологиялық процестердің қалдықтарын басқару жүйесі ЕҚТ бойынша тиісті анықтамалықтарда қаралады.</w:t>
      </w:r>
    </w:p>
    <w:bookmarkEnd w:id="135"/>
    <w:bookmarkStart w:name="z335" w:id="136"/>
    <w:p>
      <w:pPr>
        <w:spacing w:after="0"/>
        <w:ind w:left="0"/>
        <w:jc w:val="left"/>
      </w:pPr>
      <w:r>
        <w:rPr>
          <w:rFonts w:ascii="Times New Roman"/>
          <w:b/>
          <w:i w:val="false"/>
          <w:color w:val="000000"/>
        </w:rPr>
        <w:t xml:space="preserve"> Қолдану қағидаттары</w:t>
      </w:r>
    </w:p>
    <w:bookmarkEnd w:id="136"/>
    <w:bookmarkStart w:name="z336" w:id="137"/>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 мәртебесі</w:t>
      </w:r>
    </w:p>
    <w:bookmarkEnd w:id="137"/>
    <w:bookmarkStart w:name="z337" w:id="138"/>
    <w:p>
      <w:pPr>
        <w:spacing w:after="0"/>
        <w:ind w:left="0"/>
        <w:jc w:val="both"/>
      </w:pPr>
      <w:r>
        <w:rPr>
          <w:rFonts w:ascii="Times New Roman"/>
          <w:b w:val="false"/>
          <w:i w:val="false"/>
          <w:color w:val="000000"/>
          <w:sz w:val="28"/>
        </w:rPr>
        <w:t>
      Ең үздік қолжетімді техникалар бойынша анықтамалық объект/объектілер операторларын, уәкілетті мемлекеттік органдар мен жұртшылықты объект/объектілер операторларының "жасыл" экономика қағидаттарына және ең үздік қолжетімді техникаларға көшуін ынталандыру мақсатында ЕҚТ бойынша анықтамалықты қолдану саласына жататын ең үздік қолжетімді техникалар және кез келген перспективалы техникалар туралы хабардар етуге арналған.</w:t>
      </w:r>
    </w:p>
    <w:bookmarkEnd w:id="138"/>
    <w:bookmarkStart w:name="z338" w:id="139"/>
    <w:p>
      <w:pPr>
        <w:spacing w:after="0"/>
        <w:ind w:left="0"/>
        <w:jc w:val="both"/>
      </w:pPr>
      <w:r>
        <w:rPr>
          <w:rFonts w:ascii="Times New Roman"/>
          <w:b w:val="false"/>
          <w:i w:val="false"/>
          <w:color w:val="000000"/>
          <w:sz w:val="28"/>
        </w:rPr>
        <w:t>
      ЕҚТ-ны анықтау бірқатар қабылданған халықаралық өлшемшарттар негізінде салалар (ЕҚТ қолдану салалары) үшін жүзеге асырылады:</w:t>
      </w:r>
    </w:p>
    <w:bookmarkEnd w:id="139"/>
    <w:bookmarkStart w:name="z339" w:id="140"/>
    <w:p>
      <w:pPr>
        <w:spacing w:after="0"/>
        <w:ind w:left="0"/>
        <w:jc w:val="both"/>
      </w:pPr>
      <w:r>
        <w:rPr>
          <w:rFonts w:ascii="Times New Roman"/>
          <w:b w:val="false"/>
          <w:i w:val="false"/>
          <w:color w:val="000000"/>
          <w:sz w:val="28"/>
        </w:rPr>
        <w:t>
      аз қалдықты технологиялық процестерді қолдану;</w:t>
      </w:r>
    </w:p>
    <w:bookmarkEnd w:id="140"/>
    <w:bookmarkStart w:name="z340" w:id="141"/>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141"/>
    <w:bookmarkStart w:name="z341" w:id="142"/>
    <w:p>
      <w:pPr>
        <w:spacing w:after="0"/>
        <w:ind w:left="0"/>
        <w:jc w:val="both"/>
      </w:pPr>
      <w:r>
        <w:rPr>
          <w:rFonts w:ascii="Times New Roman"/>
          <w:b w:val="false"/>
          <w:i w:val="false"/>
          <w:color w:val="000000"/>
          <w:sz w:val="28"/>
        </w:rPr>
        <w:t>
      суды ұтымды пайдалану, су айналымдық циклдарын құру;</w:t>
      </w:r>
    </w:p>
    <w:bookmarkEnd w:id="142"/>
    <w:bookmarkStart w:name="z342" w:id="143"/>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азайту);</w:t>
      </w:r>
    </w:p>
    <w:bookmarkEnd w:id="143"/>
    <w:bookmarkStart w:name="z343" w:id="144"/>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144"/>
    <w:bookmarkStart w:name="z344" w:id="145"/>
    <w:p>
      <w:pPr>
        <w:spacing w:after="0"/>
        <w:ind w:left="0"/>
        <w:jc w:val="both"/>
      </w:pPr>
      <w:r>
        <w:rPr>
          <w:rFonts w:ascii="Times New Roman"/>
          <w:b w:val="false"/>
          <w:i w:val="false"/>
          <w:color w:val="000000"/>
          <w:sz w:val="28"/>
        </w:rPr>
        <w:t>
      экономикалық нысаналық (ЕҚТ қолдану салаларына тән инвестициялық циклдарды ескере отырып).</w:t>
      </w:r>
    </w:p>
    <w:bookmarkEnd w:id="145"/>
    <w:bookmarkStart w:name="z345" w:id="14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міндетті ережелер</w:t>
      </w:r>
    </w:p>
    <w:bookmarkEnd w:id="146"/>
    <w:bookmarkStart w:name="z346" w:id="147"/>
    <w:p>
      <w:pPr>
        <w:spacing w:after="0"/>
        <w:ind w:left="0"/>
        <w:jc w:val="both"/>
      </w:pPr>
      <w:r>
        <w:rPr>
          <w:rFonts w:ascii="Times New Roman"/>
          <w:b w:val="false"/>
          <w:i w:val="false"/>
          <w:color w:val="000000"/>
          <w:sz w:val="28"/>
        </w:rPr>
        <w:t xml:space="preserve">
      ЕҚТ бойынша анықтамалықтың "6. Ең үздік қолжетімді техникалар бойынша қорытындыларды қамтитын қорытынды" деген бөлімінің ережелері ең үздік қолжетімді техникалар бойынша қорытындыларды әзірлеу кезінде қолдануға міндетті болып табылады. </w:t>
      </w:r>
    </w:p>
    <w:bookmarkEnd w:id="147"/>
    <w:bookmarkStart w:name="z347" w:id="148"/>
    <w:p>
      <w:pPr>
        <w:spacing w:after="0"/>
        <w:ind w:left="0"/>
        <w:jc w:val="both"/>
      </w:pPr>
      <w:r>
        <w:rPr>
          <w:rFonts w:ascii="Times New Roman"/>
          <w:b w:val="false"/>
          <w:i w:val="false"/>
          <w:color w:val="000000"/>
          <w:sz w:val="28"/>
        </w:rPr>
        <w:t>
      Ең үздік қолжетімді техникалар бойынша қорытындының бір немесе бірнеше ережелерінің жиынтығын қолдану қажеттілігін технологиялық көрсеткіштер сақталған жағдайда кәсіпорындағы экологиялық аспектілерді басқару мақсаттарына сүйене отырып, объектілердің операторлары дербес айқындайды. Осы ЕҚТ бойынша анықтамалықта келтірілген ең үздік қолжетімді техникалардың саны мен тізбесі ендіруге міндетті болып табылмайды.</w:t>
      </w:r>
    </w:p>
    <w:bookmarkEnd w:id="148"/>
    <w:bookmarkStart w:name="z348" w:id="149"/>
    <w:p>
      <w:pPr>
        <w:spacing w:after="0"/>
        <w:ind w:left="0"/>
        <w:jc w:val="both"/>
      </w:pPr>
      <w:r>
        <w:rPr>
          <w:rFonts w:ascii="Times New Roman"/>
          <w:b w:val="false"/>
          <w:i w:val="false"/>
          <w:color w:val="000000"/>
          <w:sz w:val="28"/>
        </w:rPr>
        <w:t>
      Ең үздік қолжетімді техникалар бойынша қорытындының негізінде объектілердің операторлары ең үздік қолжетімді техникалар жөніндегі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149"/>
    <w:bookmarkStart w:name="z349"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Ұсынымдық ережелер </w:t>
      </w:r>
    </w:p>
    <w:bookmarkEnd w:id="150"/>
    <w:bookmarkStart w:name="z350" w:id="151"/>
    <w:p>
      <w:pPr>
        <w:spacing w:after="0"/>
        <w:ind w:left="0"/>
        <w:jc w:val="both"/>
      </w:pPr>
      <w:r>
        <w:rPr>
          <w:rFonts w:ascii="Times New Roman"/>
          <w:b w:val="false"/>
          <w:i w:val="false"/>
          <w:color w:val="000000"/>
          <w:sz w:val="28"/>
        </w:rPr>
        <w:t xml:space="preserve">
      Ұсынымдық ережелер сипаттамалық сипатқа ие және ЕҚТ қолданылуына байланысты технологиялық көрсеткіштерді белгілеу процесін талдауға және ЕҚТ анықтамалығын қайта қарау кезінде талдауға ұсынылады. </w:t>
      </w:r>
    </w:p>
    <w:bookmarkEnd w:id="151"/>
    <w:bookmarkStart w:name="z351" w:id="152"/>
    <w:p>
      <w:pPr>
        <w:spacing w:after="0"/>
        <w:ind w:left="0"/>
        <w:jc w:val="both"/>
      </w:pPr>
      <w:r>
        <w:rPr>
          <w:rFonts w:ascii="Times New Roman"/>
          <w:b w:val="false"/>
          <w:i w:val="false"/>
          <w:color w:val="000000"/>
          <w:sz w:val="28"/>
        </w:rPr>
        <w:t>
      1-бөлім: көмір өндіру және байыту, өнеркәсіп құрылымы, көмір өндіру және байыту кезінде қолданылатын технологиялар туралы жалпы ақпарат берілген.</w:t>
      </w:r>
    </w:p>
    <w:bookmarkEnd w:id="152"/>
    <w:bookmarkStart w:name="z352" w:id="153"/>
    <w:p>
      <w:pPr>
        <w:spacing w:after="0"/>
        <w:ind w:left="0"/>
        <w:jc w:val="both"/>
      </w:pPr>
      <w:r>
        <w:rPr>
          <w:rFonts w:ascii="Times New Roman"/>
          <w:b w:val="false"/>
          <w:i w:val="false"/>
          <w:color w:val="000000"/>
          <w:sz w:val="28"/>
        </w:rPr>
        <w:t xml:space="preserve">
      2-бөлім: ЕҚТ-ға жатқызу әдістемесі, ЕҚТ-ны сәйкестендіру әдістері сипатталған. </w:t>
      </w:r>
    </w:p>
    <w:bookmarkEnd w:id="153"/>
    <w:bookmarkStart w:name="z353" w:id="154"/>
    <w:p>
      <w:pPr>
        <w:spacing w:after="0"/>
        <w:ind w:left="0"/>
        <w:jc w:val="both"/>
      </w:pPr>
      <w:r>
        <w:rPr>
          <w:rFonts w:ascii="Times New Roman"/>
          <w:b w:val="false"/>
          <w:i w:val="false"/>
          <w:color w:val="000000"/>
          <w:sz w:val="28"/>
        </w:rPr>
        <w:t>
      3-бөлім: өндіріс процесінің немесе түпкілікті өнімді өндірудің негізгі кезеңдері сипатталған, көмір өндіру және байыту қондырғыларының экологиялық сипаттамалары туралы мәліметтер мен ақпараттар ағымдағы шығарындылар, шикізатты тұтыну және сипаты, суды тұтыну, энергияны пайдалану және қалдықтардың пайда болуы тұрғысынан берілген.</w:t>
      </w:r>
    </w:p>
    <w:bookmarkEnd w:id="154"/>
    <w:bookmarkStart w:name="z354" w:id="155"/>
    <w:p>
      <w:pPr>
        <w:spacing w:after="0"/>
        <w:ind w:left="0"/>
        <w:jc w:val="both"/>
      </w:pPr>
      <w:r>
        <w:rPr>
          <w:rFonts w:ascii="Times New Roman"/>
          <w:b w:val="false"/>
          <w:i w:val="false"/>
          <w:color w:val="000000"/>
          <w:sz w:val="28"/>
        </w:rPr>
        <w:t>
      4-бөлім: олардың қоршаған ортаға теріс әсерін азайту үшін технологиялық процестерді жүзеге асыруда қолданылатын және қоршаған ортаға теріс әсер ететін объектіні қайта құруды талап етпейтін әдістер сипатталған.</w:t>
      </w:r>
    </w:p>
    <w:bookmarkEnd w:id="155"/>
    <w:bookmarkStart w:name="z355" w:id="156"/>
    <w:p>
      <w:pPr>
        <w:spacing w:after="0"/>
        <w:ind w:left="0"/>
        <w:jc w:val="both"/>
      </w:pPr>
      <w:r>
        <w:rPr>
          <w:rFonts w:ascii="Times New Roman"/>
          <w:b w:val="false"/>
          <w:i w:val="false"/>
          <w:color w:val="000000"/>
          <w:sz w:val="28"/>
        </w:rPr>
        <w:t>
      5-бөлім: ЕҚТ-ны анықтау мақсатында қарастыру үшін ұсынылатын қолданыстағы техникалардың сипаттамасы ұсынылған.</w:t>
      </w:r>
    </w:p>
    <w:bookmarkEnd w:id="156"/>
    <w:bookmarkStart w:name="z356" w:id="157"/>
    <w:p>
      <w:pPr>
        <w:spacing w:after="0"/>
        <w:ind w:left="0"/>
        <w:jc w:val="both"/>
      </w:pPr>
      <w:r>
        <w:rPr>
          <w:rFonts w:ascii="Times New Roman"/>
          <w:b w:val="false"/>
          <w:i w:val="false"/>
          <w:color w:val="000000"/>
          <w:sz w:val="28"/>
        </w:rPr>
        <w:t>
      7-бөлім: жаңа және перспективті техникалар туралы ақпарат ұсынылған.</w:t>
      </w:r>
    </w:p>
    <w:bookmarkEnd w:id="157"/>
    <w:bookmarkStart w:name="z357" w:id="158"/>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 үшін қорытынды ережелер мен ұсынымдар берілген.</w:t>
      </w:r>
    </w:p>
    <w:bookmarkEnd w:id="158"/>
    <w:bookmarkStart w:name="z358" w:id="159"/>
    <w:p>
      <w:pPr>
        <w:spacing w:after="0"/>
        <w:ind w:left="0"/>
        <w:jc w:val="left"/>
      </w:pPr>
      <w:r>
        <w:rPr>
          <w:rFonts w:ascii="Times New Roman"/>
          <w:b/>
          <w:i w:val="false"/>
          <w:color w:val="000000"/>
        </w:rPr>
        <w:t xml:space="preserve"> 1. Жалпы ақпарат</w:t>
      </w:r>
    </w:p>
    <w:bookmarkEnd w:id="159"/>
    <w:bookmarkStart w:name="z359" w:id="160"/>
    <w:p>
      <w:pPr>
        <w:spacing w:after="0"/>
        <w:ind w:left="0"/>
        <w:jc w:val="both"/>
      </w:pPr>
      <w:r>
        <w:rPr>
          <w:rFonts w:ascii="Times New Roman"/>
          <w:b w:val="false"/>
          <w:i w:val="false"/>
          <w:color w:val="000000"/>
          <w:sz w:val="28"/>
        </w:rPr>
        <w:t>
      ЕҚТ бойынша анықтамалықтың осы бөлімінде Қазақстан Республикасындағы көмір саласының сипаттамасын қоса алғанда, нақты қолдану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қамтылады.</w:t>
      </w:r>
    </w:p>
    <w:bookmarkEnd w:id="160"/>
    <w:bookmarkStart w:name="z360" w:id="161"/>
    <w:p>
      <w:pPr>
        <w:spacing w:after="0"/>
        <w:ind w:left="0"/>
        <w:jc w:val="left"/>
      </w:pPr>
      <w:r>
        <w:rPr>
          <w:rFonts w:ascii="Times New Roman"/>
          <w:b/>
          <w:i w:val="false"/>
          <w:color w:val="000000"/>
        </w:rPr>
        <w:t xml:space="preserve"> 1.1. Саланың құрылымы мен технологиялық деңгейі</w:t>
      </w:r>
    </w:p>
    <w:bookmarkEnd w:id="161"/>
    <w:bookmarkStart w:name="z361" w:id="162"/>
    <w:p>
      <w:pPr>
        <w:spacing w:after="0"/>
        <w:ind w:left="0"/>
        <w:jc w:val="both"/>
      </w:pPr>
      <w:r>
        <w:rPr>
          <w:rFonts w:ascii="Times New Roman"/>
          <w:b w:val="false"/>
          <w:i w:val="false"/>
          <w:color w:val="000000"/>
          <w:sz w:val="28"/>
        </w:rPr>
        <w:t>
      Баламалы энергия көздеріне сұраныстың біртіндеп өсуіне қарамастан, көмір ұзақ уақыт бойы маңызды энергия көздерінің қатарында қалып келеді. 2019 жылы көмірді әлемдік тұтыну 0,6 %-ға төмендеді, ал оның бастапқы энергия ресурстарындағы үлесі 27 %-ға дейін төмендеді, бұл соңғы 16 жылдағы рекордтық төмен көрсеткіш болды. Көмірді тұтынудың ең үлкен өсуі Қытай мен Индонезияда болды. Өз кезегінде, ЭЫДҰ елдерінде тұтынудың ең үлкен төмендеуі байқалды, дегенмен басқа елдердің тұтынуының өсуінен асып түсті. 2020 жылы көмірді әлемдік тұтыну 4,2 %-ға төмендеді. ЭЫДҰ-ға кіретін елдерде сұраныс күрт төмендеді, ең алдымен АҚШ-та (-19,1 %), Оңтүстік Кореяда (- 12,2 %). ЭЫДҰ-ға кірмейтін елдерде тұтынудың айтарлықтай өсуі тек Қытайда (0,3 %) және Малайзияда (18,7 %) байқалды, ал Үндістан мен Индонезия сияқты елдерде тұтынудың тиісінше 6,0 % және 4,9 %-ға төмендеуі байқалды. 2020 жылы көмір өндірудің әлемдік көлемі АҚШ, Индонезия және Ресей Федерациясындағы өндірістің төмендеуімен бір мезгілде 4,8 %-ға төмендеді. Көмір өндірудің ең үлкен өсуі Қытай мен Вьетнам сияқты елдерде болды. 2020 жылдың қорытындысы бойынша Қазақстан көмір қоры мен өндіру көлемі бойынша Ресей Федерациясынан кейін екінші орында тұрған кезде әлемде 7-ші орында (25,6 млрд тонна немесе жалпы әлемдік қорлардың 3,4 %) тұр. [4].</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3" w:id="163"/>
    <w:p>
      <w:pPr>
        <w:spacing w:after="0"/>
        <w:ind w:left="0"/>
        <w:jc w:val="both"/>
      </w:pPr>
      <w:r>
        <w:rPr>
          <w:rFonts w:ascii="Times New Roman"/>
          <w:b w:val="false"/>
          <w:i w:val="false"/>
          <w:color w:val="000000"/>
          <w:sz w:val="28"/>
        </w:rPr>
        <w:t>
      1.1-сурет. 2020 жылы әлемдегі көмір өндіруде көшбасшы елдер (миллиондаған метрикалық тонна)</w:t>
      </w:r>
    </w:p>
    <w:bookmarkEnd w:id="163"/>
    <w:bookmarkStart w:name="z364" w:id="164"/>
    <w:p>
      <w:pPr>
        <w:spacing w:after="0"/>
        <w:ind w:left="0"/>
        <w:jc w:val="both"/>
      </w:pPr>
      <w:r>
        <w:rPr>
          <w:rFonts w:ascii="Times New Roman"/>
          <w:b w:val="false"/>
          <w:i w:val="false"/>
          <w:color w:val="000000"/>
          <w:sz w:val="28"/>
        </w:rPr>
        <w:t>
      2022 жылдың қорытындысы бойынша Қазақстанның көмір өндіруші компаниялары 113,9 млн тонна көмір өндірді (көмір концентратын есептемегенде), бұл өткен жылдың сәйкес кезеңімен салыстырғанда 1,9 % – ға артық (2021 жылы-111,7 млн тонна). 2022 жылдың қорытындысы бойынша көмір экспорты 32,5 млн тоннаны құрады. Коммуналдық-тұрмыстық қажеттіліктерге және халық үшін 11,03 млн тонна, энергетикалық кешендерге 64,4 млн тонна, сондай-ақ өнеркәсіптік кәсіпорындарға 5,97 млн тонна көмір жөнелтілді. [5]</w:t>
      </w:r>
    </w:p>
    <w:bookmarkEnd w:id="164"/>
    <w:bookmarkStart w:name="z365" w:id="165"/>
    <w:p>
      <w:pPr>
        <w:spacing w:after="0"/>
        <w:ind w:left="0"/>
        <w:jc w:val="both"/>
      </w:pPr>
      <w:r>
        <w:rPr>
          <w:rFonts w:ascii="Times New Roman"/>
          <w:b w:val="false"/>
          <w:i w:val="false"/>
          <w:color w:val="000000"/>
          <w:sz w:val="28"/>
        </w:rPr>
        <w:t>
      Отын-энергетика кешені салаларының ішінде Қазақстанның көмір өнеркәсібі неғұрлым қамтамасыз етілген шикізат базасына ие. Көмір ЖЭО, металлургия үшін құнды химиялық және полиметалл шикізаты ретінде негізгі стратегиялық отын болып табылады.</w:t>
      </w:r>
    </w:p>
    <w:bookmarkEnd w:id="165"/>
    <w:bookmarkStart w:name="z366" w:id="166"/>
    <w:p>
      <w:pPr>
        <w:spacing w:after="0"/>
        <w:ind w:left="0"/>
        <w:jc w:val="both"/>
      </w:pPr>
      <w:r>
        <w:rPr>
          <w:rFonts w:ascii="Times New Roman"/>
          <w:b w:val="false"/>
          <w:i w:val="false"/>
          <w:color w:val="000000"/>
          <w:sz w:val="28"/>
        </w:rPr>
        <w:t>
      Бүгінгі таңда Қазақстан көмір қоры бойынша әлемде сегізінші орынды иеленеді. Дәлелденген көмір қоры 34,2 млрд тоннаны құрайды, бұл жалпы әлемдік көлемнің 3,7 % -н құрайды. Республикада көмір өндірудің ең көп көлемі орталық (Қарағанды облысы) және Солтүстік-Шығыс (Павлодар облысы) өңірлеріне тиесілі - 96,2 %, [6] оларда ГРЭС, ЖЭО және коммуналдық-тұрмыстық қажеттіліктер үшін энергетикалық көмірлер әзірленеді. Энергетикалық көмірдің ірі және ұсақ тұтынушылары бүкіл Қазақстан бойынша бөлінген және олардың көпшілігі көмір өндіруші кәсіпорындардан 1500 – 2500 км-ден астам қашықтықта орналасқан. Мұндай жағдайларда жергілікті коммуналдық-тұрмыстық тұтынушыларды қанағаттандыру үшін кондиционерлік қорлары бар, ірі шахталар мен разрездерді салу үшін жеткіліксіз (жылына 2 – 3 млн т. астам), шағын разрездер мен шахталарды салу үшін жеткіліксіз (жылына 100 – 500 мың т дейін) Жаңа көмір кен орындарын игеру баламалы нұсқа болып табылады. [7]</w:t>
      </w:r>
    </w:p>
    <w:bookmarkEnd w:id="166"/>
    <w:bookmarkStart w:name="z367" w:id="167"/>
    <w:p>
      <w:pPr>
        <w:spacing w:after="0"/>
        <w:ind w:left="0"/>
        <w:jc w:val="both"/>
      </w:pPr>
      <w:r>
        <w:rPr>
          <w:rFonts w:ascii="Times New Roman"/>
          <w:b w:val="false"/>
          <w:i w:val="false"/>
          <w:color w:val="000000"/>
          <w:sz w:val="28"/>
        </w:rPr>
        <w:t>
      Республикада энергетикалық көмір өндіруді халық пен коммуналдық-тұрмыстық қажеттіліктер үшін 30-ға жуық компания жүзеге асырады, олардың ең ірілері "Богатырь Көмір" ЖШС, "Восточный" разрезі және "Шұбаркөл Көмір" ERG АҚ, "АрселорМиттал Теміртау" АҚ, "Kazakhmys Coal" (Қазақмыс Коал) ЖШС, "Қаражыра" АҚ, "Майкубен Вест" АҚ және т. б. Қазақстандағы энергетикалық көмір нарығы салыстырмалы түрде "Богатырь Көмір" ЖШС компаниясы болып табылатын энергетикалық көмір өндірудің 40 %-н қамтамасыз ететін ірі ойыншымен фрагменттелген, өндіру көлемі бойынша екінші орында "EurasianResourcesGroup" ("Восточный" разрезі) құрамындағы компаниялар, бұдан әрі "Қазақмыс", "Ангренсор-Энерго" және басқалар. [8]</w:t>
      </w:r>
    </w:p>
    <w:bookmarkEnd w:id="167"/>
    <w:bookmarkStart w:name="z368" w:id="168"/>
    <w:p>
      <w:pPr>
        <w:spacing w:after="0"/>
        <w:ind w:left="0"/>
        <w:jc w:val="both"/>
      </w:pPr>
      <w:r>
        <w:rPr>
          <w:rFonts w:ascii="Times New Roman"/>
          <w:b w:val="false"/>
          <w:i w:val="false"/>
          <w:color w:val="000000"/>
          <w:sz w:val="28"/>
        </w:rPr>
        <w:t>
      Қарағанды көмір бассейнінде МК (майлы кокс), К (Кокс) және АК (аз жентектелетін кокс) маркалы бағалы кокстелетін көмірлер бар. Оларды игеру үшін әр түрлі кезеңдерде 65-тен астам шахта салынып, пайдаланылды және шамамен 1,8 млрд тонна көмір өндірілді. Бұл шахталардың көмірі Ресей мен Қазақстанның металлургиялық зауыттарында кокс өндіруге арналған. Қазіргі уақытта бассейнде "АрселорМиттал Теміртау" АҚ Көмір департаментінің жылына шамамен 8-10 млн т көлемінде кокстелетін көмір өндіруге арналған 8 шахтасы, негізінен "АрселорМиттал Теміртау" АҚ болат департаментінің қажеттіліктері үшін және энергетикалық көмір өндіруге арналған 3 "Гефест" АПУП шахтасы жұмыс істейді. Кокстелетін көмір өндіретін шахталарда негізінен МК және К маркалы қабаттардың қуатты және орташа қуаттылығының аса құнды көмірі өндірілді, жұмыс істеп тұрған шахталардағы қорлары шамамен 934 млн т, оның ішінде баланстан тыс шамамен 262 млн т құрайтын жұқа қабаттарды әзірлеу көптеген тау-кен-геологиялық жағдайлармен күрделенді: күрделі қабаттарды бөлек қабаттан іріктеп алу қажеттілігі. тау жыныстарының көп мөлшерін беру, әртүрлі бекіністегі тау жыныстарымен қазба жұмыстарын жүргізу және т. б. Сондықтан тау-кен жұмыстарының технологиялық схемаларын жетілдіру және тау жыныстарын өндірілген кеңістікте қалдыра отырып, жұқа қабаттарды игерудің жоғары тиімділігін қамтамасыз ететін олардың оңтайлы параметрлерін айқындау көмір өндіру кезінде Қазақстан Республикасының көмір саласы үшін ерекше өзектілікке ие болады.</w:t>
      </w:r>
    </w:p>
    <w:bookmarkEnd w:id="168"/>
    <w:bookmarkStart w:name="z369" w:id="169"/>
    <w:p>
      <w:pPr>
        <w:spacing w:after="0"/>
        <w:ind w:left="0"/>
        <w:jc w:val="both"/>
      </w:pPr>
      <w:r>
        <w:rPr>
          <w:rFonts w:ascii="Times New Roman"/>
          <w:b w:val="false"/>
          <w:i w:val="false"/>
          <w:color w:val="000000"/>
          <w:sz w:val="28"/>
        </w:rPr>
        <w:t>
      Көмір кен орындарының пайда болу жағдайларына және кен орындарының қуаттылығына байланысты оларды игеру ашық (кесу), жерасты (шахталар) немесе аралас ашық-жерасты тәсілдерімен жүзеге асырылады. Қазіргі уақытта біздің елімізде ашық әдіспен шамамен 90 % өндіріледі, жерасты әдісінің үлесі жыл сайын азаяды және қазіргі уақытта 8 – 10 %-дан аспайды пайдалы қазбаларды өндіру әдісін таңдау - ашық немесе жерасты-пайдалы қазбалардың пайда болуының тау-кен-геологиялық жағдайларымен анықталады және техникалық-экономикалық есептеулермен негізделеді. Егер көмір кен орны заманауи рельефтің бетіне жетсе немесе таяз болса, онда ашық игеру жүргізіледі.</w:t>
      </w:r>
    </w:p>
    <w:bookmarkEnd w:id="169"/>
    <w:bookmarkStart w:name="z370" w:id="170"/>
    <w:p>
      <w:pPr>
        <w:spacing w:after="0"/>
        <w:ind w:left="0"/>
        <w:jc w:val="both"/>
      </w:pPr>
      <w:r>
        <w:rPr>
          <w:rFonts w:ascii="Times New Roman"/>
          <w:b w:val="false"/>
          <w:i w:val="false"/>
          <w:color w:val="000000"/>
          <w:sz w:val="28"/>
        </w:rPr>
        <w:t>
      Жерасты тәсілімен 1 км тереңдікте кен орындары игеріледі.</w:t>
      </w:r>
    </w:p>
    <w:bookmarkEnd w:id="170"/>
    <w:bookmarkStart w:name="z371" w:id="171"/>
    <w:p>
      <w:pPr>
        <w:spacing w:after="0"/>
        <w:ind w:left="0"/>
        <w:jc w:val="both"/>
      </w:pPr>
      <w:r>
        <w:rPr>
          <w:rFonts w:ascii="Times New Roman"/>
          <w:b w:val="false"/>
          <w:i w:val="false"/>
          <w:color w:val="000000"/>
          <w:sz w:val="28"/>
        </w:rPr>
        <w:t>
      Үлкен тереңдікте пайдалы қазбалардың пайда болуы, жер бетінің күрделі рельефі, ерекше климаттық жағдайлар – жерасты игеру әдісін таңдауда шешуші болып табылатын негізгі факторлар. Аралас әдіс, әдетте, шөгінділердің салыстырмалы түрде аз қалыңдығымен жабылған қуатты тік терең жатқан кен орындарын игеруде қолданылады.</w:t>
      </w:r>
    </w:p>
    <w:bookmarkEnd w:id="171"/>
    <w:bookmarkStart w:name="z372" w:id="172"/>
    <w:p>
      <w:pPr>
        <w:spacing w:after="0"/>
        <w:ind w:left="0"/>
        <w:jc w:val="both"/>
      </w:pPr>
      <w:r>
        <w:rPr>
          <w:rFonts w:ascii="Times New Roman"/>
          <w:b w:val="false"/>
          <w:i w:val="false"/>
          <w:color w:val="000000"/>
          <w:sz w:val="28"/>
        </w:rPr>
        <w:t>
      Көмір кен орындарын негізгі өндіру игерудің ашық тәсілдерімен – қимамен жүргізіледі. Көмір өндіру бойынша қималар нарықтық бағалардың төмендеуін ескере отырып, салыстырмалы түрде төмен өзіндік құнға ие болуға мүмкіндік беретін елеулі мөлшермен және өнімділікпен сипатталады. Көмір өндірудің жерасты әдісінің үлесі төмен, себебі ол жеткілікті инвестициялық қызығушылық тудырмайды, өйткені оның құны, сирек жағдайларды қоспағанда, ашық әдіспен өндірілген көмірдің құнынан 2 – 4 есе артық. Кейбір кен орындарында аралас өндіру әдісі қолданылады.</w:t>
      </w:r>
    </w:p>
    <w:bookmarkEnd w:id="172"/>
    <w:bookmarkStart w:name="z373" w:id="173"/>
    <w:p>
      <w:pPr>
        <w:spacing w:after="0"/>
        <w:ind w:left="0"/>
        <w:jc w:val="left"/>
      </w:pPr>
      <w:r>
        <w:rPr>
          <w:rFonts w:ascii="Times New Roman"/>
          <w:b/>
          <w:i w:val="false"/>
          <w:color w:val="000000"/>
        </w:rPr>
        <w:t xml:space="preserve"> 1.2. Негізгі экологиялық проблемалар</w:t>
      </w:r>
    </w:p>
    <w:bookmarkEnd w:id="173"/>
    <w:bookmarkStart w:name="z374" w:id="174"/>
    <w:p>
      <w:pPr>
        <w:spacing w:after="0"/>
        <w:ind w:left="0"/>
        <w:jc w:val="both"/>
      </w:pPr>
      <w:r>
        <w:rPr>
          <w:rFonts w:ascii="Times New Roman"/>
          <w:b w:val="false"/>
          <w:i w:val="false"/>
          <w:color w:val="000000"/>
          <w:sz w:val="28"/>
        </w:rPr>
        <w:t>
      Тау-кен және тау-кен байыту өнеркәсібі қоршаған ортаға сөзсіз әсер етеді. Көмір өндіру және байыту кәсіпорындарының негізгі экологиялық аспектілері атмосфералық ауаға ластағыш заттардың шығарындылары, шахта суларының, қалдықтардың пайда болуы (үйінділер мен байыту қалдықтары), жерді пайдалану, ландшафттың механикалық бұзылуы болып табылады.</w:t>
      </w:r>
    </w:p>
    <w:bookmarkEnd w:id="174"/>
    <w:bookmarkStart w:name="z375" w:id="175"/>
    <w:p>
      <w:pPr>
        <w:spacing w:after="0"/>
        <w:ind w:left="0"/>
        <w:jc w:val="left"/>
      </w:pPr>
      <w:r>
        <w:rPr>
          <w:rFonts w:ascii="Times New Roman"/>
          <w:b/>
          <w:i w:val="false"/>
          <w:color w:val="000000"/>
        </w:rPr>
        <w:t xml:space="preserve"> 1.2.1.      Атмосфералық ауаға ластағыш заттардың шығарындылары</w:t>
      </w:r>
    </w:p>
    <w:bookmarkEnd w:id="175"/>
    <w:bookmarkStart w:name="z376" w:id="176"/>
    <w:p>
      <w:pPr>
        <w:spacing w:after="0"/>
        <w:ind w:left="0"/>
        <w:jc w:val="both"/>
      </w:pPr>
      <w:r>
        <w:rPr>
          <w:rFonts w:ascii="Times New Roman"/>
          <w:b w:val="false"/>
          <w:i w:val="false"/>
          <w:color w:val="000000"/>
          <w:sz w:val="28"/>
        </w:rPr>
        <w:t>
      Пайдалы қазбаларды өндіру және байыту кезінде атмосфералық ауаға шығарындылар жарылыс жұмыстарынан, ұсақтаудан, елеуден, тасымалдаудан, жылумен жабдықтаудан, өндірістік машиналардан, сондай-ақ қалдықтар мен жыныстарды төгуден келеді. Көмірді ашық өндіру процесінде, сондай-ақ оны байыту кезінде бейорганикалық тозаң пайда болады, оның бөлшектері атмосфераға ұшып кетеді. Бейорганикалық тозаң шығарындылары айтарлықтай аумақтардан жүзеге асырылатын ұйымдаспаған бөлінулер тобына жатады.</w:t>
      </w:r>
    </w:p>
    <w:bookmarkEnd w:id="176"/>
    <w:bookmarkStart w:name="z37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 w:id="178"/>
    <w:p>
      <w:pPr>
        <w:spacing w:after="0"/>
        <w:ind w:left="0"/>
        <w:jc w:val="both"/>
      </w:pPr>
      <w:r>
        <w:rPr>
          <w:rFonts w:ascii="Times New Roman"/>
          <w:b w:val="false"/>
          <w:i w:val="false"/>
          <w:color w:val="000000"/>
          <w:sz w:val="28"/>
        </w:rPr>
        <w:t>
      1.2-сурет. Тау-кен жұмыстарын жүргізу кезінде атмосфераның ластануының негізгі көздері мен түрлері</w:t>
      </w:r>
    </w:p>
    <w:bookmarkEnd w:id="178"/>
    <w:bookmarkStart w:name="z379" w:id="179"/>
    <w:p>
      <w:pPr>
        <w:spacing w:after="0"/>
        <w:ind w:left="0"/>
        <w:jc w:val="both"/>
      </w:pPr>
      <w:r>
        <w:rPr>
          <w:rFonts w:ascii="Times New Roman"/>
          <w:b w:val="false"/>
          <w:i w:val="false"/>
          <w:color w:val="000000"/>
          <w:sz w:val="28"/>
        </w:rPr>
        <w:t>
      Көмір қойнауқаттарын ашу, шахталарда үңгілеу және тазарту жұмыстарын жүргізу кезінде метан шығарылуы мүмкін, содан кейін ол желдету қазбалары арқылы атмосфераға шығарылады. Сол сияқты, басқа газдардың шығарылуы мүмкін -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w:t>
      </w:r>
    </w:p>
    <w:bookmarkEnd w:id="179"/>
    <w:bookmarkStart w:name="z380" w:id="180"/>
    <w:p>
      <w:pPr>
        <w:spacing w:after="0"/>
        <w:ind w:left="0"/>
        <w:jc w:val="both"/>
      </w:pPr>
      <w:r>
        <w:rPr>
          <w:rFonts w:ascii="Times New Roman"/>
          <w:b w:val="false"/>
          <w:i w:val="false"/>
          <w:color w:val="000000"/>
          <w:sz w:val="28"/>
        </w:rPr>
        <w:t>
      Ашық өндіру кезінде зиянды заттардың концентрациясы атмосфералық ауа ағынымен, газдар атмосфералық ауа ағынымен сұйылтылады.</w:t>
      </w:r>
    </w:p>
    <w:bookmarkEnd w:id="180"/>
    <w:bookmarkStart w:name="z381" w:id="181"/>
    <w:p>
      <w:pPr>
        <w:spacing w:after="0"/>
        <w:ind w:left="0"/>
        <w:jc w:val="both"/>
      </w:pPr>
      <w:r>
        <w:rPr>
          <w:rFonts w:ascii="Times New Roman"/>
          <w:b w:val="false"/>
          <w:i w:val="false"/>
          <w:color w:val="000000"/>
          <w:sz w:val="28"/>
        </w:rPr>
        <w:t>
      Көмір өнеркәсібі кәсіпорындарында жұмыс барысында пайдаланылған газдарды (көміртегі, азот және күкірт оксидтері және т.б.) және күйе бөлетін көптеген қозғалтқыш, қазандық және электр генераторлық қондырғылар жұмыс істейді.</w:t>
      </w:r>
    </w:p>
    <w:bookmarkEnd w:id="181"/>
    <w:bookmarkStart w:name="z382" w:id="182"/>
    <w:p>
      <w:pPr>
        <w:spacing w:after="0"/>
        <w:ind w:left="0"/>
        <w:jc w:val="both"/>
      </w:pPr>
      <w:r>
        <w:rPr>
          <w:rFonts w:ascii="Times New Roman"/>
          <w:b w:val="false"/>
          <w:i w:val="false"/>
          <w:color w:val="000000"/>
          <w:sz w:val="28"/>
        </w:rPr>
        <w:t>
      Көмір өндірудегі әсер</w:t>
      </w:r>
    </w:p>
    <w:bookmarkEnd w:id="182"/>
    <w:bookmarkStart w:name="z383" w:id="183"/>
    <w:p>
      <w:pPr>
        <w:spacing w:after="0"/>
        <w:ind w:left="0"/>
        <w:jc w:val="both"/>
      </w:pPr>
      <w:r>
        <w:rPr>
          <w:rFonts w:ascii="Times New Roman"/>
          <w:b w:val="false"/>
          <w:i w:val="false"/>
          <w:color w:val="000000"/>
          <w:sz w:val="28"/>
        </w:rPr>
        <w:t>
      Көмір өндіру кезінде кен орнын өңдеу әдісіне қарамастан минералды тозаң, пайдаланылған газдар және жарылғыш газдар шығарындылары түзіледі. Қоршаған ортаның ластануы зиянды газдар мен тозаңды тозаң-газ бұлтынан және жарылған тау массасынан газдарды шығару арқылы жүреді. Ашық түрде көмір өндіру үшін қолданылатын жарылғыш заттар жарылыс кезінде су буына, көмірқышқыл газына және азот оксидтеріне айналады. Сонымен қатар, жарылғыш газдарда көміртегі тотығы мен азот оксидтері сияқты зиянды газдар аз болады. Жарылыс кезінде түтін де пайда болады. Бұл газдардың көлемі жарылғыш заттың килограммына 0,7 – 1 м</w:t>
      </w:r>
      <w:r>
        <w:rPr>
          <w:rFonts w:ascii="Times New Roman"/>
          <w:b w:val="false"/>
          <w:i w:val="false"/>
          <w:color w:val="000000"/>
          <w:vertAlign w:val="superscript"/>
        </w:rPr>
        <w:t>3</w:t>
      </w:r>
      <w:r>
        <w:rPr>
          <w:rFonts w:ascii="Times New Roman"/>
          <w:b w:val="false"/>
          <w:i w:val="false"/>
          <w:color w:val="000000"/>
          <w:sz w:val="28"/>
        </w:rPr>
        <w:t xml:space="preserve"> газды құрайды.</w:t>
      </w:r>
    </w:p>
    <w:bookmarkEnd w:id="183"/>
    <w:bookmarkStart w:name="z384" w:id="184"/>
    <w:p>
      <w:pPr>
        <w:spacing w:after="0"/>
        <w:ind w:left="0"/>
        <w:jc w:val="both"/>
      </w:pPr>
      <w:r>
        <w:rPr>
          <w:rFonts w:ascii="Times New Roman"/>
          <w:b w:val="false"/>
          <w:i w:val="false"/>
          <w:color w:val="000000"/>
          <w:sz w:val="28"/>
        </w:rPr>
        <w:t>
      Жарылыс кезінде пайда болған ыстық газ өзімен бірге атмосфераға тау жыныстарының тозаңын алады. Бұл жағдайда атмосфераға көтерілетін тозаңның көлемі заряд пен жарылатын материалға байланысты. Тозаңның негізгі бөлігі негізінен кесуге жақын жерде тұнбаға түседі, бірақ жұқа тозаңды кәсіпорыннан алыс қашықтыққа тасымалдауға болады.</w:t>
      </w:r>
    </w:p>
    <w:bookmarkEnd w:id="184"/>
    <w:bookmarkStart w:name="z385" w:id="185"/>
    <w:p>
      <w:pPr>
        <w:spacing w:after="0"/>
        <w:ind w:left="0"/>
        <w:jc w:val="both"/>
      </w:pPr>
      <w:r>
        <w:rPr>
          <w:rFonts w:ascii="Times New Roman"/>
          <w:b w:val="false"/>
          <w:i w:val="false"/>
          <w:color w:val="000000"/>
          <w:sz w:val="28"/>
        </w:rPr>
        <w:t>
      Көмір өндірудің жерасты әдісімен шахтаның желдету жүйесінің ауасымен атмосфераға түсетін шығарындылар әлдеқайда төмен өйткені ауаның ылғалдылығы атмосфераға ауамен тозаңның таралуын азайтуға көмектеседі.</w:t>
      </w:r>
    </w:p>
    <w:bookmarkEnd w:id="185"/>
    <w:bookmarkStart w:name="z386" w:id="186"/>
    <w:p>
      <w:pPr>
        <w:spacing w:after="0"/>
        <w:ind w:left="0"/>
        <w:jc w:val="both"/>
      </w:pPr>
      <w:r>
        <w:rPr>
          <w:rFonts w:ascii="Times New Roman"/>
          <w:b w:val="false"/>
          <w:i w:val="false"/>
          <w:color w:val="000000"/>
          <w:sz w:val="28"/>
        </w:rPr>
        <w:t>
      Көмір өндіру, оны тасымалдау және кейіннен өңдеу процестері метан шығарумен қатар жүреді.</w:t>
      </w:r>
    </w:p>
    <w:bookmarkEnd w:id="186"/>
    <w:bookmarkStart w:name="z387" w:id="187"/>
    <w:p>
      <w:pPr>
        <w:spacing w:after="0"/>
        <w:ind w:left="0"/>
        <w:jc w:val="both"/>
      </w:pPr>
      <w:r>
        <w:rPr>
          <w:rFonts w:ascii="Times New Roman"/>
          <w:b w:val="false"/>
          <w:i w:val="false"/>
          <w:color w:val="000000"/>
          <w:sz w:val="28"/>
        </w:rPr>
        <w:t>
      Шахта газы шахтаны пайдаланудың әртүрлі кезеңдерінде – көмір өндіруге дейін, уақытында немесе одан кейін бөлінеді. Халықаралық классификацияда технологиялық процестің сатысына байланысты көмір қабаттарының метанына сілтеме жасау үшін бірнеше терминология жиынтығы қолданылады және қазіргі кезде көмір өндіру процесінің әртүрлі сатыларына тән және метан құрамымен ерекшеленетін төрт негізгі термин және сәйкесінше метан мен ауа концентрациясының қатынасы анықталған: "VAM" – Ventilation Air Methane. Метан концентрациясы 1 %-дан кем шахтаның желдету газындағы (желдету метаны) метан; "CMM" – Coal Mine Methane. Метанның концентрациясы 25 – 60 % ілеспе газсыздандыру (шахта/газсыздандыру метан) арқылы өндірілген көмір шахталарының метаны; "АММ" – Abandoned Mine Methane. Жабық немесе жойылған көмір шахталарының метаны. Газсыздандыру арқылы алынған кезде метанның концентрациясы 60 – 80 % болуы мүмкін; "CBM" – Coal Bed Methane. Метанның концентрациясы 80 %-дан астам жер бетінен бұрғыланған ұңғымалар арқылы алдын ала дренаждау кезінде алынған тасталмаған көмір қабатының метаны. [9]</w:t>
      </w:r>
    </w:p>
    <w:bookmarkEnd w:id="187"/>
    <w:bookmarkStart w:name="z388" w:id="188"/>
    <w:p>
      <w:pPr>
        <w:spacing w:after="0"/>
        <w:ind w:left="0"/>
        <w:jc w:val="both"/>
      </w:pPr>
      <w:r>
        <w:rPr>
          <w:rFonts w:ascii="Times New Roman"/>
          <w:b w:val="false"/>
          <w:i w:val="false"/>
          <w:color w:val="000000"/>
          <w:sz w:val="28"/>
        </w:rPr>
        <w:t>
      ҚР көмір өндіретін өңірлерінің ерекше экологиялық проблемасы атмосфераның метан газының шығарындыларымен ластануы болып табылады. Қарағанды бассейнінің көмір қабаттарындағы метан газының құрамы әртүрлі көздер бойынша 1,0-ден 4,0 триллион текше метрге дейін құрайды. Мұнда жыл сайын көмір қабаттарын жерасты қазу кезінде газсыздандыру және желдету құралдарымен шамамен 400 млн м</w:t>
      </w:r>
      <w:r>
        <w:rPr>
          <w:rFonts w:ascii="Times New Roman"/>
          <w:b w:val="false"/>
          <w:i w:val="false"/>
          <w:color w:val="000000"/>
          <w:vertAlign w:val="superscript"/>
        </w:rPr>
        <w:t>3</w:t>
      </w:r>
      <w:r>
        <w:rPr>
          <w:rFonts w:ascii="Times New Roman"/>
          <w:b w:val="false"/>
          <w:i w:val="false"/>
          <w:color w:val="000000"/>
          <w:sz w:val="28"/>
        </w:rPr>
        <w:t xml:space="preserve"> газ алынады, бұл ретте шахта қазандықтарының отыны ретінде метанның жалпы эмиссиясының шамамен 10 – 15 % пайдаланылады, бұл жеткіліксіз болып табылады. [10]</w:t>
      </w:r>
    </w:p>
    <w:bookmarkEnd w:id="188"/>
    <w:bookmarkStart w:name="z389" w:id="189"/>
    <w:p>
      <w:pPr>
        <w:spacing w:after="0"/>
        <w:ind w:left="0"/>
        <w:jc w:val="both"/>
      </w:pPr>
      <w:r>
        <w:rPr>
          <w:rFonts w:ascii="Times New Roman"/>
          <w:b w:val="false"/>
          <w:i w:val="false"/>
          <w:color w:val="000000"/>
          <w:sz w:val="28"/>
        </w:rPr>
        <w:t>
      Метан кеніші-қоршаған ортаға теріс әсер етуге ең елеулі үлес қосатын парниктік газдардың бірі шахталар пайдаланудан шығарылған аумақтарда және оларға іргелес аудандарда газдың бөлінуі жеке проблема болып табылады, бұл халық үшін қауіпті метан концентрациясына (AMM) әкеледі.</w:t>
      </w:r>
    </w:p>
    <w:bookmarkEnd w:id="189"/>
    <w:bookmarkStart w:name="z390" w:id="190"/>
    <w:p>
      <w:pPr>
        <w:spacing w:after="0"/>
        <w:ind w:left="0"/>
        <w:jc w:val="both"/>
      </w:pPr>
      <w:r>
        <w:rPr>
          <w:rFonts w:ascii="Times New Roman"/>
          <w:b w:val="false"/>
          <w:i w:val="false"/>
          <w:color w:val="000000"/>
          <w:sz w:val="28"/>
        </w:rPr>
        <w:t>
      Ұсақтау мен елеу кезіндегі әсер</w:t>
      </w:r>
    </w:p>
    <w:bookmarkEnd w:id="190"/>
    <w:bookmarkStart w:name="z391" w:id="191"/>
    <w:p>
      <w:pPr>
        <w:spacing w:after="0"/>
        <w:ind w:left="0"/>
        <w:jc w:val="both"/>
      </w:pPr>
      <w:r>
        <w:rPr>
          <w:rFonts w:ascii="Times New Roman"/>
          <w:b w:val="false"/>
          <w:i w:val="false"/>
          <w:color w:val="000000"/>
          <w:sz w:val="28"/>
        </w:rPr>
        <w:t>
      Ұсақтау мен елеуден шығатын шығарындылар көбінесе жабдықтың орналасуына байланысты. Жабық жерлерде орналастырылған ұсақтау және скрининг блогының шығарындылары әдетте қоршаған ортаға үлкен жүктеме әкелмейді. Машиналар тау массасын ұнтақтағыштың тиеу тесігіне айналдырады, әдетте әлі де ашық кеңістікте, сондықтан тазалау үшін тозаң шығарындыларын толығымен жинау мүмкін емес.</w:t>
      </w:r>
    </w:p>
    <w:bookmarkEnd w:id="191"/>
    <w:bookmarkStart w:name="z392" w:id="192"/>
    <w:p>
      <w:pPr>
        <w:spacing w:after="0"/>
        <w:ind w:left="0"/>
        <w:jc w:val="both"/>
      </w:pPr>
      <w:r>
        <w:rPr>
          <w:rFonts w:ascii="Times New Roman"/>
          <w:b w:val="false"/>
          <w:i w:val="false"/>
          <w:color w:val="000000"/>
          <w:sz w:val="28"/>
        </w:rPr>
        <w:t>
      Байыту фабрикасы объектілерінің қызметі нәтижесінде атмосфералық ауаға келесі ластағыш заттар түседі:</w:t>
      </w:r>
    </w:p>
    <w:bookmarkEnd w:id="192"/>
    <w:bookmarkStart w:name="z393" w:id="193"/>
    <w:p>
      <w:pPr>
        <w:spacing w:after="0"/>
        <w:ind w:left="0"/>
        <w:jc w:val="both"/>
      </w:pPr>
      <w:r>
        <w:rPr>
          <w:rFonts w:ascii="Times New Roman"/>
          <w:b w:val="false"/>
          <w:i w:val="false"/>
          <w:color w:val="000000"/>
          <w:sz w:val="28"/>
        </w:rPr>
        <w:t>
      тозаң: тиеу-түсіру жұмыстары кезінде тозаңдану, қоймаларда және көмір мен жынысты шамадан тыс тиеу кезінде дефляция;</w:t>
      </w:r>
    </w:p>
    <w:bookmarkEnd w:id="193"/>
    <w:bookmarkStart w:name="z394" w:id="194"/>
    <w:p>
      <w:pPr>
        <w:spacing w:after="0"/>
        <w:ind w:left="0"/>
        <w:jc w:val="both"/>
      </w:pPr>
      <w:r>
        <w:rPr>
          <w:rFonts w:ascii="Times New Roman"/>
          <w:b w:val="false"/>
          <w:i w:val="false"/>
          <w:color w:val="000000"/>
          <w:sz w:val="28"/>
        </w:rPr>
        <w:t>
      газдар: тиегіштердің, бульдозерлердің және автосамосвалдардың іштен жану қозғалтқыштары жұмыс істеген кезде атмосфераға күкірт диоксиді, азот диоксиді, азот оксиді, көміртегі, көміртегі оксиді және көмірсутектер түседі.</w:t>
      </w:r>
    </w:p>
    <w:bookmarkEnd w:id="194"/>
    <w:bookmarkStart w:name="z395" w:id="195"/>
    <w:p>
      <w:pPr>
        <w:spacing w:after="0"/>
        <w:ind w:left="0"/>
        <w:jc w:val="both"/>
      </w:pPr>
      <w:r>
        <w:rPr>
          <w:rFonts w:ascii="Times New Roman"/>
          <w:b w:val="false"/>
          <w:i w:val="false"/>
          <w:color w:val="000000"/>
          <w:sz w:val="28"/>
        </w:rPr>
        <w:t>
      Тау-кен массасын (аршыма тау жыныстарды немесе концентратты) сақтау және тасымалдау кезіндегі әсер</w:t>
      </w:r>
    </w:p>
    <w:bookmarkEnd w:id="195"/>
    <w:bookmarkStart w:name="z396" w:id="196"/>
    <w:p>
      <w:pPr>
        <w:spacing w:after="0"/>
        <w:ind w:left="0"/>
        <w:jc w:val="both"/>
      </w:pPr>
      <w:r>
        <w:rPr>
          <w:rFonts w:ascii="Times New Roman"/>
          <w:b w:val="false"/>
          <w:i w:val="false"/>
          <w:color w:val="000000"/>
          <w:sz w:val="28"/>
        </w:rPr>
        <w:t>
      Тау-кен массасын сақтау, тиеу және тасымалдау кезінде карьерлік көлікпен отын жағу кезінде бөлінетін көлік құралдарының тозаң мен пайдаланылған газдар шығарындылары түзіледі.</w:t>
      </w:r>
    </w:p>
    <w:bookmarkEnd w:id="196"/>
    <w:bookmarkStart w:name="z397" w:id="197"/>
    <w:p>
      <w:pPr>
        <w:spacing w:after="0"/>
        <w:ind w:left="0"/>
        <w:jc w:val="both"/>
      </w:pPr>
      <w:r>
        <w:rPr>
          <w:rFonts w:ascii="Times New Roman"/>
          <w:b w:val="false"/>
          <w:i w:val="false"/>
          <w:color w:val="000000"/>
          <w:sz w:val="28"/>
        </w:rPr>
        <w:t>
      Көмір мен аршыма тау жыныстарды тасымалдау кәсіпорындардың аумағында тасымалданатын тау массалары түсетін жабыны жоқ жолдар арқылы жүзеге асырылады. Минералды материал ауыр көлік дөңгелектерінің астында ұсақ тозаңға айналады, содан кейін жол бетінде тозаң қабаты жиі пайда болады. Тозаң мен пайдаланылған газдардың көліктік шығарындыларының көлемі аралық тиеу-түсіру кезінде, сондай-ақ өндіру орнынан байыту объектілеріне дейінгі арақашықтық ұлғайған сайын өседі.</w:t>
      </w:r>
    </w:p>
    <w:bookmarkEnd w:id="197"/>
    <w:bookmarkStart w:name="z398" w:id="198"/>
    <w:p>
      <w:pPr>
        <w:spacing w:after="0"/>
        <w:ind w:left="0"/>
        <w:jc w:val="both"/>
      </w:pPr>
      <w:r>
        <w:rPr>
          <w:rFonts w:ascii="Times New Roman"/>
          <w:b w:val="false"/>
          <w:i w:val="false"/>
          <w:color w:val="000000"/>
          <w:sz w:val="28"/>
        </w:rPr>
        <w:t>
      Тау-кен массасын қайта тиеу орындары (конвейерден конвейерге қайта тиеу, автосамосвалдарды үйіндіге немесе бункерге түсіру, вагондарды бункерге немесе үйіндідегі экскаватор шұңқырына түсіру және т.б.) тозаң шығарудың қарқынды көздері болып табылады. Сонымен қатар, роторлы кешендердің, ұсақтау-қайта тиеу пункттерінің жұмысы, тау жыныстарын игеру, автомобиль көлігінің қозғалысы және бульдозерлі үйінділер пайда болған кезде технологиялық процестің барлық операциялары белсенді тозаң шығарумен қатар жүреді.</w:t>
      </w:r>
    </w:p>
    <w:bookmarkEnd w:id="198"/>
    <w:bookmarkStart w:name="z399" w:id="199"/>
    <w:p>
      <w:pPr>
        <w:spacing w:after="0"/>
        <w:ind w:left="0"/>
        <w:jc w:val="both"/>
      </w:pPr>
      <w:r>
        <w:rPr>
          <w:rFonts w:ascii="Times New Roman"/>
          <w:b w:val="false"/>
          <w:i w:val="false"/>
          <w:color w:val="000000"/>
          <w:sz w:val="28"/>
        </w:rPr>
        <w:t>
      Тозаң шығарындылары тау-кен массасын немесе дайын өнімді сақтау кезінде, аршылған тау жыныстарының үйінділері мен жиналатын дайын өнімнің қатарларының бетінен немесе жерге оянатын құрғақ материалды тиеу кезінде және жауын-шашын бар тозаң жерүсті және жерасты су объектілеріне түсуі мүмкін. Қойма кезіндегі тозаң шығарындыларының көлемі ауа-райына, сондай-ақ қолданылатын технологияларға байланысты. Концентраттың жеткілікті ылғалдылығы сақталса және оның құрамында абсолютті құрғақ материалдың ең аз мөлшері болса, үйінділер мен үйінділердің бетінен тозаң азаяды. Егер концентрат жабық қоймаларда сақталса, онда шығарындылар тиеу және тасымалдау кезінде көлік құралдарының пайдаланылған газдарымен шектеледі.</w:t>
      </w:r>
    </w:p>
    <w:bookmarkEnd w:id="199"/>
    <w:bookmarkStart w:name="z400" w:id="200"/>
    <w:p>
      <w:pPr>
        <w:spacing w:after="0"/>
        <w:ind w:left="0"/>
        <w:jc w:val="both"/>
      </w:pPr>
      <w:r>
        <w:rPr>
          <w:rFonts w:ascii="Times New Roman"/>
          <w:b w:val="false"/>
          <w:i w:val="false"/>
          <w:color w:val="000000"/>
          <w:sz w:val="28"/>
        </w:rPr>
        <w:t>
      Өздігінен жану және жарылыс қаупі</w:t>
      </w:r>
    </w:p>
    <w:bookmarkEnd w:id="200"/>
    <w:bookmarkStart w:name="z401" w:id="201"/>
    <w:p>
      <w:pPr>
        <w:spacing w:after="0"/>
        <w:ind w:left="0"/>
        <w:jc w:val="both"/>
      </w:pPr>
      <w:r>
        <w:rPr>
          <w:rFonts w:ascii="Times New Roman"/>
          <w:b w:val="false"/>
          <w:i w:val="false"/>
          <w:color w:val="000000"/>
          <w:sz w:val="28"/>
        </w:rPr>
        <w:t>
      Белгілі бір жағдайларда тас және қоңыр көмірлер өздігінен жану үрдісімен сипатталады. Өздігінен жану атмосфераға көміртегі, күкірт, азот және басқа ластағыш заттардың бөлінуіне әкеледі. Көмірді ұзақ уақыт сақтау кезінде қоймаларда көмірдің өздігінен қызуы және өздігінен жануы байқалады. Тау массасында органикалық заттардың мөлшері 10 %-дан асатын терриконниктер мен тау жыныстарының үйінділері өздігінен жанады. "шахталық" эндогендік өрттердің негізгі бөлігі өндірілген кеңістікте пайда болады.</w:t>
      </w:r>
    </w:p>
    <w:bookmarkEnd w:id="201"/>
    <w:bookmarkStart w:name="z402" w:id="202"/>
    <w:p>
      <w:pPr>
        <w:spacing w:after="0"/>
        <w:ind w:left="0"/>
        <w:jc w:val="both"/>
      </w:pPr>
      <w:r>
        <w:rPr>
          <w:rFonts w:ascii="Times New Roman"/>
          <w:b w:val="false"/>
          <w:i w:val="false"/>
          <w:color w:val="000000"/>
          <w:sz w:val="28"/>
        </w:rPr>
        <w:t>
      Қазақстанның бірқатар кен орындарының (Қарағанды, Екібастұз, Шұбаркөл, Шарынкөл, Қаражыра, Майкүбі және т.б.) көмірін игеру және жинақтау кезінде белгілі бір жағдайларда көмір өнімдерінің жылу және өзге де сипаттамаларының бұзылуына және көбінесе олардың өздігінен жануына әкелетін тотығу процестері жүреді [11]. Көмір қабаттарын ашу, қазу, бастапқы өңдеу және авариялық немесе уақытша ашық алаңдарда сақтау кезінде көмірдің өздігінен жануы Кәсіпорын экономикасы мен қоршаған ортаға айтарлықтай зиян келтіреді. Көмірдің өздігінен жануы кезінде көмір ресурстарының көп мөлшері жағылады, көмірдің калориялық мәні төмендейді және нәтижесінде улы және парниктік газдардың едәуір мөлшері шығарылады. Жану өнімдерімен болып табылады механикалық қоспа түрінде күйе, сондай-ақ, уландырғыш және улы заттар, оның ішінде көміртегі тотығы (СО), күкіртті газ (SO</w:t>
      </w:r>
      <w:r>
        <w:rPr>
          <w:rFonts w:ascii="Times New Roman"/>
          <w:b w:val="false"/>
          <w:i w:val="false"/>
          <w:color w:val="000000"/>
          <w:vertAlign w:val="subscript"/>
        </w:rPr>
        <w:t>2</w:t>
      </w:r>
      <w:r>
        <w:rPr>
          <w:rFonts w:ascii="Times New Roman"/>
          <w:b w:val="false"/>
          <w:i w:val="false"/>
          <w:color w:val="000000"/>
          <w:sz w:val="28"/>
        </w:rPr>
        <w:t>), көмірсутектер және басқалар. [12]</w:t>
      </w:r>
    </w:p>
    <w:bookmarkEnd w:id="202"/>
    <w:bookmarkStart w:name="z403" w:id="203"/>
    <w:p>
      <w:pPr>
        <w:spacing w:after="0"/>
        <w:ind w:left="0"/>
        <w:jc w:val="both"/>
      </w:pPr>
      <w:r>
        <w:rPr>
          <w:rFonts w:ascii="Times New Roman"/>
          <w:b w:val="false"/>
          <w:i w:val="false"/>
          <w:color w:val="000000"/>
          <w:sz w:val="28"/>
        </w:rPr>
        <w:t>
      Көмірді жағу кезінде зиянды газдардың едәуір бөліну көздері көмірді ашық әдіспен өндіру кезінде пайда болатын өрттер болып табылады. Атап айтқанда, ықтимал өрт қауіпті учаскелерге көмірді өндіру және сақтау кезіндегі технологиялық объектілер жатады, олар өзін-өзі қыздыру, өздігінен жану, сыртқы жылу көздерінен тұтану және ашық өрт ошақтарының таралуы үшін ең қолайлы жағдайлармен сипатталады.</w:t>
      </w:r>
    </w:p>
    <w:bookmarkEnd w:id="203"/>
    <w:bookmarkStart w:name="z404" w:id="204"/>
    <w:p>
      <w:pPr>
        <w:spacing w:after="0"/>
        <w:ind w:left="0"/>
        <w:jc w:val="both"/>
      </w:pPr>
      <w:r>
        <w:rPr>
          <w:rFonts w:ascii="Times New Roman"/>
          <w:b w:val="false"/>
          <w:i w:val="false"/>
          <w:color w:val="000000"/>
          <w:sz w:val="28"/>
        </w:rPr>
        <w:t>
      Көмірдің өздігінен жануы көмір кен орындарында болатын өрттердің 90%-дан астамын құрайды. Көмірдің және оны қайта өңдеу өнімдерінің өздігінен жануы өндірушілерде де, пайдаланушыларда да үлкен қаржылық шығындардың себебі болып табылады. Жыныстық үйінділердің  жануының салдарынан  көміртек тотығы, күкіртті ангидрид және күкіртті сутегінің  болуы үйінділерден 2 км дейінгі  қашықтықта  адам денсаулығына  жағымсыз әсер ететін  елеулі мөлшерде атмосферада анықталады. [13]</w:t>
      </w:r>
    </w:p>
    <w:bookmarkEnd w:id="204"/>
    <w:bookmarkStart w:name="z405" w:id="205"/>
    <w:p>
      <w:pPr>
        <w:spacing w:after="0"/>
        <w:ind w:left="0"/>
        <w:jc w:val="both"/>
      </w:pPr>
      <w:r>
        <w:rPr>
          <w:rFonts w:ascii="Times New Roman"/>
          <w:b w:val="false"/>
          <w:i w:val="false"/>
          <w:color w:val="000000"/>
          <w:sz w:val="28"/>
        </w:rPr>
        <w:t>
      Көмір шахталарында көмір тозаңының жарылу қаупі ең ауыр апаттардың бірі болып табылады. Газ жарылыстарымен салыстырғанда көмір тозаңының жарылыстары үлкен қарқындылық пен диапазонға, үлкен деструктивті күшке және ауыр зардаптарға ие.</w:t>
      </w:r>
    </w:p>
    <w:bookmarkEnd w:id="205"/>
    <w:bookmarkStart w:name="z406" w:id="206"/>
    <w:p>
      <w:pPr>
        <w:spacing w:after="0"/>
        <w:ind w:left="0"/>
        <w:jc w:val="both"/>
      </w:pPr>
      <w:r>
        <w:rPr>
          <w:rFonts w:ascii="Times New Roman"/>
          <w:b w:val="false"/>
          <w:i w:val="false"/>
          <w:color w:val="000000"/>
          <w:sz w:val="28"/>
        </w:rPr>
        <w:t xml:space="preserve">
      Метан мен көмір тозаңының жарылыстары – көмір өндірісіндегі апаттың ең көп таралған түрі. Көмір массивінде метан біркелкі бөлінбейді және сорбцияланған күйде болады, бірақ оның жойылуы мен қазылуы пайда болғаннан кейін метан бөлініп, тау – кен қазбаларына таралады. Метан мен көмір тозаңының қоспасы өте жарылғыш (метан концентрациясы 4-тен 16 %-ға дейін), өйткені ол кез-келген уақытта ұшқынды "ұстап", жарылып, адам шығынына, шахта құрылымдарының құлауына және кәсіпорынның уақытша істен шығуына әкелуі мүмкін. Ұшқын кез-келген сипатта болуы мүмкін: өндіріске қатысатын жабдықтар мен механизмдердің механикалық үйкелісі немесе тау жыныстарының қозғалысының нәтижесі. </w:t>
      </w:r>
    </w:p>
    <w:bookmarkEnd w:id="206"/>
    <w:bookmarkStart w:name="z407" w:id="207"/>
    <w:p>
      <w:pPr>
        <w:spacing w:after="0"/>
        <w:ind w:left="0"/>
        <w:jc w:val="both"/>
      </w:pPr>
      <w:r>
        <w:rPr>
          <w:rFonts w:ascii="Times New Roman"/>
          <w:b w:val="false"/>
          <w:i w:val="false"/>
          <w:color w:val="000000"/>
          <w:sz w:val="28"/>
        </w:rPr>
        <w:t>
      1.3-суретте көмір саласының қондырғылары (эмиссия көздері) бойынша КТА деректеріне сәйкес Қазақстан Республикасы саласының ағымдағы жай-күйі көрсетілген.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9" w:id="208"/>
    <w:p>
      <w:pPr>
        <w:spacing w:after="0"/>
        <w:ind w:left="0"/>
        <w:jc w:val="both"/>
      </w:pPr>
      <w:r>
        <w:rPr>
          <w:rFonts w:ascii="Times New Roman"/>
          <w:b w:val="false"/>
          <w:i w:val="false"/>
          <w:color w:val="000000"/>
          <w:sz w:val="28"/>
        </w:rPr>
        <w:t>
      1.3-сурет. Қазақстан Республикасы саласының ағымдағы жағдайы</w:t>
      </w:r>
    </w:p>
    <w:bookmarkEnd w:id="208"/>
    <w:bookmarkStart w:name="z410" w:id="209"/>
    <w:p>
      <w:pPr>
        <w:spacing w:after="0"/>
        <w:ind w:left="0"/>
        <w:jc w:val="left"/>
      </w:pPr>
      <w:r>
        <w:rPr>
          <w:rFonts w:ascii="Times New Roman"/>
          <w:b/>
          <w:i w:val="false"/>
          <w:color w:val="000000"/>
        </w:rPr>
        <w:t xml:space="preserve"> 1.2.2. Су объектілеріне ластағыш заттардың төгінділері</w:t>
      </w:r>
    </w:p>
    <w:bookmarkEnd w:id="209"/>
    <w:bookmarkStart w:name="z411" w:id="210"/>
    <w:p>
      <w:pPr>
        <w:spacing w:after="0"/>
        <w:ind w:left="0"/>
        <w:jc w:val="both"/>
      </w:pPr>
      <w:r>
        <w:rPr>
          <w:rFonts w:ascii="Times New Roman"/>
          <w:b w:val="false"/>
          <w:i w:val="false"/>
          <w:color w:val="000000"/>
          <w:sz w:val="28"/>
        </w:rPr>
        <w:t>
      Тау-кен кәсіпорнының өмірлік циклі кезінде су ортасына әсер етудің негізгі факторы суспензияланған бөлшектермен және еріген химиялық заттармен ластанған жерүсті және шахта суларының төгіндісі болып табылады, сонымен қатар жерасты жағдайында дренаждық шахталармен карьерлерді құрғату кезінде дренажды жерасты сулары ластанады, ал шахта суын айдау кезінде радиусы ондаған шақырымға жететін депрессиялық шұңғылар пайда болады. Су объектілеріне жүктеме көздері байыту процестері, сондай-ақ тау жыныстары мен кен үйінділері мен қалдықтарынан табиғи ағын болуы мүмкін. Сонымен қатар, суқоймалар тозаңмен, сондай-ақ сужинау бетінен жерүсті ағынымен ластануы мүмкін. Төменде көмірді өндіру және байыту процестерінен су объектілеріне жүктеме толығырақ сипатталған.</w:t>
      </w:r>
    </w:p>
    <w:bookmarkEnd w:id="210"/>
    <w:bookmarkStart w:name="z412" w:id="211"/>
    <w:p>
      <w:pPr>
        <w:spacing w:after="0"/>
        <w:ind w:left="0"/>
        <w:jc w:val="both"/>
      </w:pPr>
      <w:r>
        <w:rPr>
          <w:rFonts w:ascii="Times New Roman"/>
          <w:b w:val="false"/>
          <w:i w:val="false"/>
          <w:color w:val="000000"/>
          <w:sz w:val="28"/>
        </w:rPr>
        <w:t>
      Көмір өндіру кезіндегі әсер</w:t>
      </w:r>
    </w:p>
    <w:bookmarkEnd w:id="211"/>
    <w:bookmarkStart w:name="z413" w:id="212"/>
    <w:p>
      <w:pPr>
        <w:spacing w:after="0"/>
        <w:ind w:left="0"/>
        <w:jc w:val="both"/>
      </w:pPr>
      <w:r>
        <w:rPr>
          <w:rFonts w:ascii="Times New Roman"/>
          <w:b w:val="false"/>
          <w:i w:val="false"/>
          <w:color w:val="000000"/>
          <w:sz w:val="28"/>
        </w:rPr>
        <w:t>
      Қимадан/шахтадан жерасты сулары және қазбаларды құрғақ ұстау үшін сол жерге енетін жерүсті ағындары жер бетіне шығарылады. Суды айдау қажеттілігі өңделетін кен орнының геологиялық және гидрогеологиялық ерекшеліктеріне байланысты. Айдалатын судың химиялық құрамына көмірдің және негізгі жыныстардың заттық құрамы және пайдалы қазбаларды алу (өндіру) үшін қолданылатын жарылғыш заттар әсер етеді.</w:t>
      </w:r>
    </w:p>
    <w:bookmarkEnd w:id="212"/>
    <w:bookmarkStart w:name="z414" w:id="213"/>
    <w:p>
      <w:pPr>
        <w:spacing w:after="0"/>
        <w:ind w:left="0"/>
        <w:jc w:val="both"/>
      </w:pPr>
      <w:r>
        <w:rPr>
          <w:rFonts w:ascii="Times New Roman"/>
          <w:b w:val="false"/>
          <w:i w:val="false"/>
          <w:color w:val="000000"/>
          <w:sz w:val="28"/>
        </w:rPr>
        <w:t>
      Тау-кен жұмыстарынан айдалатын судың құрамында жарылғыш заттардың қалдықтары болуы мүмкін. Жарылғыш заттар әдетте аммоний нитраты негізінде жасалады, сондықтан олар кеніш суларына нитраттар мен аммоний иондарына түсіп, су объектілерінің эвтрофиясын тудыруы мүмкін. Жарылғыш заттардың құрамында су ағзаларына улы органикалық қосылыстар (мысалы, минералды майлар) болуы мүмкін.</w:t>
      </w:r>
    </w:p>
    <w:bookmarkEnd w:id="213"/>
    <w:bookmarkStart w:name="z415" w:id="214"/>
    <w:p>
      <w:pPr>
        <w:spacing w:after="0"/>
        <w:ind w:left="0"/>
        <w:jc w:val="both"/>
      </w:pPr>
      <w:r>
        <w:rPr>
          <w:rFonts w:ascii="Times New Roman"/>
          <w:b w:val="false"/>
          <w:i w:val="false"/>
          <w:color w:val="000000"/>
          <w:sz w:val="28"/>
        </w:rPr>
        <w:t>
      Тау-кен жұмыстарын жүргізу су объектілеріне айтарлықтай техногендік әсер етеді, бұл халықты нормативтік сапалы және жеткілікті мөлшерде ауыз сумен қамтамасыз етуде проблемалар туғызады. Тау-кен жұмыстары депрессиялық шұңқырлардың пайда болуына әкеледі. Бұл ұңғымалардың, су ұңғымаларының кебуіне, бұлақтардың, бұлақтардың және шағын өзендердің кебуіне әкеледі. Тау-кен кәсіпорындарын жою процесі жерасты суларының сапасына үлкен әсер етеді. Шахталарды су басқаннан кейін өндірілген кеңістік тұрақты ластану көзіне айналады (суда темір, марганец және тіпті күкіртсутек мөлшері артады), жерасты суларының минералдануының едәуір артуы байқалады.</w:t>
      </w:r>
    </w:p>
    <w:bookmarkEnd w:id="214"/>
    <w:bookmarkStart w:name="z416" w:id="215"/>
    <w:p>
      <w:pPr>
        <w:spacing w:after="0"/>
        <w:ind w:left="0"/>
        <w:jc w:val="both"/>
      </w:pPr>
      <w:r>
        <w:rPr>
          <w:rFonts w:ascii="Times New Roman"/>
          <w:b w:val="false"/>
          <w:i w:val="false"/>
          <w:color w:val="000000"/>
          <w:sz w:val="28"/>
        </w:rPr>
        <w:t>
      Қар еріген немесе жауын-шашын түскен кезде қималардың, шахталар мен фабрикалардың жер бұрмаларында орналасқан тау жыныстарының үйінділері мен дайын өнімнің ашық қоймалары жерүсті және жерасты (негізінен жерасты) суларының ластану көздеріне айналады. Үйіндіге түсіп, оның бүйір беттерінен ағып жатқан атмосфералық су тау массасының эрозиясына байланысты ластанады, ал тау жыныстары арқылы сүзу кезінде ол азды-көпті минералданады.</w:t>
      </w:r>
    </w:p>
    <w:bookmarkEnd w:id="215"/>
    <w:bookmarkStart w:name="z417" w:id="216"/>
    <w:p>
      <w:pPr>
        <w:spacing w:after="0"/>
        <w:ind w:left="0"/>
        <w:jc w:val="both"/>
      </w:pPr>
      <w:r>
        <w:rPr>
          <w:rFonts w:ascii="Times New Roman"/>
          <w:b w:val="false"/>
          <w:i w:val="false"/>
          <w:color w:val="000000"/>
          <w:sz w:val="28"/>
        </w:rPr>
        <w:t xml:space="preserve">
      Жерасты қазбаларында аспалы дизельді көлікті, ал ашық тау-кен қазбаларында Іштен жану қозғалтқыштары бар қуатты көлік және технологиялық жабдықты қолдануды кеңейту шахта және карьер суларының мұнай өнімдерімен ластануының артуына әкелді. Көмір өндіру кезінде су объектілері мен топырақ жағдайының сапалық нашарлауы Технологиялық жабдықта пайдаланылатын майлардың және оларды сақтау орындарынан химиялық реагенттердің ағып кетуінен туындауы мүмкін. Сондай-ақ, шахта суларында тау-кен жабдықтарынан жанар-жағармай материалдарының едәуір концентрациясы болуы мүмкін. Өндірістік қызмет кезеңінде мұнай өнімдерінің су қоймаларына ағуы тау-кен техникасының гидравликалық және отын жүйелерінің зақымдалуына байланысты мүмкін болады. </w:t>
      </w:r>
    </w:p>
    <w:bookmarkEnd w:id="216"/>
    <w:bookmarkStart w:name="z418" w:id="217"/>
    <w:p>
      <w:pPr>
        <w:spacing w:after="0"/>
        <w:ind w:left="0"/>
        <w:jc w:val="both"/>
      </w:pPr>
      <w:r>
        <w:rPr>
          <w:rFonts w:ascii="Times New Roman"/>
          <w:b w:val="false"/>
          <w:i w:val="false"/>
          <w:color w:val="000000"/>
          <w:sz w:val="28"/>
        </w:rPr>
        <w:t>
      Қимадан/шахтадан айдалатын су резервуарға (су жинағыштарға) жиналады, содан кейін ластану дәрежесіне қарай оны одан әрі тазарту және қоршаған ортаға шығару үшін тұндырғыштарға немесе жинақтаушы тоғандарға жіберіледі. Ластанған шахта және карьер суларының жерүсті су объектілеріне төгілуінің одан әрі әсері су ағынының гидрологиялық және температуралық режимінің өзгеруінен, химиялық құрамынан, су биоәртүрлілігіне, сондай-ақ су объектісін одан әрі пайдалану мүмкіндіктеріне теріс әсер ететін бұлттылық пен түбінің лайлануының жоғарылауынан көрінеді.</w:t>
      </w:r>
    </w:p>
    <w:bookmarkEnd w:id="217"/>
    <w:bookmarkStart w:name="z419" w:id="218"/>
    <w:p>
      <w:pPr>
        <w:spacing w:after="0"/>
        <w:ind w:left="0"/>
        <w:jc w:val="both"/>
      </w:pPr>
      <w:r>
        <w:rPr>
          <w:rFonts w:ascii="Times New Roman"/>
          <w:b w:val="false"/>
          <w:i w:val="false"/>
          <w:color w:val="000000"/>
          <w:sz w:val="28"/>
        </w:rPr>
        <w:t>
      Байыту фабрикасының жұмысы барысында технологиялық (өндірістік) су түзіледі. Көп жағдайда технологиялық сулар тазартылады және технологиялық процесте қайта пайдаланылады.</w:t>
      </w:r>
    </w:p>
    <w:bookmarkEnd w:id="218"/>
    <w:bookmarkStart w:name="z420" w:id="219"/>
    <w:p>
      <w:pPr>
        <w:spacing w:after="0"/>
        <w:ind w:left="0"/>
        <w:jc w:val="left"/>
      </w:pPr>
      <w:r>
        <w:rPr>
          <w:rFonts w:ascii="Times New Roman"/>
          <w:b/>
          <w:i w:val="false"/>
          <w:color w:val="000000"/>
        </w:rPr>
        <w:t xml:space="preserve"> 1.2.3. Өндіріс қалдықтарын қалыптастыру және басқару</w:t>
      </w:r>
    </w:p>
    <w:bookmarkEnd w:id="219"/>
    <w:bookmarkStart w:name="z421" w:id="220"/>
    <w:p>
      <w:pPr>
        <w:spacing w:after="0"/>
        <w:ind w:left="0"/>
        <w:jc w:val="both"/>
      </w:pPr>
      <w:r>
        <w:rPr>
          <w:rFonts w:ascii="Times New Roman"/>
          <w:b w:val="false"/>
          <w:i w:val="false"/>
          <w:color w:val="000000"/>
          <w:sz w:val="28"/>
        </w:rPr>
        <w:t>
      Тау-кен өнеркәсібіндегі өндіру мен қайта өңдеудің қатты қалдықтары әлемде өндірілетін өнеркәсіптік қалдықтардың жалпы көлемінің едәуір бөлігін құрайды. Өнеркәсіп мұнай өнімдері, аршылған және орналастырылған жыныстар, пайдаланылған майлар және т.б. сияқты қалдықтардың алуан түрлілігімен сипатталады.</w:t>
      </w:r>
    </w:p>
    <w:bookmarkEnd w:id="220"/>
    <w:bookmarkStart w:name="z422" w:id="221"/>
    <w:p>
      <w:pPr>
        <w:spacing w:after="0"/>
        <w:ind w:left="0"/>
        <w:jc w:val="both"/>
      </w:pPr>
      <w:r>
        <w:rPr>
          <w:rFonts w:ascii="Times New Roman"/>
          <w:b w:val="false"/>
          <w:i w:val="false"/>
          <w:color w:val="000000"/>
          <w:sz w:val="28"/>
        </w:rPr>
        <w:t>
      Жанасқан таужыныстар</w:t>
      </w:r>
    </w:p>
    <w:bookmarkEnd w:id="221"/>
    <w:bookmarkStart w:name="z423" w:id="222"/>
    <w:p>
      <w:pPr>
        <w:spacing w:after="0"/>
        <w:ind w:left="0"/>
        <w:jc w:val="both"/>
      </w:pPr>
      <w:r>
        <w:rPr>
          <w:rFonts w:ascii="Times New Roman"/>
          <w:b w:val="false"/>
          <w:i w:val="false"/>
          <w:color w:val="000000"/>
          <w:sz w:val="28"/>
        </w:rPr>
        <w:t>
      Жанасқан таужыныстар көмір өндіруді қамтамасыз ету үшін ашық және жерасты тәсілдерімен алынады және жойылады. Жерасты тау-кен жұмыстарында тау жыныстарының үлесі әдетте ашық таужыныстарына қарағанда аз болады, мұнда аршылған және тау жыныстарының көлемі өндірілген көмір көлемінен бірнеше есе көп болуы мүмкін. Кен орны жерасты әдісімен игерілгенде, әдетте, таужынысы өндірілген кеңістікті толтыру үшін пайдаланылуы мүмкін.</w:t>
      </w:r>
    </w:p>
    <w:bookmarkEnd w:id="222"/>
    <w:bookmarkStart w:name="z424" w:id="223"/>
    <w:p>
      <w:pPr>
        <w:spacing w:after="0"/>
        <w:ind w:left="0"/>
        <w:jc w:val="both"/>
      </w:pPr>
      <w:r>
        <w:rPr>
          <w:rFonts w:ascii="Times New Roman"/>
          <w:b w:val="false"/>
          <w:i w:val="false"/>
          <w:color w:val="000000"/>
          <w:sz w:val="28"/>
        </w:rPr>
        <w:t>
      Шахта аумағында уақытша немесе тұрақты сақтауға орналастырылған бос таужыныстардың үйінділері минералды тозаң шығарындыларын және су объектілерінің ластануын тудыруы мүмкін. Минералды материалдың ықтимал ауа-райының бұзылуы, пышақтың бетін көгалдандыруды қамтамасыз ететін қарашірік қабатының болмауы, үйіндінің үлкен биіктігі жел эрозиясы мен оның әсерінен болатын тозаң жүктемесінің қаупін арттырады.</w:t>
      </w:r>
    </w:p>
    <w:bookmarkEnd w:id="223"/>
    <w:bookmarkStart w:name="z425" w:id="224"/>
    <w:p>
      <w:pPr>
        <w:spacing w:after="0"/>
        <w:ind w:left="0"/>
        <w:jc w:val="both"/>
      </w:pPr>
      <w:r>
        <w:rPr>
          <w:rFonts w:ascii="Times New Roman"/>
          <w:b w:val="false"/>
          <w:i w:val="false"/>
          <w:color w:val="000000"/>
          <w:sz w:val="28"/>
        </w:rPr>
        <w:t>
      Бос таужыныстардан шығарындылардың сипаты негізінен материалдың минералогиялық және химиялық құрамына байланысты. Егер бос таужыныстың үйіндісінде сульфидті минералдар болса және қышқыл түзуші болса, онда үйіндіден қышқыл және құрамында металдар бар ағындар жерүсті және жерасты су көздерін ластауы мүмкін. Қалдық қоймаларынан жуылатын судың құрамында жақын маңдағы су қоймаларының азотпен ластануын тудыратын жарылғыш заттар да бар.</w:t>
      </w:r>
    </w:p>
    <w:bookmarkEnd w:id="224"/>
    <w:bookmarkStart w:name="z426" w:id="225"/>
    <w:p>
      <w:pPr>
        <w:spacing w:after="0"/>
        <w:ind w:left="0"/>
        <w:jc w:val="both"/>
      </w:pPr>
      <w:r>
        <w:rPr>
          <w:rFonts w:ascii="Times New Roman"/>
          <w:b w:val="false"/>
          <w:i w:val="false"/>
          <w:color w:val="000000"/>
          <w:sz w:val="28"/>
        </w:rPr>
        <w:t>
      Тау-кен кәсіпорны қызметінің бастапқы кезеңінде, әсіресе ашық кесінді салу кезінде кен орнының беті жердің беткі қабатынан тазартылады. Қалпына келтіру үшін сақталған құнарлы өсімдік қабатын қолданылуына болады. Бұл жағдайда біз топырақты ұзақ уақыт сақтау туралы айтып отырмыз.</w:t>
      </w:r>
    </w:p>
    <w:bookmarkEnd w:id="225"/>
    <w:bookmarkStart w:name="z427" w:id="226"/>
    <w:p>
      <w:pPr>
        <w:spacing w:after="0"/>
        <w:ind w:left="0"/>
        <w:jc w:val="both"/>
      </w:pPr>
      <w:r>
        <w:rPr>
          <w:rFonts w:ascii="Times New Roman"/>
          <w:b w:val="false"/>
          <w:i w:val="false"/>
          <w:color w:val="000000"/>
          <w:sz w:val="28"/>
        </w:rPr>
        <w:t xml:space="preserve">
      Басқа қалдықтар. </w:t>
      </w:r>
    </w:p>
    <w:bookmarkEnd w:id="226"/>
    <w:bookmarkStart w:name="z428" w:id="227"/>
    <w:p>
      <w:pPr>
        <w:spacing w:after="0"/>
        <w:ind w:left="0"/>
        <w:jc w:val="both"/>
      </w:pPr>
      <w:r>
        <w:rPr>
          <w:rFonts w:ascii="Times New Roman"/>
          <w:b w:val="false"/>
          <w:i w:val="false"/>
          <w:color w:val="000000"/>
          <w:sz w:val="28"/>
        </w:rPr>
        <w:t>
      Жоғарыда аталған тау-кен және байыту өндірісінің қалдықтарынан басқа мынадай қалдықтар түзіледі: картон мен қағаз қалдықтары; металл сынықтары;</w:t>
      </w:r>
    </w:p>
    <w:bookmarkEnd w:id="227"/>
    <w:bookmarkStart w:name="z429" w:id="228"/>
    <w:p>
      <w:pPr>
        <w:spacing w:after="0"/>
        <w:ind w:left="0"/>
        <w:jc w:val="both"/>
      </w:pPr>
      <w:r>
        <w:rPr>
          <w:rFonts w:ascii="Times New Roman"/>
          <w:b w:val="false"/>
          <w:i w:val="false"/>
          <w:color w:val="000000"/>
          <w:sz w:val="28"/>
        </w:rPr>
        <w:t>
      электр және электрондық аспаптардың қалдықтары; резеңке және пластик қалдықтары; проблемалық қалдықтар; кәріз ағындары; басқалары.</w:t>
      </w:r>
    </w:p>
    <w:bookmarkEnd w:id="228"/>
    <w:bookmarkStart w:name="z430" w:id="229"/>
    <w:p>
      <w:pPr>
        <w:spacing w:after="0"/>
        <w:ind w:left="0"/>
        <w:jc w:val="both"/>
      </w:pPr>
      <w:r>
        <w:rPr>
          <w:rFonts w:ascii="Times New Roman"/>
          <w:b w:val="false"/>
          <w:i w:val="false"/>
          <w:color w:val="000000"/>
          <w:sz w:val="28"/>
        </w:rPr>
        <w:t xml:space="preserve">
      Қалдықтар сұрыпталады және рециклинг немесе сақтау орындарына жіберіледі. Полигондарға шығарылатын қалдықтардың көлемі барынша аз болуы тиіс. </w:t>
      </w:r>
    </w:p>
    <w:bookmarkEnd w:id="229"/>
    <w:bookmarkStart w:name="z431" w:id="230"/>
    <w:p>
      <w:pPr>
        <w:spacing w:after="0"/>
        <w:ind w:left="0"/>
        <w:jc w:val="left"/>
      </w:pPr>
      <w:r>
        <w:rPr>
          <w:rFonts w:ascii="Times New Roman"/>
          <w:b/>
          <w:i w:val="false"/>
          <w:color w:val="000000"/>
        </w:rPr>
        <w:t xml:space="preserve"> 1.2.4. Физикалық әсер ету факторлары</w:t>
      </w:r>
    </w:p>
    <w:bookmarkEnd w:id="230"/>
    <w:bookmarkStart w:name="z432" w:id="231"/>
    <w:p>
      <w:pPr>
        <w:spacing w:after="0"/>
        <w:ind w:left="0"/>
        <w:jc w:val="both"/>
      </w:pPr>
      <w:r>
        <w:rPr>
          <w:rFonts w:ascii="Times New Roman"/>
          <w:b w:val="false"/>
          <w:i w:val="false"/>
          <w:color w:val="000000"/>
          <w:sz w:val="28"/>
        </w:rPr>
        <w:t>
      Шу және діріл</w:t>
      </w:r>
    </w:p>
    <w:bookmarkEnd w:id="231"/>
    <w:bookmarkStart w:name="z433" w:id="232"/>
    <w:p>
      <w:pPr>
        <w:spacing w:after="0"/>
        <w:ind w:left="0"/>
        <w:jc w:val="both"/>
      </w:pPr>
      <w:r>
        <w:rPr>
          <w:rFonts w:ascii="Times New Roman"/>
          <w:b w:val="false"/>
          <w:i w:val="false"/>
          <w:color w:val="000000"/>
          <w:sz w:val="28"/>
        </w:rPr>
        <w:t xml:space="preserve">
      Тау-кен өнеркәсібі кәсіпорындарында жерасты және ашық пайдалы қазбаларды өндіру технологиясының ерекшеліктеріне байланысты өндірістік ортаның әртүрлі қолайсыз факторларының (шаң, шу, діріл, қолайсыз микроклимат және т. б.) алуантүрлілігі бір уақытта әсер етеді, олардың біліну дәрежесі  көбінесе кәсіпорындардағы нақты климатогеографиялық және тау-кен геологиялық жағдайларына байланысты болады. </w:t>
      </w:r>
    </w:p>
    <w:bookmarkEnd w:id="232"/>
    <w:bookmarkStart w:name="z434" w:id="233"/>
    <w:p>
      <w:pPr>
        <w:spacing w:after="0"/>
        <w:ind w:left="0"/>
        <w:jc w:val="both"/>
      </w:pPr>
      <w:r>
        <w:rPr>
          <w:rFonts w:ascii="Times New Roman"/>
          <w:b w:val="false"/>
          <w:i w:val="false"/>
          <w:color w:val="000000"/>
          <w:sz w:val="28"/>
        </w:rPr>
        <w:t>
      Тау-кен өндіруші кәсіпорындардың қызметінде шу мен дірілдің негізгі көздері жару, бұрғылау, тау-кен массасын тиеу және тасымалдау, көлік қозғалтқыштарының шуы, конвейерлік және рельстік көліктер, желдеткіш қондырғылар, сұрыптау, ұсақтаумен байланысты тым үлкен тас блоктарын ұсақтау, жару болып табылады. Жұмыс істеп тұрған экскаваторлардың, бульдозерлердің, жарылыс жұмыстарының, тасымалдаудың, ұсақтау мен ұнтақтаудың және материалды жинаудың бірлескен әсерлері жабайы табиғатқа және жақын маңдағы қауымдастықтарға айтарлықтай әсер етуі мүмкін.</w:t>
      </w:r>
    </w:p>
    <w:bookmarkEnd w:id="233"/>
    <w:bookmarkStart w:name="z435" w:id="234"/>
    <w:p>
      <w:pPr>
        <w:spacing w:after="0"/>
        <w:ind w:left="0"/>
        <w:jc w:val="both"/>
      </w:pPr>
      <w:r>
        <w:rPr>
          <w:rFonts w:ascii="Times New Roman"/>
          <w:b w:val="false"/>
          <w:i w:val="false"/>
          <w:color w:val="000000"/>
          <w:sz w:val="28"/>
        </w:rPr>
        <w:t>
      Діріл тау-кен жұмыстарында қолданылатын әртүрлі техниканың жұмысына  байланысты, жарылыс жұмыстары сейсмикалық толқындардың негізгі көзі болып саналады. Діріл ауқымды тау-кен кәсіпорындарының жанындағы инфрақұрылымның, ғимараттардың, адам тұрғын үйінің тұрақтылығына әсер етеді. Жарылыс кезінде ауаның ауытқуы байқалады, ол ішінара адамның есту жиілігінің диапазонында және одан төмен. Жарылыс кезінде пайда болатын бұл төмен жиілікті ауа тербелісі атмосфералық қысым толқыны деп аталады. Толқын күшіне әсер ететін факторлар жарылысқа байланысты өзгереді, бұл атмосфералық қысымның толқын күшін бағалауды қиындатады. Атмосфералық қысым толқынының қоршаған ортаға таралуына және оның зақымдану қаупіне ауа-райы, рельеф, кедергілер және толқын бағыты әсер етеді. Атмосфералық қысым толқынының пайда болуының басқа себептері атмосфералық қысым импульстары мен жердің тербелісі болып табылады. Жарылыс ауада немесе беттік зарядта болған кезде атмосфералық қысым толқыны үлкен болады.</w:t>
      </w:r>
    </w:p>
    <w:bookmarkEnd w:id="234"/>
    <w:bookmarkStart w:name="z436" w:id="235"/>
    <w:p>
      <w:pPr>
        <w:spacing w:after="0"/>
        <w:ind w:left="0"/>
        <w:jc w:val="left"/>
      </w:pPr>
      <w:r>
        <w:rPr>
          <w:rFonts w:ascii="Times New Roman"/>
          <w:b/>
          <w:i w:val="false"/>
          <w:color w:val="000000"/>
        </w:rPr>
        <w:t xml:space="preserve"> 1.2.5. Тарату және қалпына келтіру кезіндегі әсер</w:t>
      </w:r>
    </w:p>
    <w:bookmarkEnd w:id="235"/>
    <w:bookmarkStart w:name="z437" w:id="236"/>
    <w:p>
      <w:pPr>
        <w:spacing w:after="0"/>
        <w:ind w:left="0"/>
        <w:jc w:val="both"/>
      </w:pPr>
      <w:r>
        <w:rPr>
          <w:rFonts w:ascii="Times New Roman"/>
          <w:b w:val="false"/>
          <w:i w:val="false"/>
          <w:color w:val="000000"/>
          <w:sz w:val="28"/>
        </w:rPr>
        <w:t>
      Өндіруші кәсіпорынның жабылуы және қалпына келтіру жұмыстары көмірдің экономикалық ұтымды запастары таусылғанда немесе тау-кен жұмыстары біржола тоқтаған кезде өзекті болады. Тау-кен өндіру кәсіпорнының өндірістік қызметін қалпына келтіру және оның салдарын жою мақсаты әртүрлі өндірістік объектілерден улы ластағыш заттардың бөлінуін болдырмау мақсатында жер учаскесін өзінің бастапқы жағдайына барынша ұқсас күйге қайтару болуға тиіс.</w:t>
      </w:r>
    </w:p>
    <w:bookmarkEnd w:id="236"/>
    <w:bookmarkStart w:name="z438" w:id="237"/>
    <w:p>
      <w:pPr>
        <w:spacing w:after="0"/>
        <w:ind w:left="0"/>
        <w:jc w:val="both"/>
      </w:pPr>
      <w:r>
        <w:rPr>
          <w:rFonts w:ascii="Times New Roman"/>
          <w:b w:val="false"/>
          <w:i w:val="false"/>
          <w:color w:val="000000"/>
          <w:sz w:val="28"/>
        </w:rPr>
        <w:t>
      Жою және қалпына келтіру жұмыстарын орындау кезінде, өндірістік қызмет сияқты, атмосфералық ауаның қатты (тозаң) және газ тәрізді (түтін газдары) заттармен ластануы, ғимараттар мен құрылыстарды бөлшектеуден қалдықтардың түзілуі және орналастырылуы, ластанған жер үсті ағынының пайда болуы және шахта суларының су объектілеріне төгілуі, физикалық әсер ету факторлары болуы мүмкін.</w:t>
      </w:r>
    </w:p>
    <w:bookmarkEnd w:id="237"/>
    <w:bookmarkStart w:name="z439" w:id="238"/>
    <w:p>
      <w:pPr>
        <w:spacing w:after="0"/>
        <w:ind w:left="0"/>
        <w:jc w:val="both"/>
      </w:pPr>
      <w:r>
        <w:rPr>
          <w:rFonts w:ascii="Times New Roman"/>
          <w:b w:val="false"/>
          <w:i w:val="false"/>
          <w:color w:val="000000"/>
          <w:sz w:val="28"/>
        </w:rPr>
        <w:t>
      Өндіруші кәсіпорын жабылғаннан кейін табиғи ортаға негізгі қауіп - кен орнын игерудің бұрынғы аумақтарында және тау-кен қалдықтарын орналастыру учаскелерінде пайда болатын сарқынды сулар, сондай-ақ мүмкін өндірілген кеңістіктен ағып жатқан сулар.</w:t>
      </w:r>
    </w:p>
    <w:bookmarkEnd w:id="238"/>
    <w:bookmarkStart w:name="z440" w:id="239"/>
    <w:p>
      <w:pPr>
        <w:spacing w:after="0"/>
        <w:ind w:left="0"/>
        <w:jc w:val="both"/>
      </w:pPr>
      <w:r>
        <w:rPr>
          <w:rFonts w:ascii="Times New Roman"/>
          <w:b w:val="false"/>
          <w:i w:val="false"/>
          <w:color w:val="000000"/>
          <w:sz w:val="28"/>
        </w:rPr>
        <w:t>
      Тау-кен өндіруші кәсіпорын қызметінің салдарын жою және қалпына келтіру жөніндегі жұмыстар ұлттық заңнаманың қолданыстағы талаптарына және нормативтік құжаттамаға сәйкес жүргізілуге тиіс.</w:t>
      </w:r>
    </w:p>
    <w:bookmarkEnd w:id="239"/>
    <w:bookmarkStart w:name="z441" w:id="240"/>
    <w:p>
      <w:pPr>
        <w:spacing w:after="0"/>
        <w:ind w:left="0"/>
        <w:jc w:val="left"/>
      </w:pPr>
      <w:r>
        <w:rPr>
          <w:rFonts w:ascii="Times New Roman"/>
          <w:b/>
          <w:i w:val="false"/>
          <w:color w:val="000000"/>
        </w:rPr>
        <w:t xml:space="preserve"> 1.3. Энергетикалық және шикізаттық ресурстарды тұтыну</w:t>
      </w:r>
    </w:p>
    <w:bookmarkEnd w:id="240"/>
    <w:bookmarkStart w:name="z442" w:id="241"/>
    <w:p>
      <w:pPr>
        <w:spacing w:after="0"/>
        <w:ind w:left="0"/>
        <w:jc w:val="left"/>
      </w:pPr>
      <w:r>
        <w:rPr>
          <w:rFonts w:ascii="Times New Roman"/>
          <w:b/>
          <w:i w:val="false"/>
          <w:color w:val="000000"/>
        </w:rPr>
        <w:t xml:space="preserve"> 1.3.1. Шикізат ресурстарын тұтыну</w:t>
      </w:r>
    </w:p>
    <w:bookmarkEnd w:id="241"/>
    <w:bookmarkStart w:name="z443" w:id="242"/>
    <w:p>
      <w:pPr>
        <w:spacing w:after="0"/>
        <w:ind w:left="0"/>
        <w:jc w:val="both"/>
      </w:pPr>
      <w:r>
        <w:rPr>
          <w:rFonts w:ascii="Times New Roman"/>
          <w:b w:val="false"/>
          <w:i w:val="false"/>
          <w:color w:val="000000"/>
          <w:sz w:val="28"/>
        </w:rPr>
        <w:t>
      Су тұтыну</w:t>
      </w:r>
    </w:p>
    <w:bookmarkEnd w:id="242"/>
    <w:bookmarkStart w:name="z444" w:id="243"/>
    <w:p>
      <w:pPr>
        <w:spacing w:after="0"/>
        <w:ind w:left="0"/>
        <w:jc w:val="both"/>
      </w:pPr>
      <w:r>
        <w:rPr>
          <w:rFonts w:ascii="Times New Roman"/>
          <w:b w:val="false"/>
          <w:i w:val="false"/>
          <w:color w:val="000000"/>
          <w:sz w:val="28"/>
        </w:rPr>
        <w:t>
      Тау-кен өндірісі үшін көп су қажет, мысалы, келесі мақсаттар үшін:</w:t>
      </w:r>
    </w:p>
    <w:bookmarkEnd w:id="243"/>
    <w:bookmarkStart w:name="z445" w:id="244"/>
    <w:p>
      <w:pPr>
        <w:spacing w:after="0"/>
        <w:ind w:left="0"/>
        <w:jc w:val="both"/>
      </w:pPr>
      <w:r>
        <w:rPr>
          <w:rFonts w:ascii="Times New Roman"/>
          <w:b w:val="false"/>
          <w:i w:val="false"/>
          <w:color w:val="000000"/>
          <w:sz w:val="28"/>
        </w:rPr>
        <w:t>
      бұрғылауға арналған су;</w:t>
      </w:r>
    </w:p>
    <w:bookmarkEnd w:id="244"/>
    <w:bookmarkStart w:name="z446" w:id="245"/>
    <w:p>
      <w:pPr>
        <w:spacing w:after="0"/>
        <w:ind w:left="0"/>
        <w:jc w:val="both"/>
      </w:pPr>
      <w:r>
        <w:rPr>
          <w:rFonts w:ascii="Times New Roman"/>
          <w:b w:val="false"/>
          <w:i w:val="false"/>
          <w:color w:val="000000"/>
          <w:sz w:val="28"/>
        </w:rPr>
        <w:t>
      тікелей технологиялық су (пульпадағы ұнтақтау және байыту);</w:t>
      </w:r>
    </w:p>
    <w:bookmarkEnd w:id="245"/>
    <w:bookmarkStart w:name="z447" w:id="246"/>
    <w:p>
      <w:pPr>
        <w:spacing w:after="0"/>
        <w:ind w:left="0"/>
        <w:jc w:val="both"/>
      </w:pPr>
      <w:r>
        <w:rPr>
          <w:rFonts w:ascii="Times New Roman"/>
          <w:b w:val="false"/>
          <w:i w:val="false"/>
          <w:color w:val="000000"/>
          <w:sz w:val="28"/>
        </w:rPr>
        <w:t>
      қоректік су (сорғылар, сору құрылғылары және т. б.);</w:t>
      </w:r>
    </w:p>
    <w:bookmarkEnd w:id="246"/>
    <w:bookmarkStart w:name="z448" w:id="247"/>
    <w:p>
      <w:pPr>
        <w:spacing w:after="0"/>
        <w:ind w:left="0"/>
        <w:jc w:val="both"/>
      </w:pPr>
      <w:r>
        <w:rPr>
          <w:rFonts w:ascii="Times New Roman"/>
          <w:b w:val="false"/>
          <w:i w:val="false"/>
          <w:color w:val="000000"/>
          <w:sz w:val="28"/>
        </w:rPr>
        <w:t>
      химиялық заттарды (реагенттерді) дайындау;</w:t>
      </w:r>
    </w:p>
    <w:bookmarkEnd w:id="247"/>
    <w:bookmarkStart w:name="z449" w:id="248"/>
    <w:p>
      <w:pPr>
        <w:spacing w:after="0"/>
        <w:ind w:left="0"/>
        <w:jc w:val="both"/>
      </w:pPr>
      <w:r>
        <w:rPr>
          <w:rFonts w:ascii="Times New Roman"/>
          <w:b w:val="false"/>
          <w:i w:val="false"/>
          <w:color w:val="000000"/>
          <w:sz w:val="28"/>
        </w:rPr>
        <w:t>
      жууға арналған су (мысалы, жабдықтар мен едендер);</w:t>
      </w:r>
    </w:p>
    <w:bookmarkEnd w:id="248"/>
    <w:bookmarkStart w:name="z450" w:id="249"/>
    <w:p>
      <w:pPr>
        <w:spacing w:after="0"/>
        <w:ind w:left="0"/>
        <w:jc w:val="both"/>
      </w:pPr>
      <w:r>
        <w:rPr>
          <w:rFonts w:ascii="Times New Roman"/>
          <w:b w:val="false"/>
          <w:i w:val="false"/>
          <w:color w:val="000000"/>
          <w:sz w:val="28"/>
        </w:rPr>
        <w:t>
      жууға арналған су (мысалы, сүзгі маталары);</w:t>
      </w:r>
    </w:p>
    <w:bookmarkEnd w:id="249"/>
    <w:bookmarkStart w:name="z451" w:id="250"/>
    <w:p>
      <w:pPr>
        <w:spacing w:after="0"/>
        <w:ind w:left="0"/>
        <w:jc w:val="both"/>
      </w:pPr>
      <w:r>
        <w:rPr>
          <w:rFonts w:ascii="Times New Roman"/>
          <w:b w:val="false"/>
          <w:i w:val="false"/>
          <w:color w:val="000000"/>
          <w:sz w:val="28"/>
        </w:rPr>
        <w:t>
      шаруашылық-ауыз су және т. б.</w:t>
      </w:r>
    </w:p>
    <w:bookmarkEnd w:id="250"/>
    <w:bookmarkStart w:name="z452" w:id="251"/>
    <w:p>
      <w:pPr>
        <w:spacing w:after="0"/>
        <w:ind w:left="0"/>
        <w:jc w:val="both"/>
      </w:pPr>
      <w:r>
        <w:rPr>
          <w:rFonts w:ascii="Times New Roman"/>
          <w:b w:val="false"/>
          <w:i w:val="false"/>
          <w:color w:val="000000"/>
          <w:sz w:val="28"/>
        </w:rPr>
        <w:t>
      Қажетті судың көп бөлігі әдетте әртүрлі технологиялық процестерде айналым арқылы толтырылады, бірақ жұмыс істеу үшін жеткілікті таза балғын су қажет. Су айналымының мүмкіндіктері белгілі бір технологиялық процеске, соның ішінде онда қолданылатын химиялық реагенттерге байланысты. Айналым судағы заттардың концентрациясын арттырады. Нәтижесінде заттардың концентрациясы байыту процесі үшін тым жоғары деңгейге жетуі мүмкін, бұл процесте технологиялық суды пайдалануға жол бермейді. Кейбір жағдайларда карьер суын өңдеусіз немесе өңдеуден кейін қолданылуына болады (мысалы, суды қорғау). Көптеген байыту зауыттарында суға деген қажеттілікті карьер суын қайта өңдеу және пайдалану арқылы толығымен дерлік қамтамасыз етуге болады. Екінші жағынан, шахтадан тыс жерде үлкен көлемдегі таза суды алу мүмкін емес. Шахтада пайдаланылатын шаруашылық-ауыз су әдетте шарт бойынша сыртқы жеткізушіден бөлек сатып алынады. Кейбір процестерде (мысалы, сүзгі маталарын жуу, компрессорларды салқындату) кәсіпорында тазартылған суды өз тазартқыш құрылғыларымен қолданылуына болады.</w:t>
      </w:r>
    </w:p>
    <w:bookmarkEnd w:id="251"/>
    <w:bookmarkStart w:name="z453" w:id="252"/>
    <w:p>
      <w:pPr>
        <w:spacing w:after="0"/>
        <w:ind w:left="0"/>
        <w:jc w:val="both"/>
      </w:pPr>
      <w:r>
        <w:rPr>
          <w:rFonts w:ascii="Times New Roman"/>
          <w:b w:val="false"/>
          <w:i w:val="false"/>
          <w:color w:val="000000"/>
          <w:sz w:val="28"/>
        </w:rPr>
        <w:t>
      Қосалқы өндірістік материалдарды тұтыну</w:t>
      </w:r>
    </w:p>
    <w:bookmarkEnd w:id="252"/>
    <w:bookmarkStart w:name="z454" w:id="253"/>
    <w:p>
      <w:pPr>
        <w:spacing w:after="0"/>
        <w:ind w:left="0"/>
        <w:jc w:val="both"/>
      </w:pPr>
      <w:r>
        <w:rPr>
          <w:rFonts w:ascii="Times New Roman"/>
          <w:b w:val="false"/>
          <w:i w:val="false"/>
          <w:color w:val="000000"/>
          <w:sz w:val="28"/>
        </w:rPr>
        <w:t>
      Көмір өндіру үшін энергия мен су ресурстарынан басқа жарылғыш материалдар химиялық заттар, тау-кен қазбаларын бекітуге арналған материалдар (металл арка бекіткіші, якорь бекіткішінің әртүрлі түрлері, металл тор), құбырлар, әртүрлі типтегі және дене мақсатындағы ұңғымаларды бұрғылау үшін қолданылатын бұрғылау құралы, негізгі және қосалқы бөлшектер сияқты әртүрлі қосалқы өндіріс материалдары қажет жабдықтар, тегістеу сүзгі маталар, полимерлі және композициялық материалдар және т. б.</w:t>
      </w:r>
    </w:p>
    <w:bookmarkEnd w:id="253"/>
    <w:bookmarkStart w:name="z455" w:id="254"/>
    <w:p>
      <w:pPr>
        <w:spacing w:after="0"/>
        <w:ind w:left="0"/>
        <w:jc w:val="left"/>
      </w:pPr>
      <w:r>
        <w:rPr>
          <w:rFonts w:ascii="Times New Roman"/>
          <w:b/>
          <w:i w:val="false"/>
          <w:color w:val="000000"/>
        </w:rPr>
        <w:t xml:space="preserve"> 1.3.2. Энергетикалық ресурстарды тұтыну</w:t>
      </w:r>
    </w:p>
    <w:bookmarkEnd w:id="254"/>
    <w:bookmarkStart w:name="z456" w:id="255"/>
    <w:p>
      <w:pPr>
        <w:spacing w:after="0"/>
        <w:ind w:left="0"/>
        <w:jc w:val="both"/>
      </w:pPr>
      <w:r>
        <w:rPr>
          <w:rFonts w:ascii="Times New Roman"/>
          <w:b w:val="false"/>
          <w:i w:val="false"/>
          <w:color w:val="000000"/>
          <w:sz w:val="28"/>
        </w:rPr>
        <w:t>
      Тау-кен кәсіпорнының негізгі өндірістік процестері отын-энергетикалық ресурстарды – мотор отынын, электр және жылу энергиясын, қазандық-пеш отынын айтарлықтай пайдаланумен үздіксіз байланысты.</w:t>
      </w:r>
    </w:p>
    <w:bookmarkEnd w:id="255"/>
    <w:bookmarkStart w:name="z457" w:id="256"/>
    <w:p>
      <w:pPr>
        <w:spacing w:after="0"/>
        <w:ind w:left="0"/>
        <w:jc w:val="both"/>
      </w:pPr>
      <w:r>
        <w:rPr>
          <w:rFonts w:ascii="Times New Roman"/>
          <w:b w:val="false"/>
          <w:i w:val="false"/>
          <w:color w:val="000000"/>
          <w:sz w:val="28"/>
        </w:rPr>
        <w:t>
      Тау-кен өнеркәсібіндегі энергияны едәуір тұтыну, атап айтқанда, көлік құралдарына, геологиялық барлау жұмыстарына және бұрғылау, тау жыныстарын қазу, минералды шикізатты алу, ұнтақтау, ұсақтау, байыту, сутөкпе және желдету сияқты технологиялық процестерге тән.</w:t>
      </w:r>
    </w:p>
    <w:bookmarkEnd w:id="256"/>
    <w:bookmarkStart w:name="z458" w:id="257"/>
    <w:p>
      <w:pPr>
        <w:spacing w:after="0"/>
        <w:ind w:left="0"/>
        <w:jc w:val="both"/>
      </w:pPr>
      <w:r>
        <w:rPr>
          <w:rFonts w:ascii="Times New Roman"/>
          <w:b w:val="false"/>
          <w:i w:val="false"/>
          <w:color w:val="000000"/>
          <w:sz w:val="28"/>
        </w:rPr>
        <w:t>
      Технологиялық және экономикалық қажеттіліктер үшін ресурстардың келесі түрлері қолданылады:</w:t>
      </w:r>
    </w:p>
    <w:bookmarkEnd w:id="257"/>
    <w:bookmarkStart w:name="z459" w:id="258"/>
    <w:p>
      <w:pPr>
        <w:spacing w:after="0"/>
        <w:ind w:left="0"/>
        <w:jc w:val="both"/>
      </w:pPr>
      <w:r>
        <w:rPr>
          <w:rFonts w:ascii="Times New Roman"/>
          <w:b w:val="false"/>
          <w:i w:val="false"/>
          <w:color w:val="000000"/>
          <w:sz w:val="28"/>
        </w:rPr>
        <w:t>
      қазандық-пеш отыны (тас көмір, табиғи газ) - кәсіпорынның технологиялық процестерінде, сондай-ақ жылу және электр энергиясын өндіру үшін қолданылады;</w:t>
      </w:r>
    </w:p>
    <w:bookmarkEnd w:id="258"/>
    <w:bookmarkStart w:name="z460" w:id="259"/>
    <w:p>
      <w:pPr>
        <w:spacing w:after="0"/>
        <w:ind w:left="0"/>
        <w:jc w:val="both"/>
      </w:pPr>
      <w:r>
        <w:rPr>
          <w:rFonts w:ascii="Times New Roman"/>
          <w:b w:val="false"/>
          <w:i w:val="false"/>
          <w:color w:val="000000"/>
          <w:sz w:val="28"/>
        </w:rPr>
        <w:t>
      мотор отыны (дизель отыны және бензин) – кәсіпорынның технологиялық процестерінде, сондай-ақ адамдар мен жүктерді тасымалдау үшін қолданылады;</w:t>
      </w:r>
    </w:p>
    <w:bookmarkEnd w:id="259"/>
    <w:bookmarkStart w:name="z461" w:id="260"/>
    <w:p>
      <w:pPr>
        <w:spacing w:after="0"/>
        <w:ind w:left="0"/>
        <w:jc w:val="both"/>
      </w:pPr>
      <w:r>
        <w:rPr>
          <w:rFonts w:ascii="Times New Roman"/>
          <w:b w:val="false"/>
          <w:i w:val="false"/>
          <w:color w:val="000000"/>
          <w:sz w:val="28"/>
        </w:rPr>
        <w:t>
      жылу энергиясы (ыстық су және бу) – технологиялық процестерде де қолданылады, сонымен қатар әкімшілік және өндірістік ғимараттарды, ғимараттар мен құрылыстарды жылыту үшін қолданылады;</w:t>
      </w:r>
    </w:p>
    <w:bookmarkEnd w:id="260"/>
    <w:bookmarkStart w:name="z462" w:id="261"/>
    <w:p>
      <w:pPr>
        <w:spacing w:after="0"/>
        <w:ind w:left="0"/>
        <w:jc w:val="both"/>
      </w:pPr>
      <w:r>
        <w:rPr>
          <w:rFonts w:ascii="Times New Roman"/>
          <w:b w:val="false"/>
          <w:i w:val="false"/>
          <w:color w:val="000000"/>
          <w:sz w:val="28"/>
        </w:rPr>
        <w:t>
      электр энергиясы;</w:t>
      </w:r>
    </w:p>
    <w:bookmarkEnd w:id="261"/>
    <w:bookmarkStart w:name="z463" w:id="262"/>
    <w:p>
      <w:pPr>
        <w:spacing w:after="0"/>
        <w:ind w:left="0"/>
        <w:jc w:val="both"/>
      </w:pPr>
      <w:r>
        <w:rPr>
          <w:rFonts w:ascii="Times New Roman"/>
          <w:b w:val="false"/>
          <w:i w:val="false"/>
          <w:color w:val="000000"/>
          <w:sz w:val="28"/>
        </w:rPr>
        <w:t>
      керосин ТС-1 (бензин түріндегі реактивті отын);</w:t>
      </w:r>
    </w:p>
    <w:bookmarkEnd w:id="262"/>
    <w:bookmarkStart w:name="z464" w:id="263"/>
    <w:p>
      <w:pPr>
        <w:spacing w:after="0"/>
        <w:ind w:left="0"/>
        <w:jc w:val="both"/>
      </w:pPr>
      <w:r>
        <w:rPr>
          <w:rFonts w:ascii="Times New Roman"/>
          <w:b w:val="false"/>
          <w:i w:val="false"/>
          <w:color w:val="000000"/>
          <w:sz w:val="28"/>
        </w:rPr>
        <w:t>
      су (техникалық, шаруашылық-ауыз су);</w:t>
      </w:r>
    </w:p>
    <w:bookmarkEnd w:id="263"/>
    <w:bookmarkStart w:name="z465" w:id="264"/>
    <w:p>
      <w:pPr>
        <w:spacing w:after="0"/>
        <w:ind w:left="0"/>
        <w:jc w:val="both"/>
      </w:pPr>
      <w:r>
        <w:rPr>
          <w:rFonts w:ascii="Times New Roman"/>
          <w:b w:val="false"/>
          <w:i w:val="false"/>
          <w:color w:val="000000"/>
          <w:sz w:val="28"/>
        </w:rPr>
        <w:t>
      сығылған ауа;</w:t>
      </w:r>
    </w:p>
    <w:bookmarkEnd w:id="264"/>
    <w:bookmarkStart w:name="z466" w:id="265"/>
    <w:p>
      <w:pPr>
        <w:spacing w:after="0"/>
        <w:ind w:left="0"/>
        <w:jc w:val="both"/>
      </w:pPr>
      <w:r>
        <w:rPr>
          <w:rFonts w:ascii="Times New Roman"/>
          <w:b w:val="false"/>
          <w:i w:val="false"/>
          <w:color w:val="000000"/>
          <w:sz w:val="28"/>
        </w:rPr>
        <w:t>
      ауаны бөлу өнімдері (оттегі және азот).</w:t>
      </w:r>
    </w:p>
    <w:bookmarkEnd w:id="265"/>
    <w:bookmarkStart w:name="z467" w:id="266"/>
    <w:p>
      <w:pPr>
        <w:spacing w:after="0"/>
        <w:ind w:left="0"/>
        <w:jc w:val="both"/>
      </w:pPr>
      <w:r>
        <w:rPr>
          <w:rFonts w:ascii="Times New Roman"/>
          <w:b w:val="false"/>
          <w:i w:val="false"/>
          <w:color w:val="000000"/>
          <w:sz w:val="28"/>
        </w:rPr>
        <w:t>
      Кәсіпорынның құрылымдық бөлімшелерін энергетикалық ресурстармен қамтамасыз ету үшінші тарап көздерінен де, кәсіпорынның құрылымдық бөлімшелерімен дербес өндірілуі (өндірілуі) мүмкін.</w:t>
      </w:r>
    </w:p>
    <w:bookmarkEnd w:id="266"/>
    <w:bookmarkStart w:name="z468" w:id="267"/>
    <w:p>
      <w:pPr>
        <w:spacing w:after="0"/>
        <w:ind w:left="0"/>
        <w:jc w:val="both"/>
      </w:pPr>
      <w:r>
        <w:rPr>
          <w:rFonts w:ascii="Times New Roman"/>
          <w:b w:val="false"/>
          <w:i w:val="false"/>
          <w:color w:val="000000"/>
          <w:sz w:val="28"/>
        </w:rPr>
        <w:t>
      Энергияны тұтыну көмірдің ерекшеліктеріне және қажетті технологиялық процеске байланысты. Егер көмір салыстырмалы түрде қатты болса, оны бөлу, ұнтақтау және ұнтақтау жұмсақ өңдеуге қарағанда әлдеқайда көп энергияны қажет етеді. Ірі технологиялық қондырғылар мен өндірістердің энергетикалық тиімділігінің көрсеткіші шығарылатын өнім бірлігіне шаққандағы энергетикалық ресурстардың үлестік шығыны болып табылады.</w:t>
      </w:r>
    </w:p>
    <w:bookmarkEnd w:id="267"/>
    <w:bookmarkStart w:name="z469" w:id="268"/>
    <w:p>
      <w:pPr>
        <w:spacing w:after="0"/>
        <w:ind w:left="0"/>
        <w:jc w:val="both"/>
      </w:pPr>
      <w:r>
        <w:rPr>
          <w:rFonts w:ascii="Times New Roman"/>
          <w:b w:val="false"/>
          <w:i w:val="false"/>
          <w:color w:val="000000"/>
          <w:sz w:val="28"/>
        </w:rPr>
        <w:t>
      Тау кен өндірісінде қолданылатын электр жабдықтарын келесі топтарға бөлуге болады:</w:t>
      </w:r>
    </w:p>
    <w:bookmarkEnd w:id="268"/>
    <w:bookmarkStart w:name="z470" w:id="269"/>
    <w:p>
      <w:pPr>
        <w:spacing w:after="0"/>
        <w:ind w:left="0"/>
        <w:jc w:val="both"/>
      </w:pPr>
      <w:r>
        <w:rPr>
          <w:rFonts w:ascii="Times New Roman"/>
          <w:b w:val="false"/>
          <w:i w:val="false"/>
          <w:color w:val="000000"/>
          <w:sz w:val="28"/>
        </w:rPr>
        <w:t>
      электр энергиясын беруге және таратуға арналған құрылғылар: электр беру желілері, трансформаторлар, кабельдер;</w:t>
      </w:r>
    </w:p>
    <w:bookmarkEnd w:id="269"/>
    <w:bookmarkStart w:name="z471" w:id="270"/>
    <w:p>
      <w:pPr>
        <w:spacing w:after="0"/>
        <w:ind w:left="0"/>
        <w:jc w:val="both"/>
      </w:pPr>
      <w:r>
        <w:rPr>
          <w:rFonts w:ascii="Times New Roman"/>
          <w:b w:val="false"/>
          <w:i w:val="false"/>
          <w:color w:val="000000"/>
          <w:sz w:val="28"/>
        </w:rPr>
        <w:t>
      электр жабдықтары: электр қозғалтқыштары, жарықтандырғыштар және қол құралдары;</w:t>
      </w:r>
    </w:p>
    <w:bookmarkEnd w:id="270"/>
    <w:bookmarkStart w:name="z472" w:id="271"/>
    <w:p>
      <w:pPr>
        <w:spacing w:after="0"/>
        <w:ind w:left="0"/>
        <w:jc w:val="both"/>
      </w:pPr>
      <w:r>
        <w:rPr>
          <w:rFonts w:ascii="Times New Roman"/>
          <w:b w:val="false"/>
          <w:i w:val="false"/>
          <w:color w:val="000000"/>
          <w:sz w:val="28"/>
        </w:rPr>
        <w:t>
      басқару, бақылау, байланыс және автоматтандыруға арналған жабдық.</w:t>
      </w:r>
    </w:p>
    <w:bookmarkEnd w:id="271"/>
    <w:bookmarkStart w:name="z473" w:id="272"/>
    <w:p>
      <w:pPr>
        <w:spacing w:after="0"/>
        <w:ind w:left="0"/>
        <w:jc w:val="both"/>
      </w:pPr>
      <w:r>
        <w:rPr>
          <w:rFonts w:ascii="Times New Roman"/>
          <w:b w:val="false"/>
          <w:i w:val="false"/>
          <w:color w:val="000000"/>
          <w:sz w:val="28"/>
        </w:rPr>
        <w:t>
      Көмір өндіру және тасымалдау процесінде электр энергиясы келесі объектілерге жұмсалады:</w:t>
      </w:r>
    </w:p>
    <w:bookmarkEnd w:id="272"/>
    <w:bookmarkStart w:name="z474" w:id="273"/>
    <w:p>
      <w:pPr>
        <w:spacing w:after="0"/>
        <w:ind w:left="0"/>
        <w:jc w:val="both"/>
      </w:pPr>
      <w:r>
        <w:rPr>
          <w:rFonts w:ascii="Times New Roman"/>
          <w:b w:val="false"/>
          <w:i w:val="false"/>
          <w:color w:val="000000"/>
          <w:sz w:val="28"/>
        </w:rPr>
        <w:t>
      электрогидравликалық жұмыс машиналары (мысалы. бұрғылау қондырғылары, қазбалардың шатыры мен қабырғаларын бекіту, бетонмен торкреттеуге арналған машиналар);</w:t>
      </w:r>
    </w:p>
    <w:bookmarkEnd w:id="273"/>
    <w:bookmarkStart w:name="z475" w:id="274"/>
    <w:p>
      <w:pPr>
        <w:spacing w:after="0"/>
        <w:ind w:left="0"/>
        <w:jc w:val="both"/>
      </w:pPr>
      <w:r>
        <w:rPr>
          <w:rFonts w:ascii="Times New Roman"/>
          <w:b w:val="false"/>
          <w:i w:val="false"/>
          <w:color w:val="000000"/>
          <w:sz w:val="28"/>
        </w:rPr>
        <w:t>
      тасымалдаушылар;</w:t>
      </w:r>
    </w:p>
    <w:bookmarkEnd w:id="274"/>
    <w:bookmarkStart w:name="z476" w:id="275"/>
    <w:p>
      <w:pPr>
        <w:spacing w:after="0"/>
        <w:ind w:left="0"/>
        <w:jc w:val="both"/>
      </w:pPr>
      <w:r>
        <w:rPr>
          <w:rFonts w:ascii="Times New Roman"/>
          <w:b w:val="false"/>
          <w:i w:val="false"/>
          <w:color w:val="000000"/>
          <w:sz w:val="28"/>
        </w:rPr>
        <w:t>
      сығылған ауа өндірісі,</w:t>
      </w:r>
    </w:p>
    <w:bookmarkEnd w:id="275"/>
    <w:bookmarkStart w:name="z477" w:id="276"/>
    <w:p>
      <w:pPr>
        <w:spacing w:after="0"/>
        <w:ind w:left="0"/>
        <w:jc w:val="both"/>
      </w:pPr>
      <w:r>
        <w:rPr>
          <w:rFonts w:ascii="Times New Roman"/>
          <w:b w:val="false"/>
          <w:i w:val="false"/>
          <w:color w:val="000000"/>
          <w:sz w:val="28"/>
        </w:rPr>
        <w:t>
      желдету.</w:t>
      </w:r>
    </w:p>
    <w:bookmarkEnd w:id="276"/>
    <w:bookmarkStart w:name="z478" w:id="277"/>
    <w:p>
      <w:pPr>
        <w:spacing w:after="0"/>
        <w:ind w:left="0"/>
        <w:jc w:val="both"/>
      </w:pPr>
      <w:r>
        <w:rPr>
          <w:rFonts w:ascii="Times New Roman"/>
          <w:b w:val="false"/>
          <w:i w:val="false"/>
          <w:color w:val="000000"/>
          <w:sz w:val="28"/>
        </w:rPr>
        <w:t>
      Байыту процестеріндегі энергияны тұтыну, ең алдымен, өңделетін көмірдің көлемімен, пайдаланылатын байыту процестерімен және оған қажетті жабдықтармен анықталады. Әдетте ең қуатты электр қозғалтқыштары көмірді ұнтақтау кезінде қолданылады. Сондай-ақ, көмірді ұсақтау және скрининг энергияны қажет ететін қадамдар болып табылады, бірақ жұмыс кезінде қолданылатын жеке электр қозғалтқыштары мен сорғылары қуаты жағынан кішірек.</w:t>
      </w:r>
    </w:p>
    <w:bookmarkEnd w:id="277"/>
    <w:bookmarkStart w:name="z479" w:id="278"/>
    <w:p>
      <w:pPr>
        <w:spacing w:after="0"/>
        <w:ind w:left="0"/>
        <w:jc w:val="both"/>
      </w:pPr>
      <w:r>
        <w:rPr>
          <w:rFonts w:ascii="Times New Roman"/>
          <w:b w:val="false"/>
          <w:i w:val="false"/>
          <w:color w:val="000000"/>
          <w:sz w:val="28"/>
        </w:rPr>
        <w:t>
      1.1-кестеде көмір өнеркәсібі кәсіпорындары бойынша КТА деректеріне сәйкес шикізатты, материалдарды, энергетикалық және су ресурстарын тұтынудың ағымдағы көлемі көрсетілген.</w:t>
      </w:r>
    </w:p>
    <w:bookmarkEnd w:id="278"/>
    <w:bookmarkStart w:name="z480" w:id="279"/>
    <w:p>
      <w:pPr>
        <w:spacing w:after="0"/>
        <w:ind w:left="0"/>
        <w:jc w:val="both"/>
      </w:pPr>
      <w:r>
        <w:rPr>
          <w:rFonts w:ascii="Times New Roman"/>
          <w:b w:val="false"/>
          <w:i w:val="false"/>
          <w:color w:val="000000"/>
          <w:sz w:val="28"/>
        </w:rPr>
        <w:t>
      1.1-кесте. Шикізатты, материалдарды, энергетикалық және су ресурстарын тұтыну</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bl>
    <w:p>
      <w:pPr>
        <w:spacing w:after="0"/>
        <w:ind w:left="0"/>
        <w:jc w:val="left"/>
      </w:pPr>
      <w:r>
        <w:br/>
      </w:r>
      <w:r>
        <w:rPr>
          <w:rFonts w:ascii="Times New Roman"/>
          <w:b w:val="false"/>
          <w:i w:val="false"/>
          <w:color w:val="000000"/>
          <w:sz w:val="28"/>
        </w:rPr>
        <w:t>
</w:t>
      </w:r>
    </w:p>
    <w:bookmarkStart w:name="z482" w:id="280"/>
    <w:p>
      <w:pPr>
        <w:spacing w:after="0"/>
        <w:ind w:left="0"/>
        <w:jc w:val="left"/>
      </w:pPr>
      <w:r>
        <w:rPr>
          <w:rFonts w:ascii="Times New Roman"/>
          <w:b/>
          <w:i w:val="false"/>
          <w:color w:val="000000"/>
        </w:rPr>
        <w:t xml:space="preserve"> 2. Ең үздік қолжетімді техникаларды айқындау әдіснамасы</w:t>
      </w:r>
    </w:p>
    <w:bookmarkEnd w:id="280"/>
    <w:bookmarkStart w:name="z483" w:id="281"/>
    <w:p>
      <w:pPr>
        <w:spacing w:after="0"/>
        <w:ind w:left="0"/>
        <w:jc w:val="both"/>
      </w:pPr>
      <w:r>
        <w:rPr>
          <w:rFonts w:ascii="Times New Roman"/>
          <w:b w:val="false"/>
          <w:i w:val="false"/>
          <w:color w:val="000000"/>
          <w:sz w:val="28"/>
        </w:rPr>
        <w:t>
      Осы ЕҚТ бойынша анықтамалықтың қолданылу саласы үшін ең үздік қолжетімді техникаларды айқындау рәсімін "Халықаралық жасыл технологиялар және инвестициялық жобалар орталығы" КЕАҚ (бұдан әрі – Орталық) атынан ЕҚТ бюросы және ЕҚТ бойынша "Көмір өндіру және байыту" анықтамалықты әзірлеу мәселелері жөніндегі техникалық жұмыс тобы қағидалардың ережелеріне және ЕҚТ анықтау әдіснамасына сәйкес ұйымдастырды.</w:t>
      </w:r>
    </w:p>
    <w:bookmarkEnd w:id="281"/>
    <w:bookmarkStart w:name="z484" w:id="282"/>
    <w:p>
      <w:pPr>
        <w:spacing w:after="0"/>
        <w:ind w:left="0"/>
        <w:jc w:val="both"/>
      </w:pPr>
      <w:r>
        <w:rPr>
          <w:rFonts w:ascii="Times New Roman"/>
          <w:b w:val="false"/>
          <w:i w:val="false"/>
          <w:color w:val="000000"/>
          <w:sz w:val="28"/>
        </w:rPr>
        <w:t xml:space="preserve">
      Осы рәсім шеңберінде ЕҚТ анықтаудың халықаралық практикасы мен тәсілдері, оның ішінде ЕҚТ бойынша ЕО-тың анықтамалық құжаттарына "Шойын және болат өндіруге арналған ЕҚТ бойынша анықтамалық құжат" (Best Available Techniques Reference Document for Iron And Steel Production), "Өндіруші өнеркәсіп қалдықтарымен жұмыс істеуге арналған ЕҚТ бойынша анықтамалық құжат" (Best Available Techniques Reference Document for the Management of Waste from Extractive Industries), экономикалық аспектілер және қоршаған ортаның әртүрлі компоненттеріне әсер ету мәселелері бойынша ЕО- тың анықтамалық құжаты "EU Reference Document on Economics and Cross-Media Effects", сондай ақ ҚДТ негізінде экологиялық рұқсаттар алу шарттарын орындау үшін ҚДТ анықтау және экологиялық тиімділік деңгейлерін белгілеу жөніндегі нұсқаулыққа "Best Available Techniques for Preventing and Controlling Industrial Pollution, Activity 4: Guidance Document on Determining BAT, BAT-associated Environmental Performance Levels and BAT-based Permit Conditions" негізделген. </w:t>
      </w:r>
    </w:p>
    <w:bookmarkEnd w:id="282"/>
    <w:bookmarkStart w:name="z485" w:id="283"/>
    <w:p>
      <w:pPr>
        <w:spacing w:after="0"/>
        <w:ind w:left="0"/>
        <w:jc w:val="left"/>
      </w:pPr>
      <w:r>
        <w:rPr>
          <w:rFonts w:ascii="Times New Roman"/>
          <w:b/>
          <w:i w:val="false"/>
          <w:color w:val="000000"/>
        </w:rPr>
        <w:t xml:space="preserve"> 2.1. ЕҚТ айқындау, таңдау қағидаттары</w:t>
      </w:r>
    </w:p>
    <w:bookmarkEnd w:id="283"/>
    <w:bookmarkStart w:name="z486" w:id="284"/>
    <w:p>
      <w:pPr>
        <w:spacing w:after="0"/>
        <w:ind w:left="0"/>
        <w:jc w:val="both"/>
      </w:pPr>
      <w:r>
        <w:rPr>
          <w:rFonts w:ascii="Times New Roman"/>
          <w:b w:val="false"/>
          <w:i w:val="false"/>
          <w:color w:val="000000"/>
          <w:sz w:val="28"/>
        </w:rPr>
        <w:t>
      Ең үздік қолжетімді техниканы анықтау Экологиялық кодекстің талаптарына сәйкес қағидаттарға және өлшемшарттарға, сондай-ақ техникалық жұмыс топтарының іс-қимылдарының реттілігін сақтауға негізделеді:</w:t>
      </w:r>
    </w:p>
    <w:bookmarkEnd w:id="284"/>
    <w:bookmarkStart w:name="z487" w:id="285"/>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проблемаларды айқындау;</w:t>
      </w:r>
    </w:p>
    <w:bookmarkEnd w:id="285"/>
    <w:bookmarkStart w:name="z488" w:id="286"/>
    <w:p>
      <w:pPr>
        <w:spacing w:after="0"/>
        <w:ind w:left="0"/>
        <w:jc w:val="both"/>
      </w:pPr>
      <w:r>
        <w:rPr>
          <w:rFonts w:ascii="Times New Roman"/>
          <w:b w:val="false"/>
          <w:i w:val="false"/>
          <w:color w:val="000000"/>
          <w:sz w:val="28"/>
        </w:rPr>
        <w:t>
      Көмірді өндіру мен байытудың әрбір технологиялық процесі үшін маркерлік заттардың тізбесі айқындалған (неғұрлым егжей-тегжейлі ақпарат осы ЕҚТ бойынша анықтамалықтың 6-тарауында келтірілген).</w:t>
      </w:r>
    </w:p>
    <w:bookmarkEnd w:id="286"/>
    <w:bookmarkStart w:name="z489" w:id="287"/>
    <w:p>
      <w:pPr>
        <w:spacing w:after="0"/>
        <w:ind w:left="0"/>
        <w:jc w:val="both"/>
      </w:pPr>
      <w:r>
        <w:rPr>
          <w:rFonts w:ascii="Times New Roman"/>
          <w:b w:val="false"/>
          <w:i w:val="false"/>
          <w:color w:val="000000"/>
          <w:sz w:val="28"/>
        </w:rPr>
        <w:t xml:space="preserve">
      Маркерлік заттар тізбесін айқындау әдісі негізінен осы ЕҚТ бойынша анықтамалықты қолдану саласына жататын кәсіпорындардың өткізілген КТА барысында алынған жобалық, технологиялық құжаттаманы және мәліметтерді зерделеуге негізделді. </w:t>
      </w:r>
    </w:p>
    <w:bookmarkEnd w:id="287"/>
    <w:bookmarkStart w:name="z490" w:id="288"/>
    <w:p>
      <w:pPr>
        <w:spacing w:after="0"/>
        <w:ind w:left="0"/>
        <w:jc w:val="both"/>
      </w:pPr>
      <w:r>
        <w:rPr>
          <w:rFonts w:ascii="Times New Roman"/>
          <w:b w:val="false"/>
          <w:i w:val="false"/>
          <w:color w:val="000000"/>
          <w:sz w:val="28"/>
        </w:rPr>
        <w:t xml:space="preserve">
      Ластанудың негізгі көздерінің эмиссияларында болатын ластағыш заттардың тізбесінен әрбір технологиялық процесс үшін мынадай сипаттамаларға сәйкес болған жағдайда маркерлік заттардың тізбесі жеке айқындалды: </w:t>
      </w:r>
    </w:p>
    <w:bookmarkEnd w:id="288"/>
    <w:bookmarkStart w:name="z491" w:id="289"/>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bookmarkEnd w:id="289"/>
    <w:bookmarkStart w:name="z492" w:id="290"/>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 әсері, сондай-ақ тұрақты органикалық ластағыш заттарға жататын заттар бар.</w:t>
      </w:r>
    </w:p>
    <w:bookmarkEnd w:id="290"/>
    <w:bookmarkStart w:name="z493" w:id="291"/>
    <w:p>
      <w:pPr>
        <w:spacing w:after="0"/>
        <w:ind w:left="0"/>
        <w:jc w:val="both"/>
      </w:pPr>
      <w:r>
        <w:rPr>
          <w:rFonts w:ascii="Times New Roman"/>
          <w:b w:val="false"/>
          <w:i w:val="false"/>
          <w:color w:val="000000"/>
          <w:sz w:val="28"/>
        </w:rPr>
        <w:t>
      2) саланың экологиялық проблемаларын кешенді шешуге бағытталған техник-кандидаттарды айқындау және сипаттау;</w:t>
      </w:r>
    </w:p>
    <w:bookmarkEnd w:id="291"/>
    <w:bookmarkStart w:name="z494" w:id="292"/>
    <w:p>
      <w:pPr>
        <w:spacing w:after="0"/>
        <w:ind w:left="0"/>
        <w:jc w:val="both"/>
      </w:pPr>
      <w:r>
        <w:rPr>
          <w:rFonts w:ascii="Times New Roman"/>
          <w:b w:val="false"/>
          <w:i w:val="false"/>
          <w:color w:val="000000"/>
          <w:sz w:val="28"/>
        </w:rPr>
        <w:t xml:space="preserve">
      Техника-үміткерлердің тізбесін қалыптастыру кезінде Қазақстан Республикасында бар (КТА нәтижесінде анықталған) және ЕҚТ саласындағы халықаралық құжаттардың ішінен ЕҚТ бойынша осы анықтамалықты қолдану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техник-кандидаттардың тізбесі (саны) анықалды. </w:t>
      </w:r>
    </w:p>
    <w:bookmarkEnd w:id="292"/>
    <w:bookmarkStart w:name="z495" w:id="293"/>
    <w:p>
      <w:pPr>
        <w:spacing w:after="0"/>
        <w:ind w:left="0"/>
        <w:jc w:val="both"/>
      </w:pPr>
      <w:r>
        <w:rPr>
          <w:rFonts w:ascii="Times New Roman"/>
          <w:b w:val="false"/>
          <w:i w:val="false"/>
          <w:color w:val="000000"/>
          <w:sz w:val="28"/>
        </w:rPr>
        <w:t>
      Әрбір техник-кандидат үшін техник-кандидаттардың техникалық қолданылуына қатысты технологиялық сипаттама мен пайымдаулар; техник-кандидатты енгізудің экологиялық көрсеткіштері мен әлеуетті пайдасы; экономикалық көрсеткіштер, әлеуетті кросс-медиа әсерлер мен қажетті шарттар келтірілген.</w:t>
      </w:r>
    </w:p>
    <w:bookmarkEnd w:id="293"/>
    <w:bookmarkStart w:name="z496" w:id="294"/>
    <w:p>
      <w:pPr>
        <w:spacing w:after="0"/>
        <w:ind w:left="0"/>
        <w:jc w:val="both"/>
      </w:pPr>
      <w:r>
        <w:rPr>
          <w:rFonts w:ascii="Times New Roman"/>
          <w:b w:val="false"/>
          <w:i w:val="false"/>
          <w:color w:val="000000"/>
          <w:sz w:val="28"/>
        </w:rPr>
        <w:t>
      3) техникалық қолдану, экологиялық нәтижелілік және экономикалық тиімділік көрсеткіштеріне сәйкес техника-үміткерлерді талдау және салыстыру.</w:t>
      </w:r>
    </w:p>
    <w:bookmarkEnd w:id="294"/>
    <w:bookmarkStart w:name="z497" w:id="295"/>
    <w:p>
      <w:pPr>
        <w:spacing w:after="0"/>
        <w:ind w:left="0"/>
        <w:jc w:val="both"/>
      </w:pPr>
      <w:r>
        <w:rPr>
          <w:rFonts w:ascii="Times New Roman"/>
          <w:b w:val="false"/>
          <w:i w:val="false"/>
          <w:color w:val="000000"/>
          <w:sz w:val="28"/>
        </w:rPr>
        <w:t>
      ЕҚТ ретінде қаралатын техник-кандидаттарға қатысты мынадай ретпен бағалау жүргізілді:</w:t>
      </w:r>
    </w:p>
    <w:bookmarkEnd w:id="295"/>
    <w:bookmarkStart w:name="z498" w:id="296"/>
    <w:p>
      <w:pPr>
        <w:spacing w:after="0"/>
        <w:ind w:left="0"/>
        <w:jc w:val="both"/>
      </w:pPr>
      <w:r>
        <w:rPr>
          <w:rFonts w:ascii="Times New Roman"/>
          <w:b w:val="false"/>
          <w:i w:val="false"/>
          <w:color w:val="000000"/>
          <w:sz w:val="28"/>
        </w:rPr>
        <w:t>
      технологиялық қолдану параметрлері бойынша үміткер техниканы бағалау;</w:t>
      </w:r>
    </w:p>
    <w:bookmarkEnd w:id="296"/>
    <w:bookmarkStart w:name="z499" w:id="297"/>
    <w:p>
      <w:pPr>
        <w:spacing w:after="0"/>
        <w:ind w:left="0"/>
        <w:jc w:val="both"/>
      </w:pPr>
      <w:r>
        <w:rPr>
          <w:rFonts w:ascii="Times New Roman"/>
          <w:b w:val="false"/>
          <w:i w:val="false"/>
          <w:color w:val="000000"/>
          <w:sz w:val="28"/>
        </w:rPr>
        <w:t>
      үміткер техниканы экологиялық тиімділік параметрлері бойынша бағалау.</w:t>
      </w:r>
    </w:p>
    <w:bookmarkEnd w:id="297"/>
    <w:bookmarkStart w:name="z500" w:id="298"/>
    <w:p>
      <w:pPr>
        <w:spacing w:after="0"/>
        <w:ind w:left="0"/>
        <w:jc w:val="both"/>
      </w:pPr>
      <w:r>
        <w:rPr>
          <w:rFonts w:ascii="Times New Roman"/>
          <w:b w:val="false"/>
          <w:i w:val="false"/>
          <w:color w:val="000000"/>
          <w:sz w:val="28"/>
        </w:rPr>
        <w:t xml:space="preserve">
      Келесі көрсеткіштерге қатысты сандық мәнмен (өлшем бірлігі немесе пайыз қысқарту/ұлғайту) көрсетілген техник-кандидаттарды енгізудің экологиялық әсеріне талдау жүргізілді: </w:t>
      </w:r>
    </w:p>
    <w:bookmarkEnd w:id="298"/>
    <w:bookmarkStart w:name="z501" w:id="299"/>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299"/>
    <w:bookmarkStart w:name="z502" w:id="300"/>
    <w:p>
      <w:pPr>
        <w:spacing w:after="0"/>
        <w:ind w:left="0"/>
        <w:jc w:val="both"/>
      </w:pPr>
      <w:r>
        <w:rPr>
          <w:rFonts w:ascii="Times New Roman"/>
          <w:b w:val="false"/>
          <w:i w:val="false"/>
          <w:color w:val="000000"/>
          <w:sz w:val="28"/>
        </w:rPr>
        <w:t>
      су тұтыну: жалпы су тұтынуды азайту;</w:t>
      </w:r>
    </w:p>
    <w:bookmarkEnd w:id="300"/>
    <w:bookmarkStart w:name="z503" w:id="301"/>
    <w:p>
      <w:pPr>
        <w:spacing w:after="0"/>
        <w:ind w:left="0"/>
        <w:jc w:val="both"/>
      </w:pPr>
      <w:r>
        <w:rPr>
          <w:rFonts w:ascii="Times New Roman"/>
          <w:b w:val="false"/>
          <w:i w:val="false"/>
          <w:color w:val="000000"/>
          <w:sz w:val="28"/>
        </w:rPr>
        <w:t>
      ағынды сулар: төгінділердің алдын алу және (немесе) азайту;</w:t>
      </w:r>
    </w:p>
    <w:bookmarkEnd w:id="301"/>
    <w:bookmarkStart w:name="z504" w:id="302"/>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болғызбау және (немесе) азайту;</w:t>
      </w:r>
    </w:p>
    <w:bookmarkEnd w:id="302"/>
    <w:bookmarkStart w:name="z505" w:id="303"/>
    <w:p>
      <w:pPr>
        <w:spacing w:after="0"/>
        <w:ind w:left="0"/>
        <w:jc w:val="both"/>
      </w:pPr>
      <w:r>
        <w:rPr>
          <w:rFonts w:ascii="Times New Roman"/>
          <w:b w:val="false"/>
          <w:i w:val="false"/>
          <w:color w:val="000000"/>
          <w:sz w:val="28"/>
        </w:rPr>
        <w:t>
      қалдықтар: өндірістік қалдықтардың пайда болуын/жиналуын болғызбау және (немесе) азайту және/немесе оларды қайта пайдалану, қалдықтарды қалпына келтіру және қалдықтарды энергетикалық кәдеге жарату;</w:t>
      </w:r>
    </w:p>
    <w:bookmarkEnd w:id="303"/>
    <w:bookmarkStart w:name="z506" w:id="304"/>
    <w:p>
      <w:pPr>
        <w:spacing w:after="0"/>
        <w:ind w:left="0"/>
        <w:jc w:val="both"/>
      </w:pPr>
      <w:r>
        <w:rPr>
          <w:rFonts w:ascii="Times New Roman"/>
          <w:b w:val="false"/>
          <w:i w:val="false"/>
          <w:color w:val="000000"/>
          <w:sz w:val="28"/>
        </w:rPr>
        <w:t>
      шикізатты тұтыну: тұтыну деңгейін төмендету, баламалы материалдармен және (немесе) өндіріс және тұтыну қалдықтарымен алмастыру;</w:t>
      </w:r>
    </w:p>
    <w:bookmarkEnd w:id="304"/>
    <w:bookmarkStart w:name="z507" w:id="305"/>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тұтынуды өз қажеттіліктеріне азайту;</w:t>
      </w:r>
    </w:p>
    <w:bookmarkEnd w:id="305"/>
    <w:bookmarkStart w:name="z508" w:id="306"/>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306"/>
    <w:bookmarkStart w:name="z509" w:id="307"/>
    <w:p>
      <w:pPr>
        <w:spacing w:after="0"/>
        <w:ind w:left="0"/>
        <w:jc w:val="both"/>
      </w:pPr>
      <w:r>
        <w:rPr>
          <w:rFonts w:ascii="Times New Roman"/>
          <w:b w:val="false"/>
          <w:i w:val="false"/>
          <w:color w:val="000000"/>
          <w:sz w:val="28"/>
        </w:rPr>
        <w:t>
      Кросс-медиа эффектілерінің болмауы немесе болуы да ескерілді.</w:t>
      </w:r>
    </w:p>
    <w:bookmarkEnd w:id="307"/>
    <w:bookmarkStart w:name="z510" w:id="308"/>
    <w:p>
      <w:pPr>
        <w:spacing w:after="0"/>
        <w:ind w:left="0"/>
        <w:jc w:val="both"/>
      </w:pPr>
      <w:r>
        <w:rPr>
          <w:rFonts w:ascii="Times New Roman"/>
          <w:b w:val="false"/>
          <w:i w:val="false"/>
          <w:color w:val="000000"/>
          <w:sz w:val="28"/>
        </w:rPr>
        <w:t xml:space="preserve">
      Техника-үміткердің жоғарыда аталған көрсеткіштердің әрқайсысына сәйкестігі немесе сәйкес келмеуі КТА нәтижесінде алынған мәліметтерге негізделді. </w:t>
      </w:r>
    </w:p>
    <w:bookmarkEnd w:id="308"/>
    <w:bookmarkStart w:name="z511" w:id="309"/>
    <w:p>
      <w:pPr>
        <w:spacing w:after="0"/>
        <w:ind w:left="0"/>
        <w:jc w:val="both"/>
      </w:pPr>
      <w:r>
        <w:rPr>
          <w:rFonts w:ascii="Times New Roman"/>
          <w:b w:val="false"/>
          <w:i w:val="false"/>
          <w:color w:val="000000"/>
          <w:sz w:val="28"/>
        </w:rPr>
        <w:t xml:space="preserve">
      1. Техника-үміткерді экономикалық тиімділік параметрлері бойынша бағалау. </w:t>
      </w:r>
    </w:p>
    <w:bookmarkEnd w:id="309"/>
    <w:bookmarkStart w:name="z512" w:id="310"/>
    <w:p>
      <w:pPr>
        <w:spacing w:after="0"/>
        <w:ind w:left="0"/>
        <w:jc w:val="both"/>
      </w:pPr>
      <w:r>
        <w:rPr>
          <w:rFonts w:ascii="Times New Roman"/>
          <w:b w:val="false"/>
          <w:i w:val="false"/>
          <w:color w:val="000000"/>
          <w:sz w:val="28"/>
        </w:rPr>
        <w:t>
      Техника-үміткердің экономикалық тиімділігін бағалау міндетті емес, алайда, ТЖТ мүшелерінің көпшілігінің шешімі бойынша ТЖТ мүшелері-өнеркәсіптік кәсіпорындардың өкілдері ТЖТ мүшелері жақсы жұмыс істейтін өнеркәсіптік қондырғыларда/зауыттарда енгізілетін және пайдаланылатын кейбір техникаларға қатысты жүргізді.</w:t>
      </w:r>
    </w:p>
    <w:bookmarkEnd w:id="310"/>
    <w:bookmarkStart w:name="z513" w:id="311"/>
    <w:p>
      <w:pPr>
        <w:spacing w:after="0"/>
        <w:ind w:left="0"/>
        <w:jc w:val="both"/>
      </w:pPr>
      <w:r>
        <w:rPr>
          <w:rFonts w:ascii="Times New Roman"/>
          <w:b w:val="false"/>
          <w:i w:val="false"/>
          <w:color w:val="000000"/>
          <w:sz w:val="28"/>
        </w:rPr>
        <w:t xml:space="preserve">
      Өнеркәсіптік енгізу фактісі КТА нәтижесінде анықталған мәліметтерді талдау нәтижесінде анықталды. </w:t>
      </w:r>
    </w:p>
    <w:bookmarkEnd w:id="311"/>
    <w:bookmarkStart w:name="z514" w:id="312"/>
    <w:p>
      <w:pPr>
        <w:spacing w:after="0"/>
        <w:ind w:left="0"/>
        <w:jc w:val="both"/>
      </w:pPr>
      <w:r>
        <w:rPr>
          <w:rFonts w:ascii="Times New Roman"/>
          <w:b w:val="false"/>
          <w:i w:val="false"/>
          <w:color w:val="000000"/>
          <w:sz w:val="28"/>
        </w:rPr>
        <w:t>
      2. ЕҚТ қолданумен байланысты технологиялық көрсеткіштерді анықтау.</w:t>
      </w:r>
    </w:p>
    <w:bookmarkEnd w:id="312"/>
    <w:bookmarkStart w:name="z515" w:id="313"/>
    <w:p>
      <w:pPr>
        <w:spacing w:after="0"/>
        <w:ind w:left="0"/>
        <w:jc w:val="both"/>
      </w:pPr>
      <w:r>
        <w:rPr>
          <w:rFonts w:ascii="Times New Roman"/>
          <w:b w:val="false"/>
          <w:i w:val="false"/>
          <w:color w:val="000000"/>
          <w:sz w:val="28"/>
        </w:rPr>
        <w:t>
      ЕҚТ қолданумен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w:t>
      </w:r>
    </w:p>
    <w:bookmarkEnd w:id="313"/>
    <w:bookmarkStart w:name="z516" w:id="314"/>
    <w:p>
      <w:pPr>
        <w:spacing w:after="0"/>
        <w:ind w:left="0"/>
        <w:jc w:val="both"/>
      </w:pPr>
      <w:r>
        <w:rPr>
          <w:rFonts w:ascii="Times New Roman"/>
          <w:b w:val="false"/>
          <w:i w:val="false"/>
          <w:color w:val="000000"/>
          <w:sz w:val="28"/>
        </w:rPr>
        <w:t>
      Осылайша, ЕҚТ қолданумен байланысты технологиялық көрсеткіштер, оның ішінде ұлттық салалық ұлттық көрсеткіштер деңгейлерін ескере отырып айқындалды, бұл өткізілген КТА құжаттарымен расталды.</w:t>
      </w:r>
    </w:p>
    <w:bookmarkEnd w:id="314"/>
    <w:bookmarkStart w:name="z517" w:id="315"/>
    <w:p>
      <w:pPr>
        <w:spacing w:after="0"/>
        <w:ind w:left="0"/>
        <w:jc w:val="left"/>
      </w:pPr>
      <w:r>
        <w:rPr>
          <w:rFonts w:ascii="Times New Roman"/>
          <w:b/>
          <w:i w:val="false"/>
          <w:color w:val="000000"/>
        </w:rPr>
        <w:t xml:space="preserve"> 2.2. Техникаларды ЕҚТ-ға жатқызу өлшемшарттары</w:t>
      </w:r>
    </w:p>
    <w:bookmarkEnd w:id="315"/>
    <w:bookmarkStart w:name="z518" w:id="316"/>
    <w:p>
      <w:pPr>
        <w:spacing w:after="0"/>
        <w:ind w:left="0"/>
        <w:jc w:val="both"/>
      </w:pPr>
      <w:r>
        <w:rPr>
          <w:rFonts w:ascii="Times New Roman"/>
          <w:b w:val="false"/>
          <w:i w:val="false"/>
          <w:color w:val="000000"/>
          <w:sz w:val="28"/>
        </w:rPr>
        <w:t>
      Экологиялық кодексінің 113-бабының 3-тармағына сәйкес ең үздік қолжетімді техникалар мынадай өлшемшарттары айқындалады:</w:t>
      </w:r>
    </w:p>
    <w:bookmarkEnd w:id="316"/>
    <w:bookmarkStart w:name="z519" w:id="317"/>
    <w:p>
      <w:pPr>
        <w:spacing w:after="0"/>
        <w:ind w:left="0"/>
        <w:jc w:val="both"/>
      </w:pPr>
      <w:r>
        <w:rPr>
          <w:rFonts w:ascii="Times New Roman"/>
          <w:b w:val="false"/>
          <w:i w:val="false"/>
          <w:color w:val="000000"/>
          <w:sz w:val="28"/>
        </w:rPr>
        <w:t>
      1) аз қалдықты технологияны пайдалану;</w:t>
      </w:r>
    </w:p>
    <w:bookmarkEnd w:id="317"/>
    <w:bookmarkStart w:name="z520" w:id="318"/>
    <w:p>
      <w:pPr>
        <w:spacing w:after="0"/>
        <w:ind w:left="0"/>
        <w:jc w:val="both"/>
      </w:pPr>
      <w:r>
        <w:rPr>
          <w:rFonts w:ascii="Times New Roman"/>
          <w:b w:val="false"/>
          <w:i w:val="false"/>
          <w:color w:val="000000"/>
          <w:sz w:val="28"/>
        </w:rPr>
        <w:t>
      2) қауіптілігі неғұрлым аз заттарды пайдалану;</w:t>
      </w:r>
    </w:p>
    <w:bookmarkEnd w:id="318"/>
    <w:bookmarkStart w:name="z521" w:id="319"/>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319"/>
    <w:bookmarkStart w:name="z522" w:id="320"/>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320"/>
    <w:bookmarkStart w:name="z523" w:id="321"/>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321"/>
    <w:bookmarkStart w:name="z524" w:id="322"/>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322"/>
    <w:bookmarkStart w:name="z525" w:id="323"/>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323"/>
    <w:bookmarkStart w:name="z526" w:id="324"/>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324"/>
    <w:bookmarkStart w:name="z527" w:id="325"/>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325"/>
    <w:bookmarkStart w:name="z528" w:id="326"/>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326"/>
    <w:bookmarkStart w:name="z529" w:id="327"/>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327"/>
    <w:bookmarkStart w:name="z530" w:id="328"/>
    <w:p>
      <w:pPr>
        <w:spacing w:after="0"/>
        <w:ind w:left="0"/>
        <w:jc w:val="both"/>
      </w:pPr>
      <w:r>
        <w:rPr>
          <w:rFonts w:ascii="Times New Roman"/>
          <w:b w:val="false"/>
          <w:i w:val="false"/>
          <w:color w:val="000000"/>
          <w:sz w:val="28"/>
        </w:rPr>
        <w:t>
      12) халықаралық ұйымдар жариялаған ақпарат;</w:t>
      </w:r>
    </w:p>
    <w:bookmarkEnd w:id="328"/>
    <w:bookmarkStart w:name="z531" w:id="329"/>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329"/>
    <w:bookmarkStart w:name="z532" w:id="330"/>
    <w:p>
      <w:pPr>
        <w:spacing w:after="0"/>
        <w:ind w:left="0"/>
        <w:jc w:val="left"/>
      </w:pPr>
      <w:r>
        <w:rPr>
          <w:rFonts w:ascii="Times New Roman"/>
          <w:b/>
          <w:i w:val="false"/>
          <w:color w:val="000000"/>
        </w:rPr>
        <w:t xml:space="preserve"> 2.3. ЕҚТ енгізудің экономикалық аспектілері</w:t>
      </w:r>
    </w:p>
    <w:bookmarkEnd w:id="330"/>
    <w:bookmarkStart w:name="z533" w:id="331"/>
    <w:p>
      <w:pPr>
        <w:spacing w:after="0"/>
        <w:ind w:left="0"/>
        <w:jc w:val="left"/>
      </w:pPr>
      <w:r>
        <w:rPr>
          <w:rFonts w:ascii="Times New Roman"/>
          <w:b/>
          <w:i w:val="false"/>
          <w:color w:val="000000"/>
        </w:rPr>
        <w:t xml:space="preserve"> 2.3.1. ЕҚТ экономикалық бағалау тәсілдері</w:t>
      </w:r>
    </w:p>
    <w:bookmarkEnd w:id="331"/>
    <w:bookmarkStart w:name="z534" w:id="332"/>
    <w:p>
      <w:pPr>
        <w:spacing w:after="0"/>
        <w:ind w:left="0"/>
        <w:jc w:val="both"/>
      </w:pPr>
      <w:r>
        <w:rPr>
          <w:rFonts w:ascii="Times New Roman"/>
          <w:b w:val="false"/>
          <w:i w:val="false"/>
          <w:color w:val="000000"/>
          <w:sz w:val="28"/>
        </w:rPr>
        <w:t xml:space="preserve">
      Ең үздік қолжетімді техникалар әдетте бүкіл әлемде кеңінен танымал, ал экономикалық бағалау ЕҚТ енгізу мүмкіндігі немесе одан бас тарту туралы шешім қабылдаудың қосымша өлшемшарты болып табылады. Егер сәтті өнеркәсіптік пайдалану нәтижелерінің нақты дәлелдері/мысалдары болса, ЕҚТ қолайлы болып саналады. Мәселен, ЕО елдері ЕҚТ анықтау кезінде өнеркәсіптік пайдалануға шыққан және табиғатты қорғау тиімділігі іс жүзінде расталған технологияларды ғана ескереді. </w:t>
      </w:r>
    </w:p>
    <w:bookmarkEnd w:id="332"/>
    <w:bookmarkStart w:name="z535" w:id="333"/>
    <w:p>
      <w:pPr>
        <w:spacing w:after="0"/>
        <w:ind w:left="0"/>
        <w:jc w:val="both"/>
      </w:pPr>
      <w:r>
        <w:rPr>
          <w:rFonts w:ascii="Times New Roman"/>
          <w:b w:val="false"/>
          <w:i w:val="false"/>
          <w:color w:val="000000"/>
          <w:sz w:val="28"/>
        </w:rPr>
        <w:t xml:space="preserve">
      ЕҚТ әрдайым экономикалық нәтиже бере бермейтінін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 арақатынасын, капитал құнын, ЕҚТ енгізу мерзімдерін және басқа да көптеген факторларды пайдаланудың инвестициялық негізділігімен анықталатынын түсіну керек. ЕҚТ жалпы экономикалық тиімділігі нақты кәсіпорынның қаржылық-экономикалық жағдайымен анықталады және кәсіпорынның жоспарлы-экономикалық қаржылық қызметтері ЕҚТ орындалуы үшін дербес техникалық-экономикалық негіздеме жүргізеді. </w:t>
      </w:r>
    </w:p>
    <w:bookmarkEnd w:id="333"/>
    <w:bookmarkStart w:name="z536" w:id="334"/>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әртүрлі тәсілдермен жүзеге асырылуы мүмкін:</w:t>
      </w:r>
    </w:p>
    <w:bookmarkEnd w:id="334"/>
    <w:bookmarkStart w:name="z537" w:id="335"/>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335"/>
    <w:bookmarkStart w:name="z538" w:id="336"/>
    <w:p>
      <w:pPr>
        <w:spacing w:after="0"/>
        <w:ind w:left="0"/>
        <w:jc w:val="both"/>
      </w:pPr>
      <w:r>
        <w:rPr>
          <w:rFonts w:ascii="Times New Roman"/>
          <w:b w:val="false"/>
          <w:i w:val="false"/>
          <w:color w:val="000000"/>
          <w:sz w:val="28"/>
        </w:rPr>
        <w:t>
      шығындар мен пайданы талдау бойынша;</w:t>
      </w:r>
    </w:p>
    <w:bookmarkEnd w:id="336"/>
    <w:bookmarkStart w:name="z539" w:id="337"/>
    <w:p>
      <w:pPr>
        <w:spacing w:after="0"/>
        <w:ind w:left="0"/>
        <w:jc w:val="both"/>
      </w:pPr>
      <w:r>
        <w:rPr>
          <w:rFonts w:ascii="Times New Roman"/>
          <w:b w:val="false"/>
          <w:i w:val="false"/>
          <w:color w:val="000000"/>
          <w:sz w:val="28"/>
        </w:rPr>
        <w:t xml:space="preserve">
      кәсіпорынның бірқатар негізгі көрсеткіштеріне шығындарға қатысты: айналым, операциялық пайда, қосылған құн және т. б. (тиісті қаржылық мәліметтер болған кезде); </w:t>
      </w:r>
    </w:p>
    <w:bookmarkEnd w:id="337"/>
    <w:bookmarkStart w:name="z540" w:id="338"/>
    <w:p>
      <w:pPr>
        <w:spacing w:after="0"/>
        <w:ind w:left="0"/>
        <w:jc w:val="both"/>
      </w:pPr>
      <w:r>
        <w:rPr>
          <w:rFonts w:ascii="Times New Roman"/>
          <w:b w:val="false"/>
          <w:i w:val="false"/>
          <w:color w:val="000000"/>
          <w:sz w:val="28"/>
        </w:rPr>
        <w:t>
      қол жеткізілген экологиялық нәтижеге және т б шығындар бойынша.</w:t>
      </w:r>
    </w:p>
    <w:bookmarkEnd w:id="338"/>
    <w:bookmarkStart w:name="z541" w:id="339"/>
    <w:p>
      <w:pPr>
        <w:spacing w:after="0"/>
        <w:ind w:left="0"/>
        <w:jc w:val="both"/>
      </w:pPr>
      <w:r>
        <w:rPr>
          <w:rFonts w:ascii="Times New Roman"/>
          <w:b w:val="false"/>
          <w:i w:val="false"/>
          <w:color w:val="000000"/>
          <w:sz w:val="28"/>
        </w:rPr>
        <w:t>
      Экономикалық бағалау әдістерінің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ерекшеліктерді, бағалау әдісін немесе олардың үйлесімін ескере отырып, ол үшін ең қолайлы ЕҚТ экономикалық бағалауға қолданады.</w:t>
      </w:r>
    </w:p>
    <w:bookmarkEnd w:id="339"/>
    <w:bookmarkStart w:name="z542" w:id="340"/>
    <w:p>
      <w:pPr>
        <w:spacing w:after="0"/>
        <w:ind w:left="0"/>
        <w:jc w:val="both"/>
      </w:pPr>
      <w:r>
        <w:rPr>
          <w:rFonts w:ascii="Times New Roman"/>
          <w:b w:val="false"/>
          <w:i w:val="false"/>
          <w:color w:val="000000"/>
          <w:sz w:val="28"/>
        </w:rPr>
        <w:t>
      Жалпы экономикалық бағалау нәтижелері бойынша ЕҚТ келесідей дәрежеге ие болуы мүмкін:</w:t>
      </w:r>
    </w:p>
    <w:bookmarkEnd w:id="340"/>
    <w:bookmarkStart w:name="z543" w:id="341"/>
    <w:p>
      <w:pPr>
        <w:spacing w:after="0"/>
        <w:ind w:left="0"/>
        <w:jc w:val="both"/>
      </w:pPr>
      <w:r>
        <w:rPr>
          <w:rFonts w:ascii="Times New Roman"/>
          <w:b w:val="false"/>
          <w:i w:val="false"/>
          <w:color w:val="000000"/>
          <w:sz w:val="28"/>
        </w:rPr>
        <w:t>
      техника шығындарды азайтқанда, ақша үнемдеуге мүмкіндік бергенде және/немесе өнімнің өзіндік құнына аздап әсер еткенде экономикалық тиімді болады;</w:t>
      </w:r>
    </w:p>
    <w:bookmarkEnd w:id="341"/>
    <w:bookmarkStart w:name="z544" w:id="342"/>
    <w:p>
      <w:pPr>
        <w:spacing w:after="0"/>
        <w:ind w:left="0"/>
        <w:jc w:val="both"/>
      </w:pPr>
      <w:r>
        <w:rPr>
          <w:rFonts w:ascii="Times New Roman"/>
          <w:b w:val="false"/>
          <w:i w:val="false"/>
          <w:color w:val="000000"/>
          <w:sz w:val="28"/>
        </w:rPr>
        <w:t xml:space="preserve">
      техника шығындардың өсуіне әкелетін белгілі бір жағдайларда экономикалық тұрғыдан тиімді, бірақ қосымша шығындар кәсіпорынның экономикалық жағдайлары үшін қолайлы болып саналады және алынған экологиялық пайдаға дұрыс пропорцияда болады; </w:t>
      </w:r>
    </w:p>
    <w:bookmarkEnd w:id="342"/>
    <w:bookmarkStart w:name="z545" w:id="343"/>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қолайлы болып саналмаса немесе алынған экологиялық пайдаға пропорционалды болмаса экономикалық тұрғыдан тиімсіз. </w:t>
      </w:r>
    </w:p>
    <w:bookmarkEnd w:id="343"/>
    <w:bookmarkStart w:name="z546" w:id="344"/>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тиісті экономикалық тиімділік көрсеткіштері салыстырылады.</w:t>
      </w:r>
    </w:p>
    <w:bookmarkEnd w:id="344"/>
    <w:bookmarkStart w:name="z547" w:id="345"/>
    <w:p>
      <w:pPr>
        <w:spacing w:after="0"/>
        <w:ind w:left="0"/>
        <w:jc w:val="both"/>
      </w:pPr>
      <w:r>
        <w:rPr>
          <w:rFonts w:ascii="Times New Roman"/>
          <w:b w:val="false"/>
          <w:i w:val="false"/>
          <w:color w:val="000000"/>
          <w:sz w:val="28"/>
        </w:rPr>
        <w:t>
      Жалпы, ЕҚТ қағидаттарына көшу кәсіпорынға экономикалық тұрғыдан тиімді болуы керек және оның экономикалық тиімділігін төмендетпеуі және ұзақ мерзімді перспективада қаржылық жағдайын нашарлатпауы керек.</w:t>
      </w:r>
    </w:p>
    <w:bookmarkEnd w:id="345"/>
    <w:bookmarkStart w:name="z548" w:id="346"/>
    <w:p>
      <w:pPr>
        <w:spacing w:after="0"/>
        <w:ind w:left="0"/>
        <w:jc w:val="both"/>
      </w:pPr>
      <w:r>
        <w:rPr>
          <w:rFonts w:ascii="Times New Roman"/>
          <w:b w:val="false"/>
          <w:i w:val="false"/>
          <w:color w:val="000000"/>
          <w:sz w:val="28"/>
        </w:rPr>
        <w:t xml:space="preserve">
      ЕҚТ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тұтастай алғанда сала бойынша ЕҚТ жобаларын іске асыру мүмкіндігі мәселелері де назарға алынуы тиіс. </w:t>
      </w:r>
    </w:p>
    <w:bookmarkEnd w:id="346"/>
    <w:bookmarkStart w:name="z549" w:id="347"/>
    <w:p>
      <w:pPr>
        <w:spacing w:after="0"/>
        <w:ind w:left="0"/>
        <w:jc w:val="both"/>
      </w:pPr>
      <w:r>
        <w:rPr>
          <w:rFonts w:ascii="Times New Roman"/>
          <w:b w:val="false"/>
          <w:i w:val="false"/>
          <w:color w:val="000000"/>
          <w:sz w:val="28"/>
        </w:rPr>
        <w:t xml:space="preserve">
      Егер жалпы қаржылық шығындар мен экологиялық пайданы ескере отырып, оны іске асыру мүмкіндігі осы салада кеңінен енгізу үшін жеткілікті ауқымда расталса, ЕҚТ салалық деңгейде экономикалық тұрғыдан қолайлы деп танылуы мүмкін. </w:t>
      </w:r>
    </w:p>
    <w:bookmarkEnd w:id="347"/>
    <w:bookmarkStart w:name="z550" w:id="348"/>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азаматтық қоғамның табиғат қорғау іс-шараларын іске асыруға сұрау салуы мен объект операторының инвестициялық мүмкіндіктері арасындағы дұрыс теңгерім айқындалуға тиіс. Бұл ретте ЕҚТ енгізу процесіне ерекше режим қолданылуы тиіс шарттарды дәлелдеу үшін объектінің операторы жауапты болады.</w:t>
      </w:r>
    </w:p>
    <w:bookmarkEnd w:id="348"/>
    <w:bookmarkStart w:name="z551" w:id="349"/>
    <w:p>
      <w:pPr>
        <w:spacing w:after="0"/>
        <w:ind w:left="0"/>
        <w:jc w:val="left"/>
      </w:pPr>
      <w:r>
        <w:rPr>
          <w:rFonts w:ascii="Times New Roman"/>
          <w:b/>
          <w:i w:val="false"/>
          <w:color w:val="000000"/>
        </w:rPr>
        <w:t xml:space="preserve"> 2.3.2.      ЕҚТ экономикалық бағалау әдістері</w:t>
      </w:r>
    </w:p>
    <w:bookmarkEnd w:id="349"/>
    <w:bookmarkStart w:name="z552" w:id="350"/>
    <w:p>
      <w:pPr>
        <w:spacing w:after="0"/>
        <w:ind w:left="0"/>
        <w:jc w:val="both"/>
      </w:pPr>
      <w:r>
        <w:rPr>
          <w:rFonts w:ascii="Times New Roman"/>
          <w:b w:val="false"/>
          <w:i w:val="false"/>
          <w:color w:val="000000"/>
          <w:sz w:val="28"/>
        </w:rPr>
        <w:t xml:space="preserve">
      Пайдалылық пен үнемділік тұрғысынан ЕҚТ-ға инвестициялар келесідей бағаланады: </w:t>
      </w:r>
    </w:p>
    <w:bookmarkEnd w:id="350"/>
    <w:bookmarkStart w:name="z553" w:id="351"/>
    <w:p>
      <w:pPr>
        <w:spacing w:after="0"/>
        <w:ind w:left="0"/>
        <w:jc w:val="both"/>
      </w:pPr>
      <w:r>
        <w:rPr>
          <w:rFonts w:ascii="Times New Roman"/>
          <w:b w:val="false"/>
          <w:i w:val="false"/>
          <w:color w:val="000000"/>
          <w:sz w:val="28"/>
        </w:rPr>
        <w:t xml:space="preserve">
      пайдалы – оларды сатудан немесе қаражатты үнемдеуден қосымша кіріс алған жағдайда; </w:t>
      </w:r>
    </w:p>
    <w:bookmarkEnd w:id="351"/>
    <w:bookmarkStart w:name="z554" w:id="352"/>
    <w:p>
      <w:pPr>
        <w:spacing w:after="0"/>
        <w:ind w:left="0"/>
        <w:jc w:val="both"/>
      </w:pPr>
      <w:r>
        <w:rPr>
          <w:rFonts w:ascii="Times New Roman"/>
          <w:b w:val="false"/>
          <w:i w:val="false"/>
          <w:color w:val="000000"/>
          <w:sz w:val="28"/>
        </w:rPr>
        <w:t>
      кіріс бөлігінде пайдасыз, бірақ компанияның ағымдағы немесе болашақ қаржылық жағдайы тұрғысынан рұқсат етілген;</w:t>
      </w:r>
    </w:p>
    <w:bookmarkEnd w:id="352"/>
    <w:bookmarkStart w:name="z555" w:id="353"/>
    <w:p>
      <w:pPr>
        <w:spacing w:after="0"/>
        <w:ind w:left="0"/>
        <w:jc w:val="both"/>
      </w:pPr>
      <w:r>
        <w:rPr>
          <w:rFonts w:ascii="Times New Roman"/>
          <w:b w:val="false"/>
          <w:i w:val="false"/>
          <w:color w:val="000000"/>
          <w:sz w:val="28"/>
        </w:rPr>
        <w:t>
      өзінің қаржылық шығындары бойынша пайдасыз және рұқсат етілмеген;</w:t>
      </w:r>
    </w:p>
    <w:bookmarkEnd w:id="353"/>
    <w:bookmarkStart w:name="z556" w:id="354"/>
    <w:p>
      <w:pPr>
        <w:spacing w:after="0"/>
        <w:ind w:left="0"/>
        <w:jc w:val="both"/>
      </w:pPr>
      <w:r>
        <w:rPr>
          <w:rFonts w:ascii="Times New Roman"/>
          <w:b w:val="false"/>
          <w:i w:val="false"/>
          <w:color w:val="000000"/>
          <w:sz w:val="28"/>
        </w:rPr>
        <w:t>
      шығындармен салыстырғанда дұрыс экологиялық пайдаға қол жеткізген;</w:t>
      </w:r>
    </w:p>
    <w:bookmarkEnd w:id="354"/>
    <w:bookmarkStart w:name="z557" w:id="355"/>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шығындарға ие.</w:t>
      </w:r>
    </w:p>
    <w:bookmarkEnd w:id="355"/>
    <w:bookmarkStart w:name="z558" w:id="356"/>
    <w:p>
      <w:pPr>
        <w:spacing w:after="0"/>
        <w:ind w:left="0"/>
        <w:jc w:val="left"/>
      </w:pPr>
      <w:r>
        <w:rPr>
          <w:rFonts w:ascii="Times New Roman"/>
          <w:b/>
          <w:i w:val="false"/>
          <w:color w:val="000000"/>
        </w:rPr>
        <w:t xml:space="preserve"> 2.3.3. Кәсіпорынның шығындары мен негізгі көрсеткіштерінің арақатынасы</w:t>
      </w:r>
    </w:p>
    <w:bookmarkEnd w:id="356"/>
    <w:bookmarkStart w:name="z559" w:id="357"/>
    <w:p>
      <w:pPr>
        <w:spacing w:after="0"/>
        <w:ind w:left="0"/>
        <w:jc w:val="both"/>
      </w:pPr>
      <w:r>
        <w:rPr>
          <w:rFonts w:ascii="Times New Roman"/>
          <w:b w:val="false"/>
          <w:i w:val="false"/>
          <w:color w:val="000000"/>
          <w:sz w:val="28"/>
        </w:rPr>
        <w:t xml:space="preserve">
      Қоршаған ортаны қорғау іс-шараларына инвестициялардың орындылығын анықтау үшін ЕҚТ шығындарының арақатынасын және кәсіпорын қызметінің бірқатар негізгі экономикалық нәтижелерін талдауға болады: жалпы кіріс, айналым, операциялық пайда, өзіндік құн және т. б. (деректер қолжетімді болған кезде). </w:t>
      </w:r>
    </w:p>
    <w:bookmarkEnd w:id="357"/>
    <w:bookmarkStart w:name="z560" w:id="358"/>
    <w:p>
      <w:pPr>
        <w:spacing w:after="0"/>
        <w:ind w:left="0"/>
        <w:jc w:val="both"/>
      </w:pPr>
      <w:r>
        <w:rPr>
          <w:rFonts w:ascii="Times New Roman"/>
          <w:b w:val="false"/>
          <w:i w:val="false"/>
          <w:color w:val="000000"/>
          <w:sz w:val="28"/>
        </w:rPr>
        <w:t>
      Осы талдауда ЕО кәсіпорындарының сауалнамасы бойынша алынған анықтамалық мәндер шкаласын қолдануға болады, мұндай қатынастарды үш санатқа бөледі:</w:t>
      </w:r>
    </w:p>
    <w:bookmarkEnd w:id="358"/>
    <w:bookmarkStart w:name="z561" w:id="359"/>
    <w:p>
      <w:pPr>
        <w:spacing w:after="0"/>
        <w:ind w:left="0"/>
        <w:jc w:val="both"/>
      </w:pPr>
      <w:r>
        <w:rPr>
          <w:rFonts w:ascii="Times New Roman"/>
          <w:b w:val="false"/>
          <w:i w:val="false"/>
          <w:color w:val="000000"/>
          <w:sz w:val="28"/>
        </w:rPr>
        <w:t xml:space="preserve">
      қолайлы шығындар – егер инвестициялар негізгі көрсеткіштермен салыстырғанда салыстырмалы түрде аз болса және оларды қолайлы талқылаулар деп санауға болса; </w:t>
      </w:r>
    </w:p>
    <w:bookmarkEnd w:id="359"/>
    <w:bookmarkStart w:name="z562" w:id="360"/>
    <w:p>
      <w:pPr>
        <w:spacing w:after="0"/>
        <w:ind w:left="0"/>
        <w:jc w:val="both"/>
      </w:pPr>
      <w:r>
        <w:rPr>
          <w:rFonts w:ascii="Times New Roman"/>
          <w:b w:val="false"/>
          <w:i w:val="false"/>
          <w:color w:val="000000"/>
          <w:sz w:val="28"/>
        </w:rPr>
        <w:t>
      талқыланатын – инвестициялардың орындылығын нақты бағалау қиын немесе мүмкін болмаған кезде орташа шығындар;</w:t>
      </w:r>
    </w:p>
    <w:bookmarkEnd w:id="360"/>
    <w:bookmarkStart w:name="z563" w:id="361"/>
    <w:p>
      <w:pPr>
        <w:spacing w:after="0"/>
        <w:ind w:left="0"/>
        <w:jc w:val="both"/>
      </w:pPr>
      <w:r>
        <w:rPr>
          <w:rFonts w:ascii="Times New Roman"/>
          <w:b w:val="false"/>
          <w:i w:val="false"/>
          <w:color w:val="000000"/>
          <w:sz w:val="28"/>
        </w:rPr>
        <w:t>
      қолайсыз шығындар – егер инвестициялар кәсіпорын қызметінің негізгі нәтижелеріне қатысты шамадан тыс болса.</w:t>
      </w:r>
    </w:p>
    <w:bookmarkEnd w:id="361"/>
    <w:bookmarkStart w:name="z564" w:id="362"/>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 [14]</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ЕҚТ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жылдық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565" w:id="363"/>
    <w:p>
      <w:pPr>
        <w:spacing w:after="0"/>
        <w:ind w:left="0"/>
        <w:jc w:val="both"/>
      </w:pPr>
      <w:r>
        <w:rPr>
          <w:rFonts w:ascii="Times New Roman"/>
          <w:b w:val="false"/>
          <w:i w:val="false"/>
          <w:color w:val="000000"/>
          <w:sz w:val="28"/>
        </w:rPr>
        <w:t>
      Мәндер шкаласын Фламанд технологиялық зерттеулер институтының ЕҚТ бойынша орталығы ЕҚT-ны экономикалық бағалау моделін әзірлеу барысында анықтады. Модельге арналған деректер арнайы әдебиеттерден алынған, нақты компаниялар мен жеткізушілер туралы мәліметтермен толықтырылған. Бұл ретте компаниялардың өкілдік іріктемесі жөніндегі жылдық есептерді орташалау жүргізілді және осындай "орташаланған" компанияның бухгалтерлік балансы қажетті экономикалық көрсеткіштер мен қаржылық коэффициенттерді есептеу үшін пайдаланылды. Модель 10-нан астам ЕҚT салалық зерттеулерінде, әсіресе құрылымы біркелкі және ұзақ инвестициялық циклі бар тау-кен металлургиясы мен химия өнеркәсібінің ірі/жаһандық кәсіпорындарын қоса алғанда, "орташа" компанияны анықтауға болатын компаниялардың айтарлықтай саны бар салаларда сәтті қолданылды.</w:t>
      </w:r>
    </w:p>
    <w:bookmarkEnd w:id="363"/>
    <w:bookmarkStart w:name="z566" w:id="364"/>
    <w:p>
      <w:pPr>
        <w:spacing w:after="0"/>
        <w:ind w:left="0"/>
        <w:jc w:val="both"/>
      </w:pPr>
      <w:r>
        <w:rPr>
          <w:rFonts w:ascii="Times New Roman"/>
          <w:b w:val="false"/>
          <w:i w:val="false"/>
          <w:color w:val="000000"/>
          <w:sz w:val="28"/>
        </w:rPr>
        <w:t>
      Сонымен қатар, "талқылауда" санаттағы мәндердің үлкен аралығын ескере отырып, жүзеге асырылатын табиғатты қорғау инвестицияларының едәуір бөлігі осы диапазонға түсуі мүмкін, бұл оларды инвестициялардың дұрыстығы туралы біржақты қорытынды жасау үшін тым белгісіз етеді.</w:t>
      </w:r>
    </w:p>
    <w:bookmarkEnd w:id="364"/>
    <w:bookmarkStart w:name="z567" w:id="365"/>
    <w:p>
      <w:pPr>
        <w:spacing w:after="0"/>
        <w:ind w:left="0"/>
        <w:jc w:val="both"/>
      </w:pPr>
      <w:r>
        <w:rPr>
          <w:rFonts w:ascii="Times New Roman"/>
          <w:b w:val="false"/>
          <w:i w:val="false"/>
          <w:color w:val="000000"/>
          <w:sz w:val="28"/>
        </w:rPr>
        <w:t>
      Бұл жағдайда инвестициялардың орындылығы ЕҚТ енгізу жөніндегі жобаны іске асыру кезеңі, қоршаған ортаны қорғауға инвестициялардың жалпы деңгейі, ағымдағы нарықтық және қаржылық жағдай және т. б. сияқты қосымша салалық аспектілерді ескере отырып бағалануы тиіс.</w:t>
      </w:r>
    </w:p>
    <w:bookmarkEnd w:id="365"/>
    <w:bookmarkStart w:name="z568" w:id="366"/>
    <w:p>
      <w:pPr>
        <w:spacing w:after="0"/>
        <w:ind w:left="0"/>
        <w:jc w:val="both"/>
      </w:pPr>
      <w:r>
        <w:rPr>
          <w:rFonts w:ascii="Times New Roman"/>
          <w:b w:val="false"/>
          <w:i w:val="false"/>
          <w:color w:val="000000"/>
          <w:sz w:val="28"/>
        </w:rPr>
        <w:t>
      Жалпы алғанда, анықтамалық шығындар шкаласы ЕҚТ бағалаудың кейбір жағдайларында қолданылатын бағалау көрсеткіші ретінде қарастырылуы мүмкін және кәсіпорынның ЕҚТ енгізу мәселелерін қарастыру кезінде қолданылуы мүмкін қаржылық-экономикалық жағдайын ескере отырып, өзіндік мәндер шкаласын құру үшін пайдаланылуы мүмкін.</w:t>
      </w:r>
    </w:p>
    <w:bookmarkEnd w:id="366"/>
    <w:bookmarkStart w:name="z569" w:id="367"/>
    <w:p>
      <w:pPr>
        <w:spacing w:after="0"/>
        <w:ind w:left="0"/>
        <w:jc w:val="both"/>
      </w:pPr>
      <w:r>
        <w:rPr>
          <w:rFonts w:ascii="Times New Roman"/>
          <w:b w:val="false"/>
          <w:i w:val="false"/>
          <w:color w:val="000000"/>
          <w:sz w:val="28"/>
        </w:rPr>
        <w:t>
      Сондай-ақ, өндірістің жылдық көлемі және тауарлық өнімді сатудан түсетін кірістер туралы деректер болған кезде өндірілген өнім бірлігіне қатысты ЕҚТ енгізуге кәсіпорынның шығындары, яғни өнім бірлігін өндіру кезінде кәсіпорын ЕҚТ енгізуге жұмсайтын ақша қаражатының көлемі, сондай-ақ бірлікке өзіндік құнның өсуі сияқты экономикалық тиімділіктің маңызды көрсеткіштері айқындалуы мүмкін өнімдер.</w:t>
      </w:r>
    </w:p>
    <w:bookmarkEnd w:id="367"/>
    <w:bookmarkStart w:name="z570" w:id="368"/>
    <w:p>
      <w:pPr>
        <w:spacing w:after="0"/>
        <w:ind w:left="0"/>
        <w:jc w:val="left"/>
      </w:pPr>
      <w:r>
        <w:rPr>
          <w:rFonts w:ascii="Times New Roman"/>
          <w:b/>
          <w:i w:val="false"/>
          <w:color w:val="000000"/>
        </w:rPr>
        <w:t xml:space="preserve"> 2.3.4. Өнім бірлігіне өзіндік құнның өсуі</w:t>
      </w:r>
    </w:p>
    <w:bookmarkEnd w:id="368"/>
    <w:bookmarkStart w:name="z571" w:id="369"/>
    <w:p>
      <w:pPr>
        <w:spacing w:after="0"/>
        <w:ind w:left="0"/>
        <w:jc w:val="both"/>
      </w:pPr>
      <w:r>
        <w:rPr>
          <w:rFonts w:ascii="Times New Roman"/>
          <w:b w:val="false"/>
          <w:i w:val="false"/>
          <w:color w:val="000000"/>
          <w:sz w:val="28"/>
        </w:rPr>
        <w:t>
      ЕҚТ қолданылуын анықтаудың маңызды факторы кәсіпорын ағымдағы өндіріс процесіне енгізілген кезде қосымша шығындар болып табылады. Бұл өнімнің өзіндік құнын арттырады және оның экономикалық тиімділігі тұрғысынан ЕҚТ әлеуетін төмендетеді.</w:t>
      </w:r>
    </w:p>
    <w:bookmarkEnd w:id="369"/>
    <w:bookmarkStart w:name="z572" w:id="370"/>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жұмсалатын жалпы жылдық шығындардың және өндірістік өзіндік құнның пайыздық арақатынасы кәсіпорынның табиғатты қорғау іс шараларына жұмсайтын қосымша шығындарын ескере отырып өндіріс шығындарының өсуін білдіреді. </w:t>
      </w:r>
    </w:p>
    <w:bookmarkEnd w:id="370"/>
    <w:bookmarkStart w:name="z573" w:id="371"/>
    <w:p>
      <w:pPr>
        <w:spacing w:after="0"/>
        <w:ind w:left="0"/>
        <w:jc w:val="both"/>
      </w:pPr>
      <w:r>
        <w:rPr>
          <w:rFonts w:ascii="Times New Roman"/>
          <w:b w:val="false"/>
          <w:i w:val="false"/>
          <w:color w:val="000000"/>
          <w:sz w:val="28"/>
        </w:rPr>
        <w:t>
      Мысалы, тозаңдану алаңы 70 га болатын көмір кенішінде тозаңды басу жүйесін пайдаланған кезде 1 тонна көмір өндірудің өзіндік құнының 5 405 теңге мөлшеріндегі өсімі 39,88 теңгені немесе 0,74%-ды  құрайды, бұл инвестициялардың тиімділігі тұрғысынан қолайлы болып көрінеді. Бұл ретте коммуналдық қажеттіліктерге арналған және өндірудің барлық көлемінің үштен бірінен астамын (34,8 %) құрайтын көмірмен жасалатын операциялар бойынша маржа 0,58%-ға төмендейді және өнеркәсіптің ішкі қажеттіліктеріне жеткізілетін көмірмен жасалатын операциялар бойынша аздап төмендейді (13 %). Сонымен қатар, көмір бойынша экспорттық операциялардың маржиналдылығы (өндірудің жалпы көлемінің 52,2%) көмірдің ішкі бағамен салыстырғанда әлемдік бағалардың еселенген арақатынасына байланысты өзгермейді және компанияның табыстылығына әсер етпейді.</w:t>
      </w:r>
    </w:p>
    <w:bookmarkEnd w:id="371"/>
    <w:bookmarkStart w:name="z574" w:id="372"/>
    <w:p>
      <w:pPr>
        <w:spacing w:after="0"/>
        <w:ind w:left="0"/>
        <w:jc w:val="left"/>
      </w:pPr>
      <w:r>
        <w:rPr>
          <w:rFonts w:ascii="Times New Roman"/>
          <w:b/>
          <w:i w:val="false"/>
          <w:color w:val="000000"/>
        </w:rPr>
        <w:t xml:space="preserve"> 2.3.5. Шығындар мен экологиялық нәтиженің арақатынасы</w:t>
      </w:r>
    </w:p>
    <w:bookmarkEnd w:id="372"/>
    <w:bookmarkStart w:name="z575" w:id="373"/>
    <w:p>
      <w:pPr>
        <w:spacing w:after="0"/>
        <w:ind w:left="0"/>
        <w:jc w:val="both"/>
      </w:pPr>
      <w:r>
        <w:rPr>
          <w:rFonts w:ascii="Times New Roman"/>
          <w:b w:val="false"/>
          <w:i w:val="false"/>
          <w:color w:val="000000"/>
          <w:sz w:val="28"/>
        </w:rPr>
        <w:t>
      Осы анықтамалық үшін ЕҚТ экономикалық бағалаудың негізгі әдісі кәсіпорынның ЕҚТ енгізуге жұмсалған қаражатын талдау және ластағыш заттардың эмиссиясын азайту/болғызбау және/немесе қалдықтарды азайту түрінде оны енгізуден қол жеткізілген экологиялық нәтиже болып табылады. Осы шамалардың арақатынасы жылдық есепте азайтылатын ластағыш заттың және/немесе қалдықтардың масса/көлем бірлігіне салынған қаражаттың тиімділігін анықтайды.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тиімділігі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жылдық қысқаруы</w:t>
            </w:r>
          </w:p>
        </w:tc>
      </w:tr>
    </w:tbl>
    <w:bookmarkStart w:name="z576" w:id="374"/>
    <w:p>
      <w:pPr>
        <w:spacing w:after="0"/>
        <w:ind w:left="0"/>
        <w:jc w:val="both"/>
      </w:pPr>
      <w:r>
        <w:rPr>
          <w:rFonts w:ascii="Times New Roman"/>
          <w:b w:val="false"/>
          <w:i w:val="false"/>
          <w:color w:val="000000"/>
          <w:sz w:val="28"/>
        </w:rPr>
        <w:t>
      Жылдық шығындар деп жылдық есептеудегі күрделі (инвестициялық) шығындардың (шығыстардың) сомасы түсініледі (жылдық есептеудегі қайта есептеу жабдықтың қызмет ету мерзімі мен дисконттау мөлшерлемесінің функциялары ретінде жылдық қайта есептеу коэффициентімен жүргізіледі.) және қаралатын техниканың бүкіл қызмет ету мерзіміне бөлінген операциялық (пайдалану) шығыстар.</w:t>
      </w:r>
    </w:p>
    <w:bookmarkEnd w:id="374"/>
    <w:bookmarkStart w:name="z577" w:id="375"/>
    <w:p>
      <w:pPr>
        <w:spacing w:after="0"/>
        <w:ind w:left="0"/>
        <w:jc w:val="both"/>
      </w:pPr>
      <w:r>
        <w:rPr>
          <w:rFonts w:ascii="Times New Roman"/>
          <w:b w:val="false"/>
          <w:i w:val="false"/>
          <w:color w:val="000000"/>
          <w:sz w:val="28"/>
        </w:rPr>
        <w:t>
      Жылдық шығындарды есептеу кезінде формула қолданылады:</w:t>
      </w:r>
    </w:p>
    <w:bookmarkEnd w:id="375"/>
    <w:p>
      <w:pPr>
        <w:spacing w:after="0"/>
        <w:ind w:left="0"/>
        <w:jc w:val="both"/>
      </w:pPr>
      <w:r>
        <w:rPr>
          <w:rFonts w:ascii="Times New Roman"/>
          <w:b w:val="false"/>
          <w:i w:val="false"/>
          <w:color w:val="000000"/>
          <w:sz w:val="28"/>
        </w:rPr>
        <w:t>
      Жылдық шығындар= I0r1+rn1+rn-1+OC</w:t>
      </w:r>
    </w:p>
    <w:bookmarkStart w:name="z579" w:id="376"/>
    <w:p>
      <w:pPr>
        <w:spacing w:after="0"/>
        <w:ind w:left="0"/>
        <w:jc w:val="both"/>
      </w:pPr>
      <w:r>
        <w:rPr>
          <w:rFonts w:ascii="Times New Roman"/>
          <w:b w:val="false"/>
          <w:i w:val="false"/>
          <w:color w:val="000000"/>
          <w:sz w:val="28"/>
        </w:rPr>
        <w:t>
      бұл жерде:</w:t>
      </w:r>
    </w:p>
    <w:bookmarkEnd w:id="376"/>
    <w:bookmarkStart w:name="z580" w:id="377"/>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сатып алу жылындағы жалпы инвестициялық шығыстар,</w:t>
      </w:r>
    </w:p>
    <w:bookmarkEnd w:id="377"/>
    <w:bookmarkStart w:name="z581" w:id="378"/>
    <w:p>
      <w:pPr>
        <w:spacing w:after="0"/>
        <w:ind w:left="0"/>
        <w:jc w:val="both"/>
      </w:pPr>
      <w:r>
        <w:rPr>
          <w:rFonts w:ascii="Times New Roman"/>
          <w:b w:val="false"/>
          <w:i w:val="false"/>
          <w:color w:val="000000"/>
          <w:sz w:val="28"/>
        </w:rPr>
        <w:t>
      OС - жылдық таза операциялық шығыстар,</w:t>
      </w:r>
    </w:p>
    <w:bookmarkEnd w:id="378"/>
    <w:bookmarkStart w:name="z582" w:id="379"/>
    <w:p>
      <w:pPr>
        <w:spacing w:after="0"/>
        <w:ind w:left="0"/>
        <w:jc w:val="both"/>
      </w:pPr>
      <w:r>
        <w:rPr>
          <w:rFonts w:ascii="Times New Roman"/>
          <w:b w:val="false"/>
          <w:i w:val="false"/>
          <w:color w:val="000000"/>
          <w:sz w:val="28"/>
        </w:rPr>
        <w:t>
      r - дисконттау мөлшерлемесі,</w:t>
      </w:r>
    </w:p>
    <w:bookmarkEnd w:id="379"/>
    <w:bookmarkStart w:name="z583" w:id="380"/>
    <w:p>
      <w:pPr>
        <w:spacing w:after="0"/>
        <w:ind w:left="0"/>
        <w:jc w:val="both"/>
      </w:pPr>
      <w:r>
        <w:rPr>
          <w:rFonts w:ascii="Times New Roman"/>
          <w:b w:val="false"/>
          <w:i w:val="false"/>
          <w:color w:val="000000"/>
          <w:sz w:val="28"/>
        </w:rPr>
        <w:t>
      n - күтілетін қызмет мерзімі.</w:t>
      </w:r>
    </w:p>
    <w:bookmarkEnd w:id="3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4" w:id="381"/>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 </w:t>
      </w:r>
    </w:p>
    <w:bookmarkEnd w:id="381"/>
    <w:bookmarkStart w:name="z585" w:id="382"/>
    <w:p>
      <w:pPr>
        <w:spacing w:after="0"/>
        <w:ind w:left="0"/>
        <w:jc w:val="both"/>
      </w:pPr>
      <w:r>
        <w:rPr>
          <w:rFonts w:ascii="Times New Roman"/>
          <w:b w:val="false"/>
          <w:i w:val="false"/>
          <w:color w:val="000000"/>
          <w:sz w:val="28"/>
        </w:rPr>
        <w:t>
      ЕҚТ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салымдардың жеткілікті егжей-тегжейлері және пайдалану шығындарының элементтері бойынша бөлу қамтамасыз етілуі керек.</w:t>
      </w:r>
    </w:p>
    <w:bookmarkEnd w:id="382"/>
    <w:bookmarkStart w:name="z586" w:id="383"/>
    <w:p>
      <w:pPr>
        <w:spacing w:after="0"/>
        <w:ind w:left="0"/>
        <w:jc w:val="both"/>
      </w:pPr>
      <w:r>
        <w:rPr>
          <w:rFonts w:ascii="Times New Roman"/>
          <w:b w:val="false"/>
          <w:i w:val="false"/>
          <w:color w:val="000000"/>
          <w:sz w:val="28"/>
        </w:rPr>
        <w:t>
      Жылдық шығындардың қол жеткізілген экологиялық нәтижеге қатынасының нәтижесі ластағыш заттың эмиссиясын масса/көлемнің бір бірлігіне азайтуға жұмсалатын ЕҚТ операторының жылдық есептеудегі ақшалай қаражатының көлемін білдіреді.</w:t>
      </w:r>
    </w:p>
    <w:bookmarkEnd w:id="383"/>
    <w:bookmarkStart w:name="z587" w:id="384"/>
    <w:p>
      <w:pPr>
        <w:spacing w:after="0"/>
        <w:ind w:left="0"/>
        <w:jc w:val="both"/>
      </w:pPr>
      <w:r>
        <w:rPr>
          <w:rFonts w:ascii="Times New Roman"/>
          <w:b w:val="false"/>
          <w:i w:val="false"/>
          <w:color w:val="000000"/>
          <w:sz w:val="28"/>
        </w:rPr>
        <w:t>
      Әр түрлі техника-үміткерлер бойынша қол жеткізілген экологиялық нәтижеге шығындардың арақатынасының алынған көрсеткіштерін салыстыру кәсіпорынның ЕҚТ, сол немесе басқа техника-үміткерге ақшалай шығындары тұрғысынан қаншалықты үнемді деген қорытынды жасауға және тиісінше оны пайдалану немесе осы ЕҚТ бас тарту туралы шешім қабылдауға мүмкіндік береді.</w:t>
      </w:r>
    </w:p>
    <w:bookmarkEnd w:id="384"/>
    <w:bookmarkStart w:name="z588" w:id="385"/>
    <w:p>
      <w:pPr>
        <w:spacing w:after="0"/>
        <w:ind w:left="0"/>
        <w:jc w:val="both"/>
      </w:pPr>
      <w:r>
        <w:rPr>
          <w:rFonts w:ascii="Times New Roman"/>
          <w:b w:val="false"/>
          <w:i w:val="false"/>
          <w:color w:val="000000"/>
          <w:sz w:val="28"/>
        </w:rPr>
        <w:t xml:space="preserve">
      Әдетте, ЕҚТ енгізер алдында кәсіпорынның жоспарлы-экономикалық/қаржылық қызметтері оның орындылығының техникалық-экономикалық негіздемесін жүргізеді. Сонымен қатар, ЕҚТ қолдану үлкен шығындармен байланысты болуы мүмкін және әрдайым экономикалық нәтиже бермейді. </w:t>
      </w:r>
    </w:p>
    <w:bookmarkEnd w:id="385"/>
    <w:bookmarkStart w:name="z589" w:id="386"/>
    <w:p>
      <w:pPr>
        <w:spacing w:after="0"/>
        <w:ind w:left="0"/>
        <w:jc w:val="both"/>
      </w:pPr>
      <w:r>
        <w:rPr>
          <w:rFonts w:ascii="Times New Roman"/>
          <w:b w:val="false"/>
          <w:i w:val="false"/>
          <w:color w:val="000000"/>
          <w:sz w:val="28"/>
        </w:rPr>
        <w:t>
      Нұсқау ретінде Голландия кәсіпорындарының (European Commission (2006) European IPPC Bureau, "Economics and Cross-Media Effects") тәжірибесіндегі шығарындыларды азайту шараларының экономикалық тиімділігінің қолайлы деңгейін көрсетуге болады [15].</w:t>
      </w:r>
    </w:p>
    <w:bookmarkEnd w:id="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0" w:id="387"/>
    <w:p>
      <w:pPr>
        <w:spacing w:after="0"/>
        <w:ind w:left="0"/>
        <w:jc w:val="both"/>
      </w:pPr>
      <w:r>
        <w:rPr>
          <w:rFonts w:ascii="Times New Roman"/>
          <w:b w:val="false"/>
          <w:i w:val="false"/>
          <w:color w:val="000000"/>
          <w:sz w:val="28"/>
        </w:rPr>
        <w:t>
      2.2-кесте. Ластағыш заттың масса бірлігіне есептегенде технологияны енгізуге арналған бағдарлы анықтамалық шығындар</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 1 кг азайтуға жұмсалатын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91" w:id="388"/>
    <w:p>
      <w:pPr>
        <w:spacing w:after="0"/>
        <w:ind w:left="0"/>
        <w:jc w:val="left"/>
      </w:pPr>
      <w:r>
        <w:rPr>
          <w:rFonts w:ascii="Times New Roman"/>
          <w:b/>
          <w:i w:val="false"/>
          <w:color w:val="000000"/>
        </w:rPr>
        <w:t xml:space="preserve"> 2.3.6.      Қоршаған ортаға теріс әсер еткені үшін төлемдер мен айыппұлдар</w:t>
      </w:r>
    </w:p>
    <w:bookmarkEnd w:id="388"/>
    <w:bookmarkStart w:name="z592" w:id="389"/>
    <w:p>
      <w:pPr>
        <w:spacing w:after="0"/>
        <w:ind w:left="0"/>
        <w:jc w:val="both"/>
      </w:pPr>
      <w:r>
        <w:rPr>
          <w:rFonts w:ascii="Times New Roman"/>
          <w:b w:val="false"/>
          <w:i w:val="false"/>
          <w:color w:val="000000"/>
          <w:sz w:val="28"/>
        </w:rPr>
        <w:t>
      ЕҚТ экономикалық бағалау кезінде Қазақстан Республикасының салық заңнамасына сәйкес қоршаған ортаға теріс әсер еткені үшін төленуге жататын төлемдерді және Әкімшілік кодексте белгіленген экологиялық айыппұлдарды есептеу пайдалы болуы мүмкін.</w:t>
      </w:r>
    </w:p>
    <w:bookmarkEnd w:id="389"/>
    <w:bookmarkStart w:name="z593" w:id="390"/>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қабылдануда, атап айтқанда, ЕҚТ енгізетін кәсіпорындар үшін қоршаған ортаға теріс әсер еткені үшін төленетін бюджетке төленетін төлем ставкаларына нөлдік коэффициент белгіленеді және қаражаттың қол жеткізілген үнемделуі ЕҚТ енгізу туралы шешім қабылдау үшін шешуші фактор болуы мүмкін. Бұдан басқа, 2025 жылдан бастап қоршаған ортаны қорғау және ЕҚТ қолдану жөніндегі шараларды белсенді іске асыру мақсатында I топтағы кәсіпорындар қоршаған ортаға теріс әсер еткені үшін төлемақының қолданыстағы ставкаларына 2 – арттыру коэффициенті (төлемдердің екі есе ұлғаюы), 2028 жылдан бастап – 4-коэффициент және 2031 жылдан бастап – 8- коэффициент қолданылатын болады [16].</w:t>
      </w:r>
    </w:p>
    <w:bookmarkEnd w:id="390"/>
    <w:bookmarkStart w:name="z594" w:id="391"/>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белгіленген төлем ставкаларын (ілеспе және/немесе Алаудағы табиғи газды жағудан ластағыш заттардың шығарындыларын қоспағанда), бірақ 2 еседен аспайтын мөлшерде көтеруге құқығы бар, және қазіргі уақытта барлық өңірлердің облыстық мәслихаттары осы 2 есе өсімді бекітті. </w:t>
      </w:r>
    </w:p>
    <w:bookmarkEnd w:id="391"/>
    <w:bookmarkStart w:name="z595" w:id="392"/>
    <w:p>
      <w:pPr>
        <w:spacing w:after="0"/>
        <w:ind w:left="0"/>
        <w:jc w:val="both"/>
      </w:pPr>
      <w:r>
        <w:rPr>
          <w:rFonts w:ascii="Times New Roman"/>
          <w:b w:val="false"/>
          <w:i w:val="false"/>
          <w:color w:val="000000"/>
          <w:sz w:val="28"/>
        </w:rPr>
        <w:t>
      Тиісті экологиялық рұқсат негізінде қоршаған ортаға теріс әсер еткені үшін төлемақы тәртібі мен ставкалары Қазақстан Республикасының салық заңнамасымен реттеледі [17].</w:t>
      </w:r>
    </w:p>
    <w:bookmarkEnd w:id="392"/>
    <w:bookmarkStart w:name="z596" w:id="393"/>
    <w:p>
      <w:pPr>
        <w:spacing w:after="0"/>
        <w:ind w:left="0"/>
        <w:jc w:val="both"/>
      </w:pPr>
      <w:r>
        <w:rPr>
          <w:rFonts w:ascii="Times New Roman"/>
          <w:b w:val="false"/>
          <w:i w:val="false"/>
          <w:color w:val="000000"/>
          <w:sz w:val="28"/>
        </w:rPr>
        <w:t>
      Қоршаған ортаға теріс әсер ететін қолданыстағы объектіге эмиссияларды экологиялық рұқсатсыз жүзеге асыру ластағыш заттардың артық санына қатысты қоршаған ортаға теріс әсер еткені үшін тиісті төлемақы мөлшерлемесінің он мың пайызы мөлшерінде айыппұл салуға әкеп соғады [18].</w:t>
      </w:r>
    </w:p>
    <w:bookmarkEnd w:id="393"/>
    <w:bookmarkStart w:name="z597" w:id="394"/>
    <w:p>
      <w:pPr>
        <w:spacing w:after="0"/>
        <w:ind w:left="0"/>
        <w:jc w:val="left"/>
      </w:pPr>
      <w:r>
        <w:rPr>
          <w:rFonts w:ascii="Times New Roman"/>
          <w:b/>
          <w:i w:val="false"/>
          <w:color w:val="000000"/>
        </w:rPr>
        <w:t xml:space="preserve"> 2.3.7. Қондырғыдағы есептеу</w:t>
      </w:r>
    </w:p>
    <w:bookmarkEnd w:id="394"/>
    <w:bookmarkStart w:name="z598" w:id="395"/>
    <w:p>
      <w:pPr>
        <w:spacing w:after="0"/>
        <w:ind w:left="0"/>
        <w:jc w:val="both"/>
      </w:pPr>
      <w:r>
        <w:rPr>
          <w:rFonts w:ascii="Times New Roman"/>
          <w:b w:val="false"/>
          <w:i w:val="false"/>
          <w:color w:val="000000"/>
          <w:sz w:val="28"/>
        </w:rPr>
        <w:t xml:space="preserve">
      Ластағыш заттардың құрамын азайту технологияларын енгізу процесі, әсіресе ірі өнеркәсіптік кәсіпорындарда, көбінесе өндірістің тиімділігін арттыру үшін жалпы модернизация процесінің немесе кешенді іс-шаралардың ажырамас бөлігі болып табылады. </w:t>
      </w:r>
    </w:p>
    <w:bookmarkEnd w:id="395"/>
    <w:bookmarkStart w:name="z599" w:id="396"/>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болғызбау үшін қоршаған ортаға теріс әсерді қысқарту жөніндегі бастапқы және қайталама іс-шараларға жұмсалатын шығындар туралы мәліметтер кәсіпорынның ЕҚТ жұмсайтын шығындарының бір бөлігін ғана білдіруге тиіс. </w:t>
      </w:r>
    </w:p>
    <w:bookmarkEnd w:id="396"/>
    <w:bookmarkStart w:name="z600" w:id="397"/>
    <w:p>
      <w:pPr>
        <w:spacing w:after="0"/>
        <w:ind w:left="0"/>
        <w:jc w:val="both"/>
      </w:pPr>
      <w:r>
        <w:rPr>
          <w:rFonts w:ascii="Times New Roman"/>
          <w:b w:val="false"/>
          <w:i w:val="false"/>
          <w:color w:val="000000"/>
          <w:sz w:val="28"/>
        </w:rPr>
        <w:t>
      Мұндай жағдайларда, объект операторы осындай іс-шараларды іске асыру барысында жүзеге асыратын инвестициялық және операциялық шығыстардың әсерін болғызбау үшін ЕҚТ анықтау үшін пайдаланылатын объективті деректер қондырғыдағы табиғатты қорғау іс-шарасына жұмсалатын шығыстар туралы деректер болып табылады, яғни осы технологиялық кезеңде ластағыш заттардың қоршаған ортаға эмиссиясын қысқартуға және/немесе болғызбауға бағытталған немесе ортадан қорғау қондырғысы.</w:t>
      </w:r>
    </w:p>
    <w:bookmarkEnd w:id="397"/>
    <w:bookmarkStart w:name="z601" w:id="398"/>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398"/>
    <w:bookmarkStart w:name="z602" w:id="399"/>
    <w:p>
      <w:pPr>
        <w:spacing w:after="0"/>
        <w:ind w:left="0"/>
        <w:jc w:val="both"/>
      </w:pPr>
      <w:r>
        <w:rPr>
          <w:rFonts w:ascii="Times New Roman"/>
          <w:b w:val="false"/>
          <w:i w:val="false"/>
          <w:color w:val="000000"/>
          <w:sz w:val="28"/>
        </w:rPr>
        <w:t>
      ЕҚТ ажырамас бөлігі болып табылатын негізгі технологияның/қондырғының/жабдықтың және басқа да қажетті компоненттердің құны;</w:t>
      </w:r>
    </w:p>
    <w:bookmarkEnd w:id="399"/>
    <w:bookmarkStart w:name="z603" w:id="400"/>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400"/>
    <w:bookmarkStart w:name="z604" w:id="401"/>
    <w:p>
      <w:pPr>
        <w:spacing w:after="0"/>
        <w:ind w:left="0"/>
        <w:jc w:val="both"/>
      </w:pPr>
      <w:r>
        <w:rPr>
          <w:rFonts w:ascii="Times New Roman"/>
          <w:b w:val="false"/>
          <w:i w:val="false"/>
          <w:color w:val="000000"/>
          <w:sz w:val="28"/>
        </w:rPr>
        <w:t>
      қажетті шығын материалдарының, шикізат пен реагенттердің құны, онсыз ЕҚТ қолдану технологиялық тұрғыдан мүмкін емес.</w:t>
      </w:r>
    </w:p>
    <w:bookmarkEnd w:id="401"/>
    <w:bookmarkStart w:name="z605" w:id="402"/>
    <w:p>
      <w:pPr>
        <w:spacing w:after="0"/>
        <w:ind w:left="0"/>
        <w:jc w:val="both"/>
      </w:pPr>
      <w:r>
        <w:rPr>
          <w:rFonts w:ascii="Times New Roman"/>
          <w:b w:val="false"/>
          <w:i w:val="false"/>
          <w:color w:val="000000"/>
          <w:sz w:val="28"/>
        </w:rPr>
        <w:t>
      Қондырғыдағы есептеу объект операторының жалпы шығыстарын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 ЕҚТ пайдасын есептеу кезінде қолданылады.</w:t>
      </w:r>
    </w:p>
    <w:bookmarkEnd w:id="402"/>
    <w:bookmarkStart w:name="z606" w:id="403"/>
    <w:p>
      <w:pPr>
        <w:spacing w:after="0"/>
        <w:ind w:left="0"/>
        <w:jc w:val="both"/>
      </w:pPr>
      <w:r>
        <w:rPr>
          <w:rFonts w:ascii="Times New Roman"/>
          <w:b w:val="false"/>
          <w:i w:val="false"/>
          <w:color w:val="000000"/>
          <w:sz w:val="28"/>
        </w:rPr>
        <w:t>
      Техникалық-экономикалық негіздеме (ТЭН) шеңберінде әрбір сала үшін ЕҚТ экономикалық бағалау бойынша есептеулердің нақты мысалдары есептеледі.</w:t>
      </w:r>
    </w:p>
    <w:bookmarkEnd w:id="403"/>
    <w:bookmarkStart w:name="z607" w:id="404"/>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404"/>
    <w:bookmarkStart w:name="z608" w:id="405"/>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 мен әдістердің, сондай-ақ көмірді өндіру және байыту кезінде қолданылатын олардың комбинацияларының сипаттамасы қамтылған.</w:t>
      </w:r>
    </w:p>
    <w:bookmarkEnd w:id="405"/>
    <w:bookmarkStart w:name="z609" w:id="406"/>
    <w:p>
      <w:pPr>
        <w:spacing w:after="0"/>
        <w:ind w:left="0"/>
        <w:jc w:val="both"/>
      </w:pPr>
      <w:r>
        <w:rPr>
          <w:rFonts w:ascii="Times New Roman"/>
          <w:b w:val="false"/>
          <w:i w:val="false"/>
          <w:color w:val="000000"/>
          <w:sz w:val="28"/>
        </w:rPr>
        <w:t>
      Келесі бөлімдерде тау-кен жұмыстарының технологиялық кезеңдер бойынша бөліну кезеңдері толығырақ сипатталған:</w:t>
      </w:r>
    </w:p>
    <w:bookmarkEnd w:id="406"/>
    <w:bookmarkStart w:name="z610" w:id="407"/>
    <w:p>
      <w:pPr>
        <w:spacing w:after="0"/>
        <w:ind w:left="0"/>
        <w:jc w:val="both"/>
      </w:pPr>
      <w:r>
        <w:rPr>
          <w:rFonts w:ascii="Times New Roman"/>
          <w:b w:val="false"/>
          <w:i w:val="false"/>
          <w:color w:val="000000"/>
          <w:sz w:val="28"/>
        </w:rPr>
        <w:t>
      ашық тәсілмен көмір өндіру;</w:t>
      </w:r>
    </w:p>
    <w:bookmarkEnd w:id="407"/>
    <w:bookmarkStart w:name="z611" w:id="408"/>
    <w:p>
      <w:pPr>
        <w:spacing w:after="0"/>
        <w:ind w:left="0"/>
        <w:jc w:val="both"/>
      </w:pPr>
      <w:r>
        <w:rPr>
          <w:rFonts w:ascii="Times New Roman"/>
          <w:b w:val="false"/>
          <w:i w:val="false"/>
          <w:color w:val="000000"/>
          <w:sz w:val="28"/>
        </w:rPr>
        <w:t>
      жерасты тәсілімен көмір өндіру;</w:t>
      </w:r>
    </w:p>
    <w:bookmarkEnd w:id="408"/>
    <w:bookmarkStart w:name="z612" w:id="409"/>
    <w:p>
      <w:pPr>
        <w:spacing w:after="0"/>
        <w:ind w:left="0"/>
        <w:jc w:val="both"/>
      </w:pPr>
      <w:r>
        <w:rPr>
          <w:rFonts w:ascii="Times New Roman"/>
          <w:b w:val="false"/>
          <w:i w:val="false"/>
          <w:color w:val="000000"/>
          <w:sz w:val="28"/>
        </w:rPr>
        <w:t>
      көмірді байыту.</w:t>
      </w:r>
    </w:p>
    <w:bookmarkEnd w:id="409"/>
    <w:bookmarkStart w:name="z613" w:id="410"/>
    <w:p>
      <w:pPr>
        <w:spacing w:after="0"/>
        <w:ind w:left="0"/>
        <w:jc w:val="left"/>
      </w:pPr>
      <w:r>
        <w:rPr>
          <w:rFonts w:ascii="Times New Roman"/>
          <w:b/>
          <w:i w:val="false"/>
          <w:color w:val="000000"/>
        </w:rPr>
        <w:t xml:space="preserve"> 3.1. Ашық тәсілмен көмір өндіру</w:t>
      </w:r>
    </w:p>
    <w:bookmarkEnd w:id="410"/>
    <w:bookmarkStart w:name="z614" w:id="411"/>
    <w:p>
      <w:pPr>
        <w:spacing w:after="0"/>
        <w:ind w:left="0"/>
        <w:jc w:val="both"/>
      </w:pPr>
      <w:r>
        <w:rPr>
          <w:rFonts w:ascii="Times New Roman"/>
          <w:b w:val="false"/>
          <w:i w:val="false"/>
          <w:color w:val="000000"/>
          <w:sz w:val="28"/>
        </w:rPr>
        <w:t>
      Көмір кен орындарын ашық тәсілмен игеру – өзара байланысты технологиялық процестердің жиынтығы. Көмір кен орындары, басқа пайдалы қазбалардың көптеген кен орындарымен салыстырғанда, оларды игеру кезінде негізгі өндірістік процестерді жүргізу ерекшелігін анықтайтын өзіндік ерекшеліктерге ие.</w:t>
      </w:r>
    </w:p>
    <w:bookmarkEnd w:id="411"/>
    <w:bookmarkStart w:name="z615" w:id="412"/>
    <w:p>
      <w:pPr>
        <w:spacing w:after="0"/>
        <w:ind w:left="0"/>
        <w:jc w:val="both"/>
      </w:pPr>
      <w:r>
        <w:rPr>
          <w:rFonts w:ascii="Times New Roman"/>
          <w:b w:val="false"/>
          <w:i w:val="false"/>
          <w:color w:val="000000"/>
          <w:sz w:val="28"/>
        </w:rPr>
        <w:t>
      3.1-суретте және 3.1-кестеде ашық тәсілмен көмір өндірудегі технологиялық процестің жалпы схемасы мен негізгі кезеңдері келтірілген. Сондай-ақ, әрбір негізгі өндірістік процесс негізгі процесті жоспарлы түрде жүзеге асыруға мүмкіндік беретін немесе оны жеңілдететін қосалқы жұмыстарға сәйкес келеді.</w:t>
      </w:r>
    </w:p>
    <w:bookmarkEnd w:id="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7" w:id="413"/>
    <w:p>
      <w:pPr>
        <w:spacing w:after="0"/>
        <w:ind w:left="0"/>
        <w:jc w:val="both"/>
      </w:pPr>
      <w:r>
        <w:rPr>
          <w:rFonts w:ascii="Times New Roman"/>
          <w:b w:val="false"/>
          <w:i w:val="false"/>
          <w:color w:val="000000"/>
          <w:sz w:val="28"/>
        </w:rPr>
        <w:t>
      3.1-сурет. Ашық тәсілмен көмір өндірудегі технологиялық процестің жалпы схемасы</w:t>
      </w:r>
    </w:p>
    <w:bookmarkEnd w:id="413"/>
    <w:bookmarkStart w:name="z618" w:id="414"/>
    <w:p>
      <w:pPr>
        <w:spacing w:after="0"/>
        <w:ind w:left="0"/>
        <w:jc w:val="both"/>
      </w:pPr>
      <w:r>
        <w:rPr>
          <w:rFonts w:ascii="Times New Roman"/>
          <w:b w:val="false"/>
          <w:i w:val="false"/>
          <w:color w:val="000000"/>
          <w:sz w:val="28"/>
        </w:rPr>
        <w:t>
      3.1-кесте. Ашық тәсілмен көмір өндірудің технологиялық процесінің негізгі кезеңдері</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қазуға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бұрғылау станоктары, вакуумдық машиналар, жылжымалы сорғы қондырғылары, араластырғыш-зарядтау машиналары, сою машиналары, детонация жүйелері, трактор шассиіндегі аспалы қопсытқыштар, бульдозер-қопсыту агрегаттары, гидромониторлар,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Қазу-тиеу жұмыстары (экскавация)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(бір шөмішті және көп шөмішті), тиегіштер, бульдозерлер, скреперлер және жер қазу-тасымалдау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(карьерлік жүктерді жылжыту)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Карьерлік самосвалдар, грейдерлер, скреперлер, қиыршық тас лақтырғыш машиналар, бульдозерлер, локомотивтер, жартылай вагондар, шпал тіреуіш және жөндеу машиналары, теміржол жүрісіндегі крандар, конвейерлер, скиптер, аспалы жолдар, кабельдік қозғалғыштар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сақтау және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 экскаваторлар, тиеу кешендері, стационарлық, жылжымалы және тарату конвейерлерінің жүйесі, көмір галереялары көмір қоймалары, стекладчиктер, вагондарды қардан үрлеуге және вагондарды қатып қалудан өңдеуге арналған машинаның орташаландыру механизмдері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сутөкпе, су бұру және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Карьераішілік ағынды реттеуге арналған құрылғылар, су жинағыштар, сорғы қондырғылары, құбырлар,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бүрку, суару желдеткіш қондырғылары, суару машиналары, тозаң жинағыш қондырғылар, тұндырғыш тоғандар, суды хлорлауға арналған қондырғылар, био тотықтырғыш арналар, мұнай тұзақтары, үздіксіз жұмыс істейтін үйінді түзгіштер,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және бу қазандықтары, қосалқы станциялар, трансформаторлар, электрмен жабдықтау желілері, станоктар, крандар, резервуарлар және өзге де жабдықтар</w:t>
            </w:r>
          </w:p>
        </w:tc>
      </w:tr>
    </w:tbl>
    <w:bookmarkStart w:name="z619" w:id="415"/>
    <w:p>
      <w:pPr>
        <w:spacing w:after="0"/>
        <w:ind w:left="0"/>
        <w:jc w:val="left"/>
      </w:pPr>
      <w:r>
        <w:rPr>
          <w:rFonts w:ascii="Times New Roman"/>
          <w:b/>
          <w:i w:val="false"/>
          <w:color w:val="000000"/>
        </w:rPr>
        <w:t xml:space="preserve"> 3.1.1. Карьер алаңын игеруге дайындау</w:t>
      </w:r>
    </w:p>
    <w:bookmarkEnd w:id="415"/>
    <w:bookmarkStart w:name="z620" w:id="416"/>
    <w:p>
      <w:pPr>
        <w:spacing w:after="0"/>
        <w:ind w:left="0"/>
        <w:jc w:val="both"/>
      </w:pPr>
      <w:r>
        <w:rPr>
          <w:rFonts w:ascii="Times New Roman"/>
          <w:b w:val="false"/>
          <w:i w:val="false"/>
          <w:color w:val="000000"/>
          <w:sz w:val="28"/>
        </w:rPr>
        <w:t>
      Жаңа кен орындарын немесе карьер алаңының кезекті учаскелерін игеру жер бетін дайындаудан басталады. Бұл жасанды және табиғи кедергілерді (өзендерді, бұлақтарды, кейбір жағдайларда көлдерді бұру, ормандарды кесу, дренаждық арықтар желісі, үйінді бөгеттері арқылы жерүсті суларының ағуынан карьер алаңын қоршау) алып тастауға байланысты арнайы, кейде қымбат және ірі инженерлік жұмыстарды жүргізуден тұрады. Бетті дайындау сонымен қатар топырақ қабатын кейінірек пайдалану үшін алып тастауды және сақтауды қамтиды (3.1.2-тармақты қараңыз), бетін тегістеу, тау-кен жабдықтарын монтаждау үшін арнайы алаңдар құру, уақытша және тұрақты өндірістік, қызметтік және тұрғын үй ғимараттары мен құрылыстарын салу, таулы учаскелер мен үйінділерге алғашқы кірме автомобиль немесе темір жолдарды салу, кәсіпорынды электр энергиясымен қамтамасыз ету және т. б.</w:t>
      </w:r>
    </w:p>
    <w:bookmarkEnd w:id="416"/>
    <w:bookmarkStart w:name="z621" w:id="417"/>
    <w:p>
      <w:pPr>
        <w:spacing w:after="0"/>
        <w:ind w:left="0"/>
        <w:jc w:val="left"/>
      </w:pPr>
      <w:r>
        <w:rPr>
          <w:rFonts w:ascii="Times New Roman"/>
          <w:b/>
          <w:i w:val="false"/>
          <w:color w:val="000000"/>
        </w:rPr>
        <w:t xml:space="preserve"> 3.1.2.      Топырақтың құнарлы қабатын алу және қоймалау</w:t>
      </w:r>
    </w:p>
    <w:bookmarkEnd w:id="417"/>
    <w:bookmarkStart w:name="z622" w:id="418"/>
    <w:p>
      <w:pPr>
        <w:spacing w:after="0"/>
        <w:ind w:left="0"/>
        <w:jc w:val="both"/>
      </w:pPr>
      <w:r>
        <w:rPr>
          <w:rFonts w:ascii="Times New Roman"/>
          <w:b w:val="false"/>
          <w:i w:val="false"/>
          <w:color w:val="000000"/>
          <w:sz w:val="28"/>
        </w:rPr>
        <w:t>
      Жерді қалпына келтіру жөніндегі негізгі ережелерге сәйкес пайдалы қазбалар кен орындарын ашық тәсілмен игеретін, сондай-ақ топырақ жамылғысының бұзылуына (механикалық зақымдануға, ластануға, су басуға) әкелетін басқа да жұмыстар жүргізетін кәсіпорындар топырақтың құнарлы қабатын алып тастауға және төсеу (немесе уақытша сақтау) орнына тасымалдауға және оны қалпына келтірілетін жерлерге немесе өнімділігі төмен жерлерге қолданылуына міндетті.</w:t>
      </w:r>
    </w:p>
    <w:bookmarkEnd w:id="418"/>
    <w:bookmarkStart w:name="z623" w:id="419"/>
    <w:p>
      <w:pPr>
        <w:spacing w:after="0"/>
        <w:ind w:left="0"/>
        <w:jc w:val="both"/>
      </w:pPr>
      <w:r>
        <w:rPr>
          <w:rFonts w:ascii="Times New Roman"/>
          <w:b w:val="false"/>
          <w:i w:val="false"/>
          <w:color w:val="000000"/>
          <w:sz w:val="28"/>
        </w:rPr>
        <w:t>
      Тау-кен жұмыстарымен бұзылған жерлерді тау-кен қалпына келтіру кәсіпорынның өндірістік объектілеріне бөлінген барлық алаңдарда топырақтың құнарлы қабатын алып тастаудан басталады. Әртүрлі үлгілердегі бульдозерлерді пайдаланып құнарлы топырақ қабатын алу ең көп таралған. Құнарлы қабат дәйекті кірулермен жойылады және уақытша топырақ қатары жасалады. Топырақты тиеу экскаваторлармен немесе тиегіштермен көлік құралдарына жүргізіледі. Бульдозер келесі схема бойынша жұмыс істейді: машина топырақ қабатын жабдықтың дизайн ерекшеліктеріне сүйене отырып, оңтайлы тасымалдау қашықтығынан аспайтын қашықтыққа кесіп, үйіндіге жылжытады, содан кейін бастапқы орнына оралады және цикл қайталанады.</w:t>
      </w:r>
    </w:p>
    <w:bookmarkEnd w:id="419"/>
    <w:bookmarkStart w:name="z624" w:id="420"/>
    <w:p>
      <w:pPr>
        <w:spacing w:after="0"/>
        <w:ind w:left="0"/>
        <w:jc w:val="both"/>
      </w:pPr>
      <w:r>
        <w:rPr>
          <w:rFonts w:ascii="Times New Roman"/>
          <w:b w:val="false"/>
          <w:i w:val="false"/>
          <w:color w:val="000000"/>
          <w:sz w:val="28"/>
        </w:rPr>
        <w:t>
      Автокөлік болған жағдайда оны құнарлы топырақты тасымалдау үшін қолданған жөн. Бұл жағдайда бульдозермен алынған құнарлы қабат қатарға жиналады, содан кейін жүк тиегіш көлікке тиейді. Топырақтың құнарлы қабатын алып тастау және оны автокөлікке тиеу шынжыр табанды немесе пневматикалық доңғалақты тиегіштермен жүзеге асырылуы мүмкін. Тиегіштер үлкен ептілікке, жоғары өнімділікке ие және кесіндіде қазу-тиеу жұмыстарында қолданылады. Техникалық параметрлерге сәйкес, тиегіш топырақтың құнарлы қабаттарын алып тастап, оларды кейіннен көлікке тиеу арқылы қатарға қоя алады. Тиегіштерді пайдаланған кезде топырақты жинауға бөлінген алаң жеке учаскелерде әзірленеді. Әдетте учаскенің ұзындығы 100 м-ден аспайды. Топырақтың құнарлы қабатын жинау уақытша үйінділерде жүзеге асырылады.</w:t>
      </w:r>
    </w:p>
    <w:bookmarkEnd w:id="420"/>
    <w:bookmarkStart w:name="z625" w:id="421"/>
    <w:p>
      <w:pPr>
        <w:spacing w:after="0"/>
        <w:ind w:left="0"/>
        <w:jc w:val="both"/>
      </w:pPr>
      <w:r>
        <w:rPr>
          <w:rFonts w:ascii="Times New Roman"/>
          <w:b w:val="false"/>
          <w:i w:val="false"/>
          <w:color w:val="000000"/>
          <w:sz w:val="28"/>
        </w:rPr>
        <w:t>
      Топырақтың құнарлы қабатын алу және қоймалау Қазақстан Республикасының қолданыстағы заңнамасының талаптарына сәйкес жүзеге асырылады. Топырақтың құнарлы қабатының уақытша үйінділері негізінен беткейлерге орналастырылады, бұл топырақтың құнарлы қабатын дауыл ағындарымен учаскеден тыс шығаруға, қойма учаскесін жууға және шайып кетуге жол бермейді. Топырақтың құнарлы қабатын алу, тасымалдау және сақтау тозаңды болдырмайтын топырақтың табиғи ылғалдануы кезінде жүзеге асырылады. Ұзақ мерзімді сақтау жағдайында үйінді бетіне көпжылдық шөптердің тұқымдары себіледі.</w:t>
      </w:r>
    </w:p>
    <w:bookmarkEnd w:id="421"/>
    <w:bookmarkStart w:name="z626" w:id="422"/>
    <w:p>
      <w:pPr>
        <w:spacing w:after="0"/>
        <w:ind w:left="0"/>
        <w:jc w:val="both"/>
      </w:pPr>
      <w:r>
        <w:rPr>
          <w:rFonts w:ascii="Times New Roman"/>
          <w:b w:val="false"/>
          <w:i w:val="false"/>
          <w:color w:val="000000"/>
          <w:sz w:val="28"/>
        </w:rPr>
        <w:t>
      Топырақтың құнарлы қабатын алу, жинау және тасымалдау процесінде атмосфералық ауаның ластануының негізгі факторы тозаңдану болып табылады.</w:t>
      </w:r>
    </w:p>
    <w:bookmarkEnd w:id="422"/>
    <w:bookmarkStart w:name="z627" w:id="423"/>
    <w:p>
      <w:pPr>
        <w:spacing w:after="0"/>
        <w:ind w:left="0"/>
        <w:jc w:val="left"/>
      </w:pPr>
      <w:r>
        <w:rPr>
          <w:rFonts w:ascii="Times New Roman"/>
          <w:b/>
          <w:i w:val="false"/>
          <w:color w:val="000000"/>
        </w:rPr>
        <w:t xml:space="preserve"> 3.1.3. Карьер алаңын ашу және әзірлеу жүйесі </w:t>
      </w:r>
    </w:p>
    <w:bookmarkEnd w:id="423"/>
    <w:bookmarkStart w:name="z628" w:id="424"/>
    <w:p>
      <w:pPr>
        <w:spacing w:after="0"/>
        <w:ind w:left="0"/>
        <w:jc w:val="both"/>
      </w:pPr>
      <w:r>
        <w:rPr>
          <w:rFonts w:ascii="Times New Roman"/>
          <w:b w:val="false"/>
          <w:i w:val="false"/>
          <w:color w:val="000000"/>
          <w:sz w:val="28"/>
        </w:rPr>
        <w:t>
      Ашу дегеніміз – бір-бірімен және жер бетімен кесу көкжиектерінің, және жер бетімен кертпелер жұмысының бастапқы фронтын құруға қызмет ететін көліктік байланысты қамтамасыз ететін тау-кен қазбаларын жүргізу жөніндегі іс-шаралар кешені.</w:t>
      </w:r>
    </w:p>
    <w:bookmarkEnd w:id="424"/>
    <w:bookmarkStart w:name="z629" w:id="425"/>
    <w:p>
      <w:pPr>
        <w:spacing w:after="0"/>
        <w:ind w:left="0"/>
        <w:jc w:val="both"/>
      </w:pPr>
      <w:r>
        <w:rPr>
          <w:rFonts w:ascii="Times New Roman"/>
          <w:b w:val="false"/>
          <w:i w:val="false"/>
          <w:color w:val="000000"/>
          <w:sz w:val="28"/>
        </w:rPr>
        <w:t>
      Карьер алаңдарын ашу: траншеялық және траншеясыз тәсілдермен жүзеге асырылуы мүмкін. Ашу тәсілдерінің нұсқалары, ашылатын қазбалардың жүйелері мен схемалары тұтастай алғанда ашылатын қазбалардың түрлері, саны мен көлемі, оларды жүргізуге арналған шығындар, кесінді салу және жеке көкжиекті дайындау ұзақтығы, тасымалдау қашықтығы, көлікке арналған шығыстар, осы қазбаларды кесуді құрғату, су төгу немесе желдету мақсатында пайдалану бойынша, ал кейбір жағдайларда – кен орнын барлау немесе кейіннен жерасты игеруге дайындау үшін бағаланады. Ашатын қазбалардың тәсілдерін, жүйелері мен схемаларын таңдау кезінде мыналар: бетінің рельефі, жоспардағы және тереңдіктегі кесу мөлшері, қабаттарды игерудің ықтимал тәртібі, кесудің жүк айналымы және оны жүк ағындарына бөлу, көмір қабаттарының пайда болу элементтері, өзінің сапалық-сандық көрсеткіштері бойынша әр түрлі пайдалы қазбалардың кеңістіктік жағдайы айқындаушы мәнге ие. Пайдалану кезеңіндегі тау-кен-күрделі және тау-кен-дайындық жұмыстарының жалпы көлемі, әртүрлі горизонттардағы кен орындарын дайындау мен игерудің күнтізбелік жоспары, пайдалану кезеңіндегі тау-кен, көлік жабдықтарын пайдалану көрсеткіштері және кәсіпорынның өндірістік қуаты қабылданған шешімдерге байланысты.</w:t>
      </w:r>
    </w:p>
    <w:bookmarkEnd w:id="425"/>
    <w:bookmarkStart w:name="z630" w:id="426"/>
    <w:p>
      <w:pPr>
        <w:spacing w:after="0"/>
        <w:ind w:left="0"/>
        <w:jc w:val="both"/>
      </w:pPr>
      <w:r>
        <w:rPr>
          <w:rFonts w:ascii="Times New Roman"/>
          <w:b w:val="false"/>
          <w:i w:val="false"/>
          <w:color w:val="000000"/>
          <w:sz w:val="28"/>
        </w:rPr>
        <w:t>
      Ашу әдістері мен ашылатын қазбалар жүйесі қолданылатын даму жүйесімен және оның параметрлерімен органикалық байланысты. Кен орнын ашық игеру жүйесі деп тау-кен дайындау, аршу және өндіру жұмыстарының уақыты мен кеңістігінде белгіленген орындау тәртібі және карьер алаңы немесе оның учаскесі шегінде ашық тау-кен жұмыстарын орындау реттілігі түсініледі. Ашық игеру жүйелері тау-кен көлігі жабдықтарының түрін, кесудің негізгі параметрлерін және оның негізгі элементтерін, сондай-ақ тұтастай алғанда кесудің техникалық-экономикалық көрсеткіштерін анықтайды. Игеру жүйесін дұрыс таңдау кен орнының қорларын ұтымды пайдалану және қоршаған ортаны қорғау кезінде үнемді және қауіпсіз игеруді қамтамасыз етеді.</w:t>
      </w:r>
    </w:p>
    <w:bookmarkEnd w:id="426"/>
    <w:bookmarkStart w:name="z631" w:id="427"/>
    <w:p>
      <w:pPr>
        <w:spacing w:after="0"/>
        <w:ind w:left="0"/>
        <w:jc w:val="both"/>
      </w:pPr>
      <w:r>
        <w:rPr>
          <w:rFonts w:ascii="Times New Roman"/>
          <w:b w:val="false"/>
          <w:i w:val="false"/>
          <w:color w:val="000000"/>
          <w:sz w:val="28"/>
        </w:rPr>
        <w:t>
      Әзірлеу жүйесінің элементтеріне кертпелер, кертпеш пен қима жұмыстарының алдыңғы жағы, қиманың жұмыс аймағы, жұмыс алаңдары, көлік және қауіпсіздік бермалары жатады. Әзірлеу жүйесі элементтерінің параметрлері (кертпелердің биіктігі, жұмыс және жұмыс істемейтін алаңдардың ені, жұмыс фронтының ұзындығы, жұмыс фронтының қозғалу жылдамдығы, панельдер мен кіреберістердің өлшемдері және т.б.) жабдық кешенінің жұмыс параметрлерімен және қуатымен өзара байланысты.</w:t>
      </w:r>
    </w:p>
    <w:bookmarkEnd w:id="427"/>
    <w:bookmarkStart w:name="z632" w:id="428"/>
    <w:p>
      <w:pPr>
        <w:spacing w:after="0"/>
        <w:ind w:left="0"/>
        <w:jc w:val="both"/>
      </w:pPr>
      <w:r>
        <w:rPr>
          <w:rFonts w:ascii="Times New Roman"/>
          <w:b w:val="false"/>
          <w:i w:val="false"/>
          <w:color w:val="000000"/>
          <w:sz w:val="28"/>
        </w:rPr>
        <w:t>
      Әзірлеу жүйесінің негізгі көрсеткіштері: кертпелердің қозғалу жылдамдығы, қиманың тереңдеу жылдамдығы, жұмыстың көмір және таужыныс фронттарының бірлігінен өнімділік, жұмыс аймағының 1 м</w:t>
      </w:r>
      <w:r>
        <w:rPr>
          <w:rFonts w:ascii="Times New Roman"/>
          <w:b w:val="false"/>
          <w:i w:val="false"/>
          <w:color w:val="000000"/>
          <w:vertAlign w:val="superscript"/>
        </w:rPr>
        <w:t>2 </w:t>
      </w:r>
      <w:r>
        <w:rPr>
          <w:rFonts w:ascii="Times New Roman"/>
          <w:b w:val="false"/>
          <w:i w:val="false"/>
          <w:color w:val="000000"/>
          <w:sz w:val="28"/>
        </w:rPr>
        <w:t>өнімділігі (аршу, өндіру). Әзірлеу жүйесінің негізгі көрсеткіштері: кертпелердің қозғалу жылдамдығы, қиманың тереңдеу жылдамдығы, жұмыстың көмір және таужыныс фронттарының бірлігінен өнімділік, жұмыс аймағының 1 м</w:t>
      </w:r>
      <w:r>
        <w:rPr>
          <w:rFonts w:ascii="Times New Roman"/>
          <w:b w:val="false"/>
          <w:i w:val="false"/>
          <w:color w:val="000000"/>
          <w:vertAlign w:val="superscript"/>
        </w:rPr>
        <w:t>2 </w:t>
      </w:r>
      <w:r>
        <w:rPr>
          <w:rFonts w:ascii="Times New Roman"/>
          <w:b w:val="false"/>
          <w:i w:val="false"/>
          <w:color w:val="000000"/>
          <w:sz w:val="28"/>
        </w:rPr>
        <w:t xml:space="preserve">өнімділігі (аршу, өндіру). </w:t>
      </w:r>
    </w:p>
    <w:bookmarkEnd w:id="428"/>
    <w:bookmarkStart w:name="z633" w:id="429"/>
    <w:p>
      <w:pPr>
        <w:spacing w:after="0"/>
        <w:ind w:left="0"/>
        <w:jc w:val="both"/>
      </w:pPr>
      <w:r>
        <w:rPr>
          <w:rFonts w:ascii="Times New Roman"/>
          <w:b w:val="false"/>
          <w:i w:val="false"/>
          <w:color w:val="000000"/>
          <w:sz w:val="28"/>
        </w:rPr>
        <w:t>
      Көмір өндіруді ашық тәсілмен жүзеге асыратын Қазақстан Республикасының көмір кәсіпорындарында таужыныстарының ішкі (қазылған кеңістікте орналасқан) немесе сыртқы (қима шекарасынан тыс орналасқан) үйінділерге жылжуы темір жол, автомобиль, конвейер және аралас көлікпен жүргізілетін карьерлерді игерудің көлік жүйелері барынша кең таралды.</w:t>
      </w:r>
    </w:p>
    <w:bookmarkEnd w:id="429"/>
    <w:bookmarkStart w:name="z634" w:id="430"/>
    <w:p>
      <w:pPr>
        <w:spacing w:after="0"/>
        <w:ind w:left="0"/>
        <w:jc w:val="both"/>
      </w:pPr>
      <w:r>
        <w:rPr>
          <w:rFonts w:ascii="Times New Roman"/>
          <w:b w:val="false"/>
          <w:i w:val="false"/>
          <w:color w:val="000000"/>
          <w:sz w:val="28"/>
        </w:rPr>
        <w:t>
      Қазақстанның көмір қималарының көпшілігі ("В" және "С") терең бойлық бір немесе екі борттық жүйе бойынша әзірленеді, бұл аршылған жыныстардың бір бөлігін сыртқы үйінділерге орналастыруға әкеп соғады. Бірқатар шет елдердегі (Австралия, Ұлыбритания, Канада, Колумбия, АҚШ) көмір кесінділерінің жұмысын талдау ішкі үйінділерді қолдана отырып, терең бойлық жүйеге қарағанда көлденең игеру жүйесін қолдану төмен жер сыйымдылығын қамтамасыз ететіндігін көрсетеді. Теориялық тұрғыдан, сыртқы үйіндіні қолданудан ішкі үйіндіні қолданылуына көшу тіліктің жер сыйымдылығының 1,5-2 есе төмендеуіне әкелуі мүмкін. [6]</w:t>
      </w:r>
    </w:p>
    <w:bookmarkEnd w:id="430"/>
    <w:bookmarkStart w:name="z635" w:id="431"/>
    <w:p>
      <w:pPr>
        <w:spacing w:after="0"/>
        <w:ind w:left="0"/>
        <w:jc w:val="left"/>
      </w:pPr>
      <w:r>
        <w:rPr>
          <w:rFonts w:ascii="Times New Roman"/>
          <w:b/>
          <w:i w:val="false"/>
          <w:color w:val="000000"/>
        </w:rPr>
        <w:t xml:space="preserve"> 3.1.4.      Аршу және өндіру жұмыстары </w:t>
      </w:r>
    </w:p>
    <w:bookmarkEnd w:id="431"/>
    <w:bookmarkStart w:name="z636" w:id="432"/>
    <w:p>
      <w:pPr>
        <w:spacing w:after="0"/>
        <w:ind w:left="0"/>
        <w:jc w:val="both"/>
      </w:pPr>
      <w:r>
        <w:rPr>
          <w:rFonts w:ascii="Times New Roman"/>
          <w:b w:val="false"/>
          <w:i w:val="false"/>
          <w:color w:val="000000"/>
          <w:sz w:val="28"/>
        </w:rPr>
        <w:t>
      Қазіргі уақытта пайдалы қазбаларды ашық түрде игерудің үш негізгі технологиялық схемасы қолданылады: экскаватор, гидравликалық және аралас (олардың комбинациясы).</w:t>
      </w:r>
    </w:p>
    <w:bookmarkEnd w:id="432"/>
    <w:bookmarkStart w:name="z637" w:id="433"/>
    <w:p>
      <w:pPr>
        <w:spacing w:after="0"/>
        <w:ind w:left="0"/>
        <w:jc w:val="both"/>
      </w:pPr>
      <w:r>
        <w:rPr>
          <w:rFonts w:ascii="Times New Roman"/>
          <w:b w:val="false"/>
          <w:i w:val="false"/>
          <w:color w:val="000000"/>
          <w:sz w:val="28"/>
        </w:rPr>
        <w:t>
      Бірінші әдіс әмбебап, ол әртүрлі қазу машиналарын, көлік құралдарын және тау жыныстары мен пайдалы қазбаларды қопсыту әдістерін қолданылуына негізделген. Оның көмегімен тау-кен және жаппай жер жұмыстары көлемінің 98 %-на дейін орындалады. Гидромонитордан шығарылатын су ағынының энергиясын пайдалануға негізделген екінші әдіс сумен оңай эрозияға ұшырайтын және тасымалданатын тау жыныстарында аршу жұмыстарында қолданылады; су көздері, айтарлықтай мөлшерде арзан электр энергиясы, үлкен аумақтар болған кезде, гидравликалық үйінділерді ұйымдастыру үшін. Қолданылатын технологиялық схемаға қарамастан, карьерлерде аршу және өндіру жұмыстары жүргізіледі.</w:t>
      </w:r>
    </w:p>
    <w:bookmarkEnd w:id="433"/>
    <w:bookmarkStart w:name="z638" w:id="434"/>
    <w:p>
      <w:pPr>
        <w:spacing w:after="0"/>
        <w:ind w:left="0"/>
        <w:jc w:val="both"/>
      </w:pPr>
      <w:r>
        <w:rPr>
          <w:rFonts w:ascii="Times New Roman"/>
          <w:b w:val="false"/>
          <w:i w:val="false"/>
          <w:color w:val="000000"/>
          <w:sz w:val="28"/>
        </w:rPr>
        <w:t>
      Аршу және өндіру жұмыстары ашық тау-кен жұмыстарының негізгі технологиялық процестерінің бірі мынадай процестерді қамтиды: тау жыныстарын қазуға дайындау, қазу-тиеу жұмыстары, тау-кен массасын кенжарлардан жер бетіне жылжыту, аршу жыныстарын жинауға арналған үйінді жұмыстары және пайдалы қазбаларға арналған қойма жұмыстары.</w:t>
      </w:r>
    </w:p>
    <w:bookmarkEnd w:id="434"/>
    <w:bookmarkStart w:name="z639" w:id="435"/>
    <w:p>
      <w:pPr>
        <w:spacing w:after="0"/>
        <w:ind w:left="0"/>
        <w:jc w:val="both"/>
      </w:pPr>
      <w:r>
        <w:rPr>
          <w:rFonts w:ascii="Times New Roman"/>
          <w:b w:val="false"/>
          <w:i w:val="false"/>
          <w:color w:val="000000"/>
          <w:sz w:val="28"/>
        </w:rPr>
        <w:t>
      Аршу жұмыстары кен өндіру жұмыстарының бастапқы майданын құру үшін қиманы әзірлеудің бастапқы кезеңінде және осы майданның сақталуы мен дамуы үшін пайдалану кезеңінде жүргізіледі. Пайдалы компоненттері жоқ аршылған жыныстар сыртқы немесе ішкі үйінділерге шығарылады. Егер аршылған жыныстар құрылыс саласында (құм, саз, әктас және т.б.) жарамды болса, онда олар ұсақтау және сұрыптау түрінде одан әрі өңдеуге жіберілуі немесе үшінші тарап тұтынушыларына сатылуы мүмкін. [19]</w:t>
      </w:r>
    </w:p>
    <w:bookmarkEnd w:id="435"/>
    <w:bookmarkStart w:name="z640" w:id="436"/>
    <w:p>
      <w:pPr>
        <w:spacing w:after="0"/>
        <w:ind w:left="0"/>
        <w:jc w:val="both"/>
      </w:pPr>
      <w:r>
        <w:rPr>
          <w:rFonts w:ascii="Times New Roman"/>
          <w:b w:val="false"/>
          <w:i w:val="false"/>
          <w:color w:val="000000"/>
          <w:sz w:val="28"/>
        </w:rPr>
        <w:t>
      Аршу жұмыстары күрделі тау-кен және ағымдағы болып бөлінеді.</w:t>
      </w:r>
    </w:p>
    <w:bookmarkEnd w:id="436"/>
    <w:bookmarkStart w:name="z641" w:id="437"/>
    <w:p>
      <w:pPr>
        <w:spacing w:after="0"/>
        <w:ind w:left="0"/>
        <w:jc w:val="both"/>
      </w:pPr>
      <w:r>
        <w:rPr>
          <w:rFonts w:ascii="Times New Roman"/>
          <w:b w:val="false"/>
          <w:i w:val="false"/>
          <w:color w:val="000000"/>
          <w:sz w:val="28"/>
        </w:rPr>
        <w:t>
      Күрделі тау-кен аршу жұмыстары негізінен оны іске қосу қуатына пайдалануға бергенге дейін қимада орындалады және оларға аршу жыныстарын алып тастауға байланысты жұмыстар жатады, сондай-ақ бастапқы үйінді үйінділерді тұрғызуды қамтиды. Пайдалануға берілгеннен кейін тау-кен-күрделі аршу жұмыстарына күрделі траншеялар мен жартылай траншеяларды, тоннельдерді, кен түсірулерді және т. б. қазу жұмыстары да жатқызылатын болады. Тілікті қайта құру және кеңейту кезінде күрделі тау-кен аршу жұмыстарына техникалық-экономикалық есептеулерде айқындалған көлемде тұрақты ашатын қазбаларды үңгілеу және бос жыныстарды жою жатады.</w:t>
      </w:r>
    </w:p>
    <w:bookmarkEnd w:id="437"/>
    <w:bookmarkStart w:name="z642" w:id="438"/>
    <w:p>
      <w:pPr>
        <w:spacing w:after="0"/>
        <w:ind w:left="0"/>
        <w:jc w:val="both"/>
      </w:pPr>
      <w:r>
        <w:rPr>
          <w:rFonts w:ascii="Times New Roman"/>
          <w:b w:val="false"/>
          <w:i w:val="false"/>
          <w:color w:val="000000"/>
          <w:sz w:val="28"/>
        </w:rPr>
        <w:t>
      Ағымдағы аршу жұмыстары кәсіпорында оны пайдалану кезеңінде жүргізіледі. Бұл пайдалы қазбалардың ашылған қорларын тазарту, ашылған кертпелерде бөлінген траншеялардың кезекті учаскелерін жүргізу (жұмыс майданының ұзындығын ұлғайту үшін), жабатын және үйінділерге сыйатын бос жыныстарды жою жөніндегі жұмыстар.</w:t>
      </w:r>
    </w:p>
    <w:bookmarkEnd w:id="438"/>
    <w:bookmarkStart w:name="z643" w:id="439"/>
    <w:p>
      <w:pPr>
        <w:spacing w:after="0"/>
        <w:ind w:left="0"/>
        <w:jc w:val="both"/>
      </w:pPr>
      <w:r>
        <w:rPr>
          <w:rFonts w:ascii="Times New Roman"/>
          <w:b w:val="false"/>
          <w:i w:val="false"/>
          <w:color w:val="000000"/>
          <w:sz w:val="28"/>
        </w:rPr>
        <w:t>
      Қазіргі уақытта жоғарғы және орта аршу аймақтарында "В" қимасын аршуды пысықтау бойынша қазу-тиеу жұмыстары т.-ж.көлігімен ШТКЭ-6,3 У; ШТКЭ-12,5; ШТКЭ-12УС; ШТКЭ-15 бір шөмішті экскаваторлармен-механикалық күректерменн кешенде орындалады.</w:t>
      </w:r>
    </w:p>
    <w:bookmarkEnd w:id="439"/>
    <w:bookmarkStart w:name="z644" w:id="440"/>
    <w:p>
      <w:pPr>
        <w:spacing w:after="0"/>
        <w:ind w:left="0"/>
        <w:jc w:val="both"/>
      </w:pPr>
      <w:r>
        <w:rPr>
          <w:rFonts w:ascii="Times New Roman"/>
          <w:b w:val="false"/>
          <w:i w:val="false"/>
          <w:color w:val="000000"/>
          <w:sz w:val="28"/>
        </w:rPr>
        <w:t>
      Төменгі аршу аймағын өңдеу: ШТКЭ-12,5; R-994ВЕ; R-9350 БелАЗ-75131 (130 т) типті автосамосвалдарға тией отырып, бір шөмішті механикалық және гидравликалық экскаваторлармен жүргізіледі.</w:t>
      </w:r>
    </w:p>
    <w:bookmarkEnd w:id="440"/>
    <w:bookmarkStart w:name="z645" w:id="441"/>
    <w:p>
      <w:pPr>
        <w:spacing w:after="0"/>
        <w:ind w:left="0"/>
        <w:jc w:val="both"/>
      </w:pPr>
      <w:r>
        <w:rPr>
          <w:rFonts w:ascii="Times New Roman"/>
          <w:b w:val="false"/>
          <w:i w:val="false"/>
          <w:color w:val="000000"/>
          <w:sz w:val="28"/>
        </w:rPr>
        <w:t>
      Төменгі аршу аймағының авто-конвейерлік кешені аршуды 2 циклдік-ағынды аршу кешендерінің ұсақтау-қайта тиеу пункттеріне тасымалдайды.</w:t>
      </w:r>
    </w:p>
    <w:bookmarkEnd w:id="441"/>
    <w:bookmarkStart w:name="z646" w:id="442"/>
    <w:p>
      <w:pPr>
        <w:spacing w:after="0"/>
        <w:ind w:left="0"/>
        <w:jc w:val="both"/>
      </w:pPr>
      <w:r>
        <w:rPr>
          <w:rFonts w:ascii="Times New Roman"/>
          <w:b w:val="false"/>
          <w:i w:val="false"/>
          <w:color w:val="000000"/>
          <w:sz w:val="28"/>
        </w:rPr>
        <w:t>
      Бөліністегі қосалқы жұмыстарда аршу және көмір кемерлерінде</w:t>
      </w:r>
    </w:p>
    <w:bookmarkEnd w:id="442"/>
    <w:bookmarkStart w:name="z647" w:id="443"/>
    <w:p>
      <w:pPr>
        <w:spacing w:after="0"/>
        <w:ind w:left="0"/>
        <w:jc w:val="both"/>
      </w:pPr>
      <w:r>
        <w:rPr>
          <w:rFonts w:ascii="Times New Roman"/>
          <w:b w:val="false"/>
          <w:i w:val="false"/>
          <w:color w:val="000000"/>
          <w:sz w:val="28"/>
        </w:rPr>
        <w:t>
      TD -40, TD-15N типті бульдозерлер қолданылады.</w:t>
      </w:r>
    </w:p>
    <w:bookmarkEnd w:id="443"/>
    <w:bookmarkStart w:name="z648" w:id="444"/>
    <w:p>
      <w:pPr>
        <w:spacing w:after="0"/>
        <w:ind w:left="0"/>
        <w:jc w:val="both"/>
      </w:pPr>
      <w:r>
        <w:rPr>
          <w:rFonts w:ascii="Times New Roman"/>
          <w:b w:val="false"/>
          <w:i w:val="false"/>
          <w:color w:val="000000"/>
          <w:sz w:val="28"/>
        </w:rPr>
        <w:t>
      Өндіру жұмыстары, яғни пайдалы қазбаларды алу жұмыстары аршу жұмыстары нәтижесінде пайдалы қазбалар ашылып, оның үстінен бөлінген траншея өткеннен кейін жүргізіледі.</w:t>
      </w:r>
    </w:p>
    <w:bookmarkEnd w:id="444"/>
    <w:bookmarkStart w:name="z649" w:id="445"/>
    <w:p>
      <w:pPr>
        <w:spacing w:after="0"/>
        <w:ind w:left="0"/>
        <w:jc w:val="both"/>
      </w:pPr>
      <w:r>
        <w:rPr>
          <w:rFonts w:ascii="Times New Roman"/>
          <w:b w:val="false"/>
          <w:i w:val="false"/>
          <w:color w:val="000000"/>
          <w:sz w:val="28"/>
        </w:rPr>
        <w:t>
      Өндіру жұмыстарының нақты технологиясы мен механикаландырылуы кен орнының тау-кен-геологиялық жағдайларымен, пайдалы қазбалар бойынша қиманың өнімділігімен және аршу жұмыстарының технологиясымен айқындалады.</w:t>
      </w:r>
    </w:p>
    <w:bookmarkEnd w:id="445"/>
    <w:bookmarkStart w:name="z650" w:id="446"/>
    <w:p>
      <w:pPr>
        <w:spacing w:after="0"/>
        <w:ind w:left="0"/>
        <w:jc w:val="both"/>
      </w:pPr>
      <w:r>
        <w:rPr>
          <w:rFonts w:ascii="Times New Roman"/>
          <w:b w:val="false"/>
          <w:i w:val="false"/>
          <w:color w:val="000000"/>
          <w:sz w:val="28"/>
        </w:rPr>
        <w:t>
      "В" қимасының көмір горизонттарын өңдеу блоктық схема бойынша SRs (к)-2000 (4 дана) типті төрт роторлы экскаватормен кемерлердің биіктігі 25,0 м -ге дейін және енбенің ені 50,0 м-ге дейін жүргізіледі. Өндірілетін көмірді тиеу роторлы экскаваторлармен конвейерлік көлікпен – кенжарлы конвейерлермен (КТК №1÷№4) немесе қайта тиегіштер көмегімен жүзеге асырылады: кенжарлар-BRs (k)-2000.65(4 дана); аралық – SFB-R(k)-1800.25; ARs(k) – 5500.95.</w:t>
      </w:r>
    </w:p>
    <w:bookmarkEnd w:id="446"/>
    <w:bookmarkStart w:name="z651" w:id="447"/>
    <w:p>
      <w:pPr>
        <w:spacing w:after="0"/>
        <w:ind w:left="0"/>
        <w:jc w:val="both"/>
      </w:pPr>
      <w:r>
        <w:rPr>
          <w:rFonts w:ascii="Times New Roman"/>
          <w:b w:val="false"/>
          <w:i w:val="false"/>
          <w:color w:val="000000"/>
          <w:sz w:val="28"/>
        </w:rPr>
        <w:t>
      "В" қимасының басқа учаскесінде өндіру жұмыстарын BRs (K)-2000.65 кенжар тиегішімен және ARS(K)-5500.95 жоларалық тиегішімен кешенде SRS(K)-2000 роторлы экскаватормен орындау көзделеді.</w:t>
      </w:r>
    </w:p>
    <w:bookmarkEnd w:id="447"/>
    <w:bookmarkStart w:name="z652" w:id="448"/>
    <w:p>
      <w:pPr>
        <w:spacing w:after="0"/>
        <w:ind w:left="0"/>
        <w:jc w:val="both"/>
      </w:pPr>
      <w:r>
        <w:rPr>
          <w:rFonts w:ascii="Times New Roman"/>
          <w:b w:val="false"/>
          <w:i w:val="false"/>
          <w:color w:val="000000"/>
          <w:sz w:val="28"/>
        </w:rPr>
        <w:t>
      Тау жыныстарын қазуға дайындау, яғни массивті әр түрлі тәсілдермен кейіннен қазып алуға және тиеуге ыңғайлы бөліктерге бөлуден көрінетін қазу алдында тау жыныстарын босату бұрғылау-жару жұмыстарының көмегімен немесе тікелей экскаваторлармен жүзеге асырылады.</w:t>
      </w:r>
    </w:p>
    <w:bookmarkEnd w:id="448"/>
    <w:bookmarkStart w:name="z653" w:id="449"/>
    <w:p>
      <w:pPr>
        <w:spacing w:after="0"/>
        <w:ind w:left="0"/>
        <w:jc w:val="both"/>
      </w:pPr>
      <w:r>
        <w:rPr>
          <w:rFonts w:ascii="Times New Roman"/>
          <w:b w:val="false"/>
          <w:i w:val="false"/>
          <w:color w:val="000000"/>
          <w:sz w:val="28"/>
        </w:rPr>
        <w:t>
      3.2-кесте. Көмір өндіру бойынша қималарда өңдеу технологиясы және қолданылатын жабдықтың түрлері туралы жалпы мәліметтер</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өндіру жұмыстарындағы алу машиналарының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сипаттамалар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ШТКЭ-8И, ШТКЭ-10, ШТКЭ-12,5, ЭШ-13/50, ЭШ-11/70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50"/>
          <w:p>
            <w:pPr>
              <w:spacing w:after="20"/>
              <w:ind w:left="20"/>
              <w:jc w:val="both"/>
            </w:pPr>
            <w:r>
              <w:rPr>
                <w:rFonts w:ascii="Times New Roman"/>
                <w:b w:val="false"/>
                <w:i w:val="false"/>
                <w:color w:val="000000"/>
                <w:sz w:val="20"/>
              </w:rPr>
              <w:t>
1. Массалық өлшемдер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 Жерге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Іштен жану қозғалтқышының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отын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Жанармай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Экскаватордың бұрылу бұрышы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Шелек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Қозғалыс механизмі (шынжыр табанды немесе доңғалақты)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Тозаңды басу жүйесінің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циклінің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Гидравликалық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қозғалтқыштарының қуатын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жөндеуге дейінгі ресурс</w:t>
            </w:r>
          </w:p>
          <w:p>
            <w:pPr>
              <w:spacing w:after="20"/>
              <w:ind w:left="20"/>
              <w:jc w:val="both"/>
            </w:pPr>
            <w:r>
              <w:rPr>
                <w:rFonts w:ascii="Times New Roman"/>
                <w:b w:val="false"/>
                <w:i w:val="false"/>
                <w:color w:val="000000"/>
                <w:sz w:val="20"/>
              </w:rPr>
              <w:t>
14. Шу, діріл бойынша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ШТКЭ-6,3У; ШТКЭ-12,5; ШТКЭ-12УС; ШТКЭ-15, R-994ВЕ; R-9350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ШТКЭ-5А, ШТКЭ-8И, ШТКЭ-4У, ЕХ-1900, ЕХ3600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67" w:id="451"/>
    <w:p>
      <w:pPr>
        <w:spacing w:after="0"/>
        <w:ind w:left="0"/>
        <w:jc w:val="both"/>
      </w:pPr>
      <w:r>
        <w:rPr>
          <w:rFonts w:ascii="Times New Roman"/>
          <w:b w:val="false"/>
          <w:i w:val="false"/>
          <w:color w:val="000000"/>
          <w:sz w:val="28"/>
        </w:rPr>
        <w:t>
      Кестеден кен орындарын игеру үшін қазу машиналары ретінде ШТКЭ типті экскаваторлар, ЭШ және әртүрлі өндірушілердің гидравликалық экскаваторлары қолданылатындығын көруге болады.</w:t>
      </w:r>
    </w:p>
    <w:bookmarkEnd w:id="451"/>
    <w:bookmarkStart w:name="z668" w:id="452"/>
    <w:p>
      <w:pPr>
        <w:spacing w:after="0"/>
        <w:ind w:left="0"/>
        <w:jc w:val="left"/>
      </w:pPr>
      <w:r>
        <w:rPr>
          <w:rFonts w:ascii="Times New Roman"/>
          <w:b/>
          <w:i w:val="false"/>
          <w:color w:val="000000"/>
        </w:rPr>
        <w:t xml:space="preserve"> 3.1.5.      Бұрғылау-жару жұмыстары (тау жыныстарын қазуға дайындау)</w:t>
      </w:r>
    </w:p>
    <w:bookmarkEnd w:id="452"/>
    <w:bookmarkStart w:name="z669" w:id="453"/>
    <w:p>
      <w:pPr>
        <w:spacing w:after="0"/>
        <w:ind w:left="0"/>
        <w:jc w:val="both"/>
      </w:pPr>
      <w:r>
        <w:rPr>
          <w:rFonts w:ascii="Times New Roman"/>
          <w:b w:val="false"/>
          <w:i w:val="false"/>
          <w:color w:val="000000"/>
          <w:sz w:val="28"/>
        </w:rPr>
        <w:t>
      Бұрғылау - жару жұмыстары-бұл тау жыныстарының массивін экскавацияға дайындаумен байланысты жұмыстар жиынтығы.</w:t>
      </w:r>
    </w:p>
    <w:bookmarkEnd w:id="453"/>
    <w:bookmarkStart w:name="z670" w:id="454"/>
    <w:p>
      <w:pPr>
        <w:spacing w:after="0"/>
        <w:ind w:left="0"/>
        <w:jc w:val="both"/>
      </w:pPr>
      <w:r>
        <w:rPr>
          <w:rFonts w:ascii="Times New Roman"/>
          <w:b w:val="false"/>
          <w:i w:val="false"/>
          <w:color w:val="000000"/>
          <w:sz w:val="28"/>
        </w:rPr>
        <w:t>
      Көмірдің беріктігі, сондай-ақ тау жыныстарының жоғарғы қабаттары өте жоғары, сондықтан массивті механикалық дайындау Практикалық емес және тиімсіз, кейде техникалық мүмкін емес, өйткені қазіргі заманғы арқан, тірек немесе гидравликалық экскаваторлар тау жыныстарының массивін бұзу үшін шөмішке күш салмайды. Сондықтан тығыз, борпылдақ, қатып қалған немесе тасты жыныстарды қазуға, сондай-ақ көмір мен аршуды қазуға дайындау бұрғылау-жару жұмыстарын қолдана отырып жүргізіледі.</w:t>
      </w:r>
    </w:p>
    <w:bookmarkEnd w:id="454"/>
    <w:bookmarkStart w:name="z671" w:id="455"/>
    <w:p>
      <w:pPr>
        <w:spacing w:after="0"/>
        <w:ind w:left="0"/>
        <w:jc w:val="both"/>
      </w:pPr>
      <w:r>
        <w:rPr>
          <w:rFonts w:ascii="Times New Roman"/>
          <w:b w:val="false"/>
          <w:i w:val="false"/>
          <w:color w:val="000000"/>
          <w:sz w:val="28"/>
        </w:rPr>
        <w:t>
      Бұрғылау жұмыстары екі кезеңнен тұрады:</w:t>
      </w:r>
    </w:p>
    <w:bookmarkEnd w:id="455"/>
    <w:bookmarkStart w:name="z672" w:id="456"/>
    <w:p>
      <w:pPr>
        <w:spacing w:after="0"/>
        <w:ind w:left="0"/>
        <w:jc w:val="both"/>
      </w:pPr>
      <w:r>
        <w:rPr>
          <w:rFonts w:ascii="Times New Roman"/>
          <w:b w:val="false"/>
          <w:i w:val="false"/>
          <w:color w:val="000000"/>
          <w:sz w:val="28"/>
        </w:rPr>
        <w:t>
      бұрғылау жұмыстары;</w:t>
      </w:r>
    </w:p>
    <w:bookmarkEnd w:id="456"/>
    <w:bookmarkStart w:name="z673" w:id="457"/>
    <w:p>
      <w:pPr>
        <w:spacing w:after="0"/>
        <w:ind w:left="0"/>
        <w:jc w:val="both"/>
      </w:pPr>
      <w:r>
        <w:rPr>
          <w:rFonts w:ascii="Times New Roman"/>
          <w:b w:val="false"/>
          <w:i w:val="false"/>
          <w:color w:val="000000"/>
          <w:sz w:val="28"/>
        </w:rPr>
        <w:t>
      жару жұмыстары.</w:t>
      </w:r>
    </w:p>
    <w:bookmarkEnd w:id="457"/>
    <w:bookmarkStart w:name="z674" w:id="458"/>
    <w:p>
      <w:pPr>
        <w:spacing w:after="0"/>
        <w:ind w:left="0"/>
        <w:jc w:val="both"/>
      </w:pPr>
      <w:r>
        <w:rPr>
          <w:rFonts w:ascii="Times New Roman"/>
          <w:b w:val="false"/>
          <w:i w:val="false"/>
          <w:color w:val="000000"/>
          <w:sz w:val="28"/>
        </w:rPr>
        <w:t>
      Бұрғылау жұмыстары</w:t>
      </w:r>
    </w:p>
    <w:bookmarkEnd w:id="458"/>
    <w:bookmarkStart w:name="z675" w:id="459"/>
    <w:p>
      <w:pPr>
        <w:spacing w:after="0"/>
        <w:ind w:left="0"/>
        <w:jc w:val="both"/>
      </w:pPr>
      <w:r>
        <w:rPr>
          <w:rFonts w:ascii="Times New Roman"/>
          <w:b w:val="false"/>
          <w:i w:val="false"/>
          <w:color w:val="000000"/>
          <w:sz w:val="28"/>
        </w:rPr>
        <w:t>
      Бұрғылау жұмыстарының алдын ала кезеңі бұрғылау алаңын тегістеу, жоғарғы қастағы сақтандырғыш білігін жинау, сақтандырғыш білігін немесе кертпештің төменгі қасында траншеяны (қажет болған жағдайда) қалыптастыру және блокты тазарту жөніндегі операциялардан тұратын кертпештегі блокты дайындау болып табылады. Әдетте, жұмыстың бұл кезеңі бульдозерлермен немесе басқа көмекші құралдармен жүзеге асырылады.</w:t>
      </w:r>
    </w:p>
    <w:bookmarkEnd w:id="459"/>
    <w:bookmarkStart w:name="z676" w:id="460"/>
    <w:p>
      <w:pPr>
        <w:spacing w:after="0"/>
        <w:ind w:left="0"/>
        <w:jc w:val="both"/>
      </w:pPr>
      <w:r>
        <w:rPr>
          <w:rFonts w:ascii="Times New Roman"/>
          <w:b w:val="false"/>
          <w:i w:val="false"/>
          <w:color w:val="000000"/>
          <w:sz w:val="28"/>
        </w:rPr>
        <w:t>
      Ұңғымалар мен шұңқырларды бұрғылау – тау жыныстарының массивінде бұрғылау немесе басқа тау жыныстарын бұзатын құралдың көмегімен шағын көлденең қимасы бар жасанды цилиндрлік қуыстардың пайда болу процесі. Бұрғылау процесі ұңғыманың (шұңқырдың) бетіндегі тау жыныстарын дәйекті түрде бұзудан және жер бетіне сыну өнімдерін шығарудан тұрады.</w:t>
      </w:r>
    </w:p>
    <w:bookmarkEnd w:id="460"/>
    <w:bookmarkStart w:name="z677" w:id="461"/>
    <w:p>
      <w:pPr>
        <w:spacing w:after="0"/>
        <w:ind w:left="0"/>
        <w:jc w:val="both"/>
      </w:pPr>
      <w:r>
        <w:rPr>
          <w:rFonts w:ascii="Times New Roman"/>
          <w:b w:val="false"/>
          <w:i w:val="false"/>
          <w:color w:val="000000"/>
          <w:sz w:val="28"/>
        </w:rPr>
        <w:t>
      Ашық тау-кен жұмыстарында ұңғымаларды бұрғылау бұрғылау станоктарының көмегімен жүзеге асырылады. Әрекет түрлері бойынша кесінділерде бұрғылау жару жұмыстарына арналған бұрғылау станоктары мыналарға бөлінеді:</w:t>
      </w:r>
    </w:p>
    <w:bookmarkEnd w:id="461"/>
    <w:bookmarkStart w:name="z678" w:id="462"/>
    <w:p>
      <w:pPr>
        <w:spacing w:after="0"/>
        <w:ind w:left="0"/>
        <w:jc w:val="both"/>
      </w:pPr>
      <w:r>
        <w:rPr>
          <w:rFonts w:ascii="Times New Roman"/>
          <w:b w:val="false"/>
          <w:i w:val="false"/>
          <w:color w:val="000000"/>
          <w:sz w:val="28"/>
        </w:rPr>
        <w:t>
      айналмалы әсер ететін машиналар;</w:t>
      </w:r>
    </w:p>
    <w:bookmarkEnd w:id="462"/>
    <w:bookmarkStart w:name="z679" w:id="463"/>
    <w:p>
      <w:pPr>
        <w:spacing w:after="0"/>
        <w:ind w:left="0"/>
        <w:jc w:val="both"/>
      </w:pPr>
      <w:r>
        <w:rPr>
          <w:rFonts w:ascii="Times New Roman"/>
          <w:b w:val="false"/>
          <w:i w:val="false"/>
          <w:color w:val="000000"/>
          <w:sz w:val="28"/>
        </w:rPr>
        <w:t>
      соққы-айналмалы әсер ететін станоктар, негізінен суға батырылған пневмоұрғыштарды пайдалана отырып.</w:t>
      </w:r>
    </w:p>
    <w:bookmarkEnd w:id="463"/>
    <w:bookmarkStart w:name="z680" w:id="464"/>
    <w:p>
      <w:pPr>
        <w:spacing w:after="0"/>
        <w:ind w:left="0"/>
        <w:jc w:val="both"/>
      </w:pPr>
      <w:r>
        <w:rPr>
          <w:rFonts w:ascii="Times New Roman"/>
          <w:b w:val="false"/>
          <w:i w:val="false"/>
          <w:color w:val="000000"/>
          <w:sz w:val="28"/>
        </w:rPr>
        <w:t>
      Бірқатар машиналар айналмалы және айналмалы бұрғылауды жүзеге асыруға қабілетті.</w:t>
      </w:r>
    </w:p>
    <w:bookmarkEnd w:id="464"/>
    <w:bookmarkStart w:name="z681" w:id="465"/>
    <w:p>
      <w:pPr>
        <w:spacing w:after="0"/>
        <w:ind w:left="0"/>
        <w:jc w:val="both"/>
      </w:pPr>
      <w:r>
        <w:rPr>
          <w:rFonts w:ascii="Times New Roman"/>
          <w:b w:val="false"/>
          <w:i w:val="false"/>
          <w:color w:val="000000"/>
          <w:sz w:val="28"/>
        </w:rPr>
        <w:t>
      Көмір қималарында бұрғылау-жару жұмыстарын жүргізу кезінде тереңдігі 64 м және диаметрі 400 мм дейінгі ұңғымалар бұрғыланады.</w:t>
      </w:r>
    </w:p>
    <w:bookmarkEnd w:id="465"/>
    <w:bookmarkStart w:name="z682" w:id="466"/>
    <w:p>
      <w:pPr>
        <w:spacing w:after="0"/>
        <w:ind w:left="0"/>
        <w:jc w:val="both"/>
      </w:pPr>
      <w:r>
        <w:rPr>
          <w:rFonts w:ascii="Times New Roman"/>
          <w:b w:val="false"/>
          <w:i w:val="false"/>
          <w:color w:val="000000"/>
          <w:sz w:val="28"/>
        </w:rPr>
        <w:t>
      Бұрғылау станоктары электр және дизельді қозғалтқышпен жабдықталуы мүмкін. Барлық бұрғылау станоктары циклонды тозаң жинау жүйесімен жабдықталған.</w:t>
      </w:r>
    </w:p>
    <w:bookmarkEnd w:id="466"/>
    <w:bookmarkStart w:name="z683" w:id="467"/>
    <w:p>
      <w:pPr>
        <w:spacing w:after="0"/>
        <w:ind w:left="0"/>
        <w:jc w:val="both"/>
      </w:pPr>
      <w:r>
        <w:rPr>
          <w:rFonts w:ascii="Times New Roman"/>
          <w:b w:val="false"/>
          <w:i w:val="false"/>
          <w:color w:val="000000"/>
          <w:sz w:val="28"/>
        </w:rPr>
        <w:t>
      КТА мәліметтері бойынша "А", "В" және "С" көмір қималарында тау-кен жұмыстары алдын ала бұрғылау-жару дайындығымен жүргізіледі. Өндіру және аршу жұмыстарында бұрғылау диаметрі 175 және 215,9 мм DM 45, DML LP, СБР-160 маркалы бұрғылау станоктарымен жарылыс ұңғымаларын бұрғылау жүргізіледі.</w:t>
      </w:r>
    </w:p>
    <w:bookmarkEnd w:id="4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84" w:id="468"/>
          <w:p>
            <w:pPr>
              <w:spacing w:after="20"/>
              <w:ind w:left="20"/>
              <w:jc w:val="both"/>
            </w:pPr>
            <w:r>
              <w:rPr>
                <w:rFonts w:ascii="Times New Roman"/>
                <w:b w:val="false"/>
                <w:i w:val="false"/>
                <w:color w:val="000000"/>
                <w:sz w:val="20"/>
              </w:rPr>
              <w:t>
а</w:t>
            </w:r>
          </w:p>
          <w:bookmarkEnd w:id="468"/>
          <w:p>
            <w:pPr>
              <w:spacing w:after="20"/>
              <w:ind w:left="20"/>
              <w:jc w:val="both"/>
            </w:pPr>
          </w:p>
          <w:p>
            <w:pPr>
              <w:spacing w:after="20"/>
              <w:ind w:left="20"/>
              <w:jc w:val="both"/>
            </w:pPr>
          </w:p>
          <w:p>
            <w:pPr>
              <w:spacing w:after="20"/>
              <w:ind w:left="20"/>
              <w:jc w:val="both"/>
            </w:pPr>
            <w:r>
              <w:drawing>
                <wp:inline distT="0" distB="0" distL="0" distR="0">
                  <wp:extent cx="2794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0" cy="3822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85" w:id="469"/>
          <w:p>
            <w:pPr>
              <w:spacing w:after="20"/>
              <w:ind w:left="20"/>
              <w:jc w:val="both"/>
            </w:pPr>
            <w:r>
              <w:rPr>
                <w:rFonts w:ascii="Times New Roman"/>
                <w:b w:val="false"/>
                <w:i w:val="false"/>
                <w:color w:val="000000"/>
                <w:sz w:val="20"/>
              </w:rPr>
              <w:t>
б</w:t>
            </w:r>
          </w:p>
          <w:bookmarkEnd w:id="469"/>
          <w:p>
            <w:pPr>
              <w:spacing w:after="20"/>
              <w:ind w:left="20"/>
              <w:jc w:val="both"/>
            </w:pPr>
          </w:p>
          <w:p>
            <w:pPr>
              <w:spacing w:after="20"/>
              <w:ind w:left="20"/>
              <w:jc w:val="both"/>
            </w:pPr>
          </w:p>
          <w:p>
            <w:pPr>
              <w:spacing w:after="20"/>
              <w:ind w:left="20"/>
              <w:jc w:val="both"/>
            </w:pPr>
            <w:r>
              <w:drawing>
                <wp:inline distT="0" distB="0" distL="0" distR="0">
                  <wp:extent cx="2908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08300" cy="3327400"/>
                          </a:xfrm>
                          <a:prstGeom prst="rect">
                            <a:avLst/>
                          </a:prstGeom>
                        </pic:spPr>
                      </pic:pic>
                    </a:graphicData>
                  </a:graphic>
                </wp:inline>
              </w:drawing>
            </w:r>
          </w:p>
          <w:p>
            <w:pPr>
              <w:spacing w:after="20"/>
              <w:ind w:left="20"/>
              <w:jc w:val="both"/>
            </w:pPr>
          </w:p>
          <w:p>
            <w:pPr>
              <w:spacing w:after="20"/>
              <w:ind w:left="20"/>
              <w:jc w:val="both"/>
            </w:pPr>
          </w:p>
        </w:tc>
      </w:tr>
    </w:tbl>
    <w:bookmarkStart w:name="z686" w:id="470"/>
    <w:p>
      <w:pPr>
        <w:spacing w:after="0"/>
        <w:ind w:left="0"/>
        <w:jc w:val="both"/>
      </w:pPr>
      <w:r>
        <w:rPr>
          <w:rFonts w:ascii="Times New Roman"/>
          <w:b w:val="false"/>
          <w:i w:val="false"/>
          <w:color w:val="000000"/>
          <w:sz w:val="28"/>
        </w:rPr>
        <w:t>
      а - Flexi Rock, б - DM45LP</w:t>
      </w:r>
    </w:p>
    <w:bookmarkEnd w:id="470"/>
    <w:bookmarkStart w:name="z687" w:id="471"/>
    <w:p>
      <w:pPr>
        <w:spacing w:after="0"/>
        <w:ind w:left="0"/>
        <w:jc w:val="both"/>
      </w:pPr>
      <w:r>
        <w:rPr>
          <w:rFonts w:ascii="Times New Roman"/>
          <w:b w:val="false"/>
          <w:i w:val="false"/>
          <w:color w:val="000000"/>
          <w:sz w:val="28"/>
        </w:rPr>
        <w:t>
      3.2-сурет. Қималарда қолданылатын бұрғылау станоктары</w:t>
      </w:r>
    </w:p>
    <w:bookmarkEnd w:id="471"/>
    <w:bookmarkStart w:name="z688" w:id="472"/>
    <w:p>
      <w:pPr>
        <w:spacing w:after="0"/>
        <w:ind w:left="0"/>
        <w:jc w:val="left"/>
      </w:pPr>
      <w:r>
        <w:rPr>
          <w:rFonts w:ascii="Times New Roman"/>
          <w:b/>
          <w:i w:val="false"/>
          <w:color w:val="000000"/>
        </w:rPr>
        <w:t xml:space="preserve"> Жару жұмыстары</w:t>
      </w:r>
    </w:p>
    <w:bookmarkEnd w:id="472"/>
    <w:bookmarkStart w:name="z689" w:id="473"/>
    <w:p>
      <w:pPr>
        <w:spacing w:after="0"/>
        <w:ind w:left="0"/>
        <w:jc w:val="both"/>
      </w:pPr>
      <w:r>
        <w:rPr>
          <w:rFonts w:ascii="Times New Roman"/>
          <w:b w:val="false"/>
          <w:i w:val="false"/>
          <w:color w:val="000000"/>
          <w:sz w:val="28"/>
        </w:rPr>
        <w:t>
      Қазіргі уақытта барлық көмір қималарында тау жыныстарының құлауымен және сығылған ортада сою құрылымын бұзбай шайқау үшін ұңғымалық зарядтау әдісіне негізделген массивті қопсытудың бұрғылау-жару әдісі қолданылады. Жарылыс әдісі – қысқа мерзімді. Жарылғыш заттардың негізгі түрлері-аммиак-нитратты бестротилді гранулиттер мен граммониттер, сондай-ақ су құятын ұңғымаларға арналған су толтырылған компоненттер.</w:t>
      </w:r>
    </w:p>
    <w:bookmarkEnd w:id="473"/>
    <w:bookmarkStart w:name="z690" w:id="474"/>
    <w:p>
      <w:pPr>
        <w:spacing w:after="0"/>
        <w:ind w:left="0"/>
        <w:jc w:val="both"/>
      </w:pPr>
      <w:r>
        <w:rPr>
          <w:rFonts w:ascii="Times New Roman"/>
          <w:b w:val="false"/>
          <w:i w:val="false"/>
          <w:color w:val="000000"/>
          <w:sz w:val="28"/>
        </w:rPr>
        <w:t>
      Ұңғыма қатарлары әдісінің мәні ұңғымаларды бұрғылау станоктарымен бұрғыланған көлбеу немесе тік ұңғымаларға, жоғарғы бөлігін құмнан, бұрғылау ұсақ-түйегінен немесе арнайы құрамдағы кенжар материалынан жасалған инертті материалдармен толтырумен (толтырумен), ЖЗ орналастыру болып табылады.</w:t>
      </w:r>
    </w:p>
    <w:bookmarkEnd w:id="474"/>
    <w:bookmarkStart w:name="z691" w:id="475"/>
    <w:p>
      <w:pPr>
        <w:spacing w:after="0"/>
        <w:ind w:left="0"/>
        <w:jc w:val="both"/>
      </w:pPr>
      <w:r>
        <w:rPr>
          <w:rFonts w:ascii="Times New Roman"/>
          <w:b w:val="false"/>
          <w:i w:val="false"/>
          <w:color w:val="000000"/>
          <w:sz w:val="28"/>
        </w:rPr>
        <w:t xml:space="preserve">
      Көмір қималарындағы жарылыс жұмыстарына мынадай технологиялық талаптар қойылады: қауіпсіздік пен үнемділік; пайдалы қазбаның сұрыптылығы мен сапасын сақтай отырып, жеткілікті ұсақтау дәрежесін қамтамасыз ету; жарылған жыныстың құлау мөлшері мен нысанының Қолданылатын тау-кен-қазба және көлік жабдықтарының параметрлеріне сәйкестігі; разрездің үздіксіз және өнімді жұмысын қамтамасыз ету. </w:t>
      </w:r>
    </w:p>
    <w:bookmarkEnd w:id="475"/>
    <w:bookmarkStart w:name="z692" w:id="476"/>
    <w:p>
      <w:pPr>
        <w:spacing w:after="0"/>
        <w:ind w:left="0"/>
        <w:jc w:val="both"/>
      </w:pPr>
      <w:r>
        <w:rPr>
          <w:rFonts w:ascii="Times New Roman"/>
          <w:b w:val="false"/>
          <w:i w:val="false"/>
          <w:color w:val="000000"/>
          <w:sz w:val="28"/>
        </w:rPr>
        <w:t>
      БЖЖ-ны кесінділерде тиімді жүргізу жөніндегі талаптарды орындауға жарылыс жұмыстарының әдістері мен параметрлерін дұрыс таңдау және оларды ұтымды ұйымдастыру арқылы қол жеткізіледі. Бұрғылау-жару жұмыстарының тиімділігі көбінесе бірқатар өндірістік, геологиялық, гидрогеологиялық, техникалық және экономикалық факторларды ескере отырып жүргізілетін ЖЗ-ны дұрыс таңдауға байланысты.</w:t>
      </w:r>
    </w:p>
    <w:bookmarkEnd w:id="476"/>
    <w:bookmarkStart w:name="z693" w:id="477"/>
    <w:p>
      <w:pPr>
        <w:spacing w:after="0"/>
        <w:ind w:left="0"/>
        <w:jc w:val="both"/>
      </w:pPr>
      <w:r>
        <w:rPr>
          <w:rFonts w:ascii="Times New Roman"/>
          <w:b w:val="false"/>
          <w:i w:val="false"/>
          <w:color w:val="000000"/>
          <w:sz w:val="28"/>
        </w:rPr>
        <w:t xml:space="preserve">
      Көмір жоталарында жарылыс жұмыстарын жүргізу кезінде олар массив құрылымын мүмкіндігінше сақтауға тырысады, бұл көмір қазу кезінде көмірдің бітелуі мен жоғалуын азайтуға қол жеткізе отырып, селективті дамуды сәтті жүргізуге мүмкіндік береді. Мұндай нәтижелерге жарылыссыз немесе ең аз ені бар жарылыс кезінде қол жеткізіледі. </w:t>
      </w:r>
    </w:p>
    <w:bookmarkEnd w:id="477"/>
    <w:bookmarkStart w:name="z694" w:id="478"/>
    <w:p>
      <w:pPr>
        <w:spacing w:after="0"/>
        <w:ind w:left="0"/>
        <w:jc w:val="both"/>
      </w:pPr>
      <w:r>
        <w:rPr>
          <w:rFonts w:ascii="Times New Roman"/>
          <w:b w:val="false"/>
          <w:i w:val="false"/>
          <w:color w:val="000000"/>
          <w:sz w:val="28"/>
        </w:rPr>
        <w:t>
      В бөлінісінде өндіру және аршу кертпелерін (жоғарғы горизонттан басқа) әзірлеу бұрғылау-жару жұмыстарын (БЖЖ) қолдана отырып жүргізіледі. Жарылыс фракциялық ұсақтаудың максималды көлемімен "құлау" бойынша орындалады. Қазіргі уақытта жарылғыш заттар (ЖЗ) ретінде: Fortis Extro 70, Senatel Magnum қолданылады. Нормативтік деректерге сәйкес, экскаватор шөмішінің геометриялық параметрлеріне және жарылғыштығы бойынша тау жыныстарының санатына сүйене отырып, габариттердің өнімділігі жарылғыш тау массасының 1,5 %-дан азын құрауы мүмкін. Үлкен габаритті ұсақтаудың негізгі әдісі ретінде жобада ЕК-270 гидравликалық балғамен ұсақтау ұсынылады, оны ЕК-330 ауыстырады. Жарылғыш ұңғымаларды зарядтау үшін МЗ-3Б типті әмбебап пневматикалық зарядтау машиналарын; тығындау үшін - 3С-1М типті тығындау агрегаттарын қолдану көзделеді.</w:t>
      </w:r>
    </w:p>
    <w:bookmarkEnd w:id="478"/>
    <w:bookmarkStart w:name="z695" w:id="479"/>
    <w:p>
      <w:pPr>
        <w:spacing w:after="0"/>
        <w:ind w:left="0"/>
        <w:jc w:val="left"/>
      </w:pPr>
      <w:r>
        <w:rPr>
          <w:rFonts w:ascii="Times New Roman"/>
          <w:b/>
          <w:i w:val="false"/>
          <w:color w:val="000000"/>
        </w:rPr>
        <w:t xml:space="preserve"> 3.1.6.      Қазу-тиеу жұмыстары (экскавация)</w:t>
      </w:r>
    </w:p>
    <w:bookmarkEnd w:id="479"/>
    <w:bookmarkStart w:name="z696" w:id="480"/>
    <w:p>
      <w:pPr>
        <w:spacing w:after="0"/>
        <w:ind w:left="0"/>
        <w:jc w:val="both"/>
      </w:pPr>
      <w:r>
        <w:rPr>
          <w:rFonts w:ascii="Times New Roman"/>
          <w:b w:val="false"/>
          <w:i w:val="false"/>
          <w:color w:val="000000"/>
          <w:sz w:val="28"/>
        </w:rPr>
        <w:t>
      Қазу - тиеу жұмыстары жұмсақ немесе алдын ала қопсытылған күшті жыныстар массивінен бөлініп, кейіннен көлік құралдарына немесе тікелей сақтау орындарына (үйінділер, арнайы алаңдар және т.б.) тиеледі.</w:t>
      </w:r>
    </w:p>
    <w:bookmarkEnd w:id="480"/>
    <w:bookmarkStart w:name="z697" w:id="481"/>
    <w:p>
      <w:pPr>
        <w:spacing w:after="0"/>
        <w:ind w:left="0"/>
        <w:jc w:val="both"/>
      </w:pPr>
      <w:r>
        <w:rPr>
          <w:rFonts w:ascii="Times New Roman"/>
          <w:b w:val="false"/>
          <w:i w:val="false"/>
          <w:color w:val="000000"/>
          <w:sz w:val="28"/>
        </w:rPr>
        <w:t>
      Қазу-тиеу жұмыстарын жүргізудің негізгі құралы экскаваторлар болып табылады, кейде басқа техника да қолданылады (скреперлер, бульдозерлер, тиегіштер және т.б.). Орындалатын жұмыстың пайдалану мақсаты мен түріне қарай экскаваторлардың қолданыстағы түрлері карьерлік, аршу, өндіру, құрылыс және т. б. болып жіктеледі.</w:t>
      </w:r>
    </w:p>
    <w:bookmarkEnd w:id="481"/>
    <w:bookmarkStart w:name="z698" w:id="482"/>
    <w:p>
      <w:pPr>
        <w:spacing w:after="0"/>
        <w:ind w:left="0"/>
        <w:jc w:val="both"/>
      </w:pPr>
      <w:r>
        <w:rPr>
          <w:rFonts w:ascii="Times New Roman"/>
          <w:b w:val="false"/>
          <w:i w:val="false"/>
          <w:color w:val="000000"/>
          <w:sz w:val="28"/>
        </w:rPr>
        <w:t>
      Экскаваторлар бір шөмішті және көп шөмішті болуы мүмкін. Бір шөмішті экскаваторлар циклдік әрекетпен сипатталады-олар өз осіне айнала отырып, шөміште Тау массасын қазу және жылжыту операцияларын дәйекті түрде орындайды. Көп шөмішті экскаваторлар үздіксіз әсерімен сипатталады-олар Шөміштерді дөңгелек траектория бойынша жылжыту процесінде тау-кен массасын қазып, тиейді.</w:t>
      </w:r>
    </w:p>
    <w:bookmarkEnd w:id="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9"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6007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07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484"/>
    <w:p>
      <w:pPr>
        <w:spacing w:after="0"/>
        <w:ind w:left="0"/>
        <w:jc w:val="both"/>
      </w:pPr>
      <w:r>
        <w:rPr>
          <w:rFonts w:ascii="Times New Roman"/>
          <w:b w:val="false"/>
          <w:i w:val="false"/>
          <w:color w:val="000000"/>
          <w:sz w:val="28"/>
        </w:rPr>
        <w:t>
      3.3-сурет. Ашық тау-кен қазбаларында қолданылатын экскаваторлардың түрлері</w:t>
      </w:r>
    </w:p>
    <w:bookmarkEnd w:id="484"/>
    <w:bookmarkStart w:name="z701" w:id="485"/>
    <w:p>
      <w:pPr>
        <w:spacing w:after="0"/>
        <w:ind w:left="0"/>
        <w:jc w:val="both"/>
      </w:pPr>
      <w:r>
        <w:rPr>
          <w:rFonts w:ascii="Times New Roman"/>
          <w:b w:val="false"/>
          <w:i w:val="false"/>
          <w:color w:val="000000"/>
          <w:sz w:val="28"/>
        </w:rPr>
        <w:t>
      Қазу-тиеу жұмыстары кезінде экскаваторларды қоспағанда: тиегіштер, бульдозерлер, скреперлер және жер қазу-тасымалдау машиналары қолданылуы мүмкін. Олар негізінен көмекші жұмыстарда қолданылады (жол салу, жұмысшылар мен үйінді алаңдарын дайындау), бірақ кейде көмір мен аршылған жыныстарды тиеу үшін де қолданыла алады. Скреперлерді қысқа қашықтыққа тасымалдайтын жұмсақ жыныстарды қазу үшін де пайдалануға болады. Әдетте, тиегіштер мен скреперлер тау жыныстарын кішігірім, өндірістік қуаттылықта, кесінділерде және тасымалдау қашықтығында қазу үшін қолданылады.</w:t>
      </w:r>
    </w:p>
    <w:bookmarkEnd w:id="4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2" w:id="486"/>
    <w:p>
      <w:pPr>
        <w:spacing w:after="0"/>
        <w:ind w:left="0"/>
        <w:jc w:val="left"/>
      </w:pPr>
      <w:r>
        <w:rPr>
          <w:rFonts w:ascii="Times New Roman"/>
          <w:b/>
          <w:i w:val="false"/>
          <w:color w:val="000000"/>
        </w:rPr>
        <w:t xml:space="preserve"> 3.1.7.      Тау-кен массасы мен карьерлік жүктерді тасымалдау</w:t>
      </w:r>
    </w:p>
    <w:bookmarkEnd w:id="486"/>
    <w:bookmarkStart w:name="z703" w:id="487"/>
    <w:p>
      <w:pPr>
        <w:spacing w:after="0"/>
        <w:ind w:left="0"/>
        <w:jc w:val="both"/>
      </w:pPr>
      <w:r>
        <w:rPr>
          <w:rFonts w:ascii="Times New Roman"/>
          <w:b w:val="false"/>
          <w:i w:val="false"/>
          <w:color w:val="000000"/>
          <w:sz w:val="28"/>
        </w:rPr>
        <w:t>
      Тау жыныстары мен көмірді тасымалдау кен орындарын ашық игерудегі маңызды технологиялық процестердің бірі болып табылады, өйткені қозғалатын тау массасының үлкен мөлшері. Тау-кен массасын (аршу жынысы мен көмір) кенжардан түсіру пункттеріне дейін жылжыту көліктің үш негізгі түрін: автомобиль, теміржол және конвейерді қолдана отырып жүзеге асырылуы мүмкін.</w:t>
      </w:r>
    </w:p>
    <w:bookmarkEnd w:id="4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04" w:id="488"/>
          <w:p>
            <w:pPr>
              <w:spacing w:after="20"/>
              <w:ind w:left="20"/>
              <w:jc w:val="both"/>
            </w:pPr>
            <w:r>
              <w:rPr>
                <w:rFonts w:ascii="Times New Roman"/>
                <w:b w:val="false"/>
                <w:i w:val="false"/>
                <w:color w:val="000000"/>
                <w:sz w:val="20"/>
              </w:rPr>
              <w:t>
а</w:t>
            </w:r>
          </w:p>
          <w:bookmarkEnd w:id="488"/>
          <w:p>
            <w:pPr>
              <w:spacing w:after="20"/>
              <w:ind w:left="20"/>
              <w:jc w:val="both"/>
            </w:pPr>
          </w:p>
          <w:p>
            <w:pPr>
              <w:spacing w:after="20"/>
              <w:ind w:left="20"/>
              <w:jc w:val="both"/>
            </w:pPr>
          </w:p>
          <w:p>
            <w:pPr>
              <w:spacing w:after="20"/>
              <w:ind w:left="20"/>
              <w:jc w:val="both"/>
            </w:pPr>
            <w:r>
              <w:drawing>
                <wp:inline distT="0" distB="0" distL="0" distR="0">
                  <wp:extent cx="2057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57400" cy="1447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05" w:id="489"/>
          <w:p>
            <w:pPr>
              <w:spacing w:after="20"/>
              <w:ind w:left="20"/>
              <w:jc w:val="both"/>
            </w:pPr>
            <w:r>
              <w:rPr>
                <w:rFonts w:ascii="Times New Roman"/>
                <w:b w:val="false"/>
                <w:i w:val="false"/>
                <w:color w:val="000000"/>
                <w:sz w:val="20"/>
              </w:rPr>
              <w:t>
б</w:t>
            </w:r>
          </w:p>
          <w:bookmarkEnd w:id="489"/>
          <w:p>
            <w:pPr>
              <w:spacing w:after="20"/>
              <w:ind w:left="20"/>
              <w:jc w:val="both"/>
            </w:pPr>
          </w:p>
          <w:p>
            <w:pPr>
              <w:spacing w:after="20"/>
              <w:ind w:left="20"/>
              <w:jc w:val="both"/>
            </w:pPr>
          </w:p>
          <w:p>
            <w:pPr>
              <w:spacing w:after="20"/>
              <w:ind w:left="20"/>
              <w:jc w:val="both"/>
            </w:pPr>
            <w:r>
              <w:drawing>
                <wp:inline distT="0" distB="0" distL="0" distR="0">
                  <wp:extent cx="2336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36800" cy="1409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06" w:id="490"/>
          <w:p>
            <w:pPr>
              <w:spacing w:after="20"/>
              <w:ind w:left="20"/>
              <w:jc w:val="both"/>
            </w:pPr>
            <w:r>
              <w:rPr>
                <w:rFonts w:ascii="Times New Roman"/>
                <w:b w:val="false"/>
                <w:i w:val="false"/>
                <w:color w:val="000000"/>
                <w:sz w:val="20"/>
              </w:rPr>
              <w:t>
в</w:t>
            </w:r>
          </w:p>
          <w:bookmarkEnd w:id="490"/>
          <w:p>
            <w:pPr>
              <w:spacing w:after="20"/>
              <w:ind w:left="20"/>
              <w:jc w:val="both"/>
            </w:pPr>
          </w:p>
          <w:p>
            <w:pPr>
              <w:spacing w:after="20"/>
              <w:ind w:left="20"/>
              <w:jc w:val="both"/>
            </w:pPr>
          </w:p>
          <w:p>
            <w:pPr>
              <w:spacing w:after="20"/>
              <w:ind w:left="20"/>
              <w:jc w:val="both"/>
            </w:pPr>
            <w:r>
              <w:drawing>
                <wp:inline distT="0" distB="0" distL="0" distR="0">
                  <wp:extent cx="2489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89200" cy="1181100"/>
                          </a:xfrm>
                          <a:prstGeom prst="rect">
                            <a:avLst/>
                          </a:prstGeom>
                        </pic:spPr>
                      </pic:pic>
                    </a:graphicData>
                  </a:graphic>
                </wp:inline>
              </w:drawing>
            </w:r>
          </w:p>
          <w:p>
            <w:pPr>
              <w:spacing w:after="20"/>
              <w:ind w:left="20"/>
              <w:jc w:val="both"/>
            </w:pPr>
          </w:p>
          <w:p>
            <w:pPr>
              <w:spacing w:after="20"/>
              <w:ind w:left="20"/>
              <w:jc w:val="both"/>
            </w:pPr>
          </w:p>
        </w:tc>
      </w:tr>
    </w:tbl>
    <w:bookmarkStart w:name="z707" w:id="491"/>
    <w:p>
      <w:pPr>
        <w:spacing w:after="0"/>
        <w:ind w:left="0"/>
        <w:jc w:val="both"/>
      </w:pPr>
      <w:r>
        <w:rPr>
          <w:rFonts w:ascii="Times New Roman"/>
          <w:b w:val="false"/>
          <w:i w:val="false"/>
          <w:color w:val="000000"/>
          <w:sz w:val="28"/>
        </w:rPr>
        <w:t>
      а – теміржол, б- автомобиль және в - конвейерлік көлік</w:t>
      </w:r>
    </w:p>
    <w:bookmarkEnd w:id="491"/>
    <w:bookmarkStart w:name="z708" w:id="492"/>
    <w:p>
      <w:pPr>
        <w:spacing w:after="0"/>
        <w:ind w:left="0"/>
        <w:jc w:val="both"/>
      </w:pPr>
      <w:r>
        <w:rPr>
          <w:rFonts w:ascii="Times New Roman"/>
          <w:b w:val="false"/>
          <w:i w:val="false"/>
          <w:color w:val="000000"/>
          <w:sz w:val="28"/>
        </w:rPr>
        <w:t>
      3.4-сурет. Аршылған тау жыныстары мен көмірді тасымалдаудың негізгі түрлері</w:t>
      </w:r>
    </w:p>
    <w:bookmarkEnd w:id="492"/>
    <w:bookmarkStart w:name="z709" w:id="493"/>
    <w:p>
      <w:pPr>
        <w:spacing w:after="0"/>
        <w:ind w:left="0"/>
        <w:jc w:val="both"/>
      </w:pPr>
      <w:r>
        <w:rPr>
          <w:rFonts w:ascii="Times New Roman"/>
          <w:b w:val="false"/>
          <w:i w:val="false"/>
          <w:color w:val="000000"/>
          <w:sz w:val="28"/>
        </w:rPr>
        <w:t>
      Қазақстанның бірқатар кен орындарында әртүрлі көлік түрлерінің карьерлік жүктерін тасымалдау үшін дәйекті пайдалануды көздейтін аралас тасымалдау қолданылады [6]. Көлікті біріктірудің бірнеше нұсқасы бар.</w:t>
      </w:r>
    </w:p>
    <w:bookmarkEnd w:id="493"/>
    <w:bookmarkStart w:name="z710" w:id="494"/>
    <w:p>
      <w:pPr>
        <w:spacing w:after="0"/>
        <w:ind w:left="0"/>
        <w:jc w:val="both"/>
      </w:pPr>
      <w:r>
        <w:rPr>
          <w:rFonts w:ascii="Times New Roman"/>
          <w:b w:val="false"/>
          <w:i w:val="false"/>
          <w:color w:val="000000"/>
          <w:sz w:val="28"/>
        </w:rPr>
        <w:t>
      Автомобиль және теміржол көлігінің тіркесімі кеңінен қолданылды, онда тау массасы кенжарлардан жүк тиеу пункттеріне дейін автокөлікпен, ал сол жерден теміржол көлігімен жер бетіне жеткізіледі. Бұл комбинация разрездің орташа тереңдігінде (120 – 150 м) және тасымалдаудың үлкен қашықтығында орынды [20].</w:t>
      </w:r>
    </w:p>
    <w:bookmarkEnd w:id="494"/>
    <w:bookmarkStart w:name="z711" w:id="495"/>
    <w:p>
      <w:pPr>
        <w:spacing w:after="0"/>
        <w:ind w:left="0"/>
        <w:jc w:val="both"/>
      </w:pPr>
      <w:r>
        <w:rPr>
          <w:rFonts w:ascii="Times New Roman"/>
          <w:b w:val="false"/>
          <w:i w:val="false"/>
          <w:color w:val="000000"/>
          <w:sz w:val="28"/>
        </w:rPr>
        <w:t>
      Автомобиль көлігі</w:t>
      </w:r>
    </w:p>
    <w:bookmarkEnd w:id="495"/>
    <w:bookmarkStart w:name="z712" w:id="496"/>
    <w:p>
      <w:pPr>
        <w:spacing w:after="0"/>
        <w:ind w:left="0"/>
        <w:jc w:val="both"/>
      </w:pPr>
      <w:r>
        <w:rPr>
          <w:rFonts w:ascii="Times New Roman"/>
          <w:b w:val="false"/>
          <w:i w:val="false"/>
          <w:color w:val="000000"/>
          <w:sz w:val="28"/>
        </w:rPr>
        <w:t>
      Автомобиль көлігі көмір разрезлерінде кең таралған, әсіресе жоспарда шектеулі және өнімділігі төмен (жылына 15 миллион тоннаға дейін). Автомобиль көлігін тік көтерілу жолдарында (8 – 12 % дейін) және төмен бұрылу радиусында (20 – 24 м) пайдалануға болады. Екінші жағынан, автокөліктің бірқатар кемшіліктері бар:</w:t>
      </w:r>
    </w:p>
    <w:bookmarkEnd w:id="496"/>
    <w:bookmarkStart w:name="z713" w:id="497"/>
    <w:p>
      <w:pPr>
        <w:spacing w:after="0"/>
        <w:ind w:left="0"/>
        <w:jc w:val="both"/>
      </w:pPr>
      <w:r>
        <w:rPr>
          <w:rFonts w:ascii="Times New Roman"/>
          <w:b w:val="false"/>
          <w:i w:val="false"/>
          <w:color w:val="000000"/>
          <w:sz w:val="28"/>
        </w:rPr>
        <w:t>
      теміржол құрамдарымен салыстырғанда жүк көтергіштігі төмен;</w:t>
      </w:r>
    </w:p>
    <w:bookmarkEnd w:id="497"/>
    <w:bookmarkStart w:name="z714" w:id="498"/>
    <w:p>
      <w:pPr>
        <w:spacing w:after="0"/>
        <w:ind w:left="0"/>
        <w:jc w:val="both"/>
      </w:pPr>
      <w:r>
        <w:rPr>
          <w:rFonts w:ascii="Times New Roman"/>
          <w:b w:val="false"/>
          <w:i w:val="false"/>
          <w:color w:val="000000"/>
          <w:sz w:val="28"/>
        </w:rPr>
        <w:t>
      тиісті персоналы көп гараж қызметін құру қажеттілігі;</w:t>
      </w:r>
    </w:p>
    <w:bookmarkEnd w:id="498"/>
    <w:bookmarkStart w:name="z715" w:id="499"/>
    <w:p>
      <w:pPr>
        <w:spacing w:after="0"/>
        <w:ind w:left="0"/>
        <w:jc w:val="both"/>
      </w:pPr>
      <w:r>
        <w:rPr>
          <w:rFonts w:ascii="Times New Roman"/>
          <w:b w:val="false"/>
          <w:i w:val="false"/>
          <w:color w:val="000000"/>
          <w:sz w:val="28"/>
        </w:rPr>
        <w:t>
      техниканы салыстырмалы түрде жиі жөндеу және шектеулі қызмет ету мерзімі (5 – 6 жыл);</w:t>
      </w:r>
    </w:p>
    <w:bookmarkEnd w:id="499"/>
    <w:bookmarkStart w:name="z716" w:id="500"/>
    <w:p>
      <w:pPr>
        <w:spacing w:after="0"/>
        <w:ind w:left="0"/>
        <w:jc w:val="both"/>
      </w:pPr>
      <w:r>
        <w:rPr>
          <w:rFonts w:ascii="Times New Roman"/>
          <w:b w:val="false"/>
          <w:i w:val="false"/>
          <w:color w:val="000000"/>
          <w:sz w:val="28"/>
        </w:rPr>
        <w:t>
      тау жыныстарының бір тоннасын тасымалдауға жұмсалатын жоғары үлестік шығындар;</w:t>
      </w:r>
    </w:p>
    <w:bookmarkEnd w:id="500"/>
    <w:bookmarkStart w:name="z717" w:id="501"/>
    <w:p>
      <w:pPr>
        <w:spacing w:after="0"/>
        <w:ind w:left="0"/>
        <w:jc w:val="both"/>
      </w:pPr>
      <w:r>
        <w:rPr>
          <w:rFonts w:ascii="Times New Roman"/>
          <w:b w:val="false"/>
          <w:i w:val="false"/>
          <w:color w:val="000000"/>
          <w:sz w:val="28"/>
        </w:rPr>
        <w:t>
      ауа-райына тәуелділік.</w:t>
      </w:r>
    </w:p>
    <w:bookmarkEnd w:id="501"/>
    <w:bookmarkStart w:name="z718" w:id="502"/>
    <w:p>
      <w:pPr>
        <w:spacing w:after="0"/>
        <w:ind w:left="0"/>
        <w:jc w:val="both"/>
      </w:pPr>
      <w:r>
        <w:rPr>
          <w:rFonts w:ascii="Times New Roman"/>
          <w:b w:val="false"/>
          <w:i w:val="false"/>
          <w:color w:val="000000"/>
          <w:sz w:val="28"/>
        </w:rPr>
        <w:t>
      Автомобиль көлігінің жылжымалы құрамы бөлімдерде автосамосвалдар мен жартылай тіркемелерден тұрады.</w:t>
      </w:r>
    </w:p>
    <w:bookmarkEnd w:id="502"/>
    <w:bookmarkStart w:name="z719" w:id="503"/>
    <w:p>
      <w:pPr>
        <w:spacing w:after="0"/>
        <w:ind w:left="0"/>
        <w:jc w:val="both"/>
      </w:pPr>
      <w:r>
        <w:rPr>
          <w:rFonts w:ascii="Times New Roman"/>
          <w:b w:val="false"/>
          <w:i w:val="false"/>
          <w:color w:val="000000"/>
          <w:sz w:val="28"/>
        </w:rPr>
        <w:t>
      Автосамосвалдар әдетте дизельді отынмен ІЖҚ-мен жабдықталған (отын шығыны нашар жол жағдайында, төмен температурада көтеріледі), беріліс түрі гидромеханикалық немесе электромеханикалық болуы мүмкін. Автокөлікті пайдалану тиімділігі кенжардағы автосамосвалдардың қозғалыс схемасына байланысты. Белгілі бір жағдайларда жүк тиеу үшін самосвалдарды жұптастырып орнатуға болады, бұл жоғары өнімділікті қамтамасыз етеді.</w:t>
      </w:r>
    </w:p>
    <w:bookmarkEnd w:id="503"/>
    <w:bookmarkStart w:name="z720" w:id="504"/>
    <w:p>
      <w:pPr>
        <w:spacing w:after="0"/>
        <w:ind w:left="0"/>
        <w:jc w:val="both"/>
      </w:pPr>
      <w:r>
        <w:rPr>
          <w:rFonts w:ascii="Times New Roman"/>
          <w:b w:val="false"/>
          <w:i w:val="false"/>
          <w:color w:val="000000"/>
          <w:sz w:val="28"/>
        </w:rPr>
        <w:t>
      Көмірді автомобиль көлігімен тасымалдау кезінде автожолдарды жөндеу жұмыстарын жүргізу талап етіледі. Бұл тапсырма үшін бульдозерлер, грейдерлер, скреперлер және қиыршық тас таратқыштар қолданылады (жапырақшалы немесе барабанды қиыршық тас таратқышы бар).</w:t>
      </w:r>
    </w:p>
    <w:bookmarkEnd w:id="504"/>
    <w:bookmarkStart w:name="z721" w:id="505"/>
    <w:p>
      <w:pPr>
        <w:spacing w:after="0"/>
        <w:ind w:left="0"/>
        <w:jc w:val="both"/>
      </w:pPr>
      <w:r>
        <w:rPr>
          <w:rFonts w:ascii="Times New Roman"/>
          <w:b w:val="false"/>
          <w:i w:val="false"/>
          <w:color w:val="000000"/>
          <w:sz w:val="28"/>
        </w:rPr>
        <w:t>
      Теміржол көлігі</w:t>
      </w:r>
    </w:p>
    <w:bookmarkEnd w:id="505"/>
    <w:bookmarkStart w:name="z722" w:id="506"/>
    <w:p>
      <w:pPr>
        <w:spacing w:after="0"/>
        <w:ind w:left="0"/>
        <w:jc w:val="both"/>
      </w:pPr>
      <w:r>
        <w:rPr>
          <w:rFonts w:ascii="Times New Roman"/>
          <w:b w:val="false"/>
          <w:i w:val="false"/>
          <w:color w:val="000000"/>
          <w:sz w:val="28"/>
        </w:rPr>
        <w:t>
      Теміржол көлігі, әдетте, таяз (300 – 350 м-ге дейін), бірақ үлкен көмір разрездерінде (майданның ұзындығы 300 – 500 м-ден бастап) жоғары өнімділікпен (жылына 25 млн т. бастап) және жүктерді тасымалдау қашықтығы (3 – 4 км және одан да көп) қолданылады. Көліктің бұл түрінің артықшылықтары:</w:t>
      </w:r>
    </w:p>
    <w:bookmarkEnd w:id="506"/>
    <w:bookmarkStart w:name="z723" w:id="507"/>
    <w:p>
      <w:pPr>
        <w:spacing w:after="0"/>
        <w:ind w:left="0"/>
        <w:jc w:val="both"/>
      </w:pPr>
      <w:r>
        <w:rPr>
          <w:rFonts w:ascii="Times New Roman"/>
          <w:b w:val="false"/>
          <w:i w:val="false"/>
          <w:color w:val="000000"/>
          <w:sz w:val="28"/>
        </w:rPr>
        <w:t>
      ұзақ пайдалану мерзімі;</w:t>
      </w:r>
    </w:p>
    <w:bookmarkEnd w:id="507"/>
    <w:bookmarkStart w:name="z724" w:id="508"/>
    <w:p>
      <w:pPr>
        <w:spacing w:after="0"/>
        <w:ind w:left="0"/>
        <w:jc w:val="both"/>
      </w:pPr>
      <w:r>
        <w:rPr>
          <w:rFonts w:ascii="Times New Roman"/>
          <w:b w:val="false"/>
          <w:i w:val="false"/>
          <w:color w:val="000000"/>
          <w:sz w:val="28"/>
        </w:rPr>
        <w:t>
      кез-келген климатта жұмыс істеу кезіндегі сенімділік;</w:t>
      </w:r>
    </w:p>
    <w:bookmarkEnd w:id="508"/>
    <w:bookmarkStart w:name="z725" w:id="509"/>
    <w:p>
      <w:pPr>
        <w:spacing w:after="0"/>
        <w:ind w:left="0"/>
        <w:jc w:val="both"/>
      </w:pPr>
      <w:r>
        <w:rPr>
          <w:rFonts w:ascii="Times New Roman"/>
          <w:b w:val="false"/>
          <w:i w:val="false"/>
          <w:color w:val="000000"/>
          <w:sz w:val="28"/>
        </w:rPr>
        <w:t>
      энергияның әртүрлі түрлерін (электр энергиясы немесе дизель отыны) пайдалану мүмкіндігі.</w:t>
      </w:r>
    </w:p>
    <w:bookmarkEnd w:id="509"/>
    <w:bookmarkStart w:name="z726" w:id="510"/>
    <w:p>
      <w:pPr>
        <w:spacing w:after="0"/>
        <w:ind w:left="0"/>
        <w:jc w:val="both"/>
      </w:pPr>
      <w:r>
        <w:rPr>
          <w:rFonts w:ascii="Times New Roman"/>
          <w:b w:val="false"/>
          <w:i w:val="false"/>
          <w:color w:val="000000"/>
          <w:sz w:val="28"/>
        </w:rPr>
        <w:t>
      Теміржол көлігін пайдалану бірқатар кемшіліктермен шектеледі:</w:t>
      </w:r>
    </w:p>
    <w:bookmarkEnd w:id="510"/>
    <w:bookmarkStart w:name="z727" w:id="511"/>
    <w:p>
      <w:pPr>
        <w:spacing w:after="0"/>
        <w:ind w:left="0"/>
        <w:jc w:val="both"/>
      </w:pPr>
      <w:r>
        <w:rPr>
          <w:rFonts w:ascii="Times New Roman"/>
          <w:b w:val="false"/>
          <w:i w:val="false"/>
          <w:color w:val="000000"/>
          <w:sz w:val="28"/>
        </w:rPr>
        <w:t>
      рельсті жолдарды салуға және жөндеуге жоғары шығындар;</w:t>
      </w:r>
    </w:p>
    <w:bookmarkEnd w:id="511"/>
    <w:bookmarkStart w:name="z728" w:id="512"/>
    <w:p>
      <w:pPr>
        <w:spacing w:after="0"/>
        <w:ind w:left="0"/>
        <w:jc w:val="both"/>
      </w:pPr>
      <w:r>
        <w:rPr>
          <w:rFonts w:ascii="Times New Roman"/>
          <w:b w:val="false"/>
          <w:i w:val="false"/>
          <w:color w:val="000000"/>
          <w:sz w:val="28"/>
        </w:rPr>
        <w:t>
      жолдарды дөңгелектеудің үлкен радиусының қажеттілігі (120 – 150 м);</w:t>
      </w:r>
    </w:p>
    <w:bookmarkEnd w:id="512"/>
    <w:bookmarkStart w:name="z729" w:id="513"/>
    <w:p>
      <w:pPr>
        <w:spacing w:after="0"/>
        <w:ind w:left="0"/>
        <w:jc w:val="both"/>
      </w:pPr>
      <w:r>
        <w:rPr>
          <w:rFonts w:ascii="Times New Roman"/>
          <w:b w:val="false"/>
          <w:i w:val="false"/>
          <w:color w:val="000000"/>
          <w:sz w:val="28"/>
        </w:rPr>
        <w:t>
      жолдардың шектеулі көлбеуі (әдетте 2 – 3 % дейін, сирек 40 – 60 % дейін).</w:t>
      </w:r>
    </w:p>
    <w:bookmarkEnd w:id="513"/>
    <w:bookmarkStart w:name="z730" w:id="514"/>
    <w:p>
      <w:pPr>
        <w:spacing w:after="0"/>
        <w:ind w:left="0"/>
        <w:jc w:val="both"/>
      </w:pPr>
      <w:r>
        <w:rPr>
          <w:rFonts w:ascii="Times New Roman"/>
          <w:b w:val="false"/>
          <w:i w:val="false"/>
          <w:color w:val="000000"/>
          <w:sz w:val="28"/>
        </w:rPr>
        <w:t>
      Темір жолдарға қызмет көрсету үшін әртүрлі жол машиналары қолданылады: думпкарлар-диспенсерлер, әмбебап шпалдар мен жөндеу машиналары, темір жолдағы крандар.</w:t>
      </w:r>
    </w:p>
    <w:bookmarkEnd w:id="514"/>
    <w:bookmarkStart w:name="z731" w:id="515"/>
    <w:p>
      <w:pPr>
        <w:spacing w:after="0"/>
        <w:ind w:left="0"/>
        <w:jc w:val="both"/>
      </w:pPr>
      <w:r>
        <w:rPr>
          <w:rFonts w:ascii="Times New Roman"/>
          <w:b w:val="false"/>
          <w:i w:val="false"/>
          <w:color w:val="000000"/>
          <w:sz w:val="28"/>
        </w:rPr>
        <w:t>
      Локомотивтер ретінде тепловоздар, тартқыш агрегаттар (тартқыш электр қозғалтқыштарымен жабдықталған локомотивтер мен думпкарлардың ілеспе секциялары), теміржол вагондарын екі бағытта жылжытуға қабілетті маневрлік құрылғылар және автоматика тетіктерін жүргізуге арналған итергіштер пайдаланылады.</w:t>
      </w:r>
    </w:p>
    <w:bookmarkEnd w:id="515"/>
    <w:bookmarkStart w:name="z732" w:id="516"/>
    <w:p>
      <w:pPr>
        <w:spacing w:after="0"/>
        <w:ind w:left="0"/>
        <w:jc w:val="both"/>
      </w:pPr>
      <w:r>
        <w:rPr>
          <w:rFonts w:ascii="Times New Roman"/>
          <w:b w:val="false"/>
          <w:i w:val="false"/>
          <w:color w:val="000000"/>
          <w:sz w:val="28"/>
        </w:rPr>
        <w:t>
      Карьерлік көлік үшін өздігінен тиелетін вагондардың үш түрін қолданылуына болады: думпкарлар, хопперлер және гондолалар. Думпкарлар - бұл төменгі жақтары бар вагон, олардың біреуі денені еңкейту кезінде еңкейе алады. Думпкарлардың жүк көтергіштігі 60 – 180 тонна болуы мүмкін, хопперлер төменгі бөлігінде люктері бар шұңқыр тәрізді шанақтармен жабдықталған. Хопперлердің жүк көтергіштігі 50 – 70 тоннаны құрайды. Гондола вагоны-едені көлденең және түбінде люктері бар жартылай вагон. Гондолалардың жүк көтергіштігі 60 – 100 тоннаны құрайды.</w:t>
      </w:r>
    </w:p>
    <w:bookmarkEnd w:id="516"/>
    <w:bookmarkStart w:name="z733" w:id="517"/>
    <w:p>
      <w:pPr>
        <w:spacing w:after="0"/>
        <w:ind w:left="0"/>
        <w:jc w:val="both"/>
      </w:pPr>
      <w:r>
        <w:rPr>
          <w:rFonts w:ascii="Times New Roman"/>
          <w:b w:val="false"/>
          <w:i w:val="false"/>
          <w:color w:val="000000"/>
          <w:sz w:val="28"/>
        </w:rPr>
        <w:t>
      Конвейерлік көлік</w:t>
      </w:r>
    </w:p>
    <w:bookmarkEnd w:id="517"/>
    <w:bookmarkStart w:name="z734" w:id="518"/>
    <w:p>
      <w:pPr>
        <w:spacing w:after="0"/>
        <w:ind w:left="0"/>
        <w:jc w:val="both"/>
      </w:pPr>
      <w:r>
        <w:rPr>
          <w:rFonts w:ascii="Times New Roman"/>
          <w:b w:val="false"/>
          <w:i w:val="false"/>
          <w:color w:val="000000"/>
          <w:sz w:val="28"/>
        </w:rPr>
        <w:t>
      Конвейерлік көлік үздіксіз экскаваторлар пайдаланылатын жоғары өнімді бөлімдерде (жылына 20 – 30 млн тонна), сондай-ақ тереңдігі үлкен (150 – 200 м-ден), жер бедері қиылысқан және жүктерді салыстырмалы түрде ұзақ қашықтыққа (3-тен 20 км-ге дейін) тасымалдау үшін ұсынылады.</w:t>
      </w:r>
    </w:p>
    <w:bookmarkEnd w:id="518"/>
    <w:bookmarkStart w:name="z735" w:id="519"/>
    <w:p>
      <w:pPr>
        <w:spacing w:after="0"/>
        <w:ind w:left="0"/>
        <w:jc w:val="both"/>
      </w:pPr>
      <w:r>
        <w:rPr>
          <w:rFonts w:ascii="Times New Roman"/>
          <w:b w:val="false"/>
          <w:i w:val="false"/>
          <w:color w:val="000000"/>
          <w:sz w:val="28"/>
        </w:rPr>
        <w:t>
      Конвейер мансаптық көліктің барлық түрлерінің ішіндегі ең аз еңбек шығындарымен сипатталады. Алайда оны қолдану бірқатар шектеулермен сипатталады:</w:t>
      </w:r>
    </w:p>
    <w:bookmarkEnd w:id="519"/>
    <w:bookmarkStart w:name="z736" w:id="520"/>
    <w:p>
      <w:pPr>
        <w:spacing w:after="0"/>
        <w:ind w:left="0"/>
        <w:jc w:val="both"/>
      </w:pPr>
      <w:r>
        <w:rPr>
          <w:rFonts w:ascii="Times New Roman"/>
          <w:b w:val="false"/>
          <w:i w:val="false"/>
          <w:color w:val="000000"/>
          <w:sz w:val="28"/>
        </w:rPr>
        <w:t>
      тасымалданатын жүктер біркелкі, абразивтілігі төмен және көлемі аз (500 мм-ге дейін) болуы тиіс;</w:t>
      </w:r>
    </w:p>
    <w:bookmarkEnd w:id="520"/>
    <w:bookmarkStart w:name="z737" w:id="521"/>
    <w:p>
      <w:pPr>
        <w:spacing w:after="0"/>
        <w:ind w:left="0"/>
        <w:jc w:val="both"/>
      </w:pPr>
      <w:r>
        <w:rPr>
          <w:rFonts w:ascii="Times New Roman"/>
          <w:b w:val="false"/>
          <w:i w:val="false"/>
          <w:color w:val="000000"/>
          <w:sz w:val="28"/>
        </w:rPr>
        <w:t>
      шектеулі көтеру бұрышы (22°дейін);</w:t>
      </w:r>
    </w:p>
    <w:bookmarkEnd w:id="521"/>
    <w:bookmarkStart w:name="z738" w:id="522"/>
    <w:p>
      <w:pPr>
        <w:spacing w:after="0"/>
        <w:ind w:left="0"/>
        <w:jc w:val="both"/>
      </w:pPr>
      <w:r>
        <w:rPr>
          <w:rFonts w:ascii="Times New Roman"/>
          <w:b w:val="false"/>
          <w:i w:val="false"/>
          <w:color w:val="000000"/>
          <w:sz w:val="28"/>
        </w:rPr>
        <w:t>
      тасымалдау таспасының тез тозуы.</w:t>
      </w:r>
    </w:p>
    <w:bookmarkEnd w:id="522"/>
    <w:bookmarkStart w:name="z739" w:id="523"/>
    <w:p>
      <w:pPr>
        <w:spacing w:after="0"/>
        <w:ind w:left="0"/>
        <w:jc w:val="both"/>
      </w:pPr>
      <w:r>
        <w:rPr>
          <w:rFonts w:ascii="Times New Roman"/>
          <w:b w:val="false"/>
          <w:i w:val="false"/>
          <w:color w:val="000000"/>
          <w:sz w:val="28"/>
        </w:rPr>
        <w:t>
      Бір жетекті конвейер ставкасының ұзындығы 400 – 1500 м, конвейер таспасының ені 0,9 – дан 3,6 м-ге дейін болуы мүмкін. Конвейерлердің қозғалыс жылдамдығы 2 – 6 м/с. Конвейерлердің өнімділігі 500-ден 5000 м</w:t>
      </w:r>
      <w:r>
        <w:rPr>
          <w:rFonts w:ascii="Times New Roman"/>
          <w:b w:val="false"/>
          <w:i w:val="false"/>
          <w:color w:val="000000"/>
          <w:vertAlign w:val="superscript"/>
        </w:rPr>
        <w:t>3</w:t>
      </w:r>
      <w:r>
        <w:rPr>
          <w:rFonts w:ascii="Times New Roman"/>
          <w:b w:val="false"/>
          <w:i w:val="false"/>
          <w:color w:val="000000"/>
          <w:sz w:val="28"/>
        </w:rPr>
        <w:t>/сағ дейін болуы мүмкін.</w:t>
      </w:r>
    </w:p>
    <w:bookmarkEnd w:id="523"/>
    <w:bookmarkStart w:name="z740" w:id="524"/>
    <w:p>
      <w:pPr>
        <w:spacing w:after="0"/>
        <w:ind w:left="0"/>
        <w:jc w:val="both"/>
      </w:pPr>
      <w:r>
        <w:rPr>
          <w:rFonts w:ascii="Times New Roman"/>
          <w:b w:val="false"/>
          <w:i w:val="false"/>
          <w:color w:val="000000"/>
          <w:sz w:val="28"/>
        </w:rPr>
        <w:t>
      Мақсаты бойынша конвейерлер кенжар, көтергіш, магистральдық және үйінділі болуы мүмкін</w:t>
      </w:r>
    </w:p>
    <w:bookmarkEnd w:id="524"/>
    <w:bookmarkStart w:name="z741" w:id="525"/>
    <w:p>
      <w:pPr>
        <w:spacing w:after="0"/>
        <w:ind w:left="0"/>
        <w:jc w:val="both"/>
      </w:pPr>
      <w:r>
        <w:rPr>
          <w:rFonts w:ascii="Times New Roman"/>
          <w:b w:val="false"/>
          <w:i w:val="false"/>
          <w:color w:val="000000"/>
          <w:sz w:val="28"/>
        </w:rPr>
        <w:t>
      Көліктің басқа түрлері</w:t>
      </w:r>
    </w:p>
    <w:bookmarkEnd w:id="525"/>
    <w:bookmarkStart w:name="z742" w:id="526"/>
    <w:p>
      <w:pPr>
        <w:spacing w:after="0"/>
        <w:ind w:left="0"/>
        <w:jc w:val="both"/>
      </w:pPr>
      <w:r>
        <w:rPr>
          <w:rFonts w:ascii="Times New Roman"/>
          <w:b w:val="false"/>
          <w:i w:val="false"/>
          <w:color w:val="000000"/>
          <w:sz w:val="28"/>
        </w:rPr>
        <w:t>
      Сирек жағдайларда көмір мен аршылған жыныстарды тасымалдау үшін скиптер (аударылатын вагонеткалар) немесе аспалы жолдар пайдаланылуы мүмкін.</w:t>
      </w:r>
    </w:p>
    <w:bookmarkEnd w:id="526"/>
    <w:bookmarkStart w:name="z743" w:id="527"/>
    <w:p>
      <w:pPr>
        <w:spacing w:after="0"/>
        <w:ind w:left="0"/>
        <w:jc w:val="left"/>
      </w:pPr>
      <w:r>
        <w:rPr>
          <w:rFonts w:ascii="Times New Roman"/>
          <w:b/>
          <w:i w:val="false"/>
          <w:color w:val="000000"/>
        </w:rPr>
        <w:t xml:space="preserve"> 3.1.8.      Үйінді жасау және қоймалау</w:t>
      </w:r>
    </w:p>
    <w:bookmarkEnd w:id="527"/>
    <w:bookmarkStart w:name="z744" w:id="528"/>
    <w:p>
      <w:pPr>
        <w:spacing w:after="0"/>
        <w:ind w:left="0"/>
        <w:jc w:val="both"/>
      </w:pPr>
      <w:r>
        <w:rPr>
          <w:rFonts w:ascii="Times New Roman"/>
          <w:b w:val="false"/>
          <w:i w:val="false"/>
          <w:color w:val="000000"/>
          <w:sz w:val="28"/>
        </w:rPr>
        <w:t>
      Үйінді жасау мен жинау көмір разрездерінде тау жыныстарын игерудегі соңғы технологиялық процестер болып табылады. Бос жыныстардың үйіндісі тау жыныстарының үйіндісі, құнарлы қабат жыныстарының үйінділері, кондицияланбаған көмірлер мен пайдалы қазбалар – қойма немесе арнайы үйінділер деп аталады.</w:t>
      </w:r>
    </w:p>
    <w:bookmarkEnd w:id="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5" w:id="529"/>
    <w:p>
      <w:pPr>
        <w:spacing w:after="0"/>
        <w:ind w:left="0"/>
        <w:jc w:val="left"/>
      </w:pPr>
      <w:r>
        <w:rPr>
          <w:rFonts w:ascii="Times New Roman"/>
          <w:b/>
          <w:i w:val="false"/>
          <w:color w:val="000000"/>
        </w:rPr>
        <w:t xml:space="preserve"> 3.1.8.1. Аршымалы жыныстармен жұмыс істеу</w:t>
      </w:r>
    </w:p>
    <w:bookmarkEnd w:id="529"/>
    <w:bookmarkStart w:name="z746" w:id="530"/>
    <w:p>
      <w:pPr>
        <w:spacing w:after="0"/>
        <w:ind w:left="0"/>
        <w:jc w:val="both"/>
      </w:pPr>
      <w:r>
        <w:rPr>
          <w:rFonts w:ascii="Times New Roman"/>
          <w:b w:val="false"/>
          <w:i w:val="false"/>
          <w:color w:val="000000"/>
          <w:sz w:val="28"/>
        </w:rPr>
        <w:t>
      Таужыныстарының үйінділері өндірістік жұмыстар басталғанға дейін жабдықталады және кесу контурына, төгу деңгейлерінің санына және үйінді жұмыстарының механикаландыру құралдарына қатысты орналасуы бойынша ажыратылады, бұл өндірістік қалдықтардың денсаулығы мен қоршаған орта тұрғысынан қауіпсіз жиналуына кепілдік береді. Көлденең және жұмсақ кен орындарын игеру кезінде үйінділер қазылған кеңістікте кесу контурының ішінде орналасады. Бұл үйінділер ішкі деп аталады. Көлбеу және тік кен орындарын игеру кезінде үйінділер кесу контурының артында бетіне орналастырылады, сондықтан оларды сыртқы деп атайды. Үйінділер бір немесе бірнеше деңгейге құйылады. Деңгейдің биіктігі қойма жыныстарының қасиеттеріне, бетінің рельефіне, гидрогеологиялық, климаттық жағдайларға және үйінділердің пайда болу технологиясына байланысты тұрақтылықпен анықталады.</w:t>
      </w:r>
    </w:p>
    <w:bookmarkEnd w:id="530"/>
    <w:bookmarkStart w:name="z747" w:id="531"/>
    <w:p>
      <w:pPr>
        <w:spacing w:after="0"/>
        <w:ind w:left="0"/>
        <w:jc w:val="both"/>
      </w:pPr>
      <w:r>
        <w:rPr>
          <w:rFonts w:ascii="Times New Roman"/>
          <w:b w:val="false"/>
          <w:i w:val="false"/>
          <w:color w:val="000000"/>
          <w:sz w:val="28"/>
        </w:rPr>
        <w:t>
      Конвейерлік көлік кезінде жұмсақ тау жыныстарының үйінділерін қалыптастыру көліктік-үйінді көпірлермен, консольдық үйінділермен, теміржол көлігінде – драглайндармен, автомобиль көлігінде – бульдозерлермен жүргізіледі.</w:t>
      </w:r>
    </w:p>
    <w:bookmarkEnd w:id="531"/>
    <w:bookmarkStart w:name="z748" w:id="532"/>
    <w:p>
      <w:pPr>
        <w:spacing w:after="0"/>
        <w:ind w:left="0"/>
        <w:jc w:val="both"/>
      </w:pPr>
      <w:r>
        <w:rPr>
          <w:rFonts w:ascii="Times New Roman"/>
          <w:b w:val="false"/>
          <w:i w:val="false"/>
          <w:color w:val="000000"/>
          <w:sz w:val="28"/>
        </w:rPr>
        <w:t>
      Қазіргі уақытта кондициялардың немесе тұтынушылардың талаптарына сәйкес келмейтін көмірлер жеке үйінділерге салынуы мүмкін. Үйінді жасау технологиясы және кешенді механикаландыру бос жыныстардың үйінділеріне ұқсас. Сол сияқты, қазіргі уақытта тұтынушы пайдаланбайтын ілеспе пайдалы қазбалар жиналады.</w:t>
      </w:r>
    </w:p>
    <w:bookmarkEnd w:id="532"/>
    <w:bookmarkStart w:name="z749" w:id="533"/>
    <w:p>
      <w:pPr>
        <w:spacing w:after="0"/>
        <w:ind w:left="0"/>
        <w:jc w:val="both"/>
      </w:pPr>
      <w:r>
        <w:rPr>
          <w:rFonts w:ascii="Times New Roman"/>
          <w:b w:val="false"/>
          <w:i w:val="false"/>
          <w:color w:val="000000"/>
          <w:sz w:val="28"/>
        </w:rPr>
        <w:t>
      Аршылған және орналастырылған жыныстардың, бұрғылау шламдарының және басқалардың пайда болған қалдықтары кәсіпорын аумағында орналастырылады және топырақ пен өсімдік жамылғысының, жерүсті су объектілері мен жерасты суларының ластануының көзі болуы мүмкін.</w:t>
      </w:r>
    </w:p>
    <w:bookmarkEnd w:id="533"/>
    <w:bookmarkStart w:name="z750" w:id="534"/>
    <w:p>
      <w:pPr>
        <w:spacing w:after="0"/>
        <w:ind w:left="0"/>
        <w:jc w:val="both"/>
      </w:pPr>
      <w:r>
        <w:rPr>
          <w:rFonts w:ascii="Times New Roman"/>
          <w:b w:val="false"/>
          <w:i w:val="false"/>
          <w:color w:val="000000"/>
          <w:sz w:val="28"/>
        </w:rPr>
        <w:t>
      "А" қимасының сыртқы және ішкі үйінділерінде аршу жыныстарын жинауды ШТКЭ-8И, ШТКЭ-10, ШТКЭ-12,5, ЭШ-13/50, ЭШ-11/70 типті бір шөмішті экскаваторлар және САТ D10T бульдозері жүзеге асырады.</w:t>
      </w:r>
    </w:p>
    <w:bookmarkEnd w:id="534"/>
    <w:bookmarkStart w:name="z751" w:id="535"/>
    <w:p>
      <w:pPr>
        <w:spacing w:after="0"/>
        <w:ind w:left="0"/>
        <w:jc w:val="both"/>
      </w:pPr>
      <w:r>
        <w:rPr>
          <w:rFonts w:ascii="Times New Roman"/>
          <w:b w:val="false"/>
          <w:i w:val="false"/>
          <w:color w:val="000000"/>
          <w:sz w:val="28"/>
        </w:rPr>
        <w:t>
      "В" қимасын ашатын таужыныстарды қоймалау үш сыртқы үйіндіде жүргізіледі. Сыртқы темір жол үйінділерінде аршаны жинауды ШТКЭ-12,5; ШТКЭ-10 типті экскаватор-мехлопаттар және ЭШ-13/50 экскаватор-драглайндары жүзеге асырады. Аршаны үйіндіге шығару темір жол көлігімен электрлендірілген автомобиль көлігімен, думпкар 2ВС-105 жүк көтергіштігі 105 тонна ОПЭ-1 тартқыш агрегаттарымен жүзеге асырылады, сондай-ақ үйінділердің бірін қалыптастыру ARs-В(k)-5000.50 үйінді жасаушымен екі яруста (төменгі және жоғарғы төгінділермен) үйінді кенжар конвейерінің бір позициясынан жүзеге асырылады. Жаңа сыртқы үйінді қалыптастыруда "Thyssen Krupp" неміс фирмасының ARS 2000/(80 – 60)x27 үйінді жасаушысын пайдалану жоспарлануда. Қосалқы жұмыстарда конвейерлермен бірге Dressta TD-25, Dressta TD-40, Dressta TD-15N бульдозері қолданылады.</w:t>
      </w:r>
    </w:p>
    <w:bookmarkEnd w:id="535"/>
    <w:bookmarkStart w:name="z752" w:id="536"/>
    <w:p>
      <w:pPr>
        <w:spacing w:after="0"/>
        <w:ind w:left="0"/>
        <w:jc w:val="both"/>
      </w:pPr>
      <w:r>
        <w:rPr>
          <w:rFonts w:ascii="Times New Roman"/>
          <w:b w:val="false"/>
          <w:i w:val="false"/>
          <w:color w:val="000000"/>
          <w:sz w:val="28"/>
        </w:rPr>
        <w:t>
      С кәсіпорнында сыртқы және ішкі үйінділерге үйінді жасау Dressta TD-25 және CAT D9R сияқты ауыр бульдозерлермен жүзеге асырылады. Тасымалдау схемасы бойынша өңделген үстіңгі қабат жоғарғы және ортаңғы үйінді аймақтарынан сыртқы үйінділерге шығарылады. Төменгі қабаттағы аймақтың үстіңгі қабаты ішкі үйіндіде сақталады. Өңдеу үйінділерге тек тасымалдау схемасы бойынша жүргізіледі. Тау жыныстарын үйінділерге тасымалдау самосвалдармен (сыйымдылығы 45, 60, 90, 130, 220 және 185 тонна) жүзеге асырылады. Ішкі үйіндіге барлық үстемелердің 70 %-ға дейіні салынады.</w:t>
      </w:r>
    </w:p>
    <w:bookmarkEnd w:id="536"/>
    <w:bookmarkStart w:name="z753" w:id="537"/>
    <w:p>
      <w:pPr>
        <w:spacing w:after="0"/>
        <w:ind w:left="0"/>
        <w:jc w:val="left"/>
      </w:pPr>
      <w:r>
        <w:rPr>
          <w:rFonts w:ascii="Times New Roman"/>
          <w:b/>
          <w:i w:val="false"/>
          <w:color w:val="000000"/>
        </w:rPr>
        <w:t xml:space="preserve"> 3.1.8.2. Көмірді қоймалау және жөнелту</w:t>
      </w:r>
    </w:p>
    <w:bookmarkEnd w:id="537"/>
    <w:bookmarkStart w:name="z754" w:id="538"/>
    <w:p>
      <w:pPr>
        <w:spacing w:after="0"/>
        <w:ind w:left="0"/>
        <w:jc w:val="both"/>
      </w:pPr>
      <w:r>
        <w:rPr>
          <w:rFonts w:ascii="Times New Roman"/>
          <w:b w:val="false"/>
          <w:i w:val="false"/>
          <w:color w:val="000000"/>
          <w:sz w:val="28"/>
        </w:rPr>
        <w:t>
      Көмірді қоймалау</w:t>
      </w:r>
    </w:p>
    <w:bookmarkEnd w:id="538"/>
    <w:bookmarkStart w:name="z755" w:id="539"/>
    <w:p>
      <w:pPr>
        <w:spacing w:after="0"/>
        <w:ind w:left="0"/>
        <w:jc w:val="both"/>
      </w:pPr>
      <w:r>
        <w:rPr>
          <w:rFonts w:ascii="Times New Roman"/>
          <w:b w:val="false"/>
          <w:i w:val="false"/>
          <w:color w:val="000000"/>
          <w:sz w:val="28"/>
        </w:rPr>
        <w:t>
      Қоймаларда көмірді қоймалау көбінесе ашық қатқабаттарда (сирек — бункерлерде және жабық қоймаларда) жүзеге асырылады. Қоймада көмірді сорт маркалары, жай-күйі және сақтау мерзімі бойынша бөлек сақтау жүзеге асырылуы тиіс.</w:t>
      </w:r>
    </w:p>
    <w:bookmarkEnd w:id="539"/>
    <w:bookmarkStart w:name="z756" w:id="540"/>
    <w:p>
      <w:pPr>
        <w:spacing w:after="0"/>
        <w:ind w:left="0"/>
        <w:jc w:val="both"/>
      </w:pPr>
      <w:r>
        <w:rPr>
          <w:rFonts w:ascii="Times New Roman"/>
          <w:b w:val="false"/>
          <w:i w:val="false"/>
          <w:color w:val="000000"/>
          <w:sz w:val="28"/>
        </w:rPr>
        <w:t>
      Көмірдің сапасын бақылау көмір мен байыту өнімдерінің құрамы мен параметрлерінің өзгеруіне талдау жүргізетін зертханалық кешеннің көмегімен жүзеге асырылады.</w:t>
      </w:r>
    </w:p>
    <w:bookmarkEnd w:id="540"/>
    <w:bookmarkStart w:name="z757" w:id="541"/>
    <w:p>
      <w:pPr>
        <w:spacing w:after="0"/>
        <w:ind w:left="0"/>
        <w:jc w:val="both"/>
      </w:pPr>
      <w:r>
        <w:rPr>
          <w:rFonts w:ascii="Times New Roman"/>
          <w:b w:val="false"/>
          <w:i w:val="false"/>
          <w:color w:val="000000"/>
          <w:sz w:val="28"/>
        </w:rPr>
        <w:t>
      Қатқабаттарды салу және пайдалану кезінде көмірдің сапасын сақтауды және шығындарды барынша азайтуды қамтамасыз ететін барлық жағдайлар ескерілуі тиіс. Қойманы салу үшін мүмкіндігінше темір жолдардың жанында және желден табиғи немесе жасанды тосқауылдармен қорғалған құрғақ, батпақты емес алаңды таңдау керек (сонымен қатар, қоймалардағы қатарлар басым желдің бағытына қарай орналасуы керек). Қойма үшін таңдалған алаң қождардан, қоқыстардан, металл сынықтарынан, ағаш қалдықтарынан, өсімдіктерден және басқа да бөгде заттардан тазартылып, жақсы туралануы тиіс. Көмірді сақтауға арналған алаң оның жаңбыр, еріген немесе жерасты суларымен су басуын болдырмайтындай етіп жоспарлануы тиіс (қойма астындағы алаң қоймадан тыс су ағызу үшін 3 – 5° еңіске ие болуы тиіс, сондай-ақ арнайы масштабты негіздер орналастырылуы мүмкін). Сондай-ақ, алаң жерасты, жаңбыр және еріген суларды бұруға арналған дренаждық құрылғылармен жабдықталуы керек.</w:t>
      </w:r>
    </w:p>
    <w:bookmarkEnd w:id="541"/>
    <w:bookmarkStart w:name="z758" w:id="542"/>
    <w:p>
      <w:pPr>
        <w:spacing w:after="0"/>
        <w:ind w:left="0"/>
        <w:jc w:val="both"/>
      </w:pPr>
      <w:r>
        <w:rPr>
          <w:rFonts w:ascii="Times New Roman"/>
          <w:b w:val="false"/>
          <w:i w:val="false"/>
          <w:color w:val="000000"/>
          <w:sz w:val="28"/>
        </w:rPr>
        <w:t>
      Тотығуға төзімді көмірді сақтау үшін топыраққа көмірдің араласуын болдырмайтын және жылудың жақсы бөлінуін қамтамасыз ететін берік бетондалған негіздерді орнату ұсынылады. Көмірдің тотығуына төзімді емес қабаттар үшін табиғи топырақ түрінде ұсынылады, бұл көмірден топыраққа жақсы жылу беруді, атмосфералық жауын-шашынның салыстырмалы түрде тез кетуін, сондай-ақ көмірдің негізмен жақсы байланысын қамтамасыз етеді, бұл қатарға ауаны еркін соруды қиындатады.</w:t>
      </w:r>
    </w:p>
    <w:bookmarkEnd w:id="542"/>
    <w:bookmarkStart w:name="z759" w:id="543"/>
    <w:p>
      <w:pPr>
        <w:spacing w:after="0"/>
        <w:ind w:left="0"/>
        <w:jc w:val="both"/>
      </w:pPr>
      <w:r>
        <w:rPr>
          <w:rFonts w:ascii="Times New Roman"/>
          <w:b w:val="false"/>
          <w:i w:val="false"/>
          <w:color w:val="000000"/>
          <w:sz w:val="28"/>
        </w:rPr>
        <w:t>
      Ең ұтымдысы ұзартылған тіктөртбұрыш түріндегі негізі бар тұрақты кесілген пирамида түріндегі қатқабаттардың пішіні болып табылады. Сондай-ақ, ұзартылған немесе дөңгелектелген қатқабаттардың пайда болуы мүмкін. Қатқабаттардың өлшемдері қолданылатын төсеу әдістеріне (қатарлы көмірлер үшін — қабатты және беттік тығыздағышпен, сорттық үшін — тығыздағышсыз), сондай-ақ көмірдің қасиеттері мен сақтау мерзімдеріне байланысты. Көмірдің тотығуға және өздігінен жануға бейімділігі артқан сайын қатарлардың максималды рұқсат етілген биіктігі 2,5 м-ге дейін қысқарады, қоңыр және тас көмірден жасалған қатарлардың ені 20 м-ден аспауы керек.</w:t>
      </w:r>
    </w:p>
    <w:bookmarkEnd w:id="543"/>
    <w:bookmarkStart w:name="z760" w:id="544"/>
    <w:p>
      <w:pPr>
        <w:spacing w:after="0"/>
        <w:ind w:left="0"/>
        <w:jc w:val="both"/>
      </w:pPr>
      <w:r>
        <w:rPr>
          <w:rFonts w:ascii="Times New Roman"/>
          <w:b w:val="false"/>
          <w:i w:val="false"/>
          <w:color w:val="000000"/>
          <w:sz w:val="28"/>
        </w:rPr>
        <w:t>
      Қызуға және өздігінен жануға қарсы әрекет ету</w:t>
      </w:r>
    </w:p>
    <w:bookmarkEnd w:id="544"/>
    <w:bookmarkStart w:name="z761" w:id="545"/>
    <w:p>
      <w:pPr>
        <w:spacing w:after="0"/>
        <w:ind w:left="0"/>
        <w:jc w:val="both"/>
      </w:pPr>
      <w:r>
        <w:rPr>
          <w:rFonts w:ascii="Times New Roman"/>
          <w:b w:val="false"/>
          <w:i w:val="false"/>
          <w:color w:val="000000"/>
          <w:sz w:val="28"/>
        </w:rPr>
        <w:t>
      Көмірді сақтау процесінде оның тотығуы, қызуы және технологиялық қасиеттерінің өзгеруі жүреді. Көмірді қатарларда сақтаудың шекті мерзімі 6 айдан 24 айға дейін. Қатарлы көмірді ұзақ сақтауға төсеу кезінде қатарлардың және еңістердің көлденең беттерін, әсіресе олардың төменгі бөлігінде тығыздау қажет.</w:t>
      </w:r>
    </w:p>
    <w:bookmarkEnd w:id="545"/>
    <w:bookmarkStart w:name="z762" w:id="546"/>
    <w:p>
      <w:pPr>
        <w:spacing w:after="0"/>
        <w:ind w:left="0"/>
        <w:jc w:val="both"/>
      </w:pPr>
      <w:r>
        <w:rPr>
          <w:rFonts w:ascii="Times New Roman"/>
          <w:b w:val="false"/>
          <w:i w:val="false"/>
          <w:color w:val="000000"/>
          <w:sz w:val="28"/>
        </w:rPr>
        <w:t>
      Тотығуға бейім көмірді сақтау кезінде қызудың және өздігінен жанудың алдын алу үшін (оларды қатарлы көмірге арналған қатарда қабат-қабат және беттік тығыздаудан басқа) мыналар ұсынылады:</w:t>
      </w:r>
    </w:p>
    <w:bookmarkEnd w:id="546"/>
    <w:bookmarkStart w:name="z763" w:id="547"/>
    <w:p>
      <w:pPr>
        <w:spacing w:after="0"/>
        <w:ind w:left="0"/>
        <w:jc w:val="both"/>
      </w:pPr>
      <w:r>
        <w:rPr>
          <w:rFonts w:ascii="Times New Roman"/>
          <w:b w:val="false"/>
          <w:i w:val="false"/>
          <w:color w:val="000000"/>
          <w:sz w:val="28"/>
        </w:rPr>
        <w:t>
      ингибиторларды (ерітінділер, су эмульсиялары, суспензиялар немесе құрғақ реагенттер түріндегі антиоксиданттар) көмір қабаты мен беткі тығыздағышы бар қатарларды қалыптастыру процесінде немесе қатарға батырылатын тесіктері бар құбырлар арқылы арнайы сорғы қондырғысының көмегімен енгізу;</w:t>
      </w:r>
    </w:p>
    <w:bookmarkEnd w:id="547"/>
    <w:bookmarkStart w:name="z764" w:id="548"/>
    <w:p>
      <w:pPr>
        <w:spacing w:after="0"/>
        <w:ind w:left="0"/>
        <w:jc w:val="both"/>
      </w:pPr>
      <w:r>
        <w:rPr>
          <w:rFonts w:ascii="Times New Roman"/>
          <w:b w:val="false"/>
          <w:i w:val="false"/>
          <w:color w:val="000000"/>
          <w:sz w:val="28"/>
        </w:rPr>
        <w:t>
      қатқабаттардың бетін арнайы құрамдармен жабу;</w:t>
      </w:r>
    </w:p>
    <w:bookmarkEnd w:id="548"/>
    <w:bookmarkStart w:name="z765" w:id="549"/>
    <w:p>
      <w:pPr>
        <w:spacing w:after="0"/>
        <w:ind w:left="0"/>
        <w:jc w:val="both"/>
      </w:pPr>
      <w:r>
        <w:rPr>
          <w:rFonts w:ascii="Times New Roman"/>
          <w:b w:val="false"/>
          <w:i w:val="false"/>
          <w:color w:val="000000"/>
          <w:sz w:val="28"/>
        </w:rPr>
        <w:t>
      көмірді қатарға 3%-дан аспайтын гидратталған әк суспензиясымен салу кезінде оны біркелкі сулау. Бұл жағдайда күл 0,06%  дан аспауы керек. [21]</w:t>
      </w:r>
    </w:p>
    <w:bookmarkEnd w:id="549"/>
    <w:bookmarkStart w:name="z766" w:id="550"/>
    <w:p>
      <w:pPr>
        <w:spacing w:after="0"/>
        <w:ind w:left="0"/>
        <w:jc w:val="both"/>
      </w:pPr>
      <w:r>
        <w:rPr>
          <w:rFonts w:ascii="Times New Roman"/>
          <w:b w:val="false"/>
          <w:i w:val="false"/>
          <w:color w:val="000000"/>
          <w:sz w:val="28"/>
        </w:rPr>
        <w:t>
      Жол берілмейді:</w:t>
      </w:r>
    </w:p>
    <w:bookmarkEnd w:id="550"/>
    <w:bookmarkStart w:name="z767" w:id="551"/>
    <w:p>
      <w:pPr>
        <w:spacing w:after="0"/>
        <w:ind w:left="0"/>
        <w:jc w:val="both"/>
      </w:pPr>
      <w:r>
        <w:rPr>
          <w:rFonts w:ascii="Times New Roman"/>
          <w:b w:val="false"/>
          <w:i w:val="false"/>
          <w:color w:val="000000"/>
          <w:sz w:val="28"/>
        </w:rPr>
        <w:t>
      салқындату мақсатында қатқабаттарда желдету арналарын немесе сору құбырларын орнатуға;</w:t>
      </w:r>
    </w:p>
    <w:bookmarkEnd w:id="551"/>
    <w:bookmarkStart w:name="z768" w:id="552"/>
    <w:p>
      <w:pPr>
        <w:spacing w:after="0"/>
        <w:ind w:left="0"/>
        <w:jc w:val="both"/>
      </w:pPr>
      <w:r>
        <w:rPr>
          <w:rFonts w:ascii="Times New Roman"/>
          <w:b w:val="false"/>
          <w:i w:val="false"/>
          <w:color w:val="000000"/>
          <w:sz w:val="28"/>
        </w:rPr>
        <w:t>
      жаңа өндірілген көмірді бір айдан астам уақыт жатқан ескі көмір үйінділеріне жинауға;</w:t>
      </w:r>
    </w:p>
    <w:bookmarkEnd w:id="552"/>
    <w:bookmarkStart w:name="z769" w:id="553"/>
    <w:p>
      <w:pPr>
        <w:spacing w:after="0"/>
        <w:ind w:left="0"/>
        <w:jc w:val="both"/>
      </w:pPr>
      <w:r>
        <w:rPr>
          <w:rFonts w:ascii="Times New Roman"/>
          <w:b w:val="false"/>
          <w:i w:val="false"/>
          <w:color w:val="000000"/>
          <w:sz w:val="28"/>
        </w:rPr>
        <w:t>
      көмір қатарларын жылу көздерінің үстіне (бу құбырлары, ыстық су құбырлары, қыздырылған ауа арналары), сондай-ақ төселген электр кәбілдері мен мұнай-газ құбырларының үстіне орналастыруға;</w:t>
      </w:r>
    </w:p>
    <w:bookmarkEnd w:id="553"/>
    <w:bookmarkStart w:name="z770" w:id="554"/>
    <w:p>
      <w:pPr>
        <w:spacing w:after="0"/>
        <w:ind w:left="0"/>
        <w:jc w:val="both"/>
      </w:pPr>
      <w:r>
        <w:rPr>
          <w:rFonts w:ascii="Times New Roman"/>
          <w:b w:val="false"/>
          <w:i w:val="false"/>
          <w:color w:val="000000"/>
          <w:sz w:val="28"/>
        </w:rPr>
        <w:t>
      әр түрлі маркалы көмірді бір қатарға араластыруға.</w:t>
      </w:r>
    </w:p>
    <w:bookmarkEnd w:id="554"/>
    <w:bookmarkStart w:name="z771" w:id="555"/>
    <w:p>
      <w:pPr>
        <w:spacing w:after="0"/>
        <w:ind w:left="0"/>
        <w:jc w:val="both"/>
      </w:pPr>
      <w:r>
        <w:rPr>
          <w:rFonts w:ascii="Times New Roman"/>
          <w:b w:val="false"/>
          <w:i w:val="false"/>
          <w:color w:val="000000"/>
          <w:sz w:val="28"/>
        </w:rPr>
        <w:t>
      Ылғалдылығы 6 – 7 %-дан асатын және маркасына қарамастан 20 %-дан асатын ұсақ заттарды қамтитын көмірлер климаттық жағдайларға байланысты 0,5-2 м тереңдікке дейін каткабатта қатып қалуға бейім.</w:t>
      </w:r>
    </w:p>
    <w:bookmarkEnd w:id="555"/>
    <w:bookmarkStart w:name="z772" w:id="556"/>
    <w:p>
      <w:pPr>
        <w:spacing w:after="0"/>
        <w:ind w:left="0"/>
        <w:jc w:val="both"/>
      </w:pPr>
      <w:r>
        <w:rPr>
          <w:rFonts w:ascii="Times New Roman"/>
          <w:b w:val="false"/>
          <w:i w:val="false"/>
          <w:color w:val="000000"/>
          <w:sz w:val="28"/>
        </w:rPr>
        <w:t>
      КТА жүргізу шеңберінде қаралатын кәсіпорындарда қажеттіліктің болмауына байланысты көмірдің қызуына және өздігінен жануына қарсы іс-қимыл әдістері қолданылмайды. [6]</w:t>
      </w:r>
    </w:p>
    <w:bookmarkEnd w:id="556"/>
    <w:bookmarkStart w:name="z773" w:id="557"/>
    <w:p>
      <w:pPr>
        <w:spacing w:after="0"/>
        <w:ind w:left="0"/>
        <w:jc w:val="both"/>
      </w:pPr>
      <w:r>
        <w:rPr>
          <w:rFonts w:ascii="Times New Roman"/>
          <w:b w:val="false"/>
          <w:i w:val="false"/>
          <w:color w:val="000000"/>
          <w:sz w:val="28"/>
        </w:rPr>
        <w:t>
      Қатуға қарсы тұру</w:t>
      </w:r>
    </w:p>
    <w:bookmarkEnd w:id="557"/>
    <w:bookmarkStart w:name="z774" w:id="558"/>
    <w:p>
      <w:pPr>
        <w:spacing w:after="0"/>
        <w:ind w:left="0"/>
        <w:jc w:val="both"/>
      </w:pPr>
      <w:r>
        <w:rPr>
          <w:rFonts w:ascii="Times New Roman"/>
          <w:b w:val="false"/>
          <w:i w:val="false"/>
          <w:color w:val="000000"/>
          <w:sz w:val="28"/>
        </w:rPr>
        <w:t>
      Көмірдің қатуын болғызбау үшін:</w:t>
      </w:r>
    </w:p>
    <w:bookmarkEnd w:id="558"/>
    <w:bookmarkStart w:name="z775" w:id="559"/>
    <w:p>
      <w:pPr>
        <w:spacing w:after="0"/>
        <w:ind w:left="0"/>
        <w:jc w:val="both"/>
      </w:pPr>
      <w:r>
        <w:rPr>
          <w:rFonts w:ascii="Times New Roman"/>
          <w:b w:val="false"/>
          <w:i w:val="false"/>
          <w:color w:val="000000"/>
          <w:sz w:val="28"/>
        </w:rPr>
        <w:t>
      егер қату қалыңдығы 100 – 150 мм-ден аспаса, қатпардың жоғарғы қабатын қопсытқыш машиналардың немесе басқа құрылғылардың көмегімен аяз басталғанға дейін немесе аяздан кейін қопсыту;</w:t>
      </w:r>
    </w:p>
    <w:bookmarkEnd w:id="559"/>
    <w:bookmarkStart w:name="z776" w:id="560"/>
    <w:p>
      <w:pPr>
        <w:spacing w:after="0"/>
        <w:ind w:left="0"/>
        <w:jc w:val="both"/>
      </w:pPr>
      <w:r>
        <w:rPr>
          <w:rFonts w:ascii="Times New Roman"/>
          <w:b w:val="false"/>
          <w:i w:val="false"/>
          <w:color w:val="000000"/>
          <w:sz w:val="28"/>
        </w:rPr>
        <w:t>
      көмірдің жоғарғы қабатын аязға дейін беттік-белсенді заттармен (мұнай өнімдерімен, кокс-химия және мұнай өңдеу өндірістерінің қалдықтарымен) мұздату тереңдігіне дейін өңдеу.</w:t>
      </w:r>
    </w:p>
    <w:bookmarkEnd w:id="560"/>
    <w:bookmarkStart w:name="z777" w:id="561"/>
    <w:p>
      <w:pPr>
        <w:spacing w:after="0"/>
        <w:ind w:left="0"/>
        <w:jc w:val="both"/>
      </w:pPr>
      <w:r>
        <w:rPr>
          <w:rFonts w:ascii="Times New Roman"/>
          <w:b w:val="false"/>
          <w:i w:val="false"/>
          <w:color w:val="000000"/>
          <w:sz w:val="28"/>
        </w:rPr>
        <w:t>
      КТА жүргізу шеңберінде қаралатын кәсіпорындарда қажеттіліктің болмауына байланысты көмірдің қатуына қарсы іс-қимыл әдістері қолданылмайды. [6]</w:t>
      </w:r>
    </w:p>
    <w:bookmarkEnd w:id="561"/>
    <w:bookmarkStart w:name="z778" w:id="562"/>
    <w:p>
      <w:pPr>
        <w:spacing w:after="0"/>
        <w:ind w:left="0"/>
        <w:jc w:val="both"/>
      </w:pPr>
      <w:r>
        <w:rPr>
          <w:rFonts w:ascii="Times New Roman"/>
          <w:b w:val="false"/>
          <w:i w:val="false"/>
          <w:color w:val="000000"/>
          <w:sz w:val="28"/>
        </w:rPr>
        <w:t>
      Көмірді тиеп жіберу</w:t>
      </w:r>
    </w:p>
    <w:bookmarkEnd w:id="562"/>
    <w:bookmarkStart w:name="z779" w:id="563"/>
    <w:p>
      <w:pPr>
        <w:spacing w:after="0"/>
        <w:ind w:left="0"/>
        <w:jc w:val="both"/>
      </w:pPr>
      <w:r>
        <w:rPr>
          <w:rFonts w:ascii="Times New Roman"/>
          <w:b w:val="false"/>
          <w:i w:val="false"/>
          <w:color w:val="000000"/>
          <w:sz w:val="28"/>
        </w:rPr>
        <w:t>
      Көмірді ашық қоймалардан тиеп жіберуді әмбебап құрылғымен (экскаваторлармен, тиегіштермен), сондай – ақ мамандандырылған-тиеу кешендерімен де жүргізуге болады. Тиеу кешендері жоғары өнімділікпен сипатталады (жылына 2 миллион тоннаға дейін немесе 500 тонна/сағ), сондықтан теміржол вагондарына көмір тиеу үшін жиі қолданылады.</w:t>
      </w:r>
    </w:p>
    <w:bookmarkEnd w:id="563"/>
    <w:bookmarkStart w:name="z780" w:id="564"/>
    <w:p>
      <w:pPr>
        <w:spacing w:after="0"/>
        <w:ind w:left="0"/>
        <w:jc w:val="both"/>
      </w:pPr>
      <w:r>
        <w:rPr>
          <w:rFonts w:ascii="Times New Roman"/>
          <w:b w:val="false"/>
          <w:i w:val="false"/>
          <w:color w:val="000000"/>
          <w:sz w:val="28"/>
        </w:rPr>
        <w:t>
      Тиеу кешендері ұсақтау және сұрыптау қондырғыларын қамтуы мүмкін. Әдетте кешендердің жабдықтары келесі әрекеттерді орындауға мүмкіндік береді:</w:t>
      </w:r>
    </w:p>
    <w:bookmarkEnd w:id="564"/>
    <w:bookmarkStart w:name="z781" w:id="565"/>
    <w:p>
      <w:pPr>
        <w:spacing w:after="0"/>
        <w:ind w:left="0"/>
        <w:jc w:val="both"/>
      </w:pPr>
      <w:r>
        <w:rPr>
          <w:rFonts w:ascii="Times New Roman"/>
          <w:b w:val="false"/>
          <w:i w:val="false"/>
          <w:color w:val="000000"/>
          <w:sz w:val="28"/>
        </w:rPr>
        <w:t>
      қатардағы көмірді ашық қоймадан қабылдау бункеріне экскаваторлармен тиеу;</w:t>
      </w:r>
    </w:p>
    <w:bookmarkEnd w:id="565"/>
    <w:bookmarkStart w:name="z782" w:id="566"/>
    <w:p>
      <w:pPr>
        <w:spacing w:after="0"/>
        <w:ind w:left="0"/>
        <w:jc w:val="both"/>
      </w:pPr>
      <w:r>
        <w:rPr>
          <w:rFonts w:ascii="Times New Roman"/>
          <w:b w:val="false"/>
          <w:i w:val="false"/>
          <w:color w:val="000000"/>
          <w:sz w:val="28"/>
        </w:rPr>
        <w:t>
      торлы экранда көмірді сұрыптау;</w:t>
      </w:r>
    </w:p>
    <w:bookmarkEnd w:id="566"/>
    <w:bookmarkStart w:name="z783" w:id="567"/>
    <w:p>
      <w:pPr>
        <w:spacing w:after="0"/>
        <w:ind w:left="0"/>
        <w:jc w:val="both"/>
      </w:pPr>
      <w:r>
        <w:rPr>
          <w:rFonts w:ascii="Times New Roman"/>
          <w:b w:val="false"/>
          <w:i w:val="false"/>
          <w:color w:val="000000"/>
          <w:sz w:val="28"/>
        </w:rPr>
        <w:t>
      көмірді ұсақтау;</w:t>
      </w:r>
    </w:p>
    <w:bookmarkEnd w:id="567"/>
    <w:bookmarkStart w:name="z784" w:id="568"/>
    <w:p>
      <w:pPr>
        <w:spacing w:after="0"/>
        <w:ind w:left="0"/>
        <w:jc w:val="both"/>
      </w:pPr>
      <w:r>
        <w:rPr>
          <w:rFonts w:ascii="Times New Roman"/>
          <w:b w:val="false"/>
          <w:i w:val="false"/>
          <w:color w:val="000000"/>
          <w:sz w:val="28"/>
        </w:rPr>
        <w:t>
      көмірді көлбеу конвейермен жеткізу;</w:t>
      </w:r>
    </w:p>
    <w:bookmarkEnd w:id="568"/>
    <w:bookmarkStart w:name="z785" w:id="569"/>
    <w:p>
      <w:pPr>
        <w:spacing w:after="0"/>
        <w:ind w:left="0"/>
        <w:jc w:val="both"/>
      </w:pPr>
      <w:r>
        <w:rPr>
          <w:rFonts w:ascii="Times New Roman"/>
          <w:b w:val="false"/>
          <w:i w:val="false"/>
          <w:color w:val="000000"/>
          <w:sz w:val="28"/>
        </w:rPr>
        <w:t>
      көмірді инерциялық экранда сұрыптау;</w:t>
      </w:r>
    </w:p>
    <w:bookmarkEnd w:id="569"/>
    <w:bookmarkStart w:name="z786" w:id="570"/>
    <w:p>
      <w:pPr>
        <w:spacing w:after="0"/>
        <w:ind w:left="0"/>
        <w:jc w:val="both"/>
      </w:pPr>
      <w:r>
        <w:rPr>
          <w:rFonts w:ascii="Times New Roman"/>
          <w:b w:val="false"/>
          <w:i w:val="false"/>
          <w:color w:val="000000"/>
          <w:sz w:val="28"/>
        </w:rPr>
        <w:t>
      теміржол вагондарына тиеу.</w:t>
      </w:r>
    </w:p>
    <w:bookmarkEnd w:id="570"/>
    <w:bookmarkStart w:name="z787" w:id="571"/>
    <w:p>
      <w:pPr>
        <w:spacing w:after="0"/>
        <w:ind w:left="0"/>
        <w:jc w:val="both"/>
      </w:pPr>
      <w:r>
        <w:rPr>
          <w:rFonts w:ascii="Times New Roman"/>
          <w:b w:val="false"/>
          <w:i w:val="false"/>
          <w:color w:val="000000"/>
          <w:sz w:val="28"/>
        </w:rPr>
        <w:t>
      Сонымен қатар, темір жол вагондарына көмір тиеу кезінде вагондарды қардан үрлеуге және вагондарды қатып қалудан өңдеуге арналған машиналар қолданылуы мүмкін.</w:t>
      </w:r>
    </w:p>
    <w:bookmarkEnd w:id="571"/>
    <w:bookmarkStart w:name="z788" w:id="572"/>
    <w:p>
      <w:pPr>
        <w:spacing w:after="0"/>
        <w:ind w:left="0"/>
        <w:jc w:val="both"/>
      </w:pPr>
      <w:r>
        <w:rPr>
          <w:rFonts w:ascii="Times New Roman"/>
          <w:b w:val="false"/>
          <w:i w:val="false"/>
          <w:color w:val="000000"/>
          <w:sz w:val="28"/>
        </w:rPr>
        <w:t>
      Көмір сапасын бақылау</w:t>
      </w:r>
    </w:p>
    <w:bookmarkEnd w:id="572"/>
    <w:bookmarkStart w:name="z789" w:id="573"/>
    <w:p>
      <w:pPr>
        <w:spacing w:after="0"/>
        <w:ind w:left="0"/>
        <w:jc w:val="both"/>
      </w:pPr>
      <w:r>
        <w:rPr>
          <w:rFonts w:ascii="Times New Roman"/>
          <w:b w:val="false"/>
          <w:i w:val="false"/>
          <w:color w:val="000000"/>
          <w:sz w:val="28"/>
        </w:rPr>
        <w:t>
      Кесінділерде көмірдің сапасын бақылау қабаттардан іріктелген көмір сынамалары бойынша жүзеге асырылады. Зертханаларда көмірдің сапасын бағалау үшін көптеген қосалқы жабдықтар қолданылады: ұсатқыштар, сынама бөлгіштер, тоздырғыштар, елеу машиналары, електер, экрандар, пештер, кептіру шкафтары, Қоректендіргіштер, центрифугалар, шайқағыштар және т. б.</w:t>
      </w:r>
    </w:p>
    <w:bookmarkEnd w:id="573"/>
    <w:bookmarkStart w:name="z790" w:id="574"/>
    <w:p>
      <w:pPr>
        <w:spacing w:after="0"/>
        <w:ind w:left="0"/>
        <w:jc w:val="both"/>
      </w:pPr>
      <w:r>
        <w:rPr>
          <w:rFonts w:ascii="Times New Roman"/>
          <w:b w:val="false"/>
          <w:i w:val="false"/>
          <w:color w:val="000000"/>
          <w:sz w:val="28"/>
        </w:rPr>
        <w:t>
      Көмірдің сапасын бақылау үшін көптеген өлшеу жабдықтары қолданылады, соның ішінде: калориметрлер, ылғал өлшегіштер, күкірт, күкірт және көміртек анализаторлары, термогравиметриялық анализаторлар, пластометриялық аппараттар және т. б. [22]</w:t>
      </w:r>
    </w:p>
    <w:bookmarkEnd w:id="574"/>
    <w:bookmarkStart w:name="z791" w:id="575"/>
    <w:p>
      <w:pPr>
        <w:spacing w:after="0"/>
        <w:ind w:left="0"/>
        <w:jc w:val="left"/>
      </w:pPr>
      <w:r>
        <w:rPr>
          <w:rFonts w:ascii="Times New Roman"/>
          <w:b/>
          <w:i w:val="false"/>
          <w:color w:val="000000"/>
        </w:rPr>
        <w:t xml:space="preserve"> 3.1.9. Карьерлік сутөкпе, құрғату, су тарту және сумен жабдықтау</w:t>
      </w:r>
    </w:p>
    <w:bookmarkEnd w:id="575"/>
    <w:bookmarkStart w:name="z792" w:id="576"/>
    <w:p>
      <w:pPr>
        <w:spacing w:after="0"/>
        <w:ind w:left="0"/>
        <w:jc w:val="both"/>
      </w:pPr>
      <w:r>
        <w:rPr>
          <w:rFonts w:ascii="Times New Roman"/>
          <w:b w:val="false"/>
          <w:i w:val="false"/>
          <w:color w:val="000000"/>
          <w:sz w:val="28"/>
        </w:rPr>
        <w:t>
      Ашық игеру кезінде карьерлік сутөктеге карьерішілік ағынды реттеуге арналған құрылғылар, су жинағыштар, су ағатын қондырғылары бар және айдау құбырлары бар карьерлік сорғы станциялары кіреді.</w:t>
      </w:r>
    </w:p>
    <w:bookmarkEnd w:id="576"/>
    <w:bookmarkStart w:name="z793" w:id="577"/>
    <w:p>
      <w:pPr>
        <w:spacing w:after="0"/>
        <w:ind w:left="0"/>
        <w:jc w:val="both"/>
      </w:pPr>
      <w:r>
        <w:rPr>
          <w:rFonts w:ascii="Times New Roman"/>
          <w:b w:val="false"/>
          <w:i w:val="false"/>
          <w:color w:val="000000"/>
          <w:sz w:val="28"/>
        </w:rPr>
        <w:t>
      Қиманы құрғату жүйесі кіретін жерасты суларын, атмосфералық жауын-шашынды және инфильтрациялық суларды (технологиялық суларды) карьер кеңістігінен шығаруға бағытталған шаралар кешені болып табылады.</w:t>
      </w:r>
    </w:p>
    <w:bookmarkEnd w:id="577"/>
    <w:bookmarkStart w:name="z794" w:id="578"/>
    <w:p>
      <w:pPr>
        <w:spacing w:after="0"/>
        <w:ind w:left="0"/>
        <w:jc w:val="both"/>
      </w:pPr>
      <w:r>
        <w:rPr>
          <w:rFonts w:ascii="Times New Roman"/>
          <w:b w:val="false"/>
          <w:i w:val="false"/>
          <w:color w:val="000000"/>
          <w:sz w:val="28"/>
        </w:rPr>
        <w:t>
      Карьерішілік ағынды реттеуге арналған құрылғыларға жерасты суларының беткейлерде ағып кету учаскелерінде борпылдақ жыныстардың деформациясын болғызбауға арналған жүктемелер, барлық жиектерде және қазылған кеңістікте су жинауға арналған таулы және сутөкпе арықтар немесе құбырлар жүйесі және суды алдымен учаскелік, содан кейін негізгі су жинағыштарға бұру кіреді.</w:t>
      </w:r>
    </w:p>
    <w:bookmarkEnd w:id="578"/>
    <w:bookmarkStart w:name="z795" w:id="579"/>
    <w:p>
      <w:pPr>
        <w:spacing w:after="0"/>
        <w:ind w:left="0"/>
        <w:jc w:val="both"/>
      </w:pPr>
      <w:r>
        <w:rPr>
          <w:rFonts w:ascii="Times New Roman"/>
          <w:b w:val="false"/>
          <w:i w:val="false"/>
          <w:color w:val="000000"/>
          <w:sz w:val="28"/>
        </w:rPr>
        <w:t>
      Негізгі су жинағыштардың орналасқан жеріне байланысты карьерлік суағар ашық, жерасты және аралас болып бөлінеді, оның ішінде ашық және жерасты элементтері бар.</w:t>
      </w:r>
    </w:p>
    <w:bookmarkEnd w:id="579"/>
    <w:bookmarkStart w:name="z796" w:id="580"/>
    <w:p>
      <w:pPr>
        <w:spacing w:after="0"/>
        <w:ind w:left="0"/>
        <w:jc w:val="both"/>
      </w:pPr>
      <w:r>
        <w:rPr>
          <w:rFonts w:ascii="Times New Roman"/>
          <w:b w:val="false"/>
          <w:i w:val="false"/>
          <w:color w:val="000000"/>
          <w:sz w:val="28"/>
        </w:rPr>
        <w:t>
      Ашық сутөкпе кезінде сорғы бекеттері бар су жинағыштар разрездің ең төменгі белгілеріне орналастырылады. Сорғы бекеттері су жинағыштардың жанына салынып, су ағатын қондырғылармен жабдықталады, олардың өнімділігі тәуліктік максималды су ағынын соруды қамтамасыз етуі тиіс, қосымша резервтік сорғылар көзделеді. Нөсер суларының ағындары қалыптыдан бірнеше есе көп болуы мүмкін аудандарда негізгі су төгетін сорғылар қалқымалы түрде жүзеге асырылады. Ашық су төгу кезінде су басқан тіліктерде негізінен жоғары өнімді төмен қысымды сорғылар қолданылады. Айдау құбырлары карьерлердің жұмыс істемейтін бортына салынады. Қыста су төгетін қондырғылар, айдау құбырлары, сондай-ақ су бұратын арықтар қатып қалудан қорғалады.</w:t>
      </w:r>
    </w:p>
    <w:bookmarkEnd w:id="580"/>
    <w:bookmarkStart w:name="z797" w:id="581"/>
    <w:p>
      <w:pPr>
        <w:spacing w:after="0"/>
        <w:ind w:left="0"/>
        <w:jc w:val="both"/>
      </w:pPr>
      <w:r>
        <w:rPr>
          <w:rFonts w:ascii="Times New Roman"/>
          <w:b w:val="false"/>
          <w:i w:val="false"/>
          <w:color w:val="000000"/>
          <w:sz w:val="28"/>
        </w:rPr>
        <w:t>
      Карьердегі жерасты су ағызу кезінде су сорғы камерасы бар су жинағышқа қарай еңіспен өткен арнайы дренаждық-су бұру қазбаларына (штректеріне) айдалады немесе бұрылады, ол жерден сорғылармен су төгетін оқпандар немесе ұңғымалар арқылы жерүсті су ағындарына немесе су айдындарына жер бетіне айдалады. Бұл жағдайда негізінен шахталық дренаждағыдай сорғылар қолданылады.</w:t>
      </w:r>
    </w:p>
    <w:bookmarkEnd w:id="581"/>
    <w:bookmarkStart w:name="z798" w:id="582"/>
    <w:p>
      <w:pPr>
        <w:spacing w:after="0"/>
        <w:ind w:left="0"/>
        <w:jc w:val="both"/>
      </w:pPr>
      <w:r>
        <w:rPr>
          <w:rFonts w:ascii="Times New Roman"/>
          <w:b w:val="false"/>
          <w:i w:val="false"/>
          <w:color w:val="000000"/>
          <w:sz w:val="28"/>
        </w:rPr>
        <w:t>
      Сутөкпе үшін дизельді немесе электр қозғалтқыштары бар, әдетте орталықтан тепкіш сорғылармен жабдықталған сорғы қондырғылары қолданылады. Орталықтан тепкіш сорғылармен су беру 1 мың м</w:t>
      </w:r>
      <w:r>
        <w:rPr>
          <w:rFonts w:ascii="Times New Roman"/>
          <w:b w:val="false"/>
          <w:i w:val="false"/>
          <w:color w:val="000000"/>
          <w:vertAlign w:val="superscript"/>
        </w:rPr>
        <w:t>3</w:t>
      </w:r>
      <w:r>
        <w:rPr>
          <w:rFonts w:ascii="Times New Roman"/>
          <w:b w:val="false"/>
          <w:i w:val="false"/>
          <w:color w:val="000000"/>
          <w:sz w:val="28"/>
        </w:rPr>
        <w:t>/сағ-тан асуы мүмкін.</w:t>
      </w:r>
    </w:p>
    <w:bookmarkEnd w:id="582"/>
    <w:bookmarkStart w:name="z799" w:id="583"/>
    <w:p>
      <w:pPr>
        <w:spacing w:after="0"/>
        <w:ind w:left="0"/>
        <w:jc w:val="both"/>
      </w:pPr>
      <w:r>
        <w:rPr>
          <w:rFonts w:ascii="Times New Roman"/>
          <w:b w:val="false"/>
          <w:i w:val="false"/>
          <w:color w:val="000000"/>
          <w:sz w:val="28"/>
        </w:rPr>
        <w:t>
      Көмір разрездерінде сумен жабдықтау суаруды қамтамасыз ету және атмосфералық ауаның ластануын болғызбаудың өзге де әдістері үшін, сондай-ақ өрттен қорғауды қамтамасыз ету үшін жүзеге асырылады. Карьерлік суларды кәсіпорын айналымдағы сумен жабдықтау жүйесін қуаттандыру үшін пайдалана алады.</w:t>
      </w:r>
    </w:p>
    <w:bookmarkEnd w:id="583"/>
    <w:bookmarkStart w:name="z800" w:id="584"/>
    <w:p>
      <w:pPr>
        <w:spacing w:after="0"/>
        <w:ind w:left="0"/>
        <w:jc w:val="both"/>
      </w:pPr>
      <w:r>
        <w:rPr>
          <w:rFonts w:ascii="Times New Roman"/>
          <w:b w:val="false"/>
          <w:i w:val="false"/>
          <w:color w:val="000000"/>
          <w:sz w:val="28"/>
        </w:rPr>
        <w:t>
      "А" қимасын құрғату жерасты тау-кен қазбалары мен көтеріліп келе жатқан ұңғымалар жүйесін қамтитын дренаждық кешенмен жүзеге асырылады, ол жақын маңдағы ауланың, көлбеу және тік оқпанның су жинағыштарына су ағызуға қызмет етеді. Қазбалар жүйесі бойынша дренаждық-су су жинағышқа түседі, суспензиялардан тұндырылады және автоматты түрде қосылатын ОСС 300 – 480 және ОСС300 – 420 сорғыларымен толтырылуына қарай бетіне беріледі және одан әрі құбырлар арқылы ағынсыз жинақтаушы көлге түседі.</w:t>
      </w:r>
    </w:p>
    <w:bookmarkEnd w:id="584"/>
    <w:bookmarkStart w:name="z801" w:id="585"/>
    <w:p>
      <w:pPr>
        <w:spacing w:after="0"/>
        <w:ind w:left="0"/>
        <w:jc w:val="both"/>
      </w:pPr>
      <w:r>
        <w:rPr>
          <w:rFonts w:ascii="Times New Roman"/>
          <w:b w:val="false"/>
          <w:i w:val="false"/>
          <w:color w:val="000000"/>
          <w:sz w:val="28"/>
        </w:rPr>
        <w:t>
      "В" қимасының карьер алаңын құрғату дренаж және ашық су ағызу учаскесімен жүргізіледі. Жұмыстарды жүргізу технологиясы ЭДГ -3,2 А-30 және Liebherr 976 экскаваторларымен (әрбір өндіру блогында 2 зумпф) зумпфтарды әзірлеуді, әрқайсысының тереңдігі 300 м дейінгі дренажды көлденең ұңғымаларды зумпфтарда бұрғылауды, ДБҚ-8 және ДБҚ-8-01 дренаждық бұрғылау қондырғыларын көздейді. Аралық горизонтта орналасқан учаскелік зумпфтардан орталық зумпфқа дренаждық суларды айдау магистральдық құбыр арқылы учаскелік сорғы қондырғыларымен жүргізіледі. Орталық зумпфтан дренаждық су цнск-60 – 198 сорғыларымен магистральдық құбыр арқылы стационарлық бортында орналасқан және сондай-ақ ОССК 60 – 198 екі сорғымен жабдықталған айдау сорғы қондырғысы арқылы жер бетіндегі тазарту құрылыстарының жинақтаушы сыйымдылығына беріледі. Тазартылған дренаждық сулар кесудің техникалық қажеттіліктері үшін пайдаланылады, ал тазартылған дренаждық сулардың артық мөлшері жинақтаушы көлге қысымды құбыр арқылы жіберіледі.</w:t>
      </w:r>
    </w:p>
    <w:bookmarkEnd w:id="585"/>
    <w:bookmarkStart w:name="z802" w:id="586"/>
    <w:p>
      <w:pPr>
        <w:spacing w:after="0"/>
        <w:ind w:left="0"/>
        <w:jc w:val="left"/>
      </w:pPr>
      <w:r>
        <w:rPr>
          <w:rFonts w:ascii="Times New Roman"/>
          <w:b/>
          <w:i w:val="false"/>
          <w:color w:val="000000"/>
        </w:rPr>
        <w:t xml:space="preserve"> 3.2. Жерасты тәсілімен көмір өндіру</w:t>
      </w:r>
    </w:p>
    <w:bookmarkEnd w:id="586"/>
    <w:bookmarkStart w:name="z803" w:id="587"/>
    <w:p>
      <w:pPr>
        <w:spacing w:after="0"/>
        <w:ind w:left="0"/>
        <w:jc w:val="both"/>
      </w:pPr>
      <w:r>
        <w:rPr>
          <w:rFonts w:ascii="Times New Roman"/>
          <w:b w:val="false"/>
          <w:i w:val="false"/>
          <w:color w:val="000000"/>
          <w:sz w:val="28"/>
        </w:rPr>
        <w:t>
      Жерасты тәсілімен көмір өндіру мынадай кезеңдерден тұрады: тау-кен қазбаларын жүргізу және бекіту, пайдалы қазбаларды алу, көтеру-тасымалдау жұмыстары, тау-кен массасын жер бетінде тасымалдау, көмір мен өндіріс қалдықтарын жинау, желдету және газсыздандыру.</w:t>
      </w:r>
    </w:p>
    <w:bookmarkEnd w:id="587"/>
    <w:bookmarkStart w:name="z804"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5892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92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5" w:id="589"/>
    <w:p>
      <w:pPr>
        <w:spacing w:after="0"/>
        <w:ind w:left="0"/>
        <w:jc w:val="both"/>
      </w:pPr>
      <w:r>
        <w:rPr>
          <w:rFonts w:ascii="Times New Roman"/>
          <w:b w:val="false"/>
          <w:i w:val="false"/>
          <w:color w:val="000000"/>
          <w:sz w:val="28"/>
        </w:rPr>
        <w:t>
      3.5-сурет. Жерасты тәсілімен көмір өндіру кезіндегі технологиялық процестердің жалпы схемасы</w:t>
      </w:r>
    </w:p>
    <w:bookmarkEnd w:id="589"/>
    <w:bookmarkStart w:name="z806" w:id="590"/>
    <w:p>
      <w:pPr>
        <w:spacing w:after="0"/>
        <w:ind w:left="0"/>
        <w:jc w:val="left"/>
      </w:pPr>
      <w:r>
        <w:rPr>
          <w:rFonts w:ascii="Times New Roman"/>
          <w:b/>
          <w:i w:val="false"/>
          <w:color w:val="000000"/>
        </w:rPr>
        <w:t xml:space="preserve"> 3.2.1. Шахта алаңын аршу, дайындау және әзірлеу жүйесі</w:t>
      </w:r>
    </w:p>
    <w:bookmarkEnd w:id="590"/>
    <w:bookmarkStart w:name="z807" w:id="591"/>
    <w:p>
      <w:pPr>
        <w:spacing w:after="0"/>
        <w:ind w:left="0"/>
        <w:jc w:val="both"/>
      </w:pPr>
      <w:r>
        <w:rPr>
          <w:rFonts w:ascii="Times New Roman"/>
          <w:b w:val="false"/>
          <w:i w:val="false"/>
          <w:color w:val="000000"/>
          <w:sz w:val="28"/>
        </w:rPr>
        <w:t>
      Көмір кен орындарын жерасты тәсілімен игеру үш кезеңнен тұрады: ашу, дайындау және тазарту жұмыстары.</w:t>
      </w:r>
    </w:p>
    <w:bookmarkEnd w:id="591"/>
    <w:bookmarkStart w:name="z808" w:id="592"/>
    <w:p>
      <w:pPr>
        <w:spacing w:after="0"/>
        <w:ind w:left="0"/>
        <w:jc w:val="both"/>
      </w:pPr>
      <w:r>
        <w:rPr>
          <w:rFonts w:ascii="Times New Roman"/>
          <w:b w:val="false"/>
          <w:i w:val="false"/>
          <w:color w:val="000000"/>
          <w:sz w:val="28"/>
        </w:rPr>
        <w:t>
      Аршу жер бетінен пайдалы қазбалар кен орындарына қол жеткізуді қамтамасыз ететін тау-кен қазбаларын жүргізу деп аталады. Осы кезеңде жүргізілген өндірістер ашық деп аталады. Аршыма қазбалар – оқпандар, штольнялар, квершлагтар, соқыр оқпандар, гезенкалар және шурфтар. Ашатын қазбалар желісі көмір қабаттары мен бетінің арасындағы сенімді көлік байланысын, шахтаға таза ауа беруді және шығатын ауа ағынының бетіне шығуды, шахта суларын шығаруды және жұмыс істеп тұрған машиналарға электр және пневмоэнергияны беруді қамтамасыз етуі тиіс.</w:t>
      </w:r>
    </w:p>
    <w:bookmarkEnd w:id="592"/>
    <w:bookmarkStart w:name="z809" w:id="593"/>
    <w:p>
      <w:pPr>
        <w:spacing w:after="0"/>
        <w:ind w:left="0"/>
        <w:jc w:val="both"/>
      </w:pPr>
      <w:r>
        <w:rPr>
          <w:rFonts w:ascii="Times New Roman"/>
          <w:b w:val="false"/>
          <w:i w:val="false"/>
          <w:color w:val="000000"/>
          <w:sz w:val="28"/>
        </w:rPr>
        <w:t>
      Аршудың төрт әдісі бар: тік бөшкелер, көлбеу бөшкелер, штольнялар және алғашқы екі немесе үш әдістің үйлесімін білдіретін комбинация. [19]</w:t>
      </w:r>
    </w:p>
    <w:bookmarkEnd w:id="593"/>
    <w:bookmarkStart w:name="z810" w:id="594"/>
    <w:p>
      <w:pPr>
        <w:spacing w:after="0"/>
        <w:ind w:left="0"/>
        <w:jc w:val="both"/>
      </w:pPr>
      <w:r>
        <w:rPr>
          <w:rFonts w:ascii="Times New Roman"/>
          <w:b w:val="false"/>
          <w:i w:val="false"/>
          <w:color w:val="000000"/>
          <w:sz w:val="28"/>
        </w:rPr>
        <w:t>
      Дайындық деп тазарту жұмыстарын бастау мүмкіндігін қамтамасыз ететін тау-кен қазбаларының кешенін жүргізу түсініледі. Қазба сатысының (шахтопласт) бөліктерге бөлінуіне байланысты панельдік, едендік және көлденең дайындықты атап өтуге болады.</w:t>
      </w:r>
    </w:p>
    <w:bookmarkEnd w:id="594"/>
    <w:bookmarkStart w:name="z811" w:id="595"/>
    <w:p>
      <w:pPr>
        <w:spacing w:after="0"/>
        <w:ind w:left="0"/>
        <w:jc w:val="both"/>
      </w:pPr>
      <w:r>
        <w:rPr>
          <w:rFonts w:ascii="Times New Roman"/>
          <w:b w:val="false"/>
          <w:i w:val="false"/>
          <w:color w:val="000000"/>
          <w:sz w:val="28"/>
        </w:rPr>
        <w:t>
      Аршудан айырмашылығы, әзірлеудің екінші кезеңі – дайындық – шахта алаңында көмір қорларын өңдеудің барлық кезеңінде жүзеге асырылады, өйткені қабаттарды алу олардың жекелеген бөліктерінде дәйекті түрде жүзеге асырылады. Дайындалған және дайын қорлар ажыратылады. Оларды өңдеу үшін негізгі дайындық жұмыстары жүргізілген (қабат немесе дала штректері, бремсбергтер, беткейлер, беткейлер) қорларды дайындалған деп атайды; қазуға дайын — өңдеу үшін қажетті дайындық-кесу қазбалары (деңгейлі немесе қабатты штректер мен бөлінген пештер) жүргізілген және тазарту жұмыстарын бастауға мүмкіндік беретін жабдықтар дайындалған қорлар. Осылайша, дайындықтың міндеті шахтаны тазарту жұмыстар шебімен уақтылы қамтамасыз ету болып табылады.</w:t>
      </w:r>
    </w:p>
    <w:bookmarkEnd w:id="595"/>
    <w:bookmarkStart w:name="z812" w:id="596"/>
    <w:p>
      <w:pPr>
        <w:spacing w:after="0"/>
        <w:ind w:left="0"/>
        <w:jc w:val="both"/>
      </w:pPr>
      <w:r>
        <w:rPr>
          <w:rFonts w:ascii="Times New Roman"/>
          <w:b w:val="false"/>
          <w:i w:val="false"/>
          <w:color w:val="000000"/>
          <w:sz w:val="28"/>
        </w:rPr>
        <w:t>
      Әзірлеу жүйесі — кеңістікте және уақытта байланыстырылған қабаттың әзірленетін бөлігі шегінде дайындық және тазарту жұмыстарын жүргізудің белгілі бір тәртібі. Бұл бөліктер еден (ішкі қабат), панель, деңгей (ішкі қабат) болуы мүмкін. Қатты әзірлеудің ұтымды жүйесі мынадай талаптарды: тау-кен жұмыстарын жүргізудің қауіпсіздігін қамтамасыз етуді; техникалық-экономикалық көрсеткіштердің жоғары деңгейін шарттауды; ең аз шығындарға ие болуды қанағаттандыруы тиіс.</w:t>
      </w:r>
    </w:p>
    <w:bookmarkEnd w:id="596"/>
    <w:bookmarkStart w:name="z813" w:id="597"/>
    <w:p>
      <w:pPr>
        <w:spacing w:after="0"/>
        <w:ind w:left="0"/>
        <w:jc w:val="both"/>
      </w:pPr>
      <w:r>
        <w:rPr>
          <w:rFonts w:ascii="Times New Roman"/>
          <w:b w:val="false"/>
          <w:i w:val="false"/>
          <w:color w:val="000000"/>
          <w:sz w:val="28"/>
        </w:rPr>
        <w:t>
      Даму жүйесін таңдауға әртүрлі факторлар әсер етеді. Олардың негізгілері: қабаттың пайда болу формасы, құрылымы, қуаты және құлау бұрышы; көмір мен негізгі жыныстардың қасиеттері; кен орнының газдылығы мен сулануы; көмірдің өздігінен жануға бейімділігі; көмір қабаттарының тау-кен соққыларына, көмір мен газдың кенеттен шығарылуына бейімділігі; тау-кен жұмыстарының тереңдігі; дайындық және тазарту жұмыстарын механикаландыру құралдары.</w:t>
      </w:r>
    </w:p>
    <w:bookmarkEnd w:id="597"/>
    <w:bookmarkStart w:name="z814" w:id="598"/>
    <w:p>
      <w:pPr>
        <w:spacing w:after="0"/>
        <w:ind w:left="0"/>
        <w:jc w:val="both"/>
      </w:pPr>
      <w:r>
        <w:rPr>
          <w:rFonts w:ascii="Times New Roman"/>
          <w:b w:val="false"/>
          <w:i w:val="false"/>
          <w:color w:val="000000"/>
          <w:sz w:val="28"/>
        </w:rPr>
        <w:t>
      Аталған факторлар, әдетте, әзірлеу жүйелерін және олардың параметрлерін таңдауға жан-жақты әсер етеді және әртүрлі даму жүйелерін және олардың нұсқаларын қолдануды алдын-ала анықтайды, оларды келесі классификация түрінде ұсынуға болады:</w:t>
      </w:r>
    </w:p>
    <w:bookmarkEnd w:id="598"/>
    <w:bookmarkStart w:name="z815" w:id="599"/>
    <w:p>
      <w:pPr>
        <w:spacing w:after="0"/>
        <w:ind w:left="0"/>
        <w:jc w:val="both"/>
      </w:pPr>
      <w:r>
        <w:rPr>
          <w:rFonts w:ascii="Times New Roman"/>
          <w:b w:val="false"/>
          <w:i w:val="false"/>
          <w:color w:val="000000"/>
          <w:sz w:val="28"/>
        </w:rPr>
        <w:t>
      1. Толық қуаттылықтағы қазбалары бар игеру жүйелері:</w:t>
      </w:r>
    </w:p>
    <w:bookmarkEnd w:id="599"/>
    <w:bookmarkStart w:name="z816" w:id="600"/>
    <w:p>
      <w:pPr>
        <w:spacing w:after="0"/>
        <w:ind w:left="0"/>
        <w:jc w:val="both"/>
      </w:pPr>
      <w:r>
        <w:rPr>
          <w:rFonts w:ascii="Times New Roman"/>
          <w:b w:val="false"/>
          <w:i w:val="false"/>
          <w:color w:val="000000"/>
          <w:sz w:val="28"/>
        </w:rPr>
        <w:t>
      ұзын тазарту кенжарларымен (қатты, бағаналы, аралас);</w:t>
      </w:r>
    </w:p>
    <w:bookmarkEnd w:id="600"/>
    <w:bookmarkStart w:name="z817" w:id="601"/>
    <w:p>
      <w:pPr>
        <w:spacing w:after="0"/>
        <w:ind w:left="0"/>
        <w:jc w:val="both"/>
      </w:pPr>
      <w:r>
        <w:rPr>
          <w:rFonts w:ascii="Times New Roman"/>
          <w:b w:val="false"/>
          <w:i w:val="false"/>
          <w:color w:val="000000"/>
          <w:sz w:val="28"/>
        </w:rPr>
        <w:t>
      қысқа тазарту кенжарларымен (бағаналы, камералық, камералық бағаналы, қабатты штректер, жолақтар мен кіреберістер).</w:t>
      </w:r>
    </w:p>
    <w:bookmarkEnd w:id="601"/>
    <w:bookmarkStart w:name="z818" w:id="602"/>
    <w:p>
      <w:pPr>
        <w:spacing w:after="0"/>
        <w:ind w:left="0"/>
        <w:jc w:val="both"/>
      </w:pPr>
      <w:r>
        <w:rPr>
          <w:rFonts w:ascii="Times New Roman"/>
          <w:b w:val="false"/>
          <w:i w:val="false"/>
          <w:color w:val="000000"/>
          <w:sz w:val="28"/>
        </w:rPr>
        <w:t>
      2. Қабаттың қабаттарға бөлінуімен (көлбеу, көлденең және көлденең). [19]</w:t>
      </w:r>
    </w:p>
    <w:bookmarkEnd w:id="602"/>
    <w:bookmarkStart w:name="z819" w:id="603"/>
    <w:p>
      <w:pPr>
        <w:spacing w:after="0"/>
        <w:ind w:left="0"/>
        <w:jc w:val="both"/>
      </w:pPr>
      <w:r>
        <w:rPr>
          <w:rFonts w:ascii="Times New Roman"/>
          <w:b w:val="false"/>
          <w:i w:val="false"/>
          <w:color w:val="000000"/>
          <w:sz w:val="28"/>
        </w:rPr>
        <w:t>
      Қазақстанда ұзын тазарту кенжарлары бар Бағаналы игеру жүйелері жиі кездеседі.</w:t>
      </w:r>
    </w:p>
    <w:bookmarkEnd w:id="603"/>
    <w:bookmarkStart w:name="z820" w:id="604"/>
    <w:p>
      <w:pPr>
        <w:spacing w:after="0"/>
        <w:ind w:left="0"/>
        <w:jc w:val="both"/>
      </w:pPr>
      <w:r>
        <w:rPr>
          <w:rFonts w:ascii="Times New Roman"/>
          <w:b w:val="false"/>
          <w:i w:val="false"/>
          <w:color w:val="000000"/>
          <w:sz w:val="28"/>
        </w:rPr>
        <w:t>
      Пайдалы қазбаны тазарту кенжарынан жер бетіне тасымалдауды, тау-кен қазбаларын, оның ішінде жерүсті кешенін желдетуді шарттайтын ашу, дайындау және тазарту қазбалары шахтаның технологиялық схемасын қалыптастырады.</w:t>
      </w:r>
    </w:p>
    <w:bookmarkEnd w:id="604"/>
    <w:bookmarkStart w:name="z821" w:id="605"/>
    <w:p>
      <w:pPr>
        <w:spacing w:after="0"/>
        <w:ind w:left="0"/>
        <w:jc w:val="left"/>
      </w:pPr>
      <w:r>
        <w:rPr>
          <w:rFonts w:ascii="Times New Roman"/>
          <w:b/>
          <w:i w:val="false"/>
          <w:color w:val="000000"/>
        </w:rPr>
        <w:t xml:space="preserve"> 3.2.2. Тау-кен қазбаларын жүргізу </w:t>
      </w:r>
    </w:p>
    <w:bookmarkEnd w:id="605"/>
    <w:bookmarkStart w:name="z822" w:id="606"/>
    <w:p>
      <w:pPr>
        <w:spacing w:after="0"/>
        <w:ind w:left="0"/>
        <w:jc w:val="both"/>
      </w:pPr>
      <w:r>
        <w:rPr>
          <w:rFonts w:ascii="Times New Roman"/>
          <w:b w:val="false"/>
          <w:i w:val="false"/>
          <w:color w:val="000000"/>
          <w:sz w:val="28"/>
        </w:rPr>
        <w:t>
      Тау-кен қазбаларын жүргізу процесі деп тау-кен массасын қазу, тиеу, тасымалдау, бекіткіш салу, дайындық кенжарының қозғалысын қамтамасыз ететін көлік құрылғылары мен коммуникацияларды ұлғайту жөніндегі жұмыстардың жиынтығы түсініледі.</w:t>
      </w:r>
    </w:p>
    <w:bookmarkEnd w:id="606"/>
    <w:bookmarkStart w:name="z823" w:id="607"/>
    <w:p>
      <w:pPr>
        <w:spacing w:after="0"/>
        <w:ind w:left="0"/>
        <w:jc w:val="both"/>
      </w:pPr>
      <w:r>
        <w:rPr>
          <w:rFonts w:ascii="Times New Roman"/>
          <w:b w:val="false"/>
          <w:i w:val="false"/>
          <w:color w:val="000000"/>
          <w:sz w:val="28"/>
        </w:rPr>
        <w:t>
      Өткізу әдісі тау жыныстарының қасиеттеріне, мақсатына, көлденең қимасының ауданына және қазбаның қызмет ету мерзіміне байланысты таңдалады.</w:t>
      </w:r>
    </w:p>
    <w:bookmarkEnd w:id="607"/>
    <w:bookmarkStart w:name="z824" w:id="608"/>
    <w:p>
      <w:pPr>
        <w:spacing w:after="0"/>
        <w:ind w:left="0"/>
        <w:jc w:val="both"/>
      </w:pPr>
      <w:r>
        <w:rPr>
          <w:rFonts w:ascii="Times New Roman"/>
          <w:b w:val="false"/>
          <w:i w:val="false"/>
          <w:color w:val="000000"/>
          <w:sz w:val="28"/>
        </w:rPr>
        <w:t>
      Тау кен қазбаларын жүргізу кезінде негізгі және қосалқы процестер ажыратылады:</w:t>
      </w:r>
    </w:p>
    <w:bookmarkEnd w:id="608"/>
    <w:bookmarkStart w:name="z825" w:id="609"/>
    <w:p>
      <w:pPr>
        <w:spacing w:after="0"/>
        <w:ind w:left="0"/>
        <w:jc w:val="both"/>
      </w:pPr>
      <w:r>
        <w:rPr>
          <w:rFonts w:ascii="Times New Roman"/>
          <w:b w:val="false"/>
          <w:i w:val="false"/>
          <w:color w:val="000000"/>
          <w:sz w:val="28"/>
        </w:rPr>
        <w:t>
      негізгілері - бұл өндірісті жүргізуге және бекітуге байланысты процестер (тау-кен массасын түсіру және тиеу, тұрақты бекітпе салу);</w:t>
      </w:r>
    </w:p>
    <w:bookmarkEnd w:id="609"/>
    <w:bookmarkStart w:name="z826" w:id="610"/>
    <w:p>
      <w:pPr>
        <w:spacing w:after="0"/>
        <w:ind w:left="0"/>
        <w:jc w:val="both"/>
      </w:pPr>
      <w:r>
        <w:rPr>
          <w:rFonts w:ascii="Times New Roman"/>
          <w:b w:val="false"/>
          <w:i w:val="false"/>
          <w:color w:val="000000"/>
          <w:sz w:val="28"/>
        </w:rPr>
        <w:t>
      көмекші - бұл негізгі ұңғымалық процестерді орындау үшін қалыпты жағдайларды қамтамасыз ететін процестер (уақытша бекіткішті салу, желдету құбырларын ілу және салу, конвейерді салу немесе рельсті жолдарды төсеу, құбырларды, кабельдерді төсеу және т. б. [23]</w:t>
      </w:r>
    </w:p>
    <w:bookmarkEnd w:id="610"/>
    <w:bookmarkStart w:name="z827" w:id="611"/>
    <w:p>
      <w:pPr>
        <w:spacing w:after="0"/>
        <w:ind w:left="0"/>
        <w:jc w:val="both"/>
      </w:pPr>
      <w:r>
        <w:rPr>
          <w:rFonts w:ascii="Times New Roman"/>
          <w:b w:val="false"/>
          <w:i w:val="false"/>
          <w:color w:val="000000"/>
          <w:sz w:val="28"/>
        </w:rPr>
        <w:t>
      Тау-кен өндірісін жүргізудің технологиялық схемасы – бұл өндірістік процестерді орындаудың белгілі бір, кеңістік пен уақытқа байланысты тәртібі, оларды механикаландыру құралдары және жабдықты орналастырудың осы тәртібіне сәйкес келеді.</w:t>
      </w:r>
    </w:p>
    <w:bookmarkEnd w:id="611"/>
    <w:bookmarkStart w:name="z828" w:id="612"/>
    <w:p>
      <w:pPr>
        <w:spacing w:after="0"/>
        <w:ind w:left="0"/>
        <w:jc w:val="both"/>
      </w:pPr>
      <w:r>
        <w:rPr>
          <w:rFonts w:ascii="Times New Roman"/>
          <w:b w:val="false"/>
          <w:i w:val="false"/>
          <w:color w:val="000000"/>
          <w:sz w:val="28"/>
        </w:rPr>
        <w:t>
      Тау-кен қазбаларын жүргізудің технологиялық схемаларының жіктелуі</w:t>
      </w:r>
    </w:p>
    <w:bookmarkEnd w:id="612"/>
    <w:bookmarkStart w:name="z829" w:id="613"/>
    <w:p>
      <w:pPr>
        <w:spacing w:after="0"/>
        <w:ind w:left="0"/>
        <w:jc w:val="both"/>
      </w:pPr>
      <w:r>
        <w:rPr>
          <w:rFonts w:ascii="Times New Roman"/>
          <w:b w:val="false"/>
          <w:i w:val="false"/>
          <w:color w:val="000000"/>
          <w:sz w:val="28"/>
        </w:rPr>
        <w:t>
      Қиылысатын жыныстардың біркелкілігіне байланысты мыналар бөлінеді:</w:t>
      </w:r>
    </w:p>
    <w:bookmarkEnd w:id="613"/>
    <w:bookmarkStart w:name="z830" w:id="614"/>
    <w:p>
      <w:pPr>
        <w:spacing w:after="0"/>
        <w:ind w:left="0"/>
        <w:jc w:val="both"/>
      </w:pPr>
      <w:r>
        <w:rPr>
          <w:rFonts w:ascii="Times New Roman"/>
          <w:b w:val="false"/>
          <w:i w:val="false"/>
          <w:color w:val="000000"/>
          <w:sz w:val="28"/>
        </w:rPr>
        <w:t>
      біртекті таужыныстарда қазбаларды жүргізу (егер қазбаның кенжарын тек бір түрі кесіп өткен жағдайда);</w:t>
      </w:r>
    </w:p>
    <w:bookmarkEnd w:id="614"/>
    <w:bookmarkStart w:name="z831" w:id="615"/>
    <w:p>
      <w:pPr>
        <w:spacing w:after="0"/>
        <w:ind w:left="0"/>
        <w:jc w:val="both"/>
      </w:pPr>
      <w:r>
        <w:rPr>
          <w:rFonts w:ascii="Times New Roman"/>
          <w:b w:val="false"/>
          <w:i w:val="false"/>
          <w:color w:val="000000"/>
          <w:sz w:val="28"/>
        </w:rPr>
        <w:t>
      біртекті емес жыныстарда қазбаларды жүргізу (егер қазбаның кенжары тау жыныстарының екі түрін және одан да көп түрін кесіп өткен жағдайда).</w:t>
      </w:r>
    </w:p>
    <w:bookmarkEnd w:id="615"/>
    <w:bookmarkStart w:name="z832" w:id="616"/>
    <w:p>
      <w:pPr>
        <w:spacing w:after="0"/>
        <w:ind w:left="0"/>
        <w:jc w:val="both"/>
      </w:pPr>
      <w:r>
        <w:rPr>
          <w:rFonts w:ascii="Times New Roman"/>
          <w:b w:val="false"/>
          <w:i w:val="false"/>
          <w:color w:val="000000"/>
          <w:sz w:val="28"/>
        </w:rPr>
        <w:t>
      Біртекті жыныста қазбаны жүргізу үздіксіз кенжармен (көмір және сыйымды жыныс бір мезгілде шығарылады) қабаттың қуаты 0,6 м-ге дейін немесе қабаттың қуаты жоғары, бірақ көмірдің сапасы төмен болған кезде жүзеге асырылады.</w:t>
      </w:r>
    </w:p>
    <w:bookmarkEnd w:id="616"/>
    <w:bookmarkStart w:name="z833" w:id="617"/>
    <w:p>
      <w:pPr>
        <w:spacing w:after="0"/>
        <w:ind w:left="0"/>
        <w:jc w:val="both"/>
      </w:pPr>
      <w:r>
        <w:rPr>
          <w:rFonts w:ascii="Times New Roman"/>
          <w:b w:val="false"/>
          <w:i w:val="false"/>
          <w:color w:val="000000"/>
          <w:sz w:val="28"/>
        </w:rPr>
        <w:t>
      Біртекті емес жыныстарда өндіріс үздіксіз кенжармен де, жеңіл кенжарлармен де, яғни көмір мен жынысты бөлек қазумен де жүзеге асырылады. Бұл жағдайда алдымен көмір қабатын белгілі бір мөлшерде, содан кейін — жыныстарды қазып алады.</w:t>
      </w:r>
    </w:p>
    <w:bookmarkEnd w:id="617"/>
    <w:bookmarkStart w:name="z834" w:id="618"/>
    <w:p>
      <w:pPr>
        <w:spacing w:after="0"/>
        <w:ind w:left="0"/>
        <w:jc w:val="both"/>
      </w:pPr>
      <w:r>
        <w:rPr>
          <w:rFonts w:ascii="Times New Roman"/>
          <w:b w:val="false"/>
          <w:i w:val="false"/>
          <w:color w:val="000000"/>
          <w:sz w:val="28"/>
        </w:rPr>
        <w:t>
      Жыныстың орналасуына байланысты қазбаларды жүргізудің келесі әдістері бөлінеді:</w:t>
      </w:r>
    </w:p>
    <w:bookmarkEnd w:id="618"/>
    <w:bookmarkStart w:name="z835" w:id="619"/>
    <w:p>
      <w:pPr>
        <w:spacing w:after="0"/>
        <w:ind w:left="0"/>
        <w:jc w:val="both"/>
      </w:pPr>
      <w:r>
        <w:rPr>
          <w:rFonts w:ascii="Times New Roman"/>
          <w:b w:val="false"/>
          <w:i w:val="false"/>
          <w:color w:val="000000"/>
          <w:sz w:val="28"/>
        </w:rPr>
        <w:t>
      тар кенжармен;</w:t>
      </w:r>
    </w:p>
    <w:bookmarkEnd w:id="619"/>
    <w:bookmarkStart w:name="z836" w:id="620"/>
    <w:p>
      <w:pPr>
        <w:spacing w:after="0"/>
        <w:ind w:left="0"/>
        <w:jc w:val="both"/>
      </w:pPr>
      <w:r>
        <w:rPr>
          <w:rFonts w:ascii="Times New Roman"/>
          <w:b w:val="false"/>
          <w:i w:val="false"/>
          <w:color w:val="000000"/>
          <w:sz w:val="28"/>
        </w:rPr>
        <w:t>
      кең кенжармен.</w:t>
      </w:r>
    </w:p>
    <w:bookmarkEnd w:id="620"/>
    <w:bookmarkStart w:name="z837" w:id="621"/>
    <w:p>
      <w:pPr>
        <w:spacing w:after="0"/>
        <w:ind w:left="0"/>
        <w:jc w:val="both"/>
      </w:pPr>
      <w:r>
        <w:rPr>
          <w:rFonts w:ascii="Times New Roman"/>
          <w:b w:val="false"/>
          <w:i w:val="false"/>
          <w:color w:val="000000"/>
          <w:sz w:val="28"/>
        </w:rPr>
        <w:t>
      Қазбаларды тар кенжармен жүргізу кезінде көмір тек қазбаның көлденең қимасы шегінде шығарылады, ал жарылудан алынған тау жынысы шахтаның бетіне беріледі. Кең кенжармен қазбаларды жүргізу кезінде көмір қазбаның бастапқы енінен асатын енге шығарылады. Пайда болған кеңістікте (қиғаш тіреуішке) жарылыстардан пайда болған таужыныстар орналастырылады.</w:t>
      </w:r>
    </w:p>
    <w:bookmarkEnd w:id="621"/>
    <w:bookmarkStart w:name="z838" w:id="622"/>
    <w:p>
      <w:pPr>
        <w:spacing w:after="0"/>
        <w:ind w:left="0"/>
        <w:jc w:val="both"/>
      </w:pPr>
      <w:r>
        <w:rPr>
          <w:rFonts w:ascii="Times New Roman"/>
          <w:b w:val="false"/>
          <w:i w:val="false"/>
          <w:color w:val="000000"/>
          <w:sz w:val="28"/>
        </w:rPr>
        <w:t>
      Жыныстарды көмір массивінен бөлу әдісіне байланысты тау кен қазбаларын жүргізудің келесі әдістері бөлінеді:</w:t>
      </w:r>
    </w:p>
    <w:bookmarkEnd w:id="622"/>
    <w:bookmarkStart w:name="z839" w:id="623"/>
    <w:p>
      <w:pPr>
        <w:spacing w:after="0"/>
        <w:ind w:left="0"/>
        <w:jc w:val="both"/>
      </w:pPr>
      <w:r>
        <w:rPr>
          <w:rFonts w:ascii="Times New Roman"/>
          <w:b w:val="false"/>
          <w:i w:val="false"/>
          <w:color w:val="000000"/>
          <w:sz w:val="28"/>
        </w:rPr>
        <w:t>
      механикалық (механикаландырылған) әдіс. Ол ұңғыма комбайндарының көмегімен жүзеге асырылады, көмір мен орташа күшті жыныстарға қолданылады;</w:t>
      </w:r>
    </w:p>
    <w:bookmarkEnd w:id="623"/>
    <w:bookmarkStart w:name="z840" w:id="624"/>
    <w:p>
      <w:pPr>
        <w:spacing w:after="0"/>
        <w:ind w:left="0"/>
        <w:jc w:val="both"/>
      </w:pPr>
      <w:r>
        <w:rPr>
          <w:rFonts w:ascii="Times New Roman"/>
          <w:b w:val="false"/>
          <w:i w:val="false"/>
          <w:color w:val="000000"/>
          <w:sz w:val="28"/>
        </w:rPr>
        <w:t>
      бұрғылау-жару әдісі: кез-келген бекіністің жыныстарында қолданылады;</w:t>
      </w:r>
    </w:p>
    <w:bookmarkEnd w:id="624"/>
    <w:bookmarkStart w:name="z841" w:id="625"/>
    <w:p>
      <w:pPr>
        <w:spacing w:after="0"/>
        <w:ind w:left="0"/>
        <w:jc w:val="both"/>
      </w:pPr>
      <w:r>
        <w:rPr>
          <w:rFonts w:ascii="Times New Roman"/>
          <w:b w:val="false"/>
          <w:i w:val="false"/>
          <w:color w:val="000000"/>
          <w:sz w:val="28"/>
        </w:rPr>
        <w:t>
      гидравликалық әдіс: ол өте шектеулі, атап айтқанда массивті газсыздандыру үшін қолданылады;</w:t>
      </w:r>
    </w:p>
    <w:bookmarkEnd w:id="625"/>
    <w:bookmarkStart w:name="z842" w:id="626"/>
    <w:p>
      <w:pPr>
        <w:spacing w:after="0"/>
        <w:ind w:left="0"/>
        <w:jc w:val="both"/>
      </w:pPr>
      <w:r>
        <w:rPr>
          <w:rFonts w:ascii="Times New Roman"/>
          <w:b w:val="false"/>
          <w:i w:val="false"/>
          <w:color w:val="000000"/>
          <w:sz w:val="28"/>
        </w:rPr>
        <w:t>
      балғаны қолдану арқылы қолмен әдісі: ерекше жағдайларда қолданылады (су төгетін ойықты жүргізу, қабаттың тік құлауында);</w:t>
      </w:r>
    </w:p>
    <w:bookmarkEnd w:id="626"/>
    <w:bookmarkStart w:name="z843" w:id="627"/>
    <w:p>
      <w:pPr>
        <w:spacing w:after="0"/>
        <w:ind w:left="0"/>
        <w:jc w:val="both"/>
      </w:pPr>
      <w:r>
        <w:rPr>
          <w:rFonts w:ascii="Times New Roman"/>
          <w:b w:val="false"/>
          <w:i w:val="false"/>
          <w:color w:val="000000"/>
          <w:sz w:val="28"/>
        </w:rPr>
        <w:t>
      аралас жұмыстар - бұл әртүрлі қолданылатын технологиялардың жиынтығы.</w:t>
      </w:r>
    </w:p>
    <w:bookmarkEnd w:id="627"/>
    <w:bookmarkStart w:name="z844" w:id="628"/>
    <w:p>
      <w:pPr>
        <w:spacing w:after="0"/>
        <w:ind w:left="0"/>
        <w:jc w:val="both"/>
      </w:pPr>
      <w:r>
        <w:rPr>
          <w:rFonts w:ascii="Times New Roman"/>
          <w:b w:val="false"/>
          <w:i w:val="false"/>
          <w:color w:val="000000"/>
          <w:sz w:val="28"/>
        </w:rPr>
        <w:t>
      Қазіргі уақытта ҚР көмір шахталары үшін ең кең тарағаны комбайн әдісі болып табылады, ол барлық дерлік өндірістерден өтеді, бұрғылау-жару әдісі өте шектеулі қолданылады және негізінен тау-кен өнеркәсібіне тән.</w:t>
      </w:r>
    </w:p>
    <w:bookmarkEnd w:id="628"/>
    <w:bookmarkStart w:name="z845" w:id="629"/>
    <w:p>
      <w:pPr>
        <w:spacing w:after="0"/>
        <w:ind w:left="0"/>
        <w:jc w:val="left"/>
      </w:pPr>
      <w:r>
        <w:rPr>
          <w:rFonts w:ascii="Times New Roman"/>
          <w:b/>
          <w:i w:val="false"/>
          <w:color w:val="000000"/>
        </w:rPr>
        <w:t xml:space="preserve"> 3.2.2.1. Тау-кен қазбаларын жүргізудің бұрғылау-жару тәсілі</w:t>
      </w:r>
    </w:p>
    <w:bookmarkEnd w:id="629"/>
    <w:bookmarkStart w:name="z846" w:id="630"/>
    <w:p>
      <w:pPr>
        <w:spacing w:after="0"/>
        <w:ind w:left="0"/>
        <w:jc w:val="both"/>
      </w:pPr>
      <w:r>
        <w:rPr>
          <w:rFonts w:ascii="Times New Roman"/>
          <w:b w:val="false"/>
          <w:i w:val="false"/>
          <w:color w:val="000000"/>
          <w:sz w:val="28"/>
        </w:rPr>
        <w:t>
      Жарылыс жұмыстары әртүрлі беріктіктегі жыныстарда қолданылуы мүмкін, бірақ олар орташа беріктіктегі жыныстарда және басқа жұмыс түрлері жеткіліксіз болған кезде немесе оларды қазіргі жағдайда қолдану мүмкін болмаған кезде ең үнемді болады.</w:t>
      </w:r>
    </w:p>
    <w:bookmarkEnd w:id="630"/>
    <w:bookmarkStart w:name="z847" w:id="631"/>
    <w:p>
      <w:pPr>
        <w:spacing w:after="0"/>
        <w:ind w:left="0"/>
        <w:jc w:val="both"/>
      </w:pPr>
      <w:r>
        <w:rPr>
          <w:rFonts w:ascii="Times New Roman"/>
          <w:b w:val="false"/>
          <w:i w:val="false"/>
          <w:color w:val="000000"/>
          <w:sz w:val="28"/>
        </w:rPr>
        <w:t>
      Мыналарды қамтиды: шпурларды бұрғылау, зарядтау, зарядтарды жару, сынған тау-кен массасын түсіру, қазбаны бекіту және қосалқы жұмыстар. Зарядты тау жыныстарының массивіне орналастыру үшін қуыс-шұңқыр, ұңғыма немесе қазба (камера) түзіледі. Тиісінше, жарылыс әдістері тесу, ұңғыма немесе камералық зарядтау әдістері деп аталады. Шұңқырлардың диаметрі әдетте 30 – 75 мм, ал тереңдігі 5 мм-ге дейін қамтиды. Диаметрі 75 мм-ден асатын және тереңдігі 3 мм-ден асатын шұңқырларды ұңғымалар деп атайды. Шұңқырларды бұрғылау қолмен немесе бұрғылау қондырғыларымен жүзеге асырылады. [23] [24]</w:t>
      </w:r>
    </w:p>
    <w:bookmarkEnd w:id="631"/>
    <w:bookmarkStart w:name="z848" w:id="632"/>
    <w:p>
      <w:pPr>
        <w:spacing w:after="0"/>
        <w:ind w:left="0"/>
        <w:jc w:val="both"/>
      </w:pPr>
      <w:r>
        <w:rPr>
          <w:rFonts w:ascii="Times New Roman"/>
          <w:b w:val="false"/>
          <w:i w:val="false"/>
          <w:color w:val="000000"/>
          <w:sz w:val="28"/>
        </w:rPr>
        <w:t>
      Қазбаларды бұрғылау-жару әдісімен жүргізу кезінде тау-кен массасын тиеу-ұңғыма циклінің ең көп еңбекті қажет ететін процесі.</w:t>
      </w:r>
    </w:p>
    <w:bookmarkEnd w:id="632"/>
    <w:bookmarkStart w:name="z849" w:id="633"/>
    <w:p>
      <w:pPr>
        <w:spacing w:after="0"/>
        <w:ind w:left="0"/>
        <w:jc w:val="both"/>
      </w:pPr>
      <w:r>
        <w:rPr>
          <w:rFonts w:ascii="Times New Roman"/>
          <w:b w:val="false"/>
          <w:i w:val="false"/>
          <w:color w:val="000000"/>
          <w:sz w:val="28"/>
        </w:rPr>
        <w:t>
      Тиеу қолмен және механикаландырылған тәсілмен жүргізіледі. Механикаландырылған әдіспен әртүрлі тиеу машиналары мен скрепер кешендері қолданылады.</w:t>
      </w:r>
    </w:p>
    <w:bookmarkEnd w:id="633"/>
    <w:bookmarkStart w:name="z850" w:id="634"/>
    <w:p>
      <w:pPr>
        <w:spacing w:after="0"/>
        <w:ind w:left="0"/>
        <w:jc w:val="both"/>
      </w:pPr>
      <w:r>
        <w:rPr>
          <w:rFonts w:ascii="Times New Roman"/>
          <w:b w:val="false"/>
          <w:i w:val="false"/>
          <w:color w:val="000000"/>
          <w:sz w:val="28"/>
        </w:rPr>
        <w:t>
      Бекіткіштің түріне байланысты қазбаны бекіту қолмен немесе әртүрлі механизмдердің көмегімен жүзеге асырылады.</w:t>
      </w:r>
    </w:p>
    <w:bookmarkEnd w:id="634"/>
    <w:bookmarkStart w:name="z851" w:id="635"/>
    <w:p>
      <w:pPr>
        <w:spacing w:after="0"/>
        <w:ind w:left="0"/>
        <w:jc w:val="both"/>
      </w:pPr>
      <w:r>
        <w:rPr>
          <w:rFonts w:ascii="Times New Roman"/>
          <w:b w:val="false"/>
          <w:i w:val="false"/>
          <w:color w:val="000000"/>
          <w:sz w:val="28"/>
        </w:rPr>
        <w:t>
      Көмекші жұмыстар-материалдарды жеткізу, желдету және су компоненттерін құру, датчиктерді тасымалдау, конвейерді салу және т. б.</w:t>
      </w:r>
    </w:p>
    <w:bookmarkEnd w:id="635"/>
    <w:bookmarkStart w:name="z852" w:id="636"/>
    <w:p>
      <w:pPr>
        <w:spacing w:after="0"/>
        <w:ind w:left="0"/>
        <w:jc w:val="left"/>
      </w:pPr>
      <w:r>
        <w:rPr>
          <w:rFonts w:ascii="Times New Roman"/>
          <w:b/>
          <w:i w:val="false"/>
          <w:color w:val="000000"/>
        </w:rPr>
        <w:t xml:space="preserve"> 3.2.2.2. Тау-кен қазбаларын  ұңғыма комбайндарының көмегімен жүргізу</w:t>
      </w:r>
    </w:p>
    <w:bookmarkEnd w:id="636"/>
    <w:bookmarkStart w:name="z853" w:id="637"/>
    <w:p>
      <w:pPr>
        <w:spacing w:after="0"/>
        <w:ind w:left="0"/>
        <w:jc w:val="both"/>
      </w:pPr>
      <w:r>
        <w:rPr>
          <w:rFonts w:ascii="Times New Roman"/>
          <w:b w:val="false"/>
          <w:i w:val="false"/>
          <w:color w:val="000000"/>
          <w:sz w:val="28"/>
        </w:rPr>
        <w:t>
      Көмір кеніштерінде көмір қабаттары мен жыныстардың бойында көлденең және көлбеу кен жұмыстарын жүргізудің комбайндық тәсілі негізгі болып табылады.</w:t>
      </w:r>
    </w:p>
    <w:bookmarkEnd w:id="637"/>
    <w:bookmarkStart w:name="z854" w:id="638"/>
    <w:p>
      <w:pPr>
        <w:spacing w:after="0"/>
        <w:ind w:left="0"/>
        <w:jc w:val="both"/>
      </w:pPr>
      <w:r>
        <w:rPr>
          <w:rFonts w:ascii="Times New Roman"/>
          <w:b w:val="false"/>
          <w:i w:val="false"/>
          <w:color w:val="000000"/>
          <w:sz w:val="28"/>
        </w:rPr>
        <w:t>
      Тау-кен өндірудің комбайдындық келесі негізгі технологиялық операциялар бөлінеді:</w:t>
      </w:r>
    </w:p>
    <w:bookmarkEnd w:id="638"/>
    <w:bookmarkStart w:name="z855" w:id="639"/>
    <w:p>
      <w:pPr>
        <w:spacing w:after="0"/>
        <w:ind w:left="0"/>
        <w:jc w:val="both"/>
      </w:pPr>
      <w:r>
        <w:rPr>
          <w:rFonts w:ascii="Times New Roman"/>
          <w:b w:val="false"/>
          <w:i w:val="false"/>
          <w:color w:val="000000"/>
          <w:sz w:val="28"/>
        </w:rPr>
        <w:t>
      комбайнның атқарушы органы жүзеге асыратын көмірді немесе жынысты уату және бұзу;</w:t>
      </w:r>
    </w:p>
    <w:bookmarkEnd w:id="639"/>
    <w:bookmarkStart w:name="z856" w:id="640"/>
    <w:p>
      <w:pPr>
        <w:spacing w:after="0"/>
        <w:ind w:left="0"/>
        <w:jc w:val="both"/>
      </w:pPr>
      <w:r>
        <w:rPr>
          <w:rFonts w:ascii="Times New Roman"/>
          <w:b w:val="false"/>
          <w:i w:val="false"/>
          <w:color w:val="000000"/>
          <w:sz w:val="28"/>
        </w:rPr>
        <w:t>
      уатумен бір мезгілде тау-кен массасын тиеу;</w:t>
      </w:r>
    </w:p>
    <w:bookmarkEnd w:id="640"/>
    <w:bookmarkStart w:name="z857" w:id="641"/>
    <w:p>
      <w:pPr>
        <w:spacing w:after="0"/>
        <w:ind w:left="0"/>
        <w:jc w:val="both"/>
      </w:pPr>
      <w:r>
        <w:rPr>
          <w:rFonts w:ascii="Times New Roman"/>
          <w:b w:val="false"/>
          <w:i w:val="false"/>
          <w:color w:val="000000"/>
          <w:sz w:val="28"/>
        </w:rPr>
        <w:t>
      тау-кен массасын қазғаннан кейін қазбаны оның жаңадан пайда болған бөлігі шегінде белгілі бір қозғалыс мөлшеріне бекіту (өткізу және бекіту паспортымен белгіленеді);</w:t>
      </w:r>
    </w:p>
    <w:bookmarkEnd w:id="641"/>
    <w:bookmarkStart w:name="z858" w:id="642"/>
    <w:p>
      <w:pPr>
        <w:spacing w:after="0"/>
        <w:ind w:left="0"/>
        <w:jc w:val="both"/>
      </w:pPr>
      <w:r>
        <w:rPr>
          <w:rFonts w:ascii="Times New Roman"/>
          <w:b w:val="false"/>
          <w:i w:val="false"/>
          <w:color w:val="000000"/>
          <w:sz w:val="28"/>
        </w:rPr>
        <w:t>
      беттің жұмыс істеуін қамтамасыз ететін қосалқы операциялар (желдету, конвейерді, құбырларды, рельстерді салу, тозаңды бақылау және т.б.).</w:t>
      </w:r>
    </w:p>
    <w:bookmarkEnd w:id="642"/>
    <w:bookmarkStart w:name="z859" w:id="643"/>
    <w:p>
      <w:pPr>
        <w:spacing w:after="0"/>
        <w:ind w:left="0"/>
        <w:jc w:val="both"/>
      </w:pPr>
      <w:r>
        <w:rPr>
          <w:rFonts w:ascii="Times New Roman"/>
          <w:b w:val="false"/>
          <w:i w:val="false"/>
          <w:color w:val="000000"/>
          <w:sz w:val="28"/>
        </w:rPr>
        <w:t>
      Комбайн – тау жыныстарын массивтен ажыратып, оны конвейерге, вагонеткаларға, өздігінен жүретін машиналарға және басқа көліктерге тиейтін шынжыр табанды машина.</w:t>
      </w:r>
    </w:p>
    <w:bookmarkEnd w:id="643"/>
    <w:bookmarkStart w:name="z860" w:id="644"/>
    <w:p>
      <w:pPr>
        <w:spacing w:after="0"/>
        <w:ind w:left="0"/>
        <w:jc w:val="both"/>
      </w:pPr>
      <w:r>
        <w:rPr>
          <w:rFonts w:ascii="Times New Roman"/>
          <w:b w:val="false"/>
          <w:i w:val="false"/>
          <w:color w:val="000000"/>
          <w:sz w:val="28"/>
        </w:rPr>
        <w:t>
      Барлық туннельдік машиналарды бұзатын корпусы бар бетті өңдеу әдісі бойынша екі түрге бөлуге болады:</w:t>
      </w:r>
    </w:p>
    <w:bookmarkEnd w:id="644"/>
    <w:bookmarkStart w:name="z861" w:id="645"/>
    <w:p>
      <w:pPr>
        <w:spacing w:after="0"/>
        <w:ind w:left="0"/>
        <w:jc w:val="both"/>
      </w:pPr>
      <w:r>
        <w:rPr>
          <w:rFonts w:ascii="Times New Roman"/>
          <w:b w:val="false"/>
          <w:i w:val="false"/>
          <w:color w:val="000000"/>
          <w:sz w:val="28"/>
        </w:rPr>
        <w:t>
      қабаттардағы бет бетін дәйекті өңдеумен селективті әрекетті біріктіреді (бумдық жолдар);</w:t>
      </w:r>
    </w:p>
    <w:bookmarkEnd w:id="645"/>
    <w:bookmarkStart w:name="z862" w:id="646"/>
    <w:p>
      <w:pPr>
        <w:spacing w:after="0"/>
        <w:ind w:left="0"/>
        <w:jc w:val="both"/>
      </w:pPr>
      <w:r>
        <w:rPr>
          <w:rFonts w:ascii="Times New Roman"/>
          <w:b w:val="false"/>
          <w:i w:val="false"/>
          <w:color w:val="000000"/>
          <w:sz w:val="28"/>
        </w:rPr>
        <w:t>
      фронтальды әрекетті біріктіру (бұрғылау комбайндары) бүкіл бет бетін бір мезгілде өңдеу.</w:t>
      </w:r>
    </w:p>
    <w:bookmarkEnd w:id="646"/>
    <w:bookmarkStart w:name="z863" w:id="647"/>
    <w:p>
      <w:pPr>
        <w:spacing w:after="0"/>
        <w:ind w:left="0"/>
        <w:jc w:val="both"/>
      </w:pPr>
      <w:r>
        <w:rPr>
          <w:rFonts w:ascii="Times New Roman"/>
          <w:b w:val="false"/>
          <w:i w:val="false"/>
          <w:color w:val="000000"/>
          <w:sz w:val="28"/>
        </w:rPr>
        <w:t>
      Тоннельдік машиналарды пайдалану туннельдік циклдің негізгі технологиялық операцияларын: тау жыныстарын массивтен бөлу, көліктерге тиеу, кейбір жағдайларда қаңқаны бекіту жұмыстарын уақытында біріктіруге мүмкіндік береді.</w:t>
      </w:r>
    </w:p>
    <w:bookmarkEnd w:id="647"/>
    <w:bookmarkStart w:name="z864" w:id="648"/>
    <w:p>
      <w:pPr>
        <w:spacing w:after="0"/>
        <w:ind w:left="0"/>
        <w:jc w:val="both"/>
      </w:pPr>
      <w:r>
        <w:rPr>
          <w:rFonts w:ascii="Times New Roman"/>
          <w:b w:val="false"/>
          <w:i w:val="false"/>
          <w:color w:val="000000"/>
          <w:sz w:val="28"/>
        </w:rPr>
        <w:t>
      Кейбір заманауи туннельдік машиналарда туннельдік циклдің көп еңбекті қажет ететін операцияларын механикаландыруға арналған қосымша жабдықтар (тесіктерді бұрғылау және анкерлік төсемді орнату, уақытша және тұрақты төсемді орнату және т.б.) бар. Бұл жұмыстарды механикаландыру жылдамдығы мен дәрежесінің жоғары қарқынына қол жеткізуге мүмкіндік береді. Сондықтан комбайн әдісі бүгінгі таңда ең өнімді және кең таралған.</w:t>
      </w:r>
    </w:p>
    <w:bookmarkEnd w:id="648"/>
    <w:bookmarkStart w:name="z865" w:id="649"/>
    <w:p>
      <w:pPr>
        <w:spacing w:after="0"/>
        <w:ind w:left="0"/>
        <w:jc w:val="left"/>
      </w:pPr>
      <w:r>
        <w:rPr>
          <w:rFonts w:ascii="Times New Roman"/>
          <w:b/>
          <w:i w:val="false"/>
          <w:color w:val="000000"/>
        </w:rPr>
        <w:t xml:space="preserve"> 3.2.3.      Ұңғымалар мен шпурларды бұрғылау</w:t>
      </w:r>
    </w:p>
    <w:bookmarkEnd w:id="649"/>
    <w:bookmarkStart w:name="z866" w:id="650"/>
    <w:p>
      <w:pPr>
        <w:spacing w:after="0"/>
        <w:ind w:left="0"/>
        <w:jc w:val="both"/>
      </w:pPr>
      <w:r>
        <w:rPr>
          <w:rFonts w:ascii="Times New Roman"/>
          <w:b w:val="false"/>
          <w:i w:val="false"/>
          <w:color w:val="000000"/>
          <w:sz w:val="28"/>
        </w:rPr>
        <w:t>
      Жерасты жағдайында тау-кен өнеркәсібінде шпурлар мен ұңғымаларды бұрғылаудың механикалық тәсілі кеңінен қолданылды, бұл кезде тау жыныстарын бұзу механикалық күш-жігердің әсерінен бұрғылау құралымен жүргізіледі, ал бұрғылау ұсақ-түйектерін жою сумен, сығылған ауамен немесе ауа-су қоспасымен жүргізіледі. Тұқымның механикалық бұзылуы кезінде бұрғылау құралы кенжардың кеудесінде жыныстың беріктігі шегінен асатын жергілікті кернеулер жасайды, бұл оның бұзылуына әкеп соғады. Бұрғылау құралының тау жынысына күштік әсерінің сипатына және оның жұмыс схемасына байланысты механикалық бұрғылау мынадай тәсілдермен жүзеге асырылуы мүмкін: айналмалы, соққылы, айналмалы-соққылы және екпінді.</w:t>
      </w:r>
    </w:p>
    <w:bookmarkEnd w:id="650"/>
    <w:bookmarkStart w:name="z867" w:id="651"/>
    <w:p>
      <w:pPr>
        <w:spacing w:after="0"/>
        <w:ind w:left="0"/>
        <w:jc w:val="both"/>
      </w:pPr>
      <w:r>
        <w:rPr>
          <w:rFonts w:ascii="Times New Roman"/>
          <w:b w:val="false"/>
          <w:i w:val="false"/>
          <w:color w:val="000000"/>
          <w:sz w:val="28"/>
        </w:rPr>
        <w:t>
      Көмір шахталарында ұңғымаларды бұрғылау жоғары бұрғылау жылдамдығымен, жыныстардың әлсіз орнықтылығымен, жұмыс істеп тұрған қазбалардағы жарылыс қауіпті ортадағы жұмыстармен және т.б. байланысты ерекшеліктермен сипатталады. Ұңғымалар әдетте көмір немесе орта бекіністі жыныстар бойынша (f &lt; 8) бұрғыланады, сондықтан барлық станоктарда бұрғылаудың айналмалы тәсілі іске асырылады. Бұрғылау станоктарын ұңғымалардың мақсаты бойынша бөлуге болады: газсыздандыру, түсіру және басқа технологиялық ұңғымаларды бұрғылау (1000 м-ге дейін бұрғылау, 300 м-ге дейін газсыздандыру). Көмір шахталарына арналған бұрғылау станоктары өздігінен жүретін немесе өздігінен жүрмейтін, кенжарға бұрғылау ставкасын берудің гидравликалық механизмі бар және қашықтықтан басқарылатын болуы мүмкін.</w:t>
      </w:r>
    </w:p>
    <w:bookmarkEnd w:id="6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38500" cy="3238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62400" cy="332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пневматикалық бұрғылау қондырғысы; Super Turbo Bolter - ST, б – дренаждық газ бұрғылау стаонгы СБГ-1М</w:t>
            </w:r>
          </w:p>
        </w:tc>
      </w:tr>
    </w:tbl>
    <w:bookmarkStart w:name="z868" w:id="652"/>
    <w:p>
      <w:pPr>
        <w:spacing w:after="0"/>
        <w:ind w:left="0"/>
        <w:jc w:val="both"/>
      </w:pPr>
      <w:r>
        <w:rPr>
          <w:rFonts w:ascii="Times New Roman"/>
          <w:b w:val="false"/>
          <w:i w:val="false"/>
          <w:color w:val="000000"/>
          <w:sz w:val="28"/>
        </w:rPr>
        <w:t>
      3.6-сурет. Бұрғылау қондырғылары</w:t>
      </w:r>
    </w:p>
    <w:bookmarkEnd w:id="652"/>
    <w:bookmarkStart w:name="z869" w:id="653"/>
    <w:p>
      <w:pPr>
        <w:spacing w:after="0"/>
        <w:ind w:left="0"/>
        <w:jc w:val="both"/>
      </w:pPr>
      <w:r>
        <w:rPr>
          <w:rFonts w:ascii="Times New Roman"/>
          <w:b w:val="false"/>
          <w:i w:val="false"/>
          <w:color w:val="000000"/>
          <w:sz w:val="28"/>
        </w:rPr>
        <w:t>
      Шпурлар мен ұңғымаларды перфораторлармен бұрғылау және шарошты бұрғылау кезінде мынадай фракциялардың тұқымдық бөлшектері мен тозаң-тозаңы пайда болады: ірі бұрғылау ұсақ заты (көлемі 1 мм-ден астам), бұрғылау ұсақ заты (1 мм-ден кем), дөңгелек дисперсті тозаң (10 мкм-ден кем).</w:t>
      </w:r>
    </w:p>
    <w:bookmarkEnd w:id="653"/>
    <w:bookmarkStart w:name="z870" w:id="654"/>
    <w:p>
      <w:pPr>
        <w:spacing w:after="0"/>
        <w:ind w:left="0"/>
        <w:jc w:val="left"/>
      </w:pPr>
      <w:r>
        <w:rPr>
          <w:rFonts w:ascii="Times New Roman"/>
          <w:b/>
          <w:i w:val="false"/>
          <w:color w:val="000000"/>
        </w:rPr>
        <w:t xml:space="preserve"> 3.2.4.      Тау-кен қазбаларын бекіту</w:t>
      </w:r>
    </w:p>
    <w:bookmarkEnd w:id="654"/>
    <w:bookmarkStart w:name="z871" w:id="655"/>
    <w:p>
      <w:pPr>
        <w:spacing w:after="0"/>
        <w:ind w:left="0"/>
        <w:jc w:val="both"/>
      </w:pPr>
      <w:r>
        <w:rPr>
          <w:rFonts w:ascii="Times New Roman"/>
          <w:b w:val="false"/>
          <w:i w:val="false"/>
          <w:color w:val="000000"/>
          <w:sz w:val="28"/>
        </w:rPr>
        <w:t>
      Тау-кен қазбаларын жүргізу кезіндегі негізгі жұмыс процестерінің бірі болып табылатын тау-кен қазбаларын бекіту – қоршап тұрған тау-кен массасының опырылуын болғызбау және қажетті көлденең қима өлшемдерін сақтау мақсатында жерасты қазбаларында орнатылған тіректерді орнату бойынша операциялар кешені.</w:t>
      </w:r>
    </w:p>
    <w:bookmarkEnd w:id="655"/>
    <w:bookmarkStart w:name="z872" w:id="656"/>
    <w:p>
      <w:pPr>
        <w:spacing w:after="0"/>
        <w:ind w:left="0"/>
        <w:jc w:val="both"/>
      </w:pPr>
      <w:r>
        <w:rPr>
          <w:rFonts w:ascii="Times New Roman"/>
          <w:b w:val="false"/>
          <w:i w:val="false"/>
          <w:color w:val="000000"/>
          <w:sz w:val="28"/>
        </w:rPr>
        <w:t>
      Тау-кен бекітпесіне келесі талаптар қойылады: бекітпе оған түсетін жүктемеге төтеп беруі, өзінің бастапқы қалпын сақтауы, бүкіл қызмет ету мерзімінде жұмыс және қауіпсіз жұмыс жағдайларының жұмыс жағдайын қамтамасыз ету, орнатуға оңай, қайталанатын жүктемелерге төтеп беруі, қауіпті деформацияларсыз жарылыс жұмыстарының әсер етуі, игеруде мүмкіндігінше аз орын алуы, жұмыс процестерінің орындалуына кедергі келтірмеу, ауа ағынының қозғалысына үлкен қарсылық көрсетпеу және өрт жағдайында қауіпсіз болуы керек.</w:t>
      </w:r>
    </w:p>
    <w:bookmarkEnd w:id="656"/>
    <w:bookmarkStart w:name="z873" w:id="657"/>
    <w:p>
      <w:pPr>
        <w:spacing w:after="0"/>
        <w:ind w:left="0"/>
        <w:jc w:val="both"/>
      </w:pPr>
      <w:r>
        <w:rPr>
          <w:rFonts w:ascii="Times New Roman"/>
          <w:b w:val="false"/>
          <w:i w:val="false"/>
          <w:color w:val="000000"/>
          <w:sz w:val="28"/>
        </w:rPr>
        <w:t>
      Қазбаның көлденең қимасының пішінін анықтайтын факторларға мыналар жатады: тау жыныстарының физикалық-механикалық қасиеттері, жұмыстың тағайындалуы және қызмет ету мерзімі, төсеу материалы, жұмыстың кеңістіктегі орны, жұмыс крестінің өлшемдері. қимасы, тау жыныстарының қысымының шамасы мен бағыты. Қазбаның көлденең қимасының пішіні оның жұмыс істеу ыңғайлылығымен, тірек материалымен және конструкциясымен анықталады, бұл өз кезегінде ең аз шығынмен бүкіл қызмет ету мерзімі ішінде оның тұрақты жағдайын қамтамасыз етуі керек.</w:t>
      </w:r>
    </w:p>
    <w:bookmarkEnd w:id="657"/>
    <w:bookmarkStart w:name="z874" w:id="658"/>
    <w:p>
      <w:pPr>
        <w:spacing w:after="0"/>
        <w:ind w:left="0"/>
        <w:jc w:val="both"/>
      </w:pPr>
      <w:r>
        <w:rPr>
          <w:rFonts w:ascii="Times New Roman"/>
          <w:b w:val="false"/>
          <w:i w:val="false"/>
          <w:color w:val="000000"/>
          <w:sz w:val="28"/>
        </w:rPr>
        <w:t>
      Жұмыстың сипаты бойынша бекітпелер келесідей бөлінеді: қатты, иілгіш, буынды, біріктірілген; қызмет ету мерзімі бойынша: тұрақты және уақытша; жұмыстардың секциялық пішіні бойынша: трапеция тәрізді, арка тәрізді, сақиналы, эллипстік, көпбұрышты, күмбезді; жұмыс түрі бойынша – көлденең, көлбеу және тік шахталық қазбалар үшін.</w:t>
      </w:r>
    </w:p>
    <w:bookmarkEnd w:id="658"/>
    <w:bookmarkStart w:name="z875" w:id="659"/>
    <w:p>
      <w:pPr>
        <w:spacing w:after="0"/>
        <w:ind w:left="0"/>
        <w:jc w:val="both"/>
      </w:pPr>
      <w:r>
        <w:rPr>
          <w:rFonts w:ascii="Times New Roman"/>
          <w:b w:val="false"/>
          <w:i w:val="false"/>
          <w:color w:val="000000"/>
          <w:sz w:val="28"/>
        </w:rPr>
        <w:t>
      Ұзақ қызмет ету мерзімі бар күрделі құрылыстарды бекіту үшін мынадай бекітпелер қолданылады: пішіні мен өлшемін өзгертпей, серпімді деформациялар шегінде жүктемені қабылдайтын бетон, темірбетон, құрама металл және темірбетон (түтік), металл жақтаулар және т.б.</w:t>
      </w:r>
    </w:p>
    <w:bookmarkEnd w:id="659"/>
    <w:bookmarkStart w:name="z876" w:id="660"/>
    <w:p>
      <w:pPr>
        <w:spacing w:after="0"/>
        <w:ind w:left="0"/>
        <w:jc w:val="both"/>
      </w:pPr>
      <w:r>
        <w:rPr>
          <w:rFonts w:ascii="Times New Roman"/>
          <w:b w:val="false"/>
          <w:i w:val="false"/>
          <w:color w:val="000000"/>
          <w:sz w:val="28"/>
        </w:rPr>
        <w:t>
      Қазіргі уақытта көмір шахталарында тау-кен қазбаларын бекіту үшін әртүрлі материалдардан (металл, шыны пластик) әртүрлі конструкциялы анкер түрлері кеңінен қолданылды. Тәуелсіз түрде анкер бекіткіші тазарту жұмыстары мен басқа да қазбалардың әсер ету аймағынан тыс тұрақты жыныстарда орналасқан көлденең және көлбеу қазбаларды бекітуге арналған. Барлық басқа жағдайларда анкер бекіткішін бекітпенің басқа түрлерімен бірге қолдану керек. Біздің еліміздің барлық көмір шахталарының басым көпшілігінде тау-кен жұмыстарын жүргізу кезінде металмен бірге анкер бекіткіші қолданылады.</w:t>
      </w:r>
    </w:p>
    <w:bookmarkEnd w:id="660"/>
    <w:bookmarkStart w:name="z877" w:id="661"/>
    <w:p>
      <w:pPr>
        <w:spacing w:after="0"/>
        <w:ind w:left="0"/>
        <w:jc w:val="left"/>
      </w:pPr>
      <w:r>
        <w:rPr>
          <w:rFonts w:ascii="Times New Roman"/>
          <w:b/>
          <w:i w:val="false"/>
          <w:color w:val="000000"/>
        </w:rPr>
        <w:t xml:space="preserve"> 3.2.5.      Тазарту кенжарынан көмірді қазып алу (өндіру жұмыстары) </w:t>
      </w:r>
    </w:p>
    <w:bookmarkEnd w:id="661"/>
    <w:bookmarkStart w:name="z878" w:id="662"/>
    <w:p>
      <w:pPr>
        <w:spacing w:after="0"/>
        <w:ind w:left="0"/>
        <w:jc w:val="both"/>
      </w:pPr>
      <w:r>
        <w:rPr>
          <w:rFonts w:ascii="Times New Roman"/>
          <w:b w:val="false"/>
          <w:i w:val="false"/>
          <w:color w:val="000000"/>
          <w:sz w:val="28"/>
        </w:rPr>
        <w:t>
      Тазарту жұмыстары кеңістік пен уақытта белгілі бір ретпен орындалатын тазарту кенжарларынан пайдалы қазбаларды алу бойынша өзара байланысты өндірістік процестердің кешені болып табылады.</w:t>
      </w:r>
    </w:p>
    <w:bookmarkEnd w:id="662"/>
    <w:bookmarkStart w:name="z879" w:id="663"/>
    <w:p>
      <w:pPr>
        <w:spacing w:after="0"/>
        <w:ind w:left="0"/>
        <w:jc w:val="both"/>
      </w:pPr>
      <w:r>
        <w:rPr>
          <w:rFonts w:ascii="Times New Roman"/>
          <w:b w:val="false"/>
          <w:i w:val="false"/>
          <w:color w:val="000000"/>
          <w:sz w:val="28"/>
        </w:rPr>
        <w:t>
      Қолданылатын игеру жүйелеріне байланысты тазарту кенжарындағы жұмыстар кешені келесі технологиялық процестерден тұрады:</w:t>
      </w:r>
    </w:p>
    <w:bookmarkEnd w:id="663"/>
    <w:bookmarkStart w:name="z880" w:id="664"/>
    <w:p>
      <w:pPr>
        <w:spacing w:after="0"/>
        <w:ind w:left="0"/>
        <w:jc w:val="both"/>
      </w:pPr>
      <w:r>
        <w:rPr>
          <w:rFonts w:ascii="Times New Roman"/>
          <w:b w:val="false"/>
          <w:i w:val="false"/>
          <w:color w:val="000000"/>
          <w:sz w:val="28"/>
        </w:rPr>
        <w:t>
      көмірді қазып алу (конвейерге көмірді кесу, бөлшектеу және үйіп тастау);</w:t>
      </w:r>
    </w:p>
    <w:bookmarkEnd w:id="664"/>
    <w:bookmarkStart w:name="z881" w:id="665"/>
    <w:p>
      <w:pPr>
        <w:spacing w:after="0"/>
        <w:ind w:left="0"/>
        <w:jc w:val="both"/>
      </w:pPr>
      <w:r>
        <w:rPr>
          <w:rFonts w:ascii="Times New Roman"/>
          <w:b w:val="false"/>
          <w:i w:val="false"/>
          <w:color w:val="000000"/>
          <w:sz w:val="28"/>
        </w:rPr>
        <w:t>
      көмірді тазарту кенжары бойымен жақын маңдағы көлік өндірісіне дейін жеткізу (тасымалдау) (конвейерлік штрек, бремсберг, еңіс және т. б.);</w:t>
      </w:r>
    </w:p>
    <w:bookmarkEnd w:id="665"/>
    <w:bookmarkStart w:name="z882" w:id="666"/>
    <w:p>
      <w:pPr>
        <w:spacing w:after="0"/>
        <w:ind w:left="0"/>
        <w:jc w:val="both"/>
      </w:pPr>
      <w:r>
        <w:rPr>
          <w:rFonts w:ascii="Times New Roman"/>
          <w:b w:val="false"/>
          <w:i w:val="false"/>
          <w:color w:val="000000"/>
          <w:sz w:val="28"/>
        </w:rPr>
        <w:t>
      кенжар кеңістігін бекіту;</w:t>
      </w:r>
    </w:p>
    <w:bookmarkEnd w:id="666"/>
    <w:bookmarkStart w:name="z883" w:id="667"/>
    <w:p>
      <w:pPr>
        <w:spacing w:after="0"/>
        <w:ind w:left="0"/>
        <w:jc w:val="both"/>
      </w:pPr>
      <w:r>
        <w:rPr>
          <w:rFonts w:ascii="Times New Roman"/>
          <w:b w:val="false"/>
          <w:i w:val="false"/>
          <w:color w:val="000000"/>
          <w:sz w:val="28"/>
        </w:rPr>
        <w:t>
      жабдықтың соңғы қозғалысына қарай кенжарға жақынырақ жылжуы;</w:t>
      </w:r>
    </w:p>
    <w:bookmarkEnd w:id="667"/>
    <w:bookmarkStart w:name="z884" w:id="668"/>
    <w:p>
      <w:pPr>
        <w:spacing w:after="0"/>
        <w:ind w:left="0"/>
        <w:jc w:val="both"/>
      </w:pPr>
      <w:r>
        <w:rPr>
          <w:rFonts w:ascii="Times New Roman"/>
          <w:b w:val="false"/>
          <w:i w:val="false"/>
          <w:color w:val="000000"/>
          <w:sz w:val="28"/>
        </w:rPr>
        <w:t>
      тау қысымын басқару бойынша жұмыстар жүргізу. [20]</w:t>
      </w:r>
    </w:p>
    <w:bookmarkEnd w:id="668"/>
    <w:bookmarkStart w:name="z885" w:id="669"/>
    <w:p>
      <w:pPr>
        <w:spacing w:after="0"/>
        <w:ind w:left="0"/>
        <w:jc w:val="both"/>
      </w:pPr>
      <w:r>
        <w:rPr>
          <w:rFonts w:ascii="Times New Roman"/>
          <w:b w:val="false"/>
          <w:i w:val="false"/>
          <w:color w:val="000000"/>
          <w:sz w:val="28"/>
        </w:rPr>
        <w:t>
      Тазарту қазбасы тазарту жұмыстарының негізгі процесі болып табылады. Көмір өндіру технологиясын дамытудың қазіргі кезеңіндегі ұзын тазарту кенжарларындағы негізгі қазу машиналары тар ұстағыш комбайндар мен шыбықтар болып табылады. Тазарту комбайны – көмірді массивтен бөлу, оны бұзу және кенжар конвейеріне тиеу бойынша операцияларды орындайтын қазу машинасы. Ұқсас функцияларды жолақты орнату орындайды</w:t>
      </w:r>
    </w:p>
    <w:bookmarkEnd w:id="669"/>
    <w:bookmarkStart w:name="z886" w:id="670"/>
    <w:p>
      <w:pPr>
        <w:spacing w:after="0"/>
        <w:ind w:left="0"/>
        <w:jc w:val="both"/>
      </w:pPr>
      <w:r>
        <w:rPr>
          <w:rFonts w:ascii="Times New Roman"/>
          <w:b w:val="false"/>
          <w:i w:val="false"/>
          <w:color w:val="000000"/>
          <w:sz w:val="28"/>
        </w:rPr>
        <w:t>
      Комбайн көмірді лава (тазарту кенжары) бойымен қазған кезде конвейердің жақтауы бойынша тазартқыш комбайн қозғалады, ол жұмыс органы (шнек түрінде) атқарушы органның ұстау еніне әдетте ені 0,63 немесе 0,8 м көмір жолағын шығарады және оны лава конвейеріне тиейді. Кең ұстағыш (ұстау ені 1 м-ден асады) және тар ұстағыш (ені 1 м-ден аз) көмір қазбалары бар. Кең қармау қазбасы қазіргі уақытта Қарағанды бассейнінің шахталарында қолданылмайды.</w:t>
      </w:r>
    </w:p>
    <w:bookmarkEnd w:id="670"/>
    <w:bookmarkStart w:name="z887" w:id="671"/>
    <w:p>
      <w:pPr>
        <w:spacing w:after="0"/>
        <w:ind w:left="0"/>
        <w:jc w:val="both"/>
      </w:pPr>
      <w:r>
        <w:rPr>
          <w:rFonts w:ascii="Times New Roman"/>
          <w:b w:val="false"/>
          <w:i w:val="false"/>
          <w:color w:val="000000"/>
          <w:sz w:val="28"/>
        </w:rPr>
        <w:t>
      Тар ұстамалы қазып алудың бір түрі жонғы қазып алу болып табылады. Жонғылап қазып алу кезінде атқару органы 5-10 см көмір қабатын кесіп тастайтын және тиеу түренімен кенжарлық конвейерге тиейді.</w:t>
      </w:r>
    </w:p>
    <w:bookmarkEnd w:id="671"/>
    <w:bookmarkStart w:name="z888" w:id="672"/>
    <w:p>
      <w:pPr>
        <w:spacing w:after="0"/>
        <w:ind w:left="0"/>
        <w:jc w:val="both"/>
      </w:pPr>
      <w:r>
        <w:rPr>
          <w:rFonts w:ascii="Times New Roman"/>
          <w:b w:val="false"/>
          <w:i w:val="false"/>
          <w:color w:val="000000"/>
          <w:sz w:val="28"/>
        </w:rPr>
        <w:t>
      Қазып алынғаннан кейін механикаландырылған бекіткіш секцияларын жылжыту жүргізіледі, бұл жалаңаш төбенің нығаюын қамтамасыз етеді. Көмірді лаваның бүкіл ұзындығы бойынша қазғаннан кейін лава конвейерінің қақпасы жасалады, яғни лава конвейері кенжарға жақын қозғалады. Содан кейін соңғы операциялар жасалады — конъюгация бекіткіші, шамадан тыс жүктеме және басқа операциялар. Келесі кезеңде комбайн (жонғы) қабатқа кесіліп, операция қайталанады: ойық, секцияларды жылжыту, конвейерді жылжыту, қорытынды операциялар, комбайнды жаңа жолаққа кесу, жаңа цикл қайталанады.</w:t>
      </w:r>
    </w:p>
    <w:bookmarkEnd w:id="672"/>
    <w:bookmarkStart w:name="z889" w:id="673"/>
    <w:p>
      <w:pPr>
        <w:spacing w:after="0"/>
        <w:ind w:left="0"/>
        <w:jc w:val="both"/>
      </w:pPr>
      <w:r>
        <w:rPr>
          <w:rFonts w:ascii="Times New Roman"/>
          <w:b w:val="false"/>
          <w:i w:val="false"/>
          <w:color w:val="000000"/>
          <w:sz w:val="28"/>
        </w:rPr>
        <w:t>
      Кенжар маңындағы кеңістіктегі шатыр мен жалаңаш жыныстарды тазарту жұмыстары және күтіп ұстау механикаландырылған тазарту кешенінің көмегімен жүзеге асырылады.</w:t>
      </w:r>
    </w:p>
    <w:bookmarkEnd w:id="673"/>
    <w:bookmarkStart w:name="z890" w:id="674"/>
    <w:p>
      <w:pPr>
        <w:spacing w:after="0"/>
        <w:ind w:left="0"/>
        <w:jc w:val="both"/>
      </w:pPr>
      <w:r>
        <w:rPr>
          <w:rFonts w:ascii="Times New Roman"/>
          <w:b w:val="false"/>
          <w:i w:val="false"/>
          <w:color w:val="000000"/>
          <w:sz w:val="28"/>
        </w:rPr>
        <w:t>
      Механикаландырылған тазарту (өндіру) кешені дегеніміз-көмір алу процестерін кешенді механикаландыруды, көмірді лава арқылы тиеуді және тасымалдауды, лаваны бекітуді және оларды жергілікті басқару кезінде шатырды басқаруды қамтамасыз ететін өзара байланысты машиналар мен жабдықтардың жиынтығы.</w:t>
      </w:r>
    </w:p>
    <w:bookmarkEnd w:id="674"/>
    <w:bookmarkStart w:name="z891" w:id="675"/>
    <w:p>
      <w:pPr>
        <w:spacing w:after="0"/>
        <w:ind w:left="0"/>
        <w:jc w:val="both"/>
      </w:pPr>
      <w:r>
        <w:rPr>
          <w:rFonts w:ascii="Times New Roman"/>
          <w:b w:val="false"/>
          <w:i w:val="false"/>
          <w:color w:val="000000"/>
          <w:sz w:val="28"/>
        </w:rPr>
        <w:t>
      Механикаландырылған кешенге мыналар кіреді:</w:t>
      </w:r>
    </w:p>
    <w:bookmarkEnd w:id="675"/>
    <w:bookmarkStart w:name="z892" w:id="676"/>
    <w:p>
      <w:pPr>
        <w:spacing w:after="0"/>
        <w:ind w:left="0"/>
        <w:jc w:val="both"/>
      </w:pPr>
      <w:r>
        <w:rPr>
          <w:rFonts w:ascii="Times New Roman"/>
          <w:b w:val="false"/>
          <w:i w:val="false"/>
          <w:color w:val="000000"/>
          <w:sz w:val="28"/>
        </w:rPr>
        <w:t>
      қазу машинасы (тар ұстағыш комбайн, струговая қондырғы);</w:t>
      </w:r>
    </w:p>
    <w:bookmarkEnd w:id="676"/>
    <w:bookmarkStart w:name="z893" w:id="677"/>
    <w:p>
      <w:pPr>
        <w:spacing w:after="0"/>
        <w:ind w:left="0"/>
        <w:jc w:val="both"/>
      </w:pPr>
      <w:r>
        <w:rPr>
          <w:rFonts w:ascii="Times New Roman"/>
          <w:b w:val="false"/>
          <w:i w:val="false"/>
          <w:color w:val="000000"/>
          <w:sz w:val="28"/>
        </w:rPr>
        <w:t>
      кенжар (лава) конвейері;</w:t>
      </w:r>
    </w:p>
    <w:bookmarkEnd w:id="677"/>
    <w:bookmarkStart w:name="z894" w:id="678"/>
    <w:p>
      <w:pPr>
        <w:spacing w:after="0"/>
        <w:ind w:left="0"/>
        <w:jc w:val="both"/>
      </w:pPr>
      <w:r>
        <w:rPr>
          <w:rFonts w:ascii="Times New Roman"/>
          <w:b w:val="false"/>
          <w:i w:val="false"/>
          <w:color w:val="000000"/>
          <w:sz w:val="28"/>
        </w:rPr>
        <w:t>
      механикаландырылған бекіту секциялары;</w:t>
      </w:r>
    </w:p>
    <w:bookmarkEnd w:id="678"/>
    <w:bookmarkStart w:name="z895" w:id="679"/>
    <w:p>
      <w:pPr>
        <w:spacing w:after="0"/>
        <w:ind w:left="0"/>
        <w:jc w:val="both"/>
      </w:pPr>
      <w:r>
        <w:rPr>
          <w:rFonts w:ascii="Times New Roman"/>
          <w:b w:val="false"/>
          <w:i w:val="false"/>
          <w:color w:val="000000"/>
          <w:sz w:val="28"/>
        </w:rPr>
        <w:t>
      шамадан тыс жүктеуші;</w:t>
      </w:r>
    </w:p>
    <w:bookmarkEnd w:id="679"/>
    <w:bookmarkStart w:name="z896" w:id="680"/>
    <w:p>
      <w:pPr>
        <w:spacing w:after="0"/>
        <w:ind w:left="0"/>
        <w:jc w:val="both"/>
      </w:pPr>
      <w:r>
        <w:rPr>
          <w:rFonts w:ascii="Times New Roman"/>
          <w:b w:val="false"/>
          <w:i w:val="false"/>
          <w:color w:val="000000"/>
          <w:sz w:val="28"/>
        </w:rPr>
        <w:t>
      ұсатқыш;</w:t>
      </w:r>
    </w:p>
    <w:bookmarkEnd w:id="680"/>
    <w:bookmarkStart w:name="z897" w:id="681"/>
    <w:p>
      <w:pPr>
        <w:spacing w:after="0"/>
        <w:ind w:left="0"/>
        <w:jc w:val="both"/>
      </w:pPr>
      <w:r>
        <w:rPr>
          <w:rFonts w:ascii="Times New Roman"/>
          <w:b w:val="false"/>
          <w:i w:val="false"/>
          <w:color w:val="000000"/>
          <w:sz w:val="28"/>
        </w:rPr>
        <w:t>
      әр түрлі қосалқы жабдықтар (түйісу бекіткіші, кабель төсегіштер, суару жүйелері және т.б. жабдықтар).</w:t>
      </w:r>
    </w:p>
    <w:bookmarkEnd w:id="681"/>
    <w:bookmarkStart w:name="z898" w:id="682"/>
    <w:p>
      <w:pPr>
        <w:spacing w:after="0"/>
        <w:ind w:left="0"/>
        <w:jc w:val="both"/>
      </w:pPr>
      <w:r>
        <w:rPr>
          <w:rFonts w:ascii="Times New Roman"/>
          <w:b w:val="false"/>
          <w:i w:val="false"/>
          <w:color w:val="000000"/>
          <w:sz w:val="28"/>
        </w:rPr>
        <w:t>
      Тазарту комбайндарымен кенжарларды пысықтау кезіндегі технологиялық схемалар</w:t>
      </w:r>
    </w:p>
    <w:bookmarkEnd w:id="682"/>
    <w:bookmarkStart w:name="z899" w:id="683"/>
    <w:p>
      <w:pPr>
        <w:spacing w:after="0"/>
        <w:ind w:left="0"/>
        <w:jc w:val="both"/>
      </w:pPr>
      <w:r>
        <w:rPr>
          <w:rFonts w:ascii="Times New Roman"/>
          <w:b w:val="false"/>
          <w:i w:val="false"/>
          <w:color w:val="000000"/>
          <w:sz w:val="28"/>
        </w:rPr>
        <w:t>
      Кенжарларды тазарту комбайндарымен өңдеу кезінде екі схема қолданылады:</w:t>
      </w:r>
    </w:p>
    <w:bookmarkEnd w:id="683"/>
    <w:bookmarkStart w:name="z900" w:id="684"/>
    <w:p>
      <w:pPr>
        <w:spacing w:after="0"/>
        <w:ind w:left="0"/>
        <w:jc w:val="both"/>
      </w:pPr>
      <w:r>
        <w:rPr>
          <w:rFonts w:ascii="Times New Roman"/>
          <w:b w:val="false"/>
          <w:i w:val="false"/>
          <w:color w:val="000000"/>
          <w:sz w:val="28"/>
        </w:rPr>
        <w:t>
      комбайн екі бағытта қозғалған кезде көмір қазатын шаттл схемасы;</w:t>
      </w:r>
    </w:p>
    <w:bookmarkEnd w:id="684"/>
    <w:bookmarkStart w:name="z901" w:id="685"/>
    <w:p>
      <w:pPr>
        <w:spacing w:after="0"/>
        <w:ind w:left="0"/>
        <w:jc w:val="both"/>
      </w:pPr>
      <w:r>
        <w:rPr>
          <w:rFonts w:ascii="Times New Roman"/>
          <w:b w:val="false"/>
          <w:i w:val="false"/>
          <w:color w:val="000000"/>
          <w:sz w:val="28"/>
        </w:rPr>
        <w:t>
      бір жақты схема, онда комбайн тек бір бағытта қозғалған кезде көмір қазады, ал екіншісінде комбайнды айдау жүзеге асырылады.</w:t>
      </w:r>
    </w:p>
    <w:bookmarkEnd w:id="685"/>
    <w:bookmarkStart w:name="z902" w:id="686"/>
    <w:p>
      <w:pPr>
        <w:spacing w:after="0"/>
        <w:ind w:left="0"/>
        <w:jc w:val="both"/>
      </w:pPr>
      <w:r>
        <w:rPr>
          <w:rFonts w:ascii="Times New Roman"/>
          <w:b w:val="false"/>
          <w:i w:val="false"/>
          <w:color w:val="000000"/>
          <w:sz w:val="28"/>
        </w:rPr>
        <w:t>
      Тазарту кенжарларын бекіту</w:t>
      </w:r>
    </w:p>
    <w:bookmarkEnd w:id="686"/>
    <w:bookmarkStart w:name="z903" w:id="687"/>
    <w:p>
      <w:pPr>
        <w:spacing w:after="0"/>
        <w:ind w:left="0"/>
        <w:jc w:val="both"/>
      </w:pPr>
      <w:r>
        <w:rPr>
          <w:rFonts w:ascii="Times New Roman"/>
          <w:b w:val="false"/>
          <w:i w:val="false"/>
          <w:color w:val="000000"/>
          <w:sz w:val="28"/>
        </w:rPr>
        <w:t>
      Тазарту кенжарлары мен штректерді бекіту көмірді жерасты өңдеудегі негізгі өндірістік процестердің бірі болып табылады. Төменгі және дамыған кеңістіктің үстіндегі шатыр жыныстарын плита ретінде қарастыруға болады, оның бір ұшы көмір массивіне бекітілген, ал екіншісі консоль түрінде ілулі және құлап кетуі мүмкін. Оны ұстап тұру үшін бекіткіш орнатылады, ол кенжар қозғалған кезде қозғалады, бекіткіштен босатылған консоль тақтасының бөлігі өндірілген кеңістікке түседі.</w:t>
      </w:r>
    </w:p>
    <w:bookmarkEnd w:id="687"/>
    <w:bookmarkStart w:name="z904" w:id="688"/>
    <w:p>
      <w:pPr>
        <w:spacing w:after="0"/>
        <w:ind w:left="0"/>
        <w:jc w:val="both"/>
      </w:pPr>
      <w:r>
        <w:rPr>
          <w:rFonts w:ascii="Times New Roman"/>
          <w:b w:val="false"/>
          <w:i w:val="false"/>
          <w:color w:val="000000"/>
          <w:sz w:val="28"/>
        </w:rPr>
        <w:t>
      Тазарту қазбаларын бекіту және шатырды басқару үшін тазарту кенжарының жұмыс кеңістігін шатырдың құлаған жыныстарының енуінен және тау қысымын басқарудан бекітуге және қоршауға арналған механикаландырылған бекітпелер қолданылады. Механикаландырылған бекіткіш желілік секциялардан, тарату және бақылау-реттеу гидроаппаратурасынан және гидрокоммуникациялардан тұрады.</w:t>
      </w:r>
    </w:p>
    <w:bookmarkEnd w:id="688"/>
    <w:bookmarkStart w:name="z905" w:id="689"/>
    <w:p>
      <w:pPr>
        <w:spacing w:after="0"/>
        <w:ind w:left="0"/>
        <w:jc w:val="both"/>
      </w:pPr>
      <w:r>
        <w:rPr>
          <w:rFonts w:ascii="Times New Roman"/>
          <w:b w:val="false"/>
          <w:i w:val="false"/>
          <w:color w:val="000000"/>
          <w:sz w:val="28"/>
        </w:rPr>
        <w:t>
      Механикаландырылған бекіткіш секциясы – бұл қозғалыс кезінде өзінің тұтастығын сақтайтын және әдетте негізден, гидравликалық тіректерден (секцияда екі тірекке дейін), шатырдың қабаттасуымен байланысқан, жылжымалы гидродомкраттардан (бір немесе екі), жұмыс сұйықтығының ағынын басқару блогынан және гидрокоммуникациядан тұратын бекіткіш элементі. Бөлімде жұмыс кеңістігін құлаған шатыр жыныстарының енуінен қорғайтын қоршау элементі бар.</w:t>
      </w:r>
    </w:p>
    <w:bookmarkEnd w:id="689"/>
    <w:bookmarkStart w:name="z906" w:id="690"/>
    <w:p>
      <w:pPr>
        <w:spacing w:after="0"/>
        <w:ind w:left="0"/>
        <w:jc w:val="both"/>
      </w:pPr>
      <w:r>
        <w:rPr>
          <w:rFonts w:ascii="Times New Roman"/>
          <w:b w:val="false"/>
          <w:i w:val="false"/>
          <w:color w:val="000000"/>
          <w:sz w:val="28"/>
        </w:rPr>
        <w:t>
      Сызықтық секциялармен орындалатын операциялар барлық дерлік механикаландырылған бекіткіштер үшін бірдей: гидростоекаларды түсіру (аралықты алу), секцияның қозғалысы, гидростоека аралығы, кенжар конвейерінің қозғалысы және шатыр жыныстарын қолдау.</w:t>
      </w:r>
    </w:p>
    <w:bookmarkEnd w:id="690"/>
    <w:bookmarkStart w:name="z907" w:id="691"/>
    <w:p>
      <w:pPr>
        <w:spacing w:after="0"/>
        <w:ind w:left="0"/>
        <w:jc w:val="both"/>
      </w:pPr>
      <w:r>
        <w:rPr>
          <w:rFonts w:ascii="Times New Roman"/>
          <w:b w:val="false"/>
          <w:i w:val="false"/>
          <w:color w:val="000000"/>
          <w:sz w:val="28"/>
        </w:rPr>
        <w:t>
      Секцияны жылжыту үшін оның тіректерін поршеньдік тіректердің қуыстарын ағызу магистралімен басқарылатын кері-түсіру клапаны арқылы қосу арқылы түсіреді. Сонымен бірге жұмыс сұйықтығы өзек қуысына жеткізіледі.</w:t>
      </w:r>
    </w:p>
    <w:bookmarkEnd w:id="691"/>
    <w:bookmarkStart w:name="z908" w:id="692"/>
    <w:p>
      <w:pPr>
        <w:spacing w:after="0"/>
        <w:ind w:left="0"/>
        <w:jc w:val="left"/>
      </w:pPr>
      <w:r>
        <w:rPr>
          <w:rFonts w:ascii="Times New Roman"/>
          <w:b/>
          <w:i w:val="false"/>
          <w:color w:val="000000"/>
        </w:rPr>
        <w:t xml:space="preserve"> 3.2.6.      Қазылған кеңістікті сақтау және тау қысымын басқару</w:t>
      </w:r>
    </w:p>
    <w:bookmarkEnd w:id="692"/>
    <w:bookmarkStart w:name="z909" w:id="693"/>
    <w:p>
      <w:pPr>
        <w:spacing w:after="0"/>
        <w:ind w:left="0"/>
        <w:jc w:val="both"/>
      </w:pPr>
      <w:r>
        <w:rPr>
          <w:rFonts w:ascii="Times New Roman"/>
          <w:b w:val="false"/>
          <w:i w:val="false"/>
          <w:color w:val="000000"/>
          <w:sz w:val="28"/>
        </w:rPr>
        <w:t>
      Тазарту кеңістігін сақтау - қауіпсіздікті және қажетті жұмыс жағдайларын қамтамасыз ету мақсатында тазарту қазбаларында тау-кен қысымының көрінуінің зиянды салдарының алдын алу жөніндегі іс-шаралар жиынтығы. Жерасты жұмыстарына қатысты тазарту кеңістігін сақтау тау қысымын басқару деп аталады.</w:t>
      </w:r>
    </w:p>
    <w:bookmarkEnd w:id="693"/>
    <w:bookmarkStart w:name="z910" w:id="694"/>
    <w:p>
      <w:pPr>
        <w:spacing w:after="0"/>
        <w:ind w:left="0"/>
        <w:jc w:val="both"/>
      </w:pPr>
      <w:r>
        <w:rPr>
          <w:rFonts w:ascii="Times New Roman"/>
          <w:b w:val="false"/>
          <w:i w:val="false"/>
          <w:color w:val="000000"/>
          <w:sz w:val="28"/>
        </w:rPr>
        <w:t>
      Техникалық қызмет көрсету әр түрлі тәсілдермен жүзеге асырылады: жер қойнауында біраз уақытқа немесе мәңгілікке қалдырылған тұтас; өндірілген кеңістікте уақытша қалдырылған массивтен алынған пайдалы қазбалар; қазылған кеңістікте орналастырылған немесе тазарту қазбаларында бекітпемен (ағаш бекіткішпен, металл тіректермен, механикаландырылған кешендермен) орнатылған Толтырғыш материал. Оны қабаттастыратын жыныстардың дамыған кеңістігіне жасанды түрде пайда болатын құлау ерекше орын алады.</w:t>
      </w:r>
    </w:p>
    <w:bookmarkEnd w:id="694"/>
    <w:bookmarkStart w:name="z911" w:id="695"/>
    <w:p>
      <w:pPr>
        <w:spacing w:after="0"/>
        <w:ind w:left="0"/>
        <w:jc w:val="both"/>
      </w:pPr>
      <w:r>
        <w:rPr>
          <w:rFonts w:ascii="Times New Roman"/>
          <w:b w:val="false"/>
          <w:i w:val="false"/>
          <w:color w:val="000000"/>
          <w:sz w:val="28"/>
        </w:rPr>
        <w:t>
      Құлауы бар көмір қабаттарының дамуы, әдетте, әр түрлі тұтас қалдықтарды қалдыру арқылы жер қойнауындағы көмірдің айтарлықтай жоғалуымен сипатталады. Толтырмамен жұмыс істегенде, қазбалардың бекіткішіне тау қысымының төмендеуіне байланысты, бұл бүтіндердің мөлшерін толығымен жою немесе азайту мүмкіндігі пайда болады. Жер қойнауындағы көмір шығынын азайту жерасты өрттерін жоюға жағдай жасайды. Шығындарды азайту шахталардың қызмет ету мерзімін ұлғайту тұрғысынан да маңызды, бұл өндірілген көмірдің 1 тоннасына күрделі шығындардың төмендеуіне әкеледі.</w:t>
      </w:r>
    </w:p>
    <w:bookmarkEnd w:id="695"/>
    <w:bookmarkStart w:name="z912" w:id="696"/>
    <w:p>
      <w:pPr>
        <w:spacing w:after="0"/>
        <w:ind w:left="0"/>
        <w:jc w:val="both"/>
      </w:pPr>
      <w:r>
        <w:rPr>
          <w:rFonts w:ascii="Times New Roman"/>
          <w:b w:val="false"/>
          <w:i w:val="false"/>
          <w:color w:val="000000"/>
          <w:sz w:val="28"/>
        </w:rPr>
        <w:t>
      Жерасты жұмыстарына қатысты тазарту кеңістігін сақтау тау қысымын басқару деп аталады.</w:t>
      </w:r>
    </w:p>
    <w:bookmarkEnd w:id="696"/>
    <w:bookmarkStart w:name="z913" w:id="697"/>
    <w:p>
      <w:pPr>
        <w:spacing w:after="0"/>
        <w:ind w:left="0"/>
        <w:jc w:val="both"/>
      </w:pPr>
      <w:r>
        <w:rPr>
          <w:rFonts w:ascii="Times New Roman"/>
          <w:b w:val="false"/>
          <w:i w:val="false"/>
          <w:color w:val="000000"/>
          <w:sz w:val="28"/>
        </w:rPr>
        <w:t>
      Тазарту кезінде тазарту кеңістігін сақтау әдістері келесі үш санатқа</w:t>
      </w:r>
    </w:p>
    <w:bookmarkEnd w:id="697"/>
    <w:bookmarkStart w:name="z914" w:id="698"/>
    <w:p>
      <w:pPr>
        <w:spacing w:after="0"/>
        <w:ind w:left="0"/>
        <w:jc w:val="both"/>
      </w:pPr>
      <w:r>
        <w:rPr>
          <w:rFonts w:ascii="Times New Roman"/>
          <w:b w:val="false"/>
          <w:i w:val="false"/>
          <w:color w:val="000000"/>
          <w:sz w:val="28"/>
        </w:rPr>
        <w:t>
      Көмір қазу кезінде тазарту кеңістігін табиғи түрде сақтау;</w:t>
      </w:r>
    </w:p>
    <w:bookmarkEnd w:id="698"/>
    <w:bookmarkStart w:name="z915" w:id="699"/>
    <w:p>
      <w:pPr>
        <w:spacing w:after="0"/>
        <w:ind w:left="0"/>
        <w:jc w:val="both"/>
      </w:pPr>
      <w:r>
        <w:rPr>
          <w:rFonts w:ascii="Times New Roman"/>
          <w:b w:val="false"/>
          <w:i w:val="false"/>
          <w:color w:val="000000"/>
          <w:sz w:val="28"/>
        </w:rPr>
        <w:t>
      Негізгі жыныстардың құлауы, яғни көмір қазу кезінде тазарту кеңістігін сақтамай;</w:t>
      </w:r>
    </w:p>
    <w:bookmarkEnd w:id="699"/>
    <w:bookmarkStart w:name="z916" w:id="700"/>
    <w:p>
      <w:pPr>
        <w:spacing w:after="0"/>
        <w:ind w:left="0"/>
        <w:jc w:val="both"/>
      </w:pPr>
      <w:r>
        <w:rPr>
          <w:rFonts w:ascii="Times New Roman"/>
          <w:b w:val="false"/>
          <w:i w:val="false"/>
          <w:color w:val="000000"/>
          <w:sz w:val="28"/>
        </w:rPr>
        <w:t>
      Тазарту кеңістігін жасанды түрде сақтау.</w:t>
      </w:r>
    </w:p>
    <w:bookmarkEnd w:id="700"/>
    <w:bookmarkStart w:name="z917" w:id="701"/>
    <w:p>
      <w:pPr>
        <w:spacing w:after="0"/>
        <w:ind w:left="0"/>
        <w:jc w:val="both"/>
      </w:pPr>
      <w:r>
        <w:rPr>
          <w:rFonts w:ascii="Times New Roman"/>
          <w:b w:val="false"/>
          <w:i w:val="false"/>
          <w:color w:val="000000"/>
          <w:sz w:val="28"/>
        </w:rPr>
        <w:t>
      Тазарту жұмыстарын жүргізу кезінде тау қысымын басқарудың тиімді әдістерінің бірі-өндірілген кеңістіктерді төсеу, бұл бір жағынан тазарту кенжарларындағы тау қысымының көріністерін азайтуға көмектеседі (атап айтқанда, негізгі шатырдың қайталама шөгінділерін жою), ал екінші жағынан, тау-кен қазбаларының тұрақтылығын қамтамасыз етеді, сонымен қатар жер бетінің, инженерлік құрылыстардың және т. б. реттелмеген өңдеудің алдын алады. Сонымен қатар, өндірілген кеңістікті төсеу арқылы тазарту жұмыстарын жүргізу кезінде бос жыныстарды қалау материалы ретінде пайдаланумен байланысты қалдықсыз, экологиялық қауіпсіз өндіріс мәселесі шешіледі, сондай-ақ байыту фабрикаларының қалдықтары (қалдықтары), металлургиялық шлактар және басқа материалдар пайдаланылуы мүмкін.</w:t>
      </w:r>
    </w:p>
    <w:bookmarkEnd w:id="701"/>
    <w:bookmarkStart w:name="z918" w:id="702"/>
    <w:p>
      <w:pPr>
        <w:spacing w:after="0"/>
        <w:ind w:left="0"/>
        <w:jc w:val="both"/>
      </w:pPr>
      <w:r>
        <w:rPr>
          <w:rFonts w:ascii="Times New Roman"/>
          <w:b w:val="false"/>
          <w:i w:val="false"/>
          <w:color w:val="000000"/>
          <w:sz w:val="28"/>
        </w:rPr>
        <w:t>
      Бетбелгі технологиялық процесс ретінде бетбелгі материалын дайындау, тасымалдау және оны дамыған кеңістікке орналастыру операцияларын қамтиды.</w:t>
      </w:r>
    </w:p>
    <w:bookmarkEnd w:id="702"/>
    <w:bookmarkStart w:name="z919" w:id="703"/>
    <w:p>
      <w:pPr>
        <w:spacing w:after="0"/>
        <w:ind w:left="0"/>
        <w:jc w:val="both"/>
      </w:pPr>
      <w:r>
        <w:rPr>
          <w:rFonts w:ascii="Times New Roman"/>
          <w:b w:val="false"/>
          <w:i w:val="false"/>
          <w:color w:val="000000"/>
          <w:sz w:val="28"/>
        </w:rPr>
        <w:t>
      Өндірілген кеңістікті төсеудің артықшылықтары:</w:t>
      </w:r>
    </w:p>
    <w:bookmarkEnd w:id="703"/>
    <w:bookmarkStart w:name="z920" w:id="704"/>
    <w:p>
      <w:pPr>
        <w:spacing w:after="0"/>
        <w:ind w:left="0"/>
        <w:jc w:val="both"/>
      </w:pPr>
      <w:r>
        <w:rPr>
          <w:rFonts w:ascii="Times New Roman"/>
          <w:b w:val="false"/>
          <w:i w:val="false"/>
          <w:color w:val="000000"/>
          <w:sz w:val="28"/>
        </w:rPr>
        <w:t>
      жер қойнауындағы пайдалы қазбалардың шығынын айтарлықтай төмендету;</w:t>
      </w:r>
    </w:p>
    <w:bookmarkEnd w:id="704"/>
    <w:bookmarkStart w:name="z921" w:id="705"/>
    <w:p>
      <w:pPr>
        <w:spacing w:after="0"/>
        <w:ind w:left="0"/>
        <w:jc w:val="both"/>
      </w:pPr>
      <w:r>
        <w:rPr>
          <w:rFonts w:ascii="Times New Roman"/>
          <w:b w:val="false"/>
          <w:i w:val="false"/>
          <w:color w:val="000000"/>
          <w:sz w:val="28"/>
        </w:rPr>
        <w:t>
      көмір өздігінен жануға бейім қабаттарды игеру кезінде өрт қауіптілігін азайту, жұмыс қауіпсіздігін арттыру;</w:t>
      </w:r>
    </w:p>
    <w:bookmarkEnd w:id="705"/>
    <w:bookmarkStart w:name="z922" w:id="706"/>
    <w:p>
      <w:pPr>
        <w:spacing w:after="0"/>
        <w:ind w:left="0"/>
        <w:jc w:val="both"/>
      </w:pPr>
      <w:r>
        <w:rPr>
          <w:rFonts w:ascii="Times New Roman"/>
          <w:b w:val="false"/>
          <w:i w:val="false"/>
          <w:color w:val="000000"/>
          <w:sz w:val="28"/>
        </w:rPr>
        <w:t>
      қуатты тік қабаттардың дамуы кезінде жер бетінде шөгінділердің пайда болуын және бетінің айтарлықтай шөгуін болдырмайды.</w:t>
      </w:r>
    </w:p>
    <w:bookmarkEnd w:id="706"/>
    <w:bookmarkStart w:name="z923" w:id="707"/>
    <w:p>
      <w:pPr>
        <w:spacing w:after="0"/>
        <w:ind w:left="0"/>
        <w:jc w:val="both"/>
      </w:pPr>
      <w:r>
        <w:rPr>
          <w:rFonts w:ascii="Times New Roman"/>
          <w:b w:val="false"/>
          <w:i w:val="false"/>
          <w:color w:val="000000"/>
          <w:sz w:val="28"/>
        </w:rPr>
        <w:t>
      Өндірілген кеңістікті салудың кемшіліктері:</w:t>
      </w:r>
    </w:p>
    <w:bookmarkEnd w:id="707"/>
    <w:bookmarkStart w:name="z924" w:id="708"/>
    <w:p>
      <w:pPr>
        <w:spacing w:after="0"/>
        <w:ind w:left="0"/>
        <w:jc w:val="both"/>
      </w:pPr>
      <w:r>
        <w:rPr>
          <w:rFonts w:ascii="Times New Roman"/>
          <w:b w:val="false"/>
          <w:i w:val="false"/>
          <w:color w:val="000000"/>
          <w:sz w:val="28"/>
        </w:rPr>
        <w:t>
      жерасты көмір өндірудің технологиялық схемасындағы уақытты қажет ететін қосымша процесс;</w:t>
      </w:r>
    </w:p>
    <w:bookmarkEnd w:id="708"/>
    <w:bookmarkStart w:name="z925" w:id="709"/>
    <w:p>
      <w:pPr>
        <w:spacing w:after="0"/>
        <w:ind w:left="0"/>
        <w:jc w:val="both"/>
      </w:pPr>
      <w:r>
        <w:rPr>
          <w:rFonts w:ascii="Times New Roman"/>
          <w:b w:val="false"/>
          <w:i w:val="false"/>
          <w:color w:val="000000"/>
          <w:sz w:val="28"/>
        </w:rPr>
        <w:t>
      қалау жұмыстарының құны көмір өндіру жұмыстарының құнының 15-20 % құрайды.</w:t>
      </w:r>
    </w:p>
    <w:bookmarkEnd w:id="709"/>
    <w:bookmarkStart w:name="z926" w:id="710"/>
    <w:p>
      <w:pPr>
        <w:spacing w:after="0"/>
        <w:ind w:left="0"/>
        <w:jc w:val="both"/>
      </w:pPr>
      <w:r>
        <w:rPr>
          <w:rFonts w:ascii="Times New Roman"/>
          <w:b w:val="false"/>
          <w:i w:val="false"/>
          <w:color w:val="000000"/>
          <w:sz w:val="28"/>
        </w:rPr>
        <w:t>
      Сондықтан бетбелгі осы тау-кен геологиялық жағдайларында тау қысымын басқарудың басқа, қарапайым және арзан әдістері көмірді қауіпсіз және тиімді өндіруді қамтамасыз ете алмайтын жағдайларда ғана қолданылады.</w:t>
      </w:r>
    </w:p>
    <w:bookmarkEnd w:id="710"/>
    <w:bookmarkStart w:name="z927" w:id="711"/>
    <w:p>
      <w:pPr>
        <w:spacing w:after="0"/>
        <w:ind w:left="0"/>
        <w:jc w:val="both"/>
      </w:pPr>
      <w:r>
        <w:rPr>
          <w:rFonts w:ascii="Times New Roman"/>
          <w:b w:val="false"/>
          <w:i w:val="false"/>
          <w:color w:val="000000"/>
          <w:sz w:val="28"/>
        </w:rPr>
        <w:t>
      Толық бетбелгі арқылы тау қысымын басқару ұсынылады:</w:t>
      </w:r>
    </w:p>
    <w:bookmarkEnd w:id="711"/>
    <w:bookmarkStart w:name="z928" w:id="712"/>
    <w:p>
      <w:pPr>
        <w:spacing w:after="0"/>
        <w:ind w:left="0"/>
        <w:jc w:val="both"/>
      </w:pPr>
      <w:r>
        <w:rPr>
          <w:rFonts w:ascii="Times New Roman"/>
          <w:b w:val="false"/>
          <w:i w:val="false"/>
          <w:color w:val="000000"/>
          <w:sz w:val="28"/>
        </w:rPr>
        <w:t>
      жер бетіндегі жауапты құрылыстар мен су айдындарын күзету үшін;</w:t>
      </w:r>
    </w:p>
    <w:bookmarkEnd w:id="712"/>
    <w:bookmarkStart w:name="z929" w:id="713"/>
    <w:p>
      <w:pPr>
        <w:spacing w:after="0"/>
        <w:ind w:left="0"/>
        <w:jc w:val="both"/>
      </w:pPr>
      <w:r>
        <w:rPr>
          <w:rFonts w:ascii="Times New Roman"/>
          <w:b w:val="false"/>
          <w:i w:val="false"/>
          <w:color w:val="000000"/>
          <w:sz w:val="28"/>
        </w:rPr>
        <w:t>
      топырақтың әлсіз, сырғып кетуге бейім жыныстарымен немесе тік қабаттардағы шатыр мен топырақтың өте әлсіз жыныстарымен;</w:t>
      </w:r>
    </w:p>
    <w:bookmarkEnd w:id="713"/>
    <w:bookmarkStart w:name="z930" w:id="714"/>
    <w:p>
      <w:pPr>
        <w:spacing w:after="0"/>
        <w:ind w:left="0"/>
        <w:jc w:val="both"/>
      </w:pPr>
      <w:r>
        <w:rPr>
          <w:rFonts w:ascii="Times New Roman"/>
          <w:b w:val="false"/>
          <w:i w:val="false"/>
          <w:color w:val="000000"/>
          <w:sz w:val="28"/>
        </w:rPr>
        <w:t>
      өрт сөндіру учаскелері мен саздың жарылуы қауіпті учаскелердің астында;</w:t>
      </w:r>
    </w:p>
    <w:bookmarkEnd w:id="714"/>
    <w:bookmarkStart w:name="z931" w:id="715"/>
    <w:p>
      <w:pPr>
        <w:spacing w:after="0"/>
        <w:ind w:left="0"/>
        <w:jc w:val="both"/>
      </w:pPr>
      <w:r>
        <w:rPr>
          <w:rFonts w:ascii="Times New Roman"/>
          <w:b w:val="false"/>
          <w:i w:val="false"/>
          <w:color w:val="000000"/>
          <w:sz w:val="28"/>
        </w:rPr>
        <w:t>
      әдетте, өздігінен жанатын пайдалы қазбалары бар қуатты тік кен орындарын игеру кезінде;</w:t>
      </w:r>
    </w:p>
    <w:bookmarkEnd w:id="715"/>
    <w:bookmarkStart w:name="z932" w:id="716"/>
    <w:p>
      <w:pPr>
        <w:spacing w:after="0"/>
        <w:ind w:left="0"/>
        <w:jc w:val="both"/>
      </w:pPr>
      <w:r>
        <w:rPr>
          <w:rFonts w:ascii="Times New Roman"/>
          <w:b w:val="false"/>
          <w:i w:val="false"/>
          <w:color w:val="000000"/>
          <w:sz w:val="28"/>
        </w:rPr>
        <w:t>
      көмір мен газдың кенеттен шығарылуы бойынша қауіпті тік қабаттарды игеру кезінде.</w:t>
      </w:r>
    </w:p>
    <w:bookmarkEnd w:id="716"/>
    <w:bookmarkStart w:name="z933" w:id="717"/>
    <w:p>
      <w:pPr>
        <w:spacing w:after="0"/>
        <w:ind w:left="0"/>
        <w:jc w:val="both"/>
      </w:pPr>
      <w:r>
        <w:rPr>
          <w:rFonts w:ascii="Times New Roman"/>
          <w:b w:val="false"/>
          <w:i w:val="false"/>
          <w:color w:val="000000"/>
          <w:sz w:val="28"/>
        </w:rPr>
        <w:t>
      Төсеу жұмыстарының келесі түрлері бар: гидравликалық, пневматикалық, аралас (гидропневматикалық), қатайту, ауырлық күші, механикалық.</w:t>
      </w:r>
    </w:p>
    <w:bookmarkEnd w:id="717"/>
    <w:bookmarkStart w:name="z934" w:id="718"/>
    <w:p>
      <w:pPr>
        <w:spacing w:after="0"/>
        <w:ind w:left="0"/>
        <w:jc w:val="both"/>
      </w:pPr>
      <w:r>
        <w:rPr>
          <w:rFonts w:ascii="Times New Roman"/>
          <w:b w:val="false"/>
          <w:i w:val="false"/>
          <w:color w:val="000000"/>
          <w:sz w:val="28"/>
        </w:rPr>
        <w:t>
      Өндірілген кеңістікті толтырудың толықтығына байланысты мыналар бөлінеді: өндірілген кеңістікті толық төсеу; өндірілген кеңістікті ішінара төсеу (қазбаларды қолдау кезінде қорғау жолақтары түрінде).</w:t>
      </w:r>
    </w:p>
    <w:bookmarkEnd w:id="718"/>
    <w:bookmarkStart w:name="z935" w:id="719"/>
    <w:p>
      <w:pPr>
        <w:spacing w:after="0"/>
        <w:ind w:left="0"/>
        <w:jc w:val="left"/>
      </w:pPr>
      <w:r>
        <w:rPr>
          <w:rFonts w:ascii="Times New Roman"/>
          <w:b/>
          <w:i w:val="false"/>
          <w:color w:val="000000"/>
        </w:rPr>
        <w:t xml:space="preserve"> 3.2.7.      Шахталық көлік</w:t>
      </w:r>
    </w:p>
    <w:bookmarkEnd w:id="719"/>
    <w:bookmarkStart w:name="z936" w:id="720"/>
    <w:p>
      <w:pPr>
        <w:spacing w:after="0"/>
        <w:ind w:left="0"/>
        <w:jc w:val="both"/>
      </w:pPr>
      <w:r>
        <w:rPr>
          <w:rFonts w:ascii="Times New Roman"/>
          <w:b w:val="false"/>
          <w:i w:val="false"/>
          <w:color w:val="000000"/>
          <w:sz w:val="28"/>
        </w:rPr>
        <w:t>
      Жұмыс орны бойынша шахта көлігі сыртқы және ішкі (шахтаішілік) болып жіктеледі. Сыртқы көлік пайдалы қазбаларды тау-кен кәсіпорнынан тұтынушыға немесе қайта өңдеу орындарына дейін әкетуді және дайындаушы зауыттардан жабдықтар мен материалдарды жеткізуді қамтамасыз етеді. Сыртқы көлік негізінен теміржол, сонымен қатар конвейер, автомобиль, аспалы және т.б. түрлерімен ұсынылған.</w:t>
      </w:r>
    </w:p>
    <w:bookmarkEnd w:id="720"/>
    <w:bookmarkStart w:name="z937" w:id="721"/>
    <w:p>
      <w:pPr>
        <w:spacing w:after="0"/>
        <w:ind w:left="0"/>
        <w:jc w:val="both"/>
      </w:pPr>
      <w:r>
        <w:rPr>
          <w:rFonts w:ascii="Times New Roman"/>
          <w:b w:val="false"/>
          <w:i w:val="false"/>
          <w:color w:val="000000"/>
          <w:sz w:val="28"/>
        </w:rPr>
        <w:t>
      Шахтаішілік көлік-жерасты тау-кен қазбалары арқылы және пайдалы қазбалар мен әртүрлі жүктердің (бекіту материалдары, жарылғыш, төсеу материалдары, жабдықтар, тау жыныстары және т.б.) бетінде (тау-кен кәсіпорнының шекарасы шегінде) қозғалуға, сондай-ақ адамдарды тасымалдауға арналған.</w:t>
      </w:r>
    </w:p>
    <w:bookmarkEnd w:id="721"/>
    <w:bookmarkStart w:name="z938" w:id="722"/>
    <w:p>
      <w:pPr>
        <w:spacing w:after="0"/>
        <w:ind w:left="0"/>
        <w:jc w:val="both"/>
      </w:pPr>
      <w:r>
        <w:rPr>
          <w:rFonts w:ascii="Times New Roman"/>
          <w:b w:val="false"/>
          <w:i w:val="false"/>
          <w:color w:val="000000"/>
          <w:sz w:val="28"/>
        </w:rPr>
        <w:t>
      Шахтаішілік көліктің негізгі функцияларына мыналар жатады: - адамдарды, материалдар мен жабдықтарды тазарту және дайындау кенжарларына жеткізу; - жүктерді, адамдарды кенжарлардан жер бетіне дейін тасымалдау; - тау-кен кәсіпорнының бетінде пайдалы қазбаларды, материалдар мен жабдықтарды тасымалдау.</w:t>
      </w:r>
    </w:p>
    <w:bookmarkEnd w:id="722"/>
    <w:bookmarkStart w:name="z939" w:id="723"/>
    <w:p>
      <w:pPr>
        <w:spacing w:after="0"/>
        <w:ind w:left="0"/>
        <w:jc w:val="both"/>
      </w:pPr>
      <w:r>
        <w:rPr>
          <w:rFonts w:ascii="Times New Roman"/>
          <w:b w:val="false"/>
          <w:i w:val="false"/>
          <w:color w:val="000000"/>
          <w:sz w:val="28"/>
        </w:rPr>
        <w:t>
      Тасымалданатын жүк түріне байланысты шахта көлігі көмір мен бос жыныстарды жылжытуға арналған негізгі, ал тау — кен жабдықтарын, әртүрлі материалдар мен адамдарды жылжытуға арналған қосалқы болып бөлінеді.</w:t>
      </w:r>
    </w:p>
    <w:bookmarkEnd w:id="723"/>
    <w:bookmarkStart w:name="z940" w:id="724"/>
    <w:p>
      <w:pPr>
        <w:spacing w:after="0"/>
        <w:ind w:left="0"/>
        <w:jc w:val="both"/>
      </w:pPr>
      <w:r>
        <w:rPr>
          <w:rFonts w:ascii="Times New Roman"/>
          <w:b w:val="false"/>
          <w:i w:val="false"/>
          <w:color w:val="000000"/>
          <w:sz w:val="28"/>
        </w:rPr>
        <w:t>
      Жерасты көлігінің негізгі түрлеріне мыналар жатады:</w:t>
      </w:r>
    </w:p>
    <w:bookmarkEnd w:id="724"/>
    <w:bookmarkStart w:name="z941" w:id="725"/>
    <w:p>
      <w:pPr>
        <w:spacing w:after="0"/>
        <w:ind w:left="0"/>
        <w:jc w:val="both"/>
      </w:pPr>
      <w:r>
        <w:rPr>
          <w:rFonts w:ascii="Times New Roman"/>
          <w:b w:val="false"/>
          <w:i w:val="false"/>
          <w:color w:val="000000"/>
          <w:sz w:val="28"/>
        </w:rPr>
        <w:t>
      конвейер;</w:t>
      </w:r>
    </w:p>
    <w:bookmarkEnd w:id="725"/>
    <w:bookmarkStart w:name="z942" w:id="726"/>
    <w:p>
      <w:pPr>
        <w:spacing w:after="0"/>
        <w:ind w:left="0"/>
        <w:jc w:val="both"/>
      </w:pPr>
      <w:r>
        <w:rPr>
          <w:rFonts w:ascii="Times New Roman"/>
          <w:b w:val="false"/>
          <w:i w:val="false"/>
          <w:color w:val="000000"/>
          <w:sz w:val="28"/>
        </w:rPr>
        <w:t>
      рельсті;</w:t>
      </w:r>
    </w:p>
    <w:bookmarkEnd w:id="726"/>
    <w:bookmarkStart w:name="z943" w:id="727"/>
    <w:p>
      <w:pPr>
        <w:spacing w:after="0"/>
        <w:ind w:left="0"/>
        <w:jc w:val="both"/>
      </w:pPr>
      <w:r>
        <w:rPr>
          <w:rFonts w:ascii="Times New Roman"/>
          <w:b w:val="false"/>
          <w:i w:val="false"/>
          <w:color w:val="000000"/>
          <w:sz w:val="28"/>
        </w:rPr>
        <w:t>
      рельссіз өздігінен жүретін;</w:t>
      </w:r>
    </w:p>
    <w:bookmarkEnd w:id="727"/>
    <w:bookmarkStart w:name="z944" w:id="728"/>
    <w:p>
      <w:pPr>
        <w:spacing w:after="0"/>
        <w:ind w:left="0"/>
        <w:jc w:val="both"/>
      </w:pPr>
      <w:r>
        <w:rPr>
          <w:rFonts w:ascii="Times New Roman"/>
          <w:b w:val="false"/>
          <w:i w:val="false"/>
          <w:color w:val="000000"/>
          <w:sz w:val="28"/>
        </w:rPr>
        <w:t>
      монорельсті;</w:t>
      </w:r>
    </w:p>
    <w:bookmarkEnd w:id="728"/>
    <w:bookmarkStart w:name="z945" w:id="729"/>
    <w:p>
      <w:pPr>
        <w:spacing w:after="0"/>
        <w:ind w:left="0"/>
        <w:jc w:val="both"/>
      </w:pPr>
      <w:r>
        <w:rPr>
          <w:rFonts w:ascii="Times New Roman"/>
          <w:b w:val="false"/>
          <w:i w:val="false"/>
          <w:color w:val="000000"/>
          <w:sz w:val="28"/>
        </w:rPr>
        <w:t>
      болатарқанды-аспалы</w:t>
      </w:r>
    </w:p>
    <w:bookmarkEnd w:id="729"/>
    <w:bookmarkStart w:name="z946" w:id="730"/>
    <w:p>
      <w:pPr>
        <w:spacing w:after="0"/>
        <w:ind w:left="0"/>
        <w:jc w:val="both"/>
      </w:pPr>
      <w:r>
        <w:rPr>
          <w:rFonts w:ascii="Times New Roman"/>
          <w:b w:val="false"/>
          <w:i w:val="false"/>
          <w:color w:val="000000"/>
          <w:sz w:val="28"/>
        </w:rPr>
        <w:t xml:space="preserve">
      Конвейерлік көліктің жабдықтары негізгі мақсатына және тау кен жағдайларына байланысты өзгереді: </w:t>
      </w:r>
    </w:p>
    <w:bookmarkEnd w:id="730"/>
    <w:bookmarkStart w:name="z947" w:id="731"/>
    <w:p>
      <w:pPr>
        <w:spacing w:after="0"/>
        <w:ind w:left="0"/>
        <w:jc w:val="both"/>
      </w:pPr>
      <w:r>
        <w:rPr>
          <w:rFonts w:ascii="Times New Roman"/>
          <w:b w:val="false"/>
          <w:i w:val="false"/>
          <w:color w:val="000000"/>
          <w:sz w:val="28"/>
        </w:rPr>
        <w:t>
      қарапайым құрастырылған таспалы конвейерлер-көмірді, жынысты және тау-кен массасын тазарту және дайындық кенжарларынан тасымалдау үшін қолданылады (негізгі мақсаты). Олар -16°-тан +18°-қа дейінгі көлбеу бұрыштары бар көлденең және көлбеу қазбаларда қолданылады;</w:t>
      </w:r>
    </w:p>
    <w:bookmarkEnd w:id="731"/>
    <w:bookmarkStart w:name="z948" w:id="732"/>
    <w:p>
      <w:pPr>
        <w:spacing w:after="0"/>
        <w:ind w:left="0"/>
        <w:jc w:val="both"/>
      </w:pPr>
      <w:r>
        <w:rPr>
          <w:rFonts w:ascii="Times New Roman"/>
          <w:b w:val="false"/>
          <w:i w:val="false"/>
          <w:color w:val="000000"/>
          <w:sz w:val="28"/>
        </w:rPr>
        <w:t>
      тік бұрышты таспалы конвейерлер — көмірді, жынысты және тау-кен массасын тазарту және дайындау кенжарларынан тасымалдау үшін қолданылады. -25° немесе +35°дейін көлбеу бұрыштары бар көлбеу қазбаларда қолданылады;</w:t>
      </w:r>
    </w:p>
    <w:bookmarkEnd w:id="732"/>
    <w:bookmarkStart w:name="z949" w:id="733"/>
    <w:p>
      <w:pPr>
        <w:spacing w:after="0"/>
        <w:ind w:left="0"/>
        <w:jc w:val="both"/>
      </w:pPr>
      <w:r>
        <w:rPr>
          <w:rFonts w:ascii="Times New Roman"/>
          <w:b w:val="false"/>
          <w:i w:val="false"/>
          <w:color w:val="000000"/>
          <w:sz w:val="28"/>
        </w:rPr>
        <w:t>
      телескопиялық таспалы конвейерлер — көмірді, жынысты және тау массасын тазарту және дайындық кенжарларынан тасымалдау үшін де қолданылады. Олар -10°-тан +10°-қа дейінгі көлбеу бұрыштары бар көлденең және көлбеу қазбаларда тазарту немесе дайындық (ұңғыма) кенжарларының жылжуынан кейін қысқаратын немесе ұзаратын жерлерде қолданылады;</w:t>
      </w:r>
    </w:p>
    <w:bookmarkEnd w:id="733"/>
    <w:bookmarkStart w:name="z950" w:id="734"/>
    <w:p>
      <w:pPr>
        <w:spacing w:after="0"/>
        <w:ind w:left="0"/>
        <w:jc w:val="both"/>
      </w:pPr>
      <w:r>
        <w:rPr>
          <w:rFonts w:ascii="Times New Roman"/>
          <w:b w:val="false"/>
          <w:i w:val="false"/>
          <w:color w:val="000000"/>
          <w:sz w:val="28"/>
        </w:rPr>
        <w:t>
      жүк-адам таспалы конвейерлер — көмір, тау жыныстары мен тау-кен массасын тасымалдау және көлбеу бұрышы 18°дейінгі көлденең және көлбеу қазбаларда адамдарды тасымалдау кезінде қолданылады;</w:t>
      </w:r>
    </w:p>
    <w:bookmarkEnd w:id="734"/>
    <w:bookmarkStart w:name="z951" w:id="735"/>
    <w:p>
      <w:pPr>
        <w:spacing w:after="0"/>
        <w:ind w:left="0"/>
        <w:jc w:val="both"/>
      </w:pPr>
      <w:r>
        <w:rPr>
          <w:rFonts w:ascii="Times New Roman"/>
          <w:b w:val="false"/>
          <w:i w:val="false"/>
          <w:color w:val="000000"/>
          <w:sz w:val="28"/>
        </w:rPr>
        <w:t>
      пластиналы иілгіш конвейерлер — көмірді көлденең қазбаларда тазарту кенжарларынан тасымалдау кезінде қолданылады;</w:t>
      </w:r>
    </w:p>
    <w:bookmarkEnd w:id="735"/>
    <w:bookmarkStart w:name="z952" w:id="736"/>
    <w:p>
      <w:pPr>
        <w:spacing w:after="0"/>
        <w:ind w:left="0"/>
        <w:jc w:val="both"/>
      </w:pPr>
      <w:r>
        <w:rPr>
          <w:rFonts w:ascii="Times New Roman"/>
          <w:b w:val="false"/>
          <w:i w:val="false"/>
          <w:color w:val="000000"/>
          <w:sz w:val="28"/>
        </w:rPr>
        <w:t>
      қырғыш конвейерлер — көмірді, жынысты және тау-кен массасын тазарту және дайындау кенжарларынан көлбеу бұрыштары 35° дейін көлбеу және көлбеу қазбаларда тасымалдаудың қысқа ұзындығымен (100 – 150 м дейін) тасымалдау кезінде қолданылады.</w:t>
      </w:r>
    </w:p>
    <w:bookmarkEnd w:id="736"/>
    <w:bookmarkStart w:name="z953" w:id="737"/>
    <w:p>
      <w:pPr>
        <w:spacing w:after="0"/>
        <w:ind w:left="0"/>
        <w:jc w:val="both"/>
      </w:pPr>
      <w:r>
        <w:rPr>
          <w:rFonts w:ascii="Times New Roman"/>
          <w:b w:val="false"/>
          <w:i w:val="false"/>
          <w:color w:val="000000"/>
          <w:sz w:val="28"/>
        </w:rPr>
        <w:t>
      Рельсті көлік:</w:t>
      </w:r>
    </w:p>
    <w:bookmarkEnd w:id="737"/>
    <w:bookmarkStart w:name="z954" w:id="738"/>
    <w:p>
      <w:pPr>
        <w:spacing w:after="0"/>
        <w:ind w:left="0"/>
        <w:jc w:val="both"/>
      </w:pPr>
      <w:r>
        <w:rPr>
          <w:rFonts w:ascii="Times New Roman"/>
          <w:b w:val="false"/>
          <w:i w:val="false"/>
          <w:color w:val="000000"/>
          <w:sz w:val="28"/>
        </w:rPr>
        <w:t>
      электровоздар, дизелевоздар — вагонеткалар мен секциялық поездардың құрамын көмірмен, жыныспен, тау массасымен, жабдықтармен және материалдармен, сондай-ақ жолаушылар құрамын көлденең қазбаларда тасымалдау кезінде қолданылады;</w:t>
      </w:r>
    </w:p>
    <w:bookmarkEnd w:id="738"/>
    <w:bookmarkStart w:name="z955" w:id="739"/>
    <w:p>
      <w:pPr>
        <w:spacing w:after="0"/>
        <w:ind w:left="0"/>
        <w:jc w:val="both"/>
      </w:pPr>
      <w:r>
        <w:rPr>
          <w:rFonts w:ascii="Times New Roman"/>
          <w:b w:val="false"/>
          <w:i w:val="false"/>
          <w:color w:val="000000"/>
          <w:sz w:val="28"/>
        </w:rPr>
        <w:t>
      инерциялық локомотивтер (гировоздар) — желдеткіш көлденең қазбаларда материалдарды, жабдықтарды және адамдарды тасымалдау кезінде қолданылады;</w:t>
      </w:r>
    </w:p>
    <w:bookmarkEnd w:id="739"/>
    <w:bookmarkStart w:name="z956" w:id="740"/>
    <w:p>
      <w:pPr>
        <w:spacing w:after="0"/>
        <w:ind w:left="0"/>
        <w:jc w:val="both"/>
      </w:pPr>
      <w:r>
        <w:rPr>
          <w:rFonts w:ascii="Times New Roman"/>
          <w:b w:val="false"/>
          <w:i w:val="false"/>
          <w:color w:val="000000"/>
          <w:sz w:val="28"/>
        </w:rPr>
        <w:t>
      вагонеткалардағы арқанды орау — көмір, тау жынысы немесе тау массасы бар вагонеткалардың құрамын, материалдар мен жабдықтарды, сондай-ақ көлбеу бұрыштары 10°-дан 30°-қа дейінгі қосалқы көлбеу қазбалардағы жолаушылар поездарын тасымалдау кезінде қолданылады;</w:t>
      </w:r>
    </w:p>
    <w:bookmarkEnd w:id="740"/>
    <w:bookmarkStart w:name="z957" w:id="741"/>
    <w:p>
      <w:pPr>
        <w:spacing w:after="0"/>
        <w:ind w:left="0"/>
        <w:jc w:val="both"/>
      </w:pPr>
      <w:r>
        <w:rPr>
          <w:rFonts w:ascii="Times New Roman"/>
          <w:b w:val="false"/>
          <w:i w:val="false"/>
          <w:color w:val="000000"/>
          <w:sz w:val="28"/>
        </w:rPr>
        <w:t>
      скиптердегі арқанды орау — көмірді, жынысты немесе тау-кен массасын көлбеу бұрыштары 18°-тан жоғары көлбеу қазбаларда тасымалдау кезінде қолданылады;</w:t>
      </w:r>
    </w:p>
    <w:bookmarkEnd w:id="741"/>
    <w:bookmarkStart w:name="z958" w:id="742"/>
    <w:p>
      <w:pPr>
        <w:spacing w:after="0"/>
        <w:ind w:left="0"/>
        <w:jc w:val="both"/>
      </w:pPr>
      <w:r>
        <w:rPr>
          <w:rFonts w:ascii="Times New Roman"/>
          <w:b w:val="false"/>
          <w:i w:val="false"/>
          <w:color w:val="000000"/>
          <w:sz w:val="28"/>
        </w:rPr>
        <w:t>
      жерүсті аспалы жолдар – көмір, тау жынысы немесе тау массасы бар вагонеткалардың құрамын, материалдар мен жабдықтарды тасымалдау, көлденең және көлбеу қазбаларда 20°дейін ауыспалы бейіндегі адамдарды тасымалдау кезінде қолданылады.</w:t>
      </w:r>
    </w:p>
    <w:bookmarkEnd w:id="742"/>
    <w:bookmarkStart w:name="z959" w:id="743"/>
    <w:p>
      <w:pPr>
        <w:spacing w:after="0"/>
        <w:ind w:left="0"/>
        <w:jc w:val="both"/>
      </w:pPr>
      <w:r>
        <w:rPr>
          <w:rFonts w:ascii="Times New Roman"/>
          <w:b w:val="false"/>
          <w:i w:val="false"/>
          <w:color w:val="000000"/>
          <w:sz w:val="28"/>
        </w:rPr>
        <w:t>
      Рельссіз өздігінен жүретін көлік:</w:t>
      </w:r>
    </w:p>
    <w:bookmarkEnd w:id="743"/>
    <w:bookmarkStart w:name="z960" w:id="744"/>
    <w:p>
      <w:pPr>
        <w:spacing w:after="0"/>
        <w:ind w:left="0"/>
        <w:jc w:val="both"/>
      </w:pPr>
      <w:r>
        <w:rPr>
          <w:rFonts w:ascii="Times New Roman"/>
          <w:b w:val="false"/>
          <w:i w:val="false"/>
          <w:color w:val="000000"/>
          <w:sz w:val="28"/>
        </w:rPr>
        <w:t>
      өздігінен жүретін жүк вагоншалары-көлбеу бұрыштары 12°дейінгі көлденең және көлбеу қазбаларда көмірді, жынысты және тау массасын тасымалдау кезінде қолданылады;</w:t>
      </w:r>
    </w:p>
    <w:bookmarkEnd w:id="744"/>
    <w:bookmarkStart w:name="z961" w:id="745"/>
    <w:p>
      <w:pPr>
        <w:spacing w:after="0"/>
        <w:ind w:left="0"/>
        <w:jc w:val="both"/>
      </w:pPr>
      <w:r>
        <w:rPr>
          <w:rFonts w:ascii="Times New Roman"/>
          <w:b w:val="false"/>
          <w:i w:val="false"/>
          <w:color w:val="000000"/>
          <w:sz w:val="28"/>
        </w:rPr>
        <w:t>
      тіркеме платформалары бар тартқыштар — материалдар мен жабдықтарды көлденең және көлбеу қазбаларда көлбеу бұрыштары 12°дейін тасымалдау кезінде қолданылады;</w:t>
      </w:r>
    </w:p>
    <w:bookmarkEnd w:id="745"/>
    <w:bookmarkStart w:name="z962" w:id="746"/>
    <w:p>
      <w:pPr>
        <w:spacing w:after="0"/>
        <w:ind w:left="0"/>
        <w:jc w:val="both"/>
      </w:pPr>
      <w:r>
        <w:rPr>
          <w:rFonts w:ascii="Times New Roman"/>
          <w:b w:val="false"/>
          <w:i w:val="false"/>
          <w:color w:val="000000"/>
          <w:sz w:val="28"/>
        </w:rPr>
        <w:t>
      жүк-адам өздігінен жүретін вагонеткалар — материалдар мен жабдықтарды тасымалдау кезінде, көлбеу бұрыштары 12°дейін көлденең және көлбеу қазбаларда адамдарды тасымалдау кезінде қолданылады.</w:t>
      </w:r>
    </w:p>
    <w:bookmarkEnd w:id="746"/>
    <w:bookmarkStart w:name="z963" w:id="747"/>
    <w:p>
      <w:pPr>
        <w:spacing w:after="0"/>
        <w:ind w:left="0"/>
        <w:jc w:val="both"/>
      </w:pPr>
      <w:r>
        <w:rPr>
          <w:rFonts w:ascii="Times New Roman"/>
          <w:b w:val="false"/>
          <w:i w:val="false"/>
          <w:color w:val="000000"/>
          <w:sz w:val="28"/>
        </w:rPr>
        <w:t>
      Монорельсті көлік:</w:t>
      </w:r>
    </w:p>
    <w:bookmarkEnd w:id="747"/>
    <w:bookmarkStart w:name="z964" w:id="748"/>
    <w:p>
      <w:pPr>
        <w:spacing w:after="0"/>
        <w:ind w:left="0"/>
        <w:jc w:val="both"/>
      </w:pPr>
      <w:r>
        <w:rPr>
          <w:rFonts w:ascii="Times New Roman"/>
          <w:b w:val="false"/>
          <w:i w:val="false"/>
          <w:color w:val="000000"/>
          <w:sz w:val="28"/>
        </w:rPr>
        <w:t>
      арқан тартқышы бар монорельсті жолдар — материалдар мен жабдықтарды тасымалдау, көлбеу бұрыштары +35°дейінгі көлденең және көлбеу қазбаларда адамдарды тасымалдау кезінде қолданылады;</w:t>
      </w:r>
    </w:p>
    <w:bookmarkEnd w:id="748"/>
    <w:bookmarkStart w:name="z965" w:id="749"/>
    <w:p>
      <w:pPr>
        <w:spacing w:after="0"/>
        <w:ind w:left="0"/>
        <w:jc w:val="both"/>
      </w:pPr>
      <w:r>
        <w:rPr>
          <w:rFonts w:ascii="Times New Roman"/>
          <w:b w:val="false"/>
          <w:i w:val="false"/>
          <w:color w:val="000000"/>
          <w:sz w:val="28"/>
        </w:rPr>
        <w:t>
      аспалы локомотивтері бар монорельсті жолдар — материалдар мен жабдықтарды тасымалдау, көлбеу бұрыштары 20°дейінгі көлденең және көлбеу қазбаларда адамдарды тасымалдау үшін қолданылады;</w:t>
      </w:r>
    </w:p>
    <w:bookmarkEnd w:id="749"/>
    <w:bookmarkStart w:name="z966" w:id="750"/>
    <w:p>
      <w:pPr>
        <w:spacing w:after="0"/>
        <w:ind w:left="0"/>
        <w:jc w:val="both"/>
      </w:pPr>
      <w:r>
        <w:rPr>
          <w:rFonts w:ascii="Times New Roman"/>
          <w:b w:val="false"/>
          <w:i w:val="false"/>
          <w:color w:val="000000"/>
          <w:sz w:val="28"/>
        </w:rPr>
        <w:t>
      Болатарқанды-аспалы көлік:</w:t>
      </w:r>
    </w:p>
    <w:bookmarkEnd w:id="750"/>
    <w:bookmarkStart w:name="z967" w:id="751"/>
    <w:p>
      <w:pPr>
        <w:spacing w:after="0"/>
        <w:ind w:left="0"/>
        <w:jc w:val="both"/>
      </w:pPr>
      <w:r>
        <w:rPr>
          <w:rFonts w:ascii="Times New Roman"/>
          <w:b w:val="false"/>
          <w:i w:val="false"/>
          <w:color w:val="000000"/>
          <w:sz w:val="28"/>
        </w:rPr>
        <w:t>
      моноболатарқанды аспалы жолдар — материалдар мен жабдықтарды тасымалдау, көлбеу бұрыштары 25°дейінгі көлденең және көлбеу қазбаларда адамдарды тасымалдау кезінде қолданылады;</w:t>
      </w:r>
    </w:p>
    <w:bookmarkEnd w:id="751"/>
    <w:bookmarkStart w:name="z968" w:id="752"/>
    <w:p>
      <w:pPr>
        <w:spacing w:after="0"/>
        <w:ind w:left="0"/>
        <w:jc w:val="both"/>
      </w:pPr>
      <w:r>
        <w:rPr>
          <w:rFonts w:ascii="Times New Roman"/>
          <w:b w:val="false"/>
          <w:i w:val="false"/>
          <w:color w:val="000000"/>
          <w:sz w:val="28"/>
        </w:rPr>
        <w:t>
      екі арқанды аспалы жолдар — материалдарды, жабдықтарды көлденең және көлбеу қазбаларда көлбеу бұрыштары 15°дейін тасымалдау кезінде қолданылады.</w:t>
      </w:r>
    </w:p>
    <w:bookmarkEnd w:id="752"/>
    <w:bookmarkStart w:name="z969" w:id="753"/>
    <w:p>
      <w:pPr>
        <w:spacing w:after="0"/>
        <w:ind w:left="0"/>
        <w:jc w:val="both"/>
      </w:pPr>
      <w:r>
        <w:rPr>
          <w:rFonts w:ascii="Times New Roman"/>
          <w:b w:val="false"/>
          <w:i w:val="false"/>
          <w:color w:val="000000"/>
          <w:sz w:val="28"/>
        </w:rPr>
        <w:t>
      Шахтадағы тау жыныстары мен көмір массасын кенжардан оқпан маңындағы аулаға дейін немесе жер бетіне жылжыту көліктің бір түрінен екіншісіне шамадан тыс жүктелген Көлік машиналарының бір немесе бірнеше түрімен жүзеге асырылады. Көмір массасының қозғалысын қамтамасыз ететін өзара байланысты көлік машиналары мен механизмдерінің тізбегі көлік кешені болып табылады, Көлік машиналарының әртүрлі түрлерінде — аралас көлік кешені (аралас шахта көлігі).</w:t>
      </w:r>
    </w:p>
    <w:bookmarkEnd w:id="753"/>
    <w:bookmarkStart w:name="z970" w:id="754"/>
    <w:p>
      <w:pPr>
        <w:spacing w:after="0"/>
        <w:ind w:left="0"/>
        <w:jc w:val="left"/>
      </w:pPr>
      <w:r>
        <w:rPr>
          <w:rFonts w:ascii="Times New Roman"/>
          <w:b/>
          <w:i w:val="false"/>
          <w:color w:val="000000"/>
        </w:rPr>
        <w:t xml:space="preserve"> 3.2.8.      Көмір қабаттарын кеніштік желдету және газсыздандыру</w:t>
      </w:r>
    </w:p>
    <w:bookmarkEnd w:id="754"/>
    <w:bookmarkStart w:name="z971" w:id="755"/>
    <w:p>
      <w:pPr>
        <w:spacing w:after="0"/>
        <w:ind w:left="0"/>
        <w:jc w:val="both"/>
      </w:pPr>
      <w:r>
        <w:rPr>
          <w:rFonts w:ascii="Times New Roman"/>
          <w:b w:val="false"/>
          <w:i w:val="false"/>
          <w:color w:val="000000"/>
          <w:sz w:val="28"/>
        </w:rPr>
        <w:t>
      Жерасты тау-кен жұмыстары кезінде көмірден және тау жыныстарының қабатынан тау-кен қазбаларына метан бөлінеді. Оның шығарылуының үш түрі бар: қарапайым, суфлярлы және кенеттен.</w:t>
      </w:r>
    </w:p>
    <w:bookmarkEnd w:id="755"/>
    <w:bookmarkStart w:name="z972" w:id="756"/>
    <w:p>
      <w:pPr>
        <w:spacing w:after="0"/>
        <w:ind w:left="0"/>
        <w:jc w:val="both"/>
      </w:pPr>
      <w:r>
        <w:rPr>
          <w:rFonts w:ascii="Times New Roman"/>
          <w:b w:val="false"/>
          <w:i w:val="false"/>
          <w:color w:val="000000"/>
          <w:sz w:val="28"/>
        </w:rPr>
        <w:t>
      1. Қарапайым разряд: метан кеніш атмосферасына қабаттың және жыныстардың бүкіл ашық аймағынан үздіксіз салыстырмалы түрде біркелкі бөліктерде енеді.</w:t>
      </w:r>
    </w:p>
    <w:bookmarkEnd w:id="756"/>
    <w:bookmarkStart w:name="z973" w:id="757"/>
    <w:p>
      <w:pPr>
        <w:spacing w:after="0"/>
        <w:ind w:left="0"/>
        <w:jc w:val="both"/>
      </w:pPr>
      <w:r>
        <w:rPr>
          <w:rFonts w:ascii="Times New Roman"/>
          <w:b w:val="false"/>
          <w:i w:val="false"/>
          <w:color w:val="000000"/>
          <w:sz w:val="28"/>
        </w:rPr>
        <w:t>
      2. Суфлярлы бөлу: газ қаттағы шұңқырлар мен ұңғымалар жыныстарының, геологиялық бұзылу учаскелерінің ақауларынан келеді. Бұл жағдайда метанның бөлінуі ұзақ уақытқа созылады (бірнеше сағат, тіпті айлар).</w:t>
      </w:r>
    </w:p>
    <w:bookmarkEnd w:id="757"/>
    <w:bookmarkStart w:name="z974" w:id="758"/>
    <w:p>
      <w:pPr>
        <w:spacing w:after="0"/>
        <w:ind w:left="0"/>
        <w:jc w:val="both"/>
      </w:pPr>
      <w:r>
        <w:rPr>
          <w:rFonts w:ascii="Times New Roman"/>
          <w:b w:val="false"/>
          <w:i w:val="false"/>
          <w:color w:val="000000"/>
          <w:sz w:val="28"/>
        </w:rPr>
        <w:t>
      3. Кенеттен бөліну: динамикалық құбылыс, онда көмір қабатының бір бөлігі тез бұзылып, көп мөлшерде газдың лезде шығарылуы, ұсақталған көмірді іргелес өндіріске шығару және тән қуыстың пайда болуы байқалады.</w:t>
      </w:r>
    </w:p>
    <w:bookmarkEnd w:id="758"/>
    <w:bookmarkStart w:name="z975" w:id="759"/>
    <w:p>
      <w:pPr>
        <w:spacing w:after="0"/>
        <w:ind w:left="0"/>
        <w:jc w:val="both"/>
      </w:pPr>
      <w:r>
        <w:rPr>
          <w:rFonts w:ascii="Times New Roman"/>
          <w:b w:val="false"/>
          <w:i w:val="false"/>
          <w:color w:val="000000"/>
          <w:sz w:val="28"/>
        </w:rPr>
        <w:t>
      ӨҚҚҚ мәліметтері бойынша, кеніш ауасында көлемі бойынша кемінде 20 % оттегі және 0,5 %-дан аспайтын көмірқышқыл газы болуы керек. Метанның концентрациясы 0,5-2 % — дан аспауы керек-көмір шахталарының желдету ағындарында (бұру, газсыздандыру құбырларында және газды дренаждық қазбаларда жоғары концентрацияға жол беріледі).</w:t>
      </w:r>
    </w:p>
    <w:bookmarkEnd w:id="759"/>
    <w:bookmarkStart w:name="z976" w:id="760"/>
    <w:p>
      <w:pPr>
        <w:spacing w:after="0"/>
        <w:ind w:left="0"/>
        <w:jc w:val="both"/>
      </w:pPr>
      <w:r>
        <w:rPr>
          <w:rFonts w:ascii="Times New Roman"/>
          <w:b w:val="false"/>
          <w:i w:val="false"/>
          <w:color w:val="000000"/>
          <w:sz w:val="28"/>
        </w:rPr>
        <w:t>
      Желдету ағындарындағы метан концентрациясының бұл рұқсат етілген шекті мәндері өте төмен, бұл метанды өнеркәсіптік масштабта экономикалық негізделген капттау және кәдеге жарату мүмкіндігін шектейді. Осыған байланысты метанды ластағыш зат ретінде күрескен жөн, оны тек көмір қабатынан және өндірілген кеңістіктен оқшаулап сорып алған жөн. Мұндай схема метанның жарықтар мен сынықтар арқылы шығарылуына жол бермейді, сонымен қатар көмір өндіру аймағында және оған жақындау кезінде төтенше жағдайлардың пайда болу қаупін азайтады.</w:t>
      </w:r>
    </w:p>
    <w:bookmarkEnd w:id="760"/>
    <w:bookmarkStart w:name="z977" w:id="761"/>
    <w:p>
      <w:pPr>
        <w:spacing w:after="0"/>
        <w:ind w:left="0"/>
        <w:jc w:val="both"/>
      </w:pPr>
      <w:r>
        <w:rPr>
          <w:rFonts w:ascii="Times New Roman"/>
          <w:b w:val="false"/>
          <w:i w:val="false"/>
          <w:color w:val="000000"/>
          <w:sz w:val="28"/>
        </w:rPr>
        <w:t>
      Осылайша, жерасты қазбаларын желдету міндеттеріне мыналар жатады:</w:t>
      </w:r>
    </w:p>
    <w:bookmarkEnd w:id="761"/>
    <w:bookmarkStart w:name="z978" w:id="762"/>
    <w:p>
      <w:pPr>
        <w:spacing w:after="0"/>
        <w:ind w:left="0"/>
        <w:jc w:val="both"/>
      </w:pPr>
      <w:r>
        <w:rPr>
          <w:rFonts w:ascii="Times New Roman"/>
          <w:b w:val="false"/>
          <w:i w:val="false"/>
          <w:color w:val="000000"/>
          <w:sz w:val="28"/>
        </w:rPr>
        <w:t>
      қазбаларды тыныс алуға қолайлы ауамен қамтамасыз ету;</w:t>
      </w:r>
    </w:p>
    <w:bookmarkEnd w:id="762"/>
    <w:bookmarkStart w:name="z979" w:id="763"/>
    <w:p>
      <w:pPr>
        <w:spacing w:after="0"/>
        <w:ind w:left="0"/>
        <w:jc w:val="both"/>
      </w:pPr>
      <w:r>
        <w:rPr>
          <w:rFonts w:ascii="Times New Roman"/>
          <w:b w:val="false"/>
          <w:i w:val="false"/>
          <w:color w:val="000000"/>
          <w:sz w:val="28"/>
        </w:rPr>
        <w:t>
      оларда қалыпты температура мен ылғалдылықты сақтау;</w:t>
      </w:r>
    </w:p>
    <w:bookmarkEnd w:id="763"/>
    <w:bookmarkStart w:name="z980" w:id="764"/>
    <w:p>
      <w:pPr>
        <w:spacing w:after="0"/>
        <w:ind w:left="0"/>
        <w:jc w:val="both"/>
      </w:pPr>
      <w:r>
        <w:rPr>
          <w:rFonts w:ascii="Times New Roman"/>
          <w:b w:val="false"/>
          <w:i w:val="false"/>
          <w:color w:val="000000"/>
          <w:sz w:val="28"/>
        </w:rPr>
        <w:t>
      метан шығару.</w:t>
      </w:r>
    </w:p>
    <w:bookmarkEnd w:id="764"/>
    <w:bookmarkStart w:name="z981" w:id="765"/>
    <w:p>
      <w:pPr>
        <w:spacing w:after="0"/>
        <w:ind w:left="0"/>
        <w:jc w:val="both"/>
      </w:pPr>
      <w:r>
        <w:rPr>
          <w:rFonts w:ascii="Times New Roman"/>
          <w:b w:val="false"/>
          <w:i w:val="false"/>
          <w:color w:val="000000"/>
          <w:sz w:val="28"/>
        </w:rPr>
        <w:t>
      Қолданыстағы тау-кен қазбаларында жарылыс қаупі бар газдардың (негізінен метанның) шоғырлануын белгіленген нормаларға дейін төмендету мақсатында газсыздандыруды жүргізу көмір шахталарының қауіпті өндірістік объектілері үшін өнеркәсіптік қауіпсіздікті қамтамасыз ету заңнамалық талаптарында көзделген.</w:t>
      </w:r>
    </w:p>
    <w:bookmarkEnd w:id="765"/>
    <w:bookmarkStart w:name="z982" w:id="766"/>
    <w:p>
      <w:pPr>
        <w:spacing w:after="0"/>
        <w:ind w:left="0"/>
        <w:jc w:val="both"/>
      </w:pPr>
      <w:r>
        <w:rPr>
          <w:rFonts w:ascii="Times New Roman"/>
          <w:b w:val="false"/>
          <w:i w:val="false"/>
          <w:color w:val="000000"/>
          <w:sz w:val="28"/>
        </w:rPr>
        <w:t>
      Шахтаның тау-кен қазбаларын желдету үздіксіз жұмыс істейтін желдеткіш қондырғыларды – негізгі желдету желдеткіштерінің (НЖЖ) және қосалқы желдеткіш қондырғылардың (ҚЖҚ) көмегімен қамтамасыз етіледі.</w:t>
      </w:r>
    </w:p>
    <w:bookmarkEnd w:id="766"/>
    <w:bookmarkStart w:name="z983" w:id="767"/>
    <w:p>
      <w:pPr>
        <w:spacing w:after="0"/>
        <w:ind w:left="0"/>
        <w:jc w:val="both"/>
      </w:pPr>
      <w:r>
        <w:rPr>
          <w:rFonts w:ascii="Times New Roman"/>
          <w:b w:val="false"/>
          <w:i w:val="false"/>
          <w:color w:val="000000"/>
          <w:sz w:val="28"/>
        </w:rPr>
        <w:t>
      Диффузия есебінен ұзындығы 6 м — ге дейінгі газ шахталарының тұйық тау — кен қазбаларын, ал ұзындығы 10 м-ге дейінгі газ емес шахталарды желдету ұйымдастырылады, бұл ретте лавалар мен тұйық қазбалардағы ауаның рұқсат етілген ең жоғары жылдамдығы 4 м/с-тан, ал көмір мен жыныс бойынша жүргізілген өзге де тау-кен қазбаларында-6 м/с-тан аспауы тиіс.</w:t>
      </w:r>
    </w:p>
    <w:bookmarkEnd w:id="767"/>
    <w:bookmarkStart w:name="z984" w:id="768"/>
    <w:p>
      <w:pPr>
        <w:spacing w:after="0"/>
        <w:ind w:left="0"/>
        <w:jc w:val="both"/>
      </w:pPr>
      <w:r>
        <w:rPr>
          <w:rFonts w:ascii="Times New Roman"/>
          <w:b w:val="false"/>
          <w:i w:val="false"/>
          <w:color w:val="000000"/>
          <w:sz w:val="28"/>
        </w:rPr>
        <w:t>
      Тазарту кенжарлары негізгі желдету желдеткіштері мен қосалқы желдеткіш қондырғылар тудыратын жалпы шахталық депрессия есебінен желдетіледі. Шахталардағы негізгі желдеткіштер ретінде осьтік және орталықтан тепкіш желдеткіштер қолданылады, бұл бүкіл шахтаның немесе оның бір бөлігінің тау-кен қазбаларын желдетуді қамтамасыз етеді. Қосалқы желдеткіш қондырғылар шахтаның қазба учаскелері мен жекелеген тау-кен қазбаларын желдетуге қызмет етеді.</w:t>
      </w:r>
    </w:p>
    <w:bookmarkEnd w:id="768"/>
    <w:bookmarkStart w:name="z985" w:id="769"/>
    <w:p>
      <w:pPr>
        <w:spacing w:after="0"/>
        <w:ind w:left="0"/>
        <w:jc w:val="both"/>
      </w:pPr>
      <w:r>
        <w:rPr>
          <w:rFonts w:ascii="Times New Roman"/>
          <w:b w:val="false"/>
          <w:i w:val="false"/>
          <w:color w:val="000000"/>
          <w:sz w:val="28"/>
        </w:rPr>
        <w:t>
      Шахтаның негізгі желдету схемалары— орталық және қаптал; олардың тіркесімі – аралас схема.</w:t>
      </w:r>
    </w:p>
    <w:bookmarkEnd w:id="769"/>
    <w:bookmarkStart w:name="z986" w:id="770"/>
    <w:p>
      <w:pPr>
        <w:spacing w:after="0"/>
        <w:ind w:left="0"/>
        <w:jc w:val="both"/>
      </w:pPr>
      <w:r>
        <w:rPr>
          <w:rFonts w:ascii="Times New Roman"/>
          <w:b w:val="false"/>
          <w:i w:val="false"/>
          <w:color w:val="000000"/>
          <w:sz w:val="28"/>
        </w:rPr>
        <w:t>
      Шахтаның орталық желдету схемасында ауа шахтаға түседі және одан шахта алаңының ортасындағы оқпандар арқылы шығады. Схема шахтаның кеңеюі және шахтаның салыстырмалы түрде аз қуаты, терең горизонттарда жұмыс жүргізу бойынша шахта алаңының шектеулі мөлшерінде қолданылады; негізгі желдеткіштің жылдам іске қосылуын және шахтаның құрылысы кезінде өтпелі ағынның құрылуын қамтамасыз етеді; ауа қозғалысының үлкен ұзындығымен, таза және ластанған ауаның параллель ағындарының болуымен, олардың бірнеше рет қиылысуымен сипатталады.</w:t>
      </w:r>
    </w:p>
    <w:bookmarkEnd w:id="770"/>
    <w:bookmarkStart w:name="z987" w:id="771"/>
    <w:p>
      <w:pPr>
        <w:spacing w:after="0"/>
        <w:ind w:left="0"/>
        <w:jc w:val="both"/>
      </w:pPr>
      <w:r>
        <w:rPr>
          <w:rFonts w:ascii="Times New Roman"/>
          <w:b w:val="false"/>
          <w:i w:val="false"/>
          <w:color w:val="000000"/>
          <w:sz w:val="28"/>
        </w:rPr>
        <w:t>
      Шахтаны желдетудің қапталдық схемасы кезінде ауа шахтаға шахта алаңының ортасындағы оқпан арқылы түседі, қапталда орналасқан оқпандар арқылы шығады. Схема таяз шахталарда бірыңғай желдету горизонтын ұстап тұру мүмкін болмаған немесе орынсыз болған кезде қолданылады; кіретін және шығатын ағындардың қарсы қозғалысын іс жүзінде жояды; ауа қозғалысының жолының ұзындығы орталық схемаға қарағанда аз. Алайда, қапталдағы схема бойынша кем дегенде үш желдету ұңғысы және әдетте кем дегенде екі желдеткіш қондырғы қажет; шахта алаңын дайындау кезінде шахтаны желдету қиынға соғады.</w:t>
      </w:r>
    </w:p>
    <w:bookmarkEnd w:id="771"/>
    <w:bookmarkStart w:name="z988" w:id="772"/>
    <w:p>
      <w:pPr>
        <w:spacing w:after="0"/>
        <w:ind w:left="0"/>
        <w:jc w:val="both"/>
      </w:pPr>
      <w:r>
        <w:rPr>
          <w:rFonts w:ascii="Times New Roman"/>
          <w:b w:val="false"/>
          <w:i w:val="false"/>
          <w:color w:val="000000"/>
          <w:sz w:val="28"/>
        </w:rPr>
        <w:t>
      Шахтаны желдетудің аралас әдісімен бір желдеткіш айдау үшін, екіншісі сору үшін жұмыс істейді.</w:t>
      </w:r>
    </w:p>
    <w:bookmarkEnd w:id="772"/>
    <w:bookmarkStart w:name="z989" w:id="773"/>
    <w:p>
      <w:pPr>
        <w:spacing w:after="0"/>
        <w:ind w:left="0"/>
        <w:jc w:val="both"/>
      </w:pPr>
      <w:r>
        <w:rPr>
          <w:rFonts w:ascii="Times New Roman"/>
          <w:b w:val="false"/>
          <w:i w:val="false"/>
          <w:color w:val="000000"/>
          <w:sz w:val="28"/>
        </w:rPr>
        <w:t>
      Тұйық тау-кен қазбаларын желдету қиын — мұндай қазбаға атмосфералық (таза) ауаны беру немесе одан ластанған кеніш ауасын шығару, әдетте, желдеткіштермен осы қазбаларға салынған диаметрі жеткілікті үлкен құбырлар арқылы жүзеге асырылады.</w:t>
      </w:r>
    </w:p>
    <w:bookmarkEnd w:id="773"/>
    <w:bookmarkStart w:name="z990" w:id="774"/>
    <w:p>
      <w:pPr>
        <w:spacing w:after="0"/>
        <w:ind w:left="0"/>
        <w:jc w:val="both"/>
      </w:pPr>
      <w:r>
        <w:rPr>
          <w:rFonts w:ascii="Times New Roman"/>
          <w:b w:val="false"/>
          <w:i w:val="false"/>
          <w:color w:val="000000"/>
          <w:sz w:val="28"/>
        </w:rPr>
        <w:t>
      Таза ауаны негізгі желдету желдеткіштерімен қамтамасыз ету бағытына байланысты метан мен басқа газдарды ұстамай алып тастау үшін тау кен қазбаларын желдетудің үш әдісі бар:</w:t>
      </w:r>
    </w:p>
    <w:bookmarkEnd w:id="774"/>
    <w:bookmarkStart w:name="z991" w:id="775"/>
    <w:p>
      <w:pPr>
        <w:spacing w:after="0"/>
        <w:ind w:left="0"/>
        <w:jc w:val="both"/>
      </w:pPr>
      <w:r>
        <w:rPr>
          <w:rFonts w:ascii="Times New Roman"/>
          <w:b w:val="false"/>
          <w:i w:val="false"/>
          <w:color w:val="000000"/>
          <w:sz w:val="28"/>
        </w:rPr>
        <w:t>
      айдау;</w:t>
      </w:r>
    </w:p>
    <w:bookmarkEnd w:id="775"/>
    <w:bookmarkStart w:name="z992" w:id="776"/>
    <w:p>
      <w:pPr>
        <w:spacing w:after="0"/>
        <w:ind w:left="0"/>
        <w:jc w:val="both"/>
      </w:pPr>
      <w:r>
        <w:rPr>
          <w:rFonts w:ascii="Times New Roman"/>
          <w:b w:val="false"/>
          <w:i w:val="false"/>
          <w:color w:val="000000"/>
          <w:sz w:val="28"/>
        </w:rPr>
        <w:t>
      сорғыш;</w:t>
      </w:r>
    </w:p>
    <w:bookmarkEnd w:id="776"/>
    <w:bookmarkStart w:name="z993" w:id="777"/>
    <w:p>
      <w:pPr>
        <w:spacing w:after="0"/>
        <w:ind w:left="0"/>
        <w:jc w:val="both"/>
      </w:pPr>
      <w:r>
        <w:rPr>
          <w:rFonts w:ascii="Times New Roman"/>
          <w:b w:val="false"/>
          <w:i w:val="false"/>
          <w:color w:val="000000"/>
          <w:sz w:val="28"/>
        </w:rPr>
        <w:t>
      аралас.</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4" w:id="778"/>
    <w:p>
      <w:pPr>
        <w:spacing w:after="0"/>
        <w:ind w:left="0"/>
        <w:jc w:val="left"/>
      </w:pPr>
      <w:r>
        <w:rPr>
          <w:rFonts w:ascii="Times New Roman"/>
          <w:b/>
          <w:i w:val="false"/>
          <w:color w:val="000000"/>
        </w:rPr>
        <w:t xml:space="preserve"> 3.2.9.      Көмір мен өндіріс қалдықтарын қоймалау</w:t>
      </w:r>
    </w:p>
    <w:bookmarkEnd w:id="778"/>
    <w:bookmarkStart w:name="z995" w:id="779"/>
    <w:p>
      <w:pPr>
        <w:spacing w:after="0"/>
        <w:ind w:left="0"/>
        <w:jc w:val="both"/>
      </w:pPr>
      <w:r>
        <w:rPr>
          <w:rFonts w:ascii="Times New Roman"/>
          <w:b w:val="false"/>
          <w:i w:val="false"/>
          <w:color w:val="000000"/>
          <w:sz w:val="28"/>
        </w:rPr>
        <w:t>
      Пайда болу жағдайларына байланысты пайдалы қазбалар ғана емес, сонымен қатар бос жыныстар немесе кондиционерленбеген көмірлер де алынады. Бұдан басқа, ашылған, дайындалған және алуға дайын қорлардың резервін құру және тұрақты сақтау ұңғыма жұмыстарының едәуір көлемін талап етеді. Бұл жыл сайын бірнеше миллион тонна көмір өндіретін тау-кен массасының едәуір көлемі.</w:t>
      </w:r>
    </w:p>
    <w:bookmarkEnd w:id="779"/>
    <w:bookmarkStart w:name="z996" w:id="780"/>
    <w:p>
      <w:pPr>
        <w:spacing w:after="0"/>
        <w:ind w:left="0"/>
        <w:jc w:val="both"/>
      </w:pPr>
      <w:r>
        <w:rPr>
          <w:rFonts w:ascii="Times New Roman"/>
          <w:b w:val="false"/>
          <w:i w:val="false"/>
          <w:color w:val="000000"/>
          <w:sz w:val="28"/>
        </w:rPr>
        <w:t>
      Кен орнын пайдалану кезінде ойық қазбалардың көп бөлігі көмір қабаты бойынша (ілеспе өндіру) жүргізіледі, күрделі және тау-кен дайындау қазбалары, әдетте, негізгі жыныстар бойынша өтеді. Тау-кен қазбаларын үңгілеуден, қазбаларды жыртуға және қайта бекітуге байланысты жөндеу-қалпына келтіру жұмыстарынан бос жыныстарды бөлек ағынмен тасымалдау, жер бетіне шығару және үйінділерге жинау қажет. Ол үшін кеніш көлігі мен көтеру қолданылады, бетінде автомобиль және бульдозер техникасы қолданылады.</w:t>
      </w:r>
    </w:p>
    <w:bookmarkEnd w:id="780"/>
    <w:bookmarkStart w:name="z997" w:id="781"/>
    <w:p>
      <w:pPr>
        <w:spacing w:after="0"/>
        <w:ind w:left="0"/>
        <w:jc w:val="both"/>
      </w:pPr>
      <w:r>
        <w:rPr>
          <w:rFonts w:ascii="Times New Roman"/>
          <w:b w:val="false"/>
          <w:i w:val="false"/>
          <w:color w:val="000000"/>
          <w:sz w:val="28"/>
        </w:rPr>
        <w:t>
      Үйінді жасау технологиясы және кешенді механикаландыру ашық тау-кен жұмыстарындағы бос жыныстардың үйінді түзілу процестеріне ұқсас және осы анықтамалықтың тиісті бөлімдерінде қарастырылған (3.1.8.1 және 3.1.8.2 тармақтарын қараңыз). Қазіргі уақытта қайта өңдеу немесе тұтынушылардың талаптарына жауап бермейтін өз кондициялары бойынша көмірлер, қазіргі уақытта пайдаланылмайтын ілеспе пайдалы қазбалар жеке үйінділерге салынады.</w:t>
      </w:r>
    </w:p>
    <w:bookmarkEnd w:id="781"/>
    <w:bookmarkStart w:name="z998" w:id="782"/>
    <w:p>
      <w:pPr>
        <w:spacing w:after="0"/>
        <w:ind w:left="0"/>
        <w:jc w:val="both"/>
      </w:pPr>
      <w:r>
        <w:rPr>
          <w:rFonts w:ascii="Times New Roman"/>
          <w:b w:val="false"/>
          <w:i w:val="false"/>
          <w:color w:val="000000"/>
          <w:sz w:val="28"/>
        </w:rPr>
        <w:t>
      Жерасты өндірілген кеңістіктің, жер бетіндегі жылжу және құлау аймақтарының құрғақ төсемі ретінде бос жыныстарды қолданудың оң тәжірибесі бар.</w:t>
      </w:r>
    </w:p>
    <w:bookmarkEnd w:id="782"/>
    <w:bookmarkStart w:name="z999" w:id="783"/>
    <w:p>
      <w:pPr>
        <w:spacing w:after="0"/>
        <w:ind w:left="0"/>
        <w:jc w:val="left"/>
      </w:pPr>
      <w:r>
        <w:rPr>
          <w:rFonts w:ascii="Times New Roman"/>
          <w:b/>
          <w:i w:val="false"/>
          <w:color w:val="000000"/>
        </w:rPr>
        <w:t xml:space="preserve"> 3.2.10.      Шахталық сутөкпе</w:t>
      </w:r>
    </w:p>
    <w:bookmarkEnd w:id="783"/>
    <w:bookmarkStart w:name="z1000" w:id="784"/>
    <w:p>
      <w:pPr>
        <w:spacing w:after="0"/>
        <w:ind w:left="0"/>
        <w:jc w:val="both"/>
      </w:pPr>
      <w:r>
        <w:rPr>
          <w:rFonts w:ascii="Times New Roman"/>
          <w:b w:val="false"/>
          <w:i w:val="false"/>
          <w:color w:val="000000"/>
          <w:sz w:val="28"/>
        </w:rPr>
        <w:t>
      Жерасты қазбаларын қорғау үшін су төгуге және сорылатын суларды ағызу орындарына бұруға арналған құрылғылар мен қондырғылар көзделуге тиіс.</w:t>
      </w:r>
    </w:p>
    <w:bookmarkEnd w:id="784"/>
    <w:bookmarkStart w:name="z1001" w:id="785"/>
    <w:p>
      <w:pPr>
        <w:spacing w:after="0"/>
        <w:ind w:left="0"/>
        <w:jc w:val="both"/>
      </w:pPr>
      <w:r>
        <w:rPr>
          <w:rFonts w:ascii="Times New Roman"/>
          <w:b w:val="false"/>
          <w:i w:val="false"/>
          <w:color w:val="000000"/>
          <w:sz w:val="28"/>
        </w:rPr>
        <w:t>
      Ұңғымаларды және дайындық қазбаларын қазу басталғанға дейін жерасты су және тау жыныстарының қазбаларына серпілістер тікелей қауіп төнген жағдайда, біліктен тыс су түсіретін жүйелер мен сүзгіге қарсы перделер орнатылады.</w:t>
      </w:r>
    </w:p>
    <w:bookmarkEnd w:id="785"/>
    <w:bookmarkStart w:name="z1002" w:id="786"/>
    <w:p>
      <w:pPr>
        <w:spacing w:after="0"/>
        <w:ind w:left="0"/>
        <w:jc w:val="both"/>
      </w:pPr>
      <w:r>
        <w:rPr>
          <w:rFonts w:ascii="Times New Roman"/>
          <w:b w:val="false"/>
          <w:i w:val="false"/>
          <w:color w:val="000000"/>
          <w:sz w:val="28"/>
        </w:rPr>
        <w:t>
      Суды төмендететін жүйелер ашық және вакуумды суды төмендететін Ұңғымаларды, ине сүзгілерін, қабат, траншея және құбырлы дренаждарды, жерасты дренаждық қазбаларды қолдана отырып жобалануы мүмкін. Қажетті елеулі шығындарды ескере отырып, іс-шаралар жиынтығын анықтау кезінде күрделі және экспозициялық шығындарды және осы іс-шараларды өткізудің орындылығын ескеру қажет.</w:t>
      </w:r>
    </w:p>
    <w:bookmarkEnd w:id="786"/>
    <w:bookmarkStart w:name="z1003" w:id="787"/>
    <w:p>
      <w:pPr>
        <w:spacing w:after="0"/>
        <w:ind w:left="0"/>
        <w:jc w:val="both"/>
      </w:pPr>
      <w:r>
        <w:rPr>
          <w:rFonts w:ascii="Times New Roman"/>
          <w:b w:val="false"/>
          <w:i w:val="false"/>
          <w:color w:val="000000"/>
          <w:sz w:val="28"/>
        </w:rPr>
        <w:t>
      Су жинау және су төгу келесідей жүзеге асырылады: тау - кен қазбаларының бүкіл жүйесіндегі су арықтардың көмегімен сорғы станцияларында орналасқан арнайы қазбаларға-су жинағыштарға жиналады және жер бетіне құбырлар арқылы сорғылармен немесе егер жағдай мүмкіндік берсе, ауырлық күшімен шығарылады.</w:t>
      </w:r>
    </w:p>
    <w:bookmarkEnd w:id="787"/>
    <w:bookmarkStart w:name="z1004" w:id="788"/>
    <w:p>
      <w:pPr>
        <w:spacing w:after="0"/>
        <w:ind w:left="0"/>
        <w:jc w:val="both"/>
      </w:pPr>
      <w:r>
        <w:rPr>
          <w:rFonts w:ascii="Times New Roman"/>
          <w:b w:val="false"/>
          <w:i w:val="false"/>
          <w:color w:val="000000"/>
          <w:sz w:val="28"/>
        </w:rPr>
        <w:t>
      Кен орындарын жерасты игеру кезінде су ағынына және кен орындарын игеру тәртібіне байланысты су ағызудың әртүрлі схемаларын қолданылуына болады:</w:t>
      </w:r>
    </w:p>
    <w:bookmarkEnd w:id="788"/>
    <w:bookmarkStart w:name="z1005" w:id="789"/>
    <w:p>
      <w:pPr>
        <w:spacing w:after="0"/>
        <w:ind w:left="0"/>
        <w:jc w:val="both"/>
      </w:pPr>
      <w:r>
        <w:rPr>
          <w:rFonts w:ascii="Times New Roman"/>
          <w:b w:val="false"/>
          <w:i w:val="false"/>
          <w:color w:val="000000"/>
          <w:sz w:val="28"/>
        </w:rPr>
        <w:t>
      әр горизонттан тікелей су ағызу: барлық горизонттар бір уақытта жұмыс істеген жағдайда айтарлықтай су ағындары кезінде сорғы станциялары барлық жұмыс горизонттарына орнатылады және жер бетіне су айдау әр горизонттың су жинағыштарынан жеке су ағызу жүйесімен жүзеге асырылады;</w:t>
      </w:r>
    </w:p>
    <w:bookmarkEnd w:id="789"/>
    <w:bookmarkStart w:name="z1006" w:id="790"/>
    <w:p>
      <w:pPr>
        <w:spacing w:after="0"/>
        <w:ind w:left="0"/>
        <w:jc w:val="both"/>
      </w:pPr>
      <w:r>
        <w:rPr>
          <w:rFonts w:ascii="Times New Roman"/>
          <w:b w:val="false"/>
          <w:i w:val="false"/>
          <w:color w:val="000000"/>
          <w:sz w:val="28"/>
        </w:rPr>
        <w:t>
      үстіңгі горизонттарға су айдау: горизонттарды дәйекті өңдеу кезінде су әр горизонттағы су жинағыштарға жиналады, үстіңгі горизонттардағы су жинағыштарға сатылы айдалады, содан кейін жер бетіне шығарылады;</w:t>
      </w:r>
    </w:p>
    <w:bookmarkEnd w:id="790"/>
    <w:bookmarkStart w:name="z1007" w:id="791"/>
    <w:p>
      <w:pPr>
        <w:spacing w:after="0"/>
        <w:ind w:left="0"/>
        <w:jc w:val="both"/>
      </w:pPr>
      <w:r>
        <w:rPr>
          <w:rFonts w:ascii="Times New Roman"/>
          <w:b w:val="false"/>
          <w:i w:val="false"/>
          <w:color w:val="000000"/>
          <w:sz w:val="28"/>
        </w:rPr>
        <w:t>
      үстіңгі горизонттан суды ағызу және жер бетіне айдау: шағын су ағындары кезінде суды төменгі горизонттағы су жинағышқа қайта жіберуге болады, содан кейін оны жер бетіне айдауға болады;</w:t>
      </w:r>
    </w:p>
    <w:bookmarkEnd w:id="791"/>
    <w:bookmarkStart w:name="z1008" w:id="792"/>
    <w:p>
      <w:pPr>
        <w:spacing w:after="0"/>
        <w:ind w:left="0"/>
        <w:jc w:val="both"/>
      </w:pPr>
      <w:r>
        <w:rPr>
          <w:rFonts w:ascii="Times New Roman"/>
          <w:b w:val="false"/>
          <w:i w:val="false"/>
          <w:color w:val="000000"/>
          <w:sz w:val="28"/>
        </w:rPr>
        <w:t>
      суды ұңғымаға түсіру: пайдалы қазбаның шөгіндісі штольнямен және соқыр оқпанмен ашылған жағдайда, суды үстіңгі қабаттағы горизонттардың су жинағыштарынан ауырлық күшімен штольня горизонт су жинағышына жіберуге болады, одан ол ауырлық күшімен немесе айдау арқылы штольн арқылы жер бетіне шығарылады;</w:t>
      </w:r>
    </w:p>
    <w:bookmarkEnd w:id="792"/>
    <w:bookmarkStart w:name="z1009" w:id="793"/>
    <w:p>
      <w:pPr>
        <w:spacing w:after="0"/>
        <w:ind w:left="0"/>
        <w:jc w:val="both"/>
      </w:pPr>
      <w:r>
        <w:rPr>
          <w:rFonts w:ascii="Times New Roman"/>
          <w:b w:val="false"/>
          <w:i w:val="false"/>
          <w:color w:val="000000"/>
          <w:sz w:val="28"/>
        </w:rPr>
        <w:t>
      жерасты сулары деңгейінің тұрақты озыңқы (тау-кен жұмыстарына қатысты) төмендеуін қамтамасыз ететін озыңқы ұңғымалар мен дренаждық қазбаларды бұрғылау.</w:t>
      </w:r>
    </w:p>
    <w:bookmarkEnd w:id="793"/>
    <w:bookmarkStart w:name="z1010" w:id="794"/>
    <w:p>
      <w:pPr>
        <w:spacing w:after="0"/>
        <w:ind w:left="0"/>
        <w:jc w:val="both"/>
      </w:pPr>
      <w:r>
        <w:rPr>
          <w:rFonts w:ascii="Times New Roman"/>
          <w:b w:val="false"/>
          <w:i w:val="false"/>
          <w:color w:val="000000"/>
          <w:sz w:val="28"/>
        </w:rPr>
        <w:t>
      Магистральдық ауланың камерасында шахтаға судың бүкіл ағынын жер бетіне айдау үшін ұйымдастырылған негізгі дренаж және шахтаның жекелеген учаскелерінен суды негізгі дренаждың сутөкпеге айдау үшін көмекші дренаж бар.</w:t>
      </w:r>
    </w:p>
    <w:bookmarkEnd w:id="794"/>
    <w:bookmarkStart w:name="z1011" w:id="795"/>
    <w:p>
      <w:pPr>
        <w:spacing w:after="0"/>
        <w:ind w:left="0"/>
        <w:jc w:val="both"/>
      </w:pPr>
      <w:r>
        <w:rPr>
          <w:rFonts w:ascii="Times New Roman"/>
          <w:b w:val="false"/>
          <w:i w:val="false"/>
          <w:color w:val="000000"/>
          <w:sz w:val="28"/>
        </w:rPr>
        <w:t>
      Су төгетін жүйеге сутөкпені ойықтар желісі, учаскелік және негізгі су жинағыштар, сорғы станциялары, қосалқы құрылғылар (су құбырлары, секіргіштер және т.б.), автоматтандыру және бақылау құрылғылары кіреді.</w:t>
      </w:r>
    </w:p>
    <w:bookmarkEnd w:id="795"/>
    <w:bookmarkStart w:name="z1012" w:id="796"/>
    <w:p>
      <w:pPr>
        <w:spacing w:after="0"/>
        <w:ind w:left="0"/>
        <w:jc w:val="both"/>
      </w:pPr>
      <w:r>
        <w:rPr>
          <w:rFonts w:ascii="Times New Roman"/>
          <w:b w:val="false"/>
          <w:i w:val="false"/>
          <w:color w:val="000000"/>
          <w:sz w:val="28"/>
        </w:rPr>
        <w:t>
      Су бұру ойықтары суды жинау және су жинағыштарға бұру үшін көлденең және көлбеу тау-кен қазбаларында орналастырылады. Су әрқашан шахта оқпанына немесе штольняның аузына, яғни жер бетіне шығуға қарай жылжиды.</w:t>
      </w:r>
    </w:p>
    <w:bookmarkEnd w:id="796"/>
    <w:bookmarkStart w:name="z1013" w:id="797"/>
    <w:p>
      <w:pPr>
        <w:spacing w:after="0"/>
        <w:ind w:left="0"/>
        <w:jc w:val="both"/>
      </w:pPr>
      <w:r>
        <w:rPr>
          <w:rFonts w:ascii="Times New Roman"/>
          <w:b w:val="false"/>
          <w:i w:val="false"/>
          <w:color w:val="000000"/>
          <w:sz w:val="28"/>
        </w:rPr>
        <w:t>
      Су жинағыштарда айдау қазбаларына кемінде екі шығу жолы болуы тиіс. Судың жарылуы қауіпті шахталарда негізгі және учаскелік су төгетін қондырғылардың су жинағыштарының сыйымдылығын тиісінше сегіз және төрт сағаттық су ағынына, қалған шахталар үшін - төрт және екі сағаттық су ағынына есептеу керек.</w:t>
      </w:r>
    </w:p>
    <w:bookmarkEnd w:id="797"/>
    <w:bookmarkStart w:name="z1014" w:id="798"/>
    <w:p>
      <w:pPr>
        <w:spacing w:after="0"/>
        <w:ind w:left="0"/>
        <w:jc w:val="both"/>
      </w:pPr>
      <w:r>
        <w:rPr>
          <w:rFonts w:ascii="Times New Roman"/>
          <w:b w:val="false"/>
          <w:i w:val="false"/>
          <w:color w:val="000000"/>
          <w:sz w:val="28"/>
        </w:rPr>
        <w:t>
      Жер бетіне сору үшін суды құбырлар арқылы ағызатын электр немесе пневматикалық сорғылар қолданылады. Жоғары қысымды қамтамасыз ету үшін ұңғымаларға жақын қазбаларға орналастырылған стационарлық сорғы қондырғылары қолданылады.</w:t>
      </w:r>
    </w:p>
    <w:bookmarkEnd w:id="798"/>
    <w:bookmarkStart w:name="z1015" w:id="799"/>
    <w:p>
      <w:pPr>
        <w:spacing w:after="0"/>
        <w:ind w:left="0"/>
        <w:jc w:val="both"/>
      </w:pPr>
      <w:r>
        <w:rPr>
          <w:rFonts w:ascii="Times New Roman"/>
          <w:b w:val="false"/>
          <w:i w:val="false"/>
          <w:color w:val="000000"/>
          <w:sz w:val="28"/>
        </w:rPr>
        <w:t>
      Көмір шахталарында сумен жабдықтау суаруды қамтамасыз ету және атмосфералық ауаның ластануын болғызбаудың өзге де әдістері үшін, сондай-ақ өрттен қорғауды қамтамасыз ету үшін жүзеге асырылады</w:t>
      </w:r>
    </w:p>
    <w:bookmarkEnd w:id="799"/>
    <w:bookmarkStart w:name="z1016" w:id="800"/>
    <w:p>
      <w:pPr>
        <w:spacing w:after="0"/>
        <w:ind w:left="0"/>
        <w:jc w:val="both"/>
      </w:pPr>
      <w:r>
        <w:rPr>
          <w:rFonts w:ascii="Times New Roman"/>
          <w:b w:val="false"/>
          <w:i w:val="false"/>
          <w:color w:val="000000"/>
          <w:sz w:val="28"/>
        </w:rPr>
        <w:t>
      Су ортасына әсер етудің негізгі факторы-тоқтатылған бөлшектермен және еріген химиялық заттармен ластанған шахта суларының ағуы, сондай-ақ тау жыныстары мен кен үйінділерінен жерүсті ағыны. Сонымен қатар, жерасты жағдайында дренажды жерасты сулары ластанады, ал шахта суын айдау кезінде радиусы ондаған шақырымға жететін депрессиялық шұңқырлар пайда болады.</w:t>
      </w:r>
    </w:p>
    <w:bookmarkEnd w:id="800"/>
    <w:bookmarkStart w:name="z1017" w:id="801"/>
    <w:p>
      <w:pPr>
        <w:spacing w:after="0"/>
        <w:ind w:left="0"/>
        <w:jc w:val="both"/>
      </w:pPr>
      <w:r>
        <w:rPr>
          <w:rFonts w:ascii="Times New Roman"/>
          <w:b w:val="false"/>
          <w:i w:val="false"/>
          <w:color w:val="000000"/>
          <w:sz w:val="28"/>
        </w:rPr>
        <w:t>
      Көмір өндіретін барлық кәсіпорындар шахта және ағынды суларды тазартуға міндетті. Демек, айналмалы сумен жабдықтау жүйелерін орнату, үйінділерді жою, Технологиялық процестерді жетілдіру арқылы ағынды суларға қоспалардың түсуін азайту су ағындары мен су айдындарының ағынды сулармен ластануын болдырмайтын іс-шаралар кешенінің бірінші кезектегі міндеттері болып табылады.</w:t>
      </w:r>
    </w:p>
    <w:bookmarkEnd w:id="801"/>
    <w:bookmarkStart w:name="z1018" w:id="802"/>
    <w:p>
      <w:pPr>
        <w:spacing w:after="0"/>
        <w:ind w:left="0"/>
        <w:jc w:val="left"/>
      </w:pPr>
      <w:r>
        <w:rPr>
          <w:rFonts w:ascii="Times New Roman"/>
          <w:b/>
          <w:i w:val="false"/>
          <w:color w:val="000000"/>
        </w:rPr>
        <w:t xml:space="preserve"> 3.3. Байыту</w:t>
      </w:r>
    </w:p>
    <w:bookmarkEnd w:id="802"/>
    <w:bookmarkStart w:name="z1019" w:id="803"/>
    <w:p>
      <w:pPr>
        <w:spacing w:after="0"/>
        <w:ind w:left="0"/>
        <w:jc w:val="both"/>
      </w:pPr>
      <w:r>
        <w:rPr>
          <w:rFonts w:ascii="Times New Roman"/>
          <w:b w:val="false"/>
          <w:i w:val="false"/>
          <w:color w:val="000000"/>
          <w:sz w:val="28"/>
        </w:rPr>
        <w:t>
      Қазба көмірлер – әртүрлі физика-химиялық құрамы мен табиғатының минералды қоспалары бар органикалық шыққан күрделі зат. Көмірдің пайдалы бөлігі – жанғыш зат – көміртегі, сутегі, оттегі, азот және күкірттен тұрады. Су мен минералды қоспалар балласт, кейбір басқа элементтер, мысалы, сульфат күкірті және фосфор — зиянды қоспалар (әсіресе кокстеуге арналған көмірде).</w:t>
      </w:r>
    </w:p>
    <w:bookmarkEnd w:id="803"/>
    <w:bookmarkStart w:name="z1020" w:id="804"/>
    <w:p>
      <w:pPr>
        <w:spacing w:after="0"/>
        <w:ind w:left="0"/>
        <w:jc w:val="both"/>
      </w:pPr>
      <w:r>
        <w:rPr>
          <w:rFonts w:ascii="Times New Roman"/>
          <w:b w:val="false"/>
          <w:i w:val="false"/>
          <w:color w:val="000000"/>
          <w:sz w:val="28"/>
        </w:rPr>
        <w:t>
      Көмірді тиімдірек пайдалану үшін оның сапасын арттыру қажет, ол балласты және зиянды қоспаларды механикалық бөлуден, ірі санаттарға сұрыптаудан және негізгі тұтынушылардың талаптарына сәйкес сорттарға бөлуден тұрады. Бұл процестердің жиынтығы байыту деп аталады.</w:t>
      </w:r>
    </w:p>
    <w:bookmarkEnd w:id="804"/>
    <w:bookmarkStart w:name="z1021" w:id="805"/>
    <w:p>
      <w:pPr>
        <w:spacing w:after="0"/>
        <w:ind w:left="0"/>
        <w:jc w:val="both"/>
      </w:pPr>
      <w:r>
        <w:rPr>
          <w:rFonts w:ascii="Times New Roman"/>
          <w:b w:val="false"/>
          <w:i w:val="false"/>
          <w:color w:val="000000"/>
          <w:sz w:val="28"/>
        </w:rPr>
        <w:t>
      Өндірілген көмірдегі минералды заттарды байыту кезінде оларды жою мүмкіндігіне қарай келесі екі топқа бөлуге болады:</w:t>
      </w:r>
    </w:p>
    <w:bookmarkEnd w:id="805"/>
    <w:bookmarkStart w:name="z1022" w:id="806"/>
    <w:p>
      <w:pPr>
        <w:spacing w:after="0"/>
        <w:ind w:left="0"/>
        <w:jc w:val="both"/>
      </w:pPr>
      <w:r>
        <w:rPr>
          <w:rFonts w:ascii="Times New Roman"/>
          <w:b w:val="false"/>
          <w:i w:val="false"/>
          <w:color w:val="000000"/>
          <w:sz w:val="28"/>
        </w:rPr>
        <w:t>
      бірінші топ — көмірдің бүкіл массасына шашыраңқы, органикалық заттармен тығыз байланысқан ұсақ минералды бөлшектер мен тұздар, оларды механикалық байытудың қолданыстағы әдістерімен ажырату мүмкін емес;</w:t>
      </w:r>
    </w:p>
    <w:bookmarkEnd w:id="806"/>
    <w:bookmarkStart w:name="z1023" w:id="807"/>
    <w:p>
      <w:pPr>
        <w:spacing w:after="0"/>
        <w:ind w:left="0"/>
        <w:jc w:val="both"/>
      </w:pPr>
      <w:r>
        <w:rPr>
          <w:rFonts w:ascii="Times New Roman"/>
          <w:b w:val="false"/>
          <w:i w:val="false"/>
          <w:color w:val="000000"/>
          <w:sz w:val="28"/>
        </w:rPr>
        <w:t>
      екінші топ — саздардың, құмтастардың, әктастардың, сондай-ақ оны өндіру кезінде көмірге түскен жыныстардың (төбелер мен топырақтардың) қалдықтары түріндегі минералдар. Бұл қоспалар байытылған кезде көмірден ішінара немесе толығымен алынып тасталуы мүмкін.</w:t>
      </w:r>
    </w:p>
    <w:bookmarkEnd w:id="807"/>
    <w:bookmarkStart w:name="z1024"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797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5" w:id="809"/>
    <w:p>
      <w:pPr>
        <w:spacing w:after="0"/>
        <w:ind w:left="0"/>
        <w:jc w:val="both"/>
      </w:pPr>
      <w:r>
        <w:rPr>
          <w:rFonts w:ascii="Times New Roman"/>
          <w:b w:val="false"/>
          <w:i w:val="false"/>
          <w:color w:val="000000"/>
          <w:sz w:val="28"/>
        </w:rPr>
        <w:t>
      3.7-сурет. Көмір байыту технологиялық процесінің жалпы схемасы</w:t>
      </w:r>
    </w:p>
    <w:bookmarkEnd w:id="809"/>
    <w:bookmarkStart w:name="z1026" w:id="810"/>
    <w:p>
      <w:pPr>
        <w:spacing w:after="0"/>
        <w:ind w:left="0"/>
        <w:jc w:val="both"/>
      </w:pPr>
      <w:r>
        <w:rPr>
          <w:rFonts w:ascii="Times New Roman"/>
          <w:b w:val="false"/>
          <w:i w:val="false"/>
          <w:color w:val="000000"/>
          <w:sz w:val="28"/>
        </w:rPr>
        <w:t>
      Көмірдегі минералды қоспалардың мөлшері олардың күлін сипаттайды, оны стандартты жағдайларда көмір сынамасын жағу арқылы анықтайды. Күл-байыту және өңдеу кезінде көмір сапасының негізгі көрсеткіші. Күлді күйдіру арқылы анықтаған кезде минералды қоспалардың массасы өзгереді (химиялық байланысқан суды кетіру, көмірқышқыл газын шығару және т.б.), содан кейін күлдің массасы әрқашан минералды қоспалардың массасынан аз болады.</w:t>
      </w:r>
    </w:p>
    <w:bookmarkEnd w:id="810"/>
    <w:bookmarkStart w:name="z1027" w:id="811"/>
    <w:p>
      <w:pPr>
        <w:spacing w:after="0"/>
        <w:ind w:left="0"/>
        <w:jc w:val="left"/>
      </w:pPr>
      <w:r>
        <w:rPr>
          <w:rFonts w:ascii="Times New Roman"/>
          <w:b/>
          <w:i w:val="false"/>
          <w:color w:val="000000"/>
        </w:rPr>
        <w:t xml:space="preserve">  3.3.1.      Көмір қабылдау</w:t>
      </w:r>
    </w:p>
    <w:bookmarkEnd w:id="811"/>
    <w:bookmarkStart w:name="z1028" w:id="812"/>
    <w:p>
      <w:pPr>
        <w:spacing w:after="0"/>
        <w:ind w:left="0"/>
        <w:jc w:val="both"/>
      </w:pPr>
      <w:r>
        <w:rPr>
          <w:rFonts w:ascii="Times New Roman"/>
          <w:b w:val="false"/>
          <w:i w:val="false"/>
          <w:color w:val="000000"/>
          <w:sz w:val="28"/>
        </w:rPr>
        <w:t>
      Көмір қабылдау – көмір дайындаудың алғашқы технологиялық операциясы.</w:t>
      </w:r>
    </w:p>
    <w:bookmarkEnd w:id="812"/>
    <w:bookmarkStart w:name="z1029" w:id="813"/>
    <w:p>
      <w:pPr>
        <w:spacing w:after="0"/>
        <w:ind w:left="0"/>
        <w:jc w:val="both"/>
      </w:pPr>
      <w:r>
        <w:rPr>
          <w:rFonts w:ascii="Times New Roman"/>
          <w:b w:val="false"/>
          <w:i w:val="false"/>
          <w:color w:val="000000"/>
          <w:sz w:val="28"/>
        </w:rPr>
        <w:t>
      Байыту фабрикаларына көмір скиптерде, шахта вагонеткаларында, теміржол вагондарында, автомобиль, конвейер көлігінде және құбырлар арқылы пульпа түрінде беріледі. Көмір қабылдау технологиясы көмірді түсіру және оны сыйымдылығы 120 – 180 м</w:t>
      </w:r>
      <w:r>
        <w:rPr>
          <w:rFonts w:ascii="Times New Roman"/>
          <w:b w:val="false"/>
          <w:i w:val="false"/>
          <w:color w:val="000000"/>
          <w:vertAlign w:val="superscript"/>
        </w:rPr>
        <w:t>3</w:t>
      </w:r>
      <w:r>
        <w:rPr>
          <w:rFonts w:ascii="Times New Roman"/>
          <w:b w:val="false"/>
          <w:i w:val="false"/>
          <w:color w:val="000000"/>
          <w:sz w:val="28"/>
        </w:rPr>
        <w:t> және одан да көп қабылдау шұңқырларына (бункерлерге) тиеу жөніндегі операциялардан тұрады. Көмірді қабылдау учаскесінде көмірдің үлкен бөліктерін бөлу, металл және басқа да бөгде заттарды бөлу де жүргізіледі.</w:t>
      </w:r>
    </w:p>
    <w:bookmarkEnd w:id="813"/>
    <w:bookmarkStart w:name="z1030" w:id="814"/>
    <w:p>
      <w:pPr>
        <w:spacing w:after="0"/>
        <w:ind w:left="0"/>
        <w:jc w:val="both"/>
      </w:pPr>
      <w:r>
        <w:rPr>
          <w:rFonts w:ascii="Times New Roman"/>
          <w:b w:val="false"/>
          <w:i w:val="false"/>
          <w:color w:val="000000"/>
          <w:sz w:val="28"/>
        </w:rPr>
        <w:t>
      Көлік трактілерінің жүйесі, жинақтаушы бункерлер ұяшықтарының саны және көмір қабылдау құрылғыларының құрамына кіретін Көмір қоймасының сыйымдылығы фабрикада қабылданған технологияға сәйкес келіп түсетін көмірді үздіксіз қабылдауды, оларды орташаландыруды және шихтауды қамтамасыз етуі тиіс.</w:t>
      </w:r>
    </w:p>
    <w:bookmarkEnd w:id="814"/>
    <w:bookmarkStart w:name="z1031" w:id="815"/>
    <w:p>
      <w:pPr>
        <w:spacing w:after="0"/>
        <w:ind w:left="0"/>
        <w:jc w:val="both"/>
      </w:pPr>
      <w:r>
        <w:rPr>
          <w:rFonts w:ascii="Times New Roman"/>
          <w:b w:val="false"/>
          <w:i w:val="false"/>
          <w:color w:val="000000"/>
          <w:sz w:val="28"/>
        </w:rPr>
        <w:t>
      Қазіргі заманғы көмір байыту зауыттарында қарапайым көмірлер бар. Стандартты теміржол вагондарына түсетіндер вагон аударғыштардың көмегімен түсіріледі. Механикаландырылған көмір қабылдайтын зауыттарда қолмен түсіру ерекше жағдайларда-ақаулы және стандартты емес вагондарды түсіру үшін қолданылады.</w:t>
      </w:r>
    </w:p>
    <w:bookmarkEnd w:id="815"/>
    <w:bookmarkStart w:name="z1032" w:id="816"/>
    <w:p>
      <w:pPr>
        <w:spacing w:after="0"/>
        <w:ind w:left="0"/>
        <w:jc w:val="both"/>
      </w:pPr>
      <w:r>
        <w:rPr>
          <w:rFonts w:ascii="Times New Roman"/>
          <w:b w:val="false"/>
          <w:i w:val="false"/>
          <w:color w:val="000000"/>
          <w:sz w:val="28"/>
        </w:rPr>
        <w:t>
      Көмір байыту фабрикаларында екі типті вагон аударғыштар қолданылады:</w:t>
      </w:r>
    </w:p>
    <w:bookmarkEnd w:id="816"/>
    <w:bookmarkStart w:name="z1033" w:id="817"/>
    <w:p>
      <w:pPr>
        <w:spacing w:after="0"/>
        <w:ind w:left="0"/>
        <w:jc w:val="both"/>
      </w:pPr>
      <w:r>
        <w:rPr>
          <w:rFonts w:ascii="Times New Roman"/>
          <w:b w:val="false"/>
          <w:i w:val="false"/>
          <w:color w:val="000000"/>
          <w:sz w:val="28"/>
        </w:rPr>
        <w:t>
      айналмалы;</w:t>
      </w:r>
    </w:p>
    <w:bookmarkEnd w:id="817"/>
    <w:bookmarkStart w:name="z1034" w:id="818"/>
    <w:p>
      <w:pPr>
        <w:spacing w:after="0"/>
        <w:ind w:left="0"/>
        <w:jc w:val="both"/>
      </w:pPr>
      <w:r>
        <w:rPr>
          <w:rFonts w:ascii="Times New Roman"/>
          <w:b w:val="false"/>
          <w:i w:val="false"/>
          <w:color w:val="000000"/>
          <w:sz w:val="28"/>
        </w:rPr>
        <w:t>
      таңдау көмір қабылдағыш құрылғылардың орналасу шарттарына байланысты болатын бүйірлік жүктемемен.</w:t>
      </w:r>
    </w:p>
    <w:bookmarkEnd w:id="818"/>
    <w:bookmarkStart w:name="z1035" w:id="819"/>
    <w:p>
      <w:pPr>
        <w:spacing w:after="0"/>
        <w:ind w:left="0"/>
        <w:jc w:val="both"/>
      </w:pPr>
      <w:r>
        <w:rPr>
          <w:rFonts w:ascii="Times New Roman"/>
          <w:b w:val="false"/>
          <w:i w:val="false"/>
          <w:color w:val="000000"/>
          <w:sz w:val="28"/>
        </w:rPr>
        <w:t>
      Егер вагондағы көмір жеткілікті сусымалылыққа ие болса, онда роторды 1700 вагонға бұрған кезде ешқандай қосымша шараларсыз толық босатылады. Ылғал материал болған кезде вагонның шанағы аударылған күйінде оны қалған көмірден босату үшін дірілдейді.</w:t>
      </w:r>
    </w:p>
    <w:bookmarkEnd w:id="819"/>
    <w:bookmarkStart w:name="z1036" w:id="820"/>
    <w:p>
      <w:pPr>
        <w:spacing w:after="0"/>
        <w:ind w:left="0"/>
        <w:jc w:val="both"/>
      </w:pPr>
      <w:r>
        <w:rPr>
          <w:rFonts w:ascii="Times New Roman"/>
          <w:b w:val="false"/>
          <w:i w:val="false"/>
          <w:color w:val="000000"/>
          <w:sz w:val="28"/>
        </w:rPr>
        <w:t>
      Бүйірлік жүктемесі бар вагон аударғышты қолданған кезде, негізінен құрылыс жұмыстарының аз көлемінде, демек, күрделі шығындардың аз болуының артықшылығымен қатар, бірқатар кемшіліктер бар: өнімділік 20 – 30 % -ға төмен; әмбебап емес; металл сыйымдылығы жоғары және оны түсіру кезінде вагонды көтеру қажеттілігіне байланысты электр энергиясының көп шығынын қажет етеді.</w:t>
      </w:r>
    </w:p>
    <w:bookmarkEnd w:id="820"/>
    <w:bookmarkStart w:name="z1037" w:id="821"/>
    <w:p>
      <w:pPr>
        <w:spacing w:after="0"/>
        <w:ind w:left="0"/>
        <w:jc w:val="both"/>
      </w:pPr>
      <w:r>
        <w:rPr>
          <w:rFonts w:ascii="Times New Roman"/>
          <w:b w:val="false"/>
          <w:i w:val="false"/>
          <w:color w:val="000000"/>
          <w:sz w:val="28"/>
        </w:rPr>
        <w:t>
      Вагон аударғыштың өнімділігі көбінесе вагон аударғыштың әрекет ету аймағында вагондарды жылжыту операцияларын орындайтын маневрлік құрылғылардың тиімді жұмысына және оларды қабылдау алаңына қою алдында дайындауға байланысты.</w:t>
      </w:r>
    </w:p>
    <w:bookmarkEnd w:id="821"/>
    <w:bookmarkStart w:name="z1038" w:id="822"/>
    <w:p>
      <w:pPr>
        <w:spacing w:after="0"/>
        <w:ind w:left="0"/>
        <w:jc w:val="both"/>
      </w:pPr>
      <w:r>
        <w:rPr>
          <w:rFonts w:ascii="Times New Roman"/>
          <w:b w:val="false"/>
          <w:i w:val="false"/>
          <w:color w:val="000000"/>
          <w:sz w:val="28"/>
        </w:rPr>
        <w:t>
      25 т тарту күші бар МҚ25 және МҚ25А маневрлік құрылғылары вагондарды жеткілікті жоғары жылдамдықпен (сағатына 30 цикл) дәл орналастыруды қамтамасыз етеді.</w:t>
      </w:r>
    </w:p>
    <w:bookmarkEnd w:id="822"/>
    <w:bookmarkStart w:name="z1039" w:id="823"/>
    <w:p>
      <w:pPr>
        <w:spacing w:after="0"/>
        <w:ind w:left="0"/>
        <w:jc w:val="both"/>
      </w:pPr>
      <w:r>
        <w:rPr>
          <w:rFonts w:ascii="Times New Roman"/>
          <w:b w:val="false"/>
          <w:i w:val="false"/>
          <w:color w:val="000000"/>
          <w:sz w:val="28"/>
        </w:rPr>
        <w:t>
      Көмірден ферромагниттік заттарды алу және жою үшін электромагниттік темір бөлгіштер қолданылады. Темір бөлгіштер (шкивтік, барабандық, аспалы) металл заттарды көлік-технологиялық трактінің басына мүмкіндігінше жақын алып тастау үшін вагон аударғыштың қабылдау бункерлерінен көмірді тасымалдайтын алғашқы конвейерлерде орнатылады.</w:t>
      </w:r>
    </w:p>
    <w:bookmarkEnd w:id="823"/>
    <w:bookmarkStart w:name="z1040" w:id="824"/>
    <w:p>
      <w:pPr>
        <w:spacing w:after="0"/>
        <w:ind w:left="0"/>
        <w:jc w:val="both"/>
      </w:pPr>
      <w:r>
        <w:rPr>
          <w:rFonts w:ascii="Times New Roman"/>
          <w:b w:val="false"/>
          <w:i w:val="false"/>
          <w:color w:val="000000"/>
          <w:sz w:val="28"/>
        </w:rPr>
        <w:t>
      Жүктелмеген көмірде де болуы мүмкін: ағаш, электродетонаторлар және т.б. жабдықтың бұзылуын болғызбау үшін бұл заттарды көмір ағынынан да алып тастау керек. Ағаш пен көрінетін тұқымның үлкен бөліктерін барабан немесе тұқым таңдаушылар қолмен таңдайды. Автосамосвалдар өздігінен түсіріледі. Олар түсірген көмірді жылжыту үшін, әдетте, тиегіштер мен бульдозерлер қолданылады. Байыту фабрикасының ішінде өнімдер (концентрат, жартылай өнім, шлам, байыту қалдықтары) конвейерлердің көмегімен тасымалданады. Тасымалданатын өнімнің массасын және ресурстардың шығынын есепке алу бақылау-өлшеу жабдықтарын (таразылар, Шығын өлшегіштер және т.б.) қолдану арқылы жүзеге асырылады. Жабдықты монтаждау жүк көтергіш жабдықтың (негізінен крандардың) көмегімен жүзеге асырылады. Үй-жайлардағы ауаны жылыту калориферлерді қолдану арқылы жүзеге асырылады. Сынама іріктегіштердің көмегімен концентрат партияларынан тиелетін өнімнің сапасын бақылау мақсатында сынама алу жүзеге асырылады.</w:t>
      </w:r>
    </w:p>
    <w:bookmarkEnd w:id="824"/>
    <w:bookmarkStart w:name="z1041" w:id="825"/>
    <w:p>
      <w:pPr>
        <w:spacing w:after="0"/>
        <w:ind w:left="0"/>
        <w:jc w:val="left"/>
      </w:pPr>
      <w:r>
        <w:rPr>
          <w:rFonts w:ascii="Times New Roman"/>
          <w:b/>
          <w:i w:val="false"/>
          <w:color w:val="000000"/>
        </w:rPr>
        <w:t xml:space="preserve"> 3.3.2. Дайындық процестері</w:t>
      </w:r>
    </w:p>
    <w:bookmarkEnd w:id="825"/>
    <w:bookmarkStart w:name="z1042" w:id="826"/>
    <w:p>
      <w:pPr>
        <w:spacing w:after="0"/>
        <w:ind w:left="0"/>
        <w:jc w:val="both"/>
      </w:pPr>
      <w:r>
        <w:rPr>
          <w:rFonts w:ascii="Times New Roman"/>
          <w:b w:val="false"/>
          <w:i w:val="false"/>
          <w:color w:val="000000"/>
          <w:sz w:val="28"/>
        </w:rPr>
        <w:t>
      Көмірді ұсақтау.</w:t>
      </w:r>
    </w:p>
    <w:bookmarkEnd w:id="826"/>
    <w:bookmarkStart w:name="z1043" w:id="827"/>
    <w:p>
      <w:pPr>
        <w:spacing w:after="0"/>
        <w:ind w:left="0"/>
        <w:jc w:val="both"/>
      </w:pPr>
      <w:r>
        <w:rPr>
          <w:rFonts w:ascii="Times New Roman"/>
          <w:b w:val="false"/>
          <w:i w:val="false"/>
          <w:color w:val="000000"/>
          <w:sz w:val="28"/>
        </w:rPr>
        <w:t>
      Ұсақтау-сыртқы күштердің әсерінен көмірді қажетті мөлшерге және гранулометриялық құрамға дейін жою процесі. Әдетте ұсақтау деп саналады, нәтижесінде 3 мм-ден асатын өнімдер пайда болады.ұсақтау ұсатқыштарда жүзеге асырылады.</w:t>
      </w:r>
    </w:p>
    <w:bookmarkEnd w:id="827"/>
    <w:bookmarkStart w:name="z1044" w:id="828"/>
    <w:p>
      <w:pPr>
        <w:spacing w:after="0"/>
        <w:ind w:left="0"/>
        <w:jc w:val="both"/>
      </w:pPr>
      <w:r>
        <w:rPr>
          <w:rFonts w:ascii="Times New Roman"/>
          <w:b w:val="false"/>
          <w:i w:val="false"/>
          <w:color w:val="000000"/>
          <w:sz w:val="28"/>
        </w:rPr>
        <w:t>
      Көмірді байыту зауыттарында ұсақтау көмірді байытуға дайындау үшін және тәуелсіз операция ретінде скринингпен бірге қолданылады.</w:t>
      </w:r>
    </w:p>
    <w:bookmarkEnd w:id="828"/>
    <w:bookmarkStart w:name="z1045" w:id="829"/>
    <w:p>
      <w:pPr>
        <w:spacing w:after="0"/>
        <w:ind w:left="0"/>
        <w:jc w:val="both"/>
      </w:pPr>
      <w:r>
        <w:rPr>
          <w:rFonts w:ascii="Times New Roman"/>
          <w:b w:val="false"/>
          <w:i w:val="false"/>
          <w:color w:val="000000"/>
          <w:sz w:val="28"/>
        </w:rPr>
        <w:t>
      Ұсақтау мыналар болуы мүмкін: дайындық-көмірді байытуға дайындау үшін (бастапқы көмірдің немесе аралық байыту өнімінің үлкен бөліктерін ұсақтау); түпкілікті — ұсақтау өнімдері түпкілікті болған кезде (энергетикалық мақсаттар үшін сұрыптық көмірді және кокстеу үшін шихтаны алған кезде); селективті-бастапқы материалдың құрамдас бөліктерінің бірі беріктігі аз болған кезде беріктігі бойынша байыту үшін және екіншісіне қарағанда тезірек бұзылады.</w:t>
      </w:r>
    </w:p>
    <w:bookmarkEnd w:id="829"/>
    <w:bookmarkStart w:name="z1046" w:id="830"/>
    <w:p>
      <w:pPr>
        <w:spacing w:after="0"/>
        <w:ind w:left="0"/>
        <w:jc w:val="both"/>
      </w:pPr>
      <w:r>
        <w:rPr>
          <w:rFonts w:ascii="Times New Roman"/>
          <w:b w:val="false"/>
          <w:i w:val="false"/>
          <w:color w:val="000000"/>
          <w:sz w:val="28"/>
        </w:rPr>
        <w:t>
      Ұсақтау көлемінің шегі көмір мен жыныс бөлшектерінің қиылысу мөлшерімен анықталады. Бұл үлкендік әрбір пайдалы қазба үшін тәжірибелік жолмен орнатылады.</w:t>
      </w:r>
    </w:p>
    <w:bookmarkEnd w:id="830"/>
    <w:bookmarkStart w:name="z1047" w:id="831"/>
    <w:p>
      <w:pPr>
        <w:spacing w:after="0"/>
        <w:ind w:left="0"/>
        <w:jc w:val="both"/>
      </w:pPr>
      <w:r>
        <w:rPr>
          <w:rFonts w:ascii="Times New Roman"/>
          <w:b w:val="false"/>
          <w:i w:val="false"/>
          <w:color w:val="000000"/>
          <w:sz w:val="28"/>
        </w:rPr>
        <w:t>
      Ұсақталған материалдың және ұсақталған өнімнің мөлшеріне байланысты ұсақтау кезеңдерінің ерекше атаулары бар: бірінші кезең – ірі ұсақтау (200 – 300 мм-ге дейін); екінші кезең - орташа ұсақтау (25 – 100 мм-ге дейін); үшінші кезең - ұсақ ұсақтау (3 – 10 мм-ге дейін).</w:t>
      </w:r>
    </w:p>
    <w:bookmarkEnd w:id="831"/>
    <w:bookmarkStart w:name="z1048" w:id="832"/>
    <w:p>
      <w:pPr>
        <w:spacing w:after="0"/>
        <w:ind w:left="0"/>
        <w:jc w:val="both"/>
      </w:pPr>
      <w:r>
        <w:rPr>
          <w:rFonts w:ascii="Times New Roman"/>
          <w:b w:val="false"/>
          <w:i w:val="false"/>
          <w:color w:val="000000"/>
          <w:sz w:val="28"/>
        </w:rPr>
        <w:t>
      Ұнтақтағыштардың жұмысына негізделген ұсақтау әдістері:</w:t>
      </w:r>
    </w:p>
    <w:bookmarkEnd w:id="832"/>
    <w:bookmarkStart w:name="z1049" w:id="833"/>
    <w:p>
      <w:pPr>
        <w:spacing w:after="0"/>
        <w:ind w:left="0"/>
        <w:jc w:val="both"/>
      </w:pPr>
      <w:r>
        <w:rPr>
          <w:rFonts w:ascii="Times New Roman"/>
          <w:b w:val="false"/>
          <w:i w:val="false"/>
          <w:color w:val="000000"/>
          <w:sz w:val="28"/>
        </w:rPr>
        <w:t>
      ұсақтау — қатты көмір мен жыныстарды ірі және орташа ұсақтау үшін;</w:t>
      </w:r>
    </w:p>
    <w:bookmarkEnd w:id="833"/>
    <w:bookmarkStart w:name="z1050" w:id="834"/>
    <w:p>
      <w:pPr>
        <w:spacing w:after="0"/>
        <w:ind w:left="0"/>
        <w:jc w:val="both"/>
      </w:pPr>
      <w:r>
        <w:rPr>
          <w:rFonts w:ascii="Times New Roman"/>
          <w:b w:val="false"/>
          <w:i w:val="false"/>
          <w:color w:val="000000"/>
          <w:sz w:val="28"/>
        </w:rPr>
        <w:t>
      бөлу — көп жағдайда сынғыш көмірді ұсақтау үшін;</w:t>
      </w:r>
    </w:p>
    <w:bookmarkEnd w:id="834"/>
    <w:bookmarkStart w:name="z1051" w:id="835"/>
    <w:p>
      <w:pPr>
        <w:spacing w:after="0"/>
        <w:ind w:left="0"/>
        <w:jc w:val="both"/>
      </w:pPr>
      <w:r>
        <w:rPr>
          <w:rFonts w:ascii="Times New Roman"/>
          <w:b w:val="false"/>
          <w:i w:val="false"/>
          <w:color w:val="000000"/>
          <w:sz w:val="28"/>
        </w:rPr>
        <w:t>
      соққы-көмірді және аралық өнімді дәл ұсақтау үшін [23].</w:t>
      </w:r>
    </w:p>
    <w:bookmarkEnd w:id="835"/>
    <w:bookmarkStart w:name="z1052" w:id="836"/>
    <w:p>
      <w:pPr>
        <w:spacing w:after="0"/>
        <w:ind w:left="0"/>
        <w:jc w:val="both"/>
      </w:pPr>
      <w:r>
        <w:rPr>
          <w:rFonts w:ascii="Times New Roman"/>
          <w:b w:val="false"/>
          <w:i w:val="false"/>
          <w:color w:val="000000"/>
          <w:sz w:val="28"/>
        </w:rPr>
        <w:t>
      Қолданылатын ұсақтағыштардың негізгі түрлері:</w:t>
      </w:r>
    </w:p>
    <w:bookmarkEnd w:id="836"/>
    <w:bookmarkStart w:name="z1053" w:id="837"/>
    <w:p>
      <w:pPr>
        <w:spacing w:after="0"/>
        <w:ind w:left="0"/>
        <w:jc w:val="both"/>
      </w:pPr>
      <w:r>
        <w:rPr>
          <w:rFonts w:ascii="Times New Roman"/>
          <w:b w:val="false"/>
          <w:i w:val="false"/>
          <w:color w:val="000000"/>
          <w:sz w:val="28"/>
        </w:rPr>
        <w:t>
      жақтаулы;</w:t>
      </w:r>
    </w:p>
    <w:bookmarkEnd w:id="837"/>
    <w:bookmarkStart w:name="z1054" w:id="838"/>
    <w:p>
      <w:pPr>
        <w:spacing w:after="0"/>
        <w:ind w:left="0"/>
        <w:jc w:val="both"/>
      </w:pPr>
      <w:r>
        <w:rPr>
          <w:rFonts w:ascii="Times New Roman"/>
          <w:b w:val="false"/>
          <w:i w:val="false"/>
          <w:color w:val="000000"/>
          <w:sz w:val="28"/>
        </w:rPr>
        <w:t>
      білікті;</w:t>
      </w:r>
    </w:p>
    <w:bookmarkEnd w:id="838"/>
    <w:bookmarkStart w:name="z1055" w:id="839"/>
    <w:p>
      <w:pPr>
        <w:spacing w:after="0"/>
        <w:ind w:left="0"/>
        <w:jc w:val="both"/>
      </w:pPr>
      <w:r>
        <w:rPr>
          <w:rFonts w:ascii="Times New Roman"/>
          <w:b w:val="false"/>
          <w:i w:val="false"/>
          <w:color w:val="000000"/>
          <w:sz w:val="28"/>
        </w:rPr>
        <w:t>
      балғалы (айналмалы).</w:t>
      </w:r>
    </w:p>
    <w:bookmarkEnd w:id="839"/>
    <w:bookmarkStart w:name="z1056" w:id="840"/>
    <w:p>
      <w:pPr>
        <w:spacing w:after="0"/>
        <w:ind w:left="0"/>
        <w:jc w:val="both"/>
      </w:pPr>
      <w:r>
        <w:rPr>
          <w:rFonts w:ascii="Times New Roman"/>
          <w:b w:val="false"/>
          <w:i w:val="false"/>
          <w:color w:val="000000"/>
          <w:sz w:val="28"/>
        </w:rPr>
        <w:t>
      Жақтаулы ұсатқыштар</w:t>
      </w:r>
    </w:p>
    <w:bookmarkEnd w:id="840"/>
    <w:bookmarkStart w:name="z1057" w:id="841"/>
    <w:p>
      <w:pPr>
        <w:spacing w:after="0"/>
        <w:ind w:left="0"/>
        <w:jc w:val="both"/>
      </w:pPr>
      <w:r>
        <w:rPr>
          <w:rFonts w:ascii="Times New Roman"/>
          <w:b w:val="false"/>
          <w:i w:val="false"/>
          <w:color w:val="000000"/>
          <w:sz w:val="28"/>
        </w:rPr>
        <w:t>
      Бет ұсатқыштары орташа және үлкен беріктігі бар ірі жынысы бар тау массасын ұсақтау үшін қолданылады. Ұсақтайтын органдар-бұл корпуста бекітілген қозғалмайтын щек (тақта) және осьтің айналасында тербеліс жасайтын қозғалмалы щек. Жылжымалы щектің қарапайым (шеңбер доғаларында) және күрделі (жабық қисықтарда) қозғалысы бар щек ұсатқыштары бар.</w:t>
      </w:r>
    </w:p>
    <w:bookmarkEnd w:id="841"/>
    <w:bookmarkStart w:name="z1058" w:id="842"/>
    <w:p>
      <w:pPr>
        <w:spacing w:after="0"/>
        <w:ind w:left="0"/>
        <w:jc w:val="both"/>
      </w:pPr>
      <w:r>
        <w:rPr>
          <w:rFonts w:ascii="Times New Roman"/>
          <w:b w:val="false"/>
          <w:i w:val="false"/>
          <w:color w:val="000000"/>
          <w:sz w:val="28"/>
        </w:rPr>
        <w:t>
      Білікті ұсатқыштар</w:t>
      </w:r>
    </w:p>
    <w:bookmarkEnd w:id="842"/>
    <w:bookmarkStart w:name="z1059" w:id="843"/>
    <w:p>
      <w:pPr>
        <w:spacing w:after="0"/>
        <w:ind w:left="0"/>
        <w:jc w:val="both"/>
      </w:pPr>
      <w:r>
        <w:rPr>
          <w:rFonts w:ascii="Times New Roman"/>
          <w:b w:val="false"/>
          <w:i w:val="false"/>
          <w:color w:val="000000"/>
          <w:sz w:val="28"/>
        </w:rPr>
        <w:t>
      Білікті ұсатқыштар қозғалатын тегіс, ойық немесе тісті цилиндрлік беттер арасындағы жұмыс кеңістігінде орналасқан материалды ұсақтау және бөлу принципін қолданады.</w:t>
      </w:r>
    </w:p>
    <w:bookmarkEnd w:id="843"/>
    <w:bookmarkStart w:name="z1060" w:id="844"/>
    <w:p>
      <w:pPr>
        <w:spacing w:after="0"/>
        <w:ind w:left="0"/>
        <w:jc w:val="both"/>
      </w:pPr>
      <w:r>
        <w:rPr>
          <w:rFonts w:ascii="Times New Roman"/>
          <w:b w:val="false"/>
          <w:i w:val="false"/>
          <w:color w:val="000000"/>
          <w:sz w:val="28"/>
        </w:rPr>
        <w:t>
      Құрылыс ерекшеліктері мен мақсатына байланысты келесі типтегі роликті ұсатқыштар қолданылады:</w:t>
      </w:r>
    </w:p>
    <w:bookmarkEnd w:id="844"/>
    <w:bookmarkStart w:name="z1061" w:id="845"/>
    <w:p>
      <w:pPr>
        <w:spacing w:after="0"/>
        <w:ind w:left="0"/>
        <w:jc w:val="both"/>
      </w:pPr>
      <w:r>
        <w:rPr>
          <w:rFonts w:ascii="Times New Roman"/>
          <w:b w:val="false"/>
          <w:i w:val="false"/>
          <w:color w:val="000000"/>
          <w:sz w:val="28"/>
        </w:rPr>
        <w:t>
      бір білікті — агломерат пен көмірді ұсақтауға арналған;</w:t>
      </w:r>
    </w:p>
    <w:bookmarkEnd w:id="845"/>
    <w:bookmarkStart w:name="z1062" w:id="846"/>
    <w:p>
      <w:pPr>
        <w:spacing w:after="0"/>
        <w:ind w:left="0"/>
        <w:jc w:val="both"/>
      </w:pPr>
      <w:r>
        <w:rPr>
          <w:rFonts w:ascii="Times New Roman"/>
          <w:b w:val="false"/>
          <w:i w:val="false"/>
          <w:color w:val="000000"/>
          <w:sz w:val="28"/>
        </w:rPr>
        <w:t>
      екі білікті — тау жыныстары мен кендерді ұсақтауға арналған;</w:t>
      </w:r>
    </w:p>
    <w:bookmarkEnd w:id="846"/>
    <w:bookmarkStart w:name="z1063" w:id="847"/>
    <w:p>
      <w:pPr>
        <w:spacing w:after="0"/>
        <w:ind w:left="0"/>
        <w:jc w:val="both"/>
      </w:pPr>
      <w:r>
        <w:rPr>
          <w:rFonts w:ascii="Times New Roman"/>
          <w:b w:val="false"/>
          <w:i w:val="false"/>
          <w:color w:val="000000"/>
          <w:sz w:val="28"/>
        </w:rPr>
        <w:t>
      тісті орамдары бар екі білікті - көмір мен жұмсақ жыныстарды ұсақтауға арналған;</w:t>
      </w:r>
    </w:p>
    <w:bookmarkEnd w:id="847"/>
    <w:bookmarkStart w:name="z1064" w:id="848"/>
    <w:p>
      <w:pPr>
        <w:spacing w:after="0"/>
        <w:ind w:left="0"/>
        <w:jc w:val="both"/>
      </w:pPr>
      <w:r>
        <w:rPr>
          <w:rFonts w:ascii="Times New Roman"/>
          <w:b w:val="false"/>
          <w:i w:val="false"/>
          <w:color w:val="000000"/>
          <w:sz w:val="28"/>
        </w:rPr>
        <w:t>
      коксты ұсақтауға арналған тегіс орамдары бар төрт білікті.</w:t>
      </w:r>
    </w:p>
    <w:bookmarkEnd w:id="848"/>
    <w:bookmarkStart w:name="z1065" w:id="849"/>
    <w:p>
      <w:pPr>
        <w:spacing w:after="0"/>
        <w:ind w:left="0"/>
        <w:jc w:val="both"/>
      </w:pPr>
      <w:r>
        <w:rPr>
          <w:rFonts w:ascii="Times New Roman"/>
          <w:b w:val="false"/>
          <w:i w:val="false"/>
          <w:color w:val="000000"/>
          <w:sz w:val="28"/>
        </w:rPr>
        <w:t>
      Ең көп таралған екі білікті ұсатқыштар болды. Тісті ұсатқыштарда әр білік білікшеден және оған бекітілген көпжақтан тұрады, оған ауыстырылатын тісті сегменттер (жолақтар) калий перманганатының құймалары түрінде бекітіледі.</w:t>
      </w:r>
    </w:p>
    <w:bookmarkEnd w:id="849"/>
    <w:bookmarkStart w:name="z1066" w:id="850"/>
    <w:p>
      <w:pPr>
        <w:spacing w:after="0"/>
        <w:ind w:left="0"/>
        <w:jc w:val="both"/>
      </w:pPr>
      <w:r>
        <w:rPr>
          <w:rFonts w:ascii="Times New Roman"/>
          <w:b w:val="false"/>
          <w:i w:val="false"/>
          <w:color w:val="000000"/>
          <w:sz w:val="28"/>
        </w:rPr>
        <w:t>
      Қатардағы көмірді және құрамында 4-ке дейінгі беріктік коэффициенті бар ірі кесек жынысы бар тақтатастарды ірі және орташа ұсақтау үшін бөлу принципі бойынша жұмыс істейтін ЕҰТ типті екі білікті тісті ұсатқыштар кеңінен қолданылады.</w:t>
      </w:r>
    </w:p>
    <w:bookmarkEnd w:id="850"/>
    <w:bookmarkStart w:name="z1067" w:id="851"/>
    <w:p>
      <w:pPr>
        <w:spacing w:after="0"/>
        <w:ind w:left="0"/>
        <w:jc w:val="both"/>
      </w:pPr>
      <w:r>
        <w:rPr>
          <w:rFonts w:ascii="Times New Roman"/>
          <w:b w:val="false"/>
          <w:i w:val="false"/>
          <w:color w:val="000000"/>
          <w:sz w:val="28"/>
        </w:rPr>
        <w:t>
      Біліктерде тістердің болуы ұсақ заттардың шығуын және ұсақтауға энергия шығынын азайтуға ғана емес, сонымен қатар роликтің диаметрін азайтуға да ықпал етеді.</w:t>
      </w:r>
    </w:p>
    <w:bookmarkEnd w:id="851"/>
    <w:bookmarkStart w:name="z1068" w:id="852"/>
    <w:p>
      <w:pPr>
        <w:spacing w:after="0"/>
        <w:ind w:left="0"/>
        <w:jc w:val="both"/>
      </w:pPr>
      <w:r>
        <w:rPr>
          <w:rFonts w:ascii="Times New Roman"/>
          <w:b w:val="false"/>
          <w:i w:val="false"/>
          <w:color w:val="000000"/>
          <w:sz w:val="28"/>
        </w:rPr>
        <w:t>
      Балғалы және айналмалы ұсатқыштар</w:t>
      </w:r>
    </w:p>
    <w:bookmarkEnd w:id="852"/>
    <w:bookmarkStart w:name="z1069" w:id="853"/>
    <w:p>
      <w:pPr>
        <w:spacing w:after="0"/>
        <w:ind w:left="0"/>
        <w:jc w:val="both"/>
      </w:pPr>
      <w:r>
        <w:rPr>
          <w:rFonts w:ascii="Times New Roman"/>
          <w:b w:val="false"/>
          <w:i w:val="false"/>
          <w:color w:val="000000"/>
          <w:sz w:val="28"/>
        </w:rPr>
        <w:t>
      Айналмалы соққы роторы бар балғалар мен айналмалы ұсатқыштар негізінен екі түрге бөлінеді:</w:t>
      </w:r>
    </w:p>
    <w:bookmarkEnd w:id="853"/>
    <w:bookmarkStart w:name="z1070" w:id="854"/>
    <w:p>
      <w:pPr>
        <w:spacing w:after="0"/>
        <w:ind w:left="0"/>
        <w:jc w:val="both"/>
      </w:pPr>
      <w:r>
        <w:rPr>
          <w:rFonts w:ascii="Times New Roman"/>
          <w:b w:val="false"/>
          <w:i w:val="false"/>
          <w:color w:val="000000"/>
          <w:sz w:val="28"/>
        </w:rPr>
        <w:t>
      топсалы ілулі балғалары бар балғалар;</w:t>
      </w:r>
    </w:p>
    <w:bookmarkEnd w:id="854"/>
    <w:bookmarkStart w:name="z1071" w:id="855"/>
    <w:p>
      <w:pPr>
        <w:spacing w:after="0"/>
        <w:ind w:left="0"/>
        <w:jc w:val="both"/>
      </w:pPr>
      <w:r>
        <w:rPr>
          <w:rFonts w:ascii="Times New Roman"/>
          <w:b w:val="false"/>
          <w:i w:val="false"/>
          <w:color w:val="000000"/>
          <w:sz w:val="28"/>
        </w:rPr>
        <w:t>
      қатты бекітілген иық пышақтары бар роторлы.</w:t>
      </w:r>
    </w:p>
    <w:bookmarkEnd w:id="855"/>
    <w:bookmarkStart w:name="z1072" w:id="856"/>
    <w:p>
      <w:pPr>
        <w:spacing w:after="0"/>
        <w:ind w:left="0"/>
        <w:jc w:val="both"/>
      </w:pPr>
      <w:r>
        <w:rPr>
          <w:rFonts w:ascii="Times New Roman"/>
          <w:b w:val="false"/>
          <w:i w:val="false"/>
          <w:color w:val="000000"/>
          <w:sz w:val="28"/>
        </w:rPr>
        <w:t>
      Балғалы мен айналмалы ұсатқыштар көмірді ірі, орташа және ұсақ ұсақтауға жарамды. Бұл ұсатқыштардың артықшылығы-олардың құрылысының қарапайымдылығы, жинақтылығы, сенімділігі және салыстырмалы түрде жоғары ұсақтау дәрежесі (10 – 20 немесе одан да көп).</w:t>
      </w:r>
    </w:p>
    <w:bookmarkEnd w:id="856"/>
    <w:bookmarkStart w:name="z1073" w:id="857"/>
    <w:p>
      <w:pPr>
        <w:spacing w:after="0"/>
        <w:ind w:left="0"/>
        <w:jc w:val="both"/>
      </w:pPr>
      <w:r>
        <w:rPr>
          <w:rFonts w:ascii="Times New Roman"/>
          <w:b w:val="false"/>
          <w:i w:val="false"/>
          <w:color w:val="000000"/>
          <w:sz w:val="28"/>
        </w:rPr>
        <w:t>
      Сирек жағдайларда конустық ұсатқыштар қолданылады; центрифугалық Джек, барабан экрандары-ұсатқыштар.</w:t>
      </w:r>
    </w:p>
    <w:bookmarkEnd w:id="857"/>
    <w:bookmarkStart w:name="z1074" w:id="858"/>
    <w:p>
      <w:pPr>
        <w:spacing w:after="0"/>
        <w:ind w:left="0"/>
        <w:jc w:val="both"/>
      </w:pPr>
      <w:r>
        <w:rPr>
          <w:rFonts w:ascii="Times New Roman"/>
          <w:b w:val="false"/>
          <w:i w:val="false"/>
          <w:color w:val="000000"/>
          <w:sz w:val="28"/>
        </w:rPr>
        <w:t>
      Конустық ұсатқыштар</w:t>
      </w:r>
    </w:p>
    <w:bookmarkEnd w:id="858"/>
    <w:bookmarkStart w:name="z1075" w:id="859"/>
    <w:p>
      <w:pPr>
        <w:spacing w:after="0"/>
        <w:ind w:left="0"/>
        <w:jc w:val="both"/>
      </w:pPr>
      <w:r>
        <w:rPr>
          <w:rFonts w:ascii="Times New Roman"/>
          <w:b w:val="false"/>
          <w:i w:val="false"/>
          <w:color w:val="000000"/>
          <w:sz w:val="28"/>
        </w:rPr>
        <w:t>
      Мақсаты бойынша ірі, орташа және ұсақ ұсақтауға арналған конустық ұсатқыштар бар. Конустық ұсатқыштарда көмір сыртқы қозғалмайтын конустық ыдыстан (ұсатқыш төсегінің жоғарғы бөлігі) және осы ыдыстың ішінде орналасқан жылжымалы ұсақтағыш конустан пайда болған сақина кеңістігінде ұсақталады. Ірі ұсатқыштарда білік жоғарғы траверске, ал орташа және ұсақ ұсатқыштарда білікке мықтап бекітілген ұсатқыш конус тірелген сфералық тірекке ілінеді. Конустық ұсатқыштардың негізгі ұсақтау әрекеті ұсақтау болып табылады, бірақ бөлік тостағанның ойыс беті мен ұсақтау конусының дөңес беті арасында қысылған кезде пайда болатын иілу кезінде бөліктердің сынуы да орын алады.</w:t>
      </w:r>
    </w:p>
    <w:bookmarkEnd w:id="859"/>
    <w:bookmarkStart w:name="z1076" w:id="860"/>
    <w:p>
      <w:pPr>
        <w:spacing w:after="0"/>
        <w:ind w:left="0"/>
        <w:jc w:val="both"/>
      </w:pPr>
      <w:r>
        <w:rPr>
          <w:rFonts w:ascii="Times New Roman"/>
          <w:b w:val="false"/>
          <w:i w:val="false"/>
          <w:color w:val="000000"/>
          <w:sz w:val="28"/>
        </w:rPr>
        <w:t>
      Байыту зауыттарында ұсақтау қондырғылары әдетте сұрыптау қондырғыларымен біріктіріледі. Мысалдар – ұсақтау және сұрыптау қондырғылары, сондай-ақ бөгде заттарды бөлуді жүзеге асыратын барабан экрандары-ұсатқыштар.</w:t>
      </w:r>
    </w:p>
    <w:bookmarkEnd w:id="860"/>
    <w:bookmarkStart w:name="z1077" w:id="861"/>
    <w:p>
      <w:pPr>
        <w:spacing w:after="0"/>
        <w:ind w:left="0"/>
        <w:jc w:val="both"/>
      </w:pPr>
      <w:r>
        <w:rPr>
          <w:rFonts w:ascii="Times New Roman"/>
          <w:b w:val="false"/>
          <w:i w:val="false"/>
          <w:color w:val="000000"/>
          <w:sz w:val="28"/>
        </w:rPr>
        <w:t>
      Електеу — калибрленген тесіктері бар елеу беттерінде түйіршікті материалдарды үлкендігі бойынша бөлу процесі.</w:t>
      </w:r>
    </w:p>
    <w:bookmarkEnd w:id="861"/>
    <w:bookmarkStart w:name="z1078" w:id="862"/>
    <w:p>
      <w:pPr>
        <w:spacing w:after="0"/>
        <w:ind w:left="0"/>
        <w:jc w:val="both"/>
      </w:pPr>
      <w:r>
        <w:rPr>
          <w:rFonts w:ascii="Times New Roman"/>
          <w:b w:val="false"/>
          <w:i w:val="false"/>
          <w:color w:val="000000"/>
          <w:sz w:val="28"/>
        </w:rPr>
        <w:t>
      Електің тесіктерінен үлкенірек көмір дәндері (бөліктері) електен өткізілген кезде қалады, ал кішірек дәндер тесіктерден құлап кетеді.</w:t>
      </w:r>
    </w:p>
    <w:bookmarkEnd w:id="862"/>
    <w:bookmarkStart w:name="z1079" w:id="863"/>
    <w:p>
      <w:pPr>
        <w:spacing w:after="0"/>
        <w:ind w:left="0"/>
        <w:jc w:val="both"/>
      </w:pPr>
      <w:r>
        <w:rPr>
          <w:rFonts w:ascii="Times New Roman"/>
          <w:b w:val="false"/>
          <w:i w:val="false"/>
          <w:color w:val="000000"/>
          <w:sz w:val="28"/>
        </w:rPr>
        <w:t>
      Електеуге түсетін материал бастапқы деп аталады, ал електе қалған материал — електің тесіктері арқылы құлаған үстіңгі (жоғарғы) өнім — тіреуіш (төменгі) өнім.</w:t>
      </w:r>
    </w:p>
    <w:bookmarkEnd w:id="863"/>
    <w:bookmarkStart w:name="z1080" w:id="864"/>
    <w:p>
      <w:pPr>
        <w:spacing w:after="0"/>
        <w:ind w:left="0"/>
        <w:jc w:val="both"/>
      </w:pPr>
      <w:r>
        <w:rPr>
          <w:rFonts w:ascii="Times New Roman"/>
          <w:b w:val="false"/>
          <w:i w:val="false"/>
          <w:color w:val="000000"/>
          <w:sz w:val="28"/>
        </w:rPr>
        <w:t>
      Байыту фабрикаларында елеудің келесі түрлері қолданылады:</w:t>
      </w:r>
    </w:p>
    <w:bookmarkEnd w:id="864"/>
    <w:bookmarkStart w:name="z1081" w:id="865"/>
    <w:p>
      <w:pPr>
        <w:spacing w:after="0"/>
        <w:ind w:left="0"/>
        <w:jc w:val="both"/>
      </w:pPr>
      <w:r>
        <w:rPr>
          <w:rFonts w:ascii="Times New Roman"/>
          <w:b w:val="false"/>
          <w:i w:val="false"/>
          <w:color w:val="000000"/>
          <w:sz w:val="28"/>
        </w:rPr>
        <w:t>
      ірі кесектердің бастапқы материалының негізгі массасынан оларды кейіннен өңдеу үшін, мысалы, ұсақтау үшін бөлуді көздейтін алдын-ала;</w:t>
      </w:r>
    </w:p>
    <w:bookmarkEnd w:id="865"/>
    <w:bookmarkStart w:name="z1082" w:id="866"/>
    <w:p>
      <w:pPr>
        <w:spacing w:after="0"/>
        <w:ind w:left="0"/>
        <w:jc w:val="both"/>
      </w:pPr>
      <w:r>
        <w:rPr>
          <w:rFonts w:ascii="Times New Roman"/>
          <w:b w:val="false"/>
          <w:i w:val="false"/>
          <w:color w:val="000000"/>
          <w:sz w:val="28"/>
        </w:rPr>
        <w:t>
      дайындық, онда бастапқы материал әртүрлі байыту машиналарында кейіннен бөлек өңдеуге арналған бірнеше ірі кластарға бөлінеді; дайындық електеу өнімдері машина кластары деп аталады;</w:t>
      </w:r>
    </w:p>
    <w:bookmarkEnd w:id="866"/>
    <w:bookmarkStart w:name="z1083" w:id="867"/>
    <w:p>
      <w:pPr>
        <w:spacing w:after="0"/>
        <w:ind w:left="0"/>
        <w:jc w:val="both"/>
      </w:pPr>
      <w:r>
        <w:rPr>
          <w:rFonts w:ascii="Times New Roman"/>
          <w:b w:val="false"/>
          <w:i w:val="false"/>
          <w:color w:val="000000"/>
          <w:sz w:val="28"/>
        </w:rPr>
        <w:t>
      түпкілікті, онда бастапқы материал мөлшері мен күлі реттелетін ірі санаттарға бөлінеді; алынған санаттар дайын өнім болып табылады;</w:t>
      </w:r>
    </w:p>
    <w:bookmarkEnd w:id="867"/>
    <w:bookmarkStart w:name="z1084" w:id="868"/>
    <w:p>
      <w:pPr>
        <w:spacing w:after="0"/>
        <w:ind w:left="0"/>
        <w:jc w:val="both"/>
      </w:pPr>
      <w:r>
        <w:rPr>
          <w:rFonts w:ascii="Times New Roman"/>
          <w:b w:val="false"/>
          <w:i w:val="false"/>
          <w:color w:val="000000"/>
          <w:sz w:val="28"/>
        </w:rPr>
        <w:t>
      өнімнің құрамындағы судың негізгі массасын ылғалды байытуды көздейтін сусыздандырғыш.</w:t>
      </w:r>
    </w:p>
    <w:bookmarkEnd w:id="868"/>
    <w:bookmarkStart w:name="z1085" w:id="869"/>
    <w:p>
      <w:pPr>
        <w:spacing w:after="0"/>
        <w:ind w:left="0"/>
        <w:jc w:val="both"/>
      </w:pPr>
      <w:r>
        <w:rPr>
          <w:rFonts w:ascii="Times New Roman"/>
          <w:b w:val="false"/>
          <w:i w:val="false"/>
          <w:color w:val="000000"/>
          <w:sz w:val="28"/>
        </w:rPr>
        <w:t>
      Електеудің тиімділігі келесі факторлармен анықталады: бастапқы материалдың гранулометриялық құрамы, оның ылғалдылығы, електің көлбеу бұрышы, електің тербеліс амплитудасы мен жиілігі.</w:t>
      </w:r>
    </w:p>
    <w:bookmarkEnd w:id="869"/>
    <w:bookmarkStart w:name="z1086" w:id="870"/>
    <w:p>
      <w:pPr>
        <w:spacing w:after="0"/>
        <w:ind w:left="0"/>
        <w:jc w:val="both"/>
      </w:pPr>
      <w:r>
        <w:rPr>
          <w:rFonts w:ascii="Times New Roman"/>
          <w:b w:val="false"/>
          <w:i w:val="false"/>
          <w:color w:val="000000"/>
          <w:sz w:val="28"/>
        </w:rPr>
        <w:t>
      Дәндердің үш түрі бар:</w:t>
      </w:r>
    </w:p>
    <w:bookmarkEnd w:id="870"/>
    <w:bookmarkStart w:name="z1087" w:id="871"/>
    <w:p>
      <w:pPr>
        <w:spacing w:after="0"/>
        <w:ind w:left="0"/>
        <w:jc w:val="both"/>
      </w:pPr>
      <w:r>
        <w:rPr>
          <w:rFonts w:ascii="Times New Roman"/>
          <w:b w:val="false"/>
          <w:i w:val="false"/>
          <w:color w:val="000000"/>
          <w:sz w:val="28"/>
        </w:rPr>
        <w:t>
      жеңіл, өлшемі електің саңылауынан кішірек; мұндай дәндер оңай ағып кетеді және тиімділікті төмендетпейді;</w:t>
      </w:r>
    </w:p>
    <w:bookmarkEnd w:id="871"/>
    <w:bookmarkStart w:name="z1088" w:id="872"/>
    <w:p>
      <w:pPr>
        <w:spacing w:after="0"/>
        <w:ind w:left="0"/>
        <w:jc w:val="both"/>
      </w:pPr>
      <w:r>
        <w:rPr>
          <w:rFonts w:ascii="Times New Roman"/>
          <w:b w:val="false"/>
          <w:i w:val="false"/>
          <w:color w:val="000000"/>
          <w:sz w:val="28"/>
        </w:rPr>
        <w:t>
      қиын, олардың мөлшері електің саңылауына жақын; мұндай дәндер тесіктерге кептеліп қалуы мүмкін, бұл тиімділікті күрт төмендетеді;</w:t>
      </w:r>
    </w:p>
    <w:bookmarkEnd w:id="872"/>
    <w:bookmarkStart w:name="z1089" w:id="873"/>
    <w:p>
      <w:pPr>
        <w:spacing w:after="0"/>
        <w:ind w:left="0"/>
        <w:jc w:val="both"/>
      </w:pPr>
      <w:r>
        <w:rPr>
          <w:rFonts w:ascii="Times New Roman"/>
          <w:b w:val="false"/>
          <w:i w:val="false"/>
          <w:color w:val="000000"/>
          <w:sz w:val="28"/>
        </w:rPr>
        <w:t>
      көлемі електің саңылауынан сәл үлкен болатын қиыншылықтар, мұндай дәндер електің бетіне жиналып, електің тиімділігін төмендетеді. Осылайша, материалда қиын және қиын дәндер неғұрлым көп болса, соғұрлым тең жағдайларда електің тиімділігі төмендейді.</w:t>
      </w:r>
    </w:p>
    <w:bookmarkEnd w:id="873"/>
    <w:bookmarkStart w:name="z1090" w:id="874"/>
    <w:p>
      <w:pPr>
        <w:spacing w:after="0"/>
        <w:ind w:left="0"/>
        <w:jc w:val="both"/>
      </w:pPr>
      <w:r>
        <w:rPr>
          <w:rFonts w:ascii="Times New Roman"/>
          <w:b w:val="false"/>
          <w:i w:val="false"/>
          <w:color w:val="000000"/>
          <w:sz w:val="28"/>
        </w:rPr>
        <w:t>
      Електің саңылауларынан өтпеген дәндер үстіңгі өнім деп аталады, ал олар арқылы өткен дәндер астыңғы өнім деп аталады. Үстіңгі және астыңғы өнімдер үздіксіз жойылады.</w:t>
      </w:r>
    </w:p>
    <w:bookmarkEnd w:id="874"/>
    <w:bookmarkStart w:name="z1091" w:id="875"/>
    <w:p>
      <w:pPr>
        <w:spacing w:after="0"/>
        <w:ind w:left="0"/>
        <w:jc w:val="both"/>
      </w:pPr>
      <w:r>
        <w:rPr>
          <w:rFonts w:ascii="Times New Roman"/>
          <w:b w:val="false"/>
          <w:i w:val="false"/>
          <w:color w:val="000000"/>
          <w:sz w:val="28"/>
        </w:rPr>
        <w:t>
      Електердің жұмыс беттері параллель жолақтардан (дөңгелек, шаршы, ромб тәрізді, рельстер түрінде және т.б.), штампталған немесе бұрғыланған тесіктері бар болат торлар, болат немесе жезден жасалған сымдардан тоқылған торлар, штампталған тесіктері бар резеңке төсеніштер, синтетикалық материалдардан жасалған електер (полиуретан, капролакс және т. б.) болуы мүмкін.</w:t>
      </w:r>
    </w:p>
    <w:bookmarkEnd w:id="875"/>
    <w:bookmarkStart w:name="z1092" w:id="876"/>
    <w:p>
      <w:pPr>
        <w:spacing w:after="0"/>
        <w:ind w:left="0"/>
        <w:jc w:val="both"/>
      </w:pPr>
      <w:r>
        <w:rPr>
          <w:rFonts w:ascii="Times New Roman"/>
          <w:b w:val="false"/>
          <w:i w:val="false"/>
          <w:color w:val="000000"/>
          <w:sz w:val="28"/>
        </w:rPr>
        <w:t>
      Өнеркәсіптік електердің негізгі түрлері:</w:t>
      </w:r>
    </w:p>
    <w:bookmarkEnd w:id="876"/>
    <w:bookmarkStart w:name="z1093" w:id="877"/>
    <w:p>
      <w:pPr>
        <w:spacing w:after="0"/>
        <w:ind w:left="0"/>
        <w:jc w:val="both"/>
      </w:pPr>
      <w:r>
        <w:rPr>
          <w:rFonts w:ascii="Times New Roman"/>
          <w:b w:val="false"/>
          <w:i w:val="false"/>
          <w:color w:val="000000"/>
          <w:sz w:val="28"/>
        </w:rPr>
        <w:t>
      торлы;</w:t>
      </w:r>
    </w:p>
    <w:bookmarkEnd w:id="877"/>
    <w:bookmarkStart w:name="z1094" w:id="878"/>
    <w:p>
      <w:pPr>
        <w:spacing w:after="0"/>
        <w:ind w:left="0"/>
        <w:jc w:val="both"/>
      </w:pPr>
      <w:r>
        <w:rPr>
          <w:rFonts w:ascii="Times New Roman"/>
          <w:b w:val="false"/>
          <w:i w:val="false"/>
          <w:color w:val="000000"/>
          <w:sz w:val="28"/>
        </w:rPr>
        <w:t>
      орама;</w:t>
      </w:r>
    </w:p>
    <w:bookmarkEnd w:id="878"/>
    <w:bookmarkStart w:name="z1095" w:id="879"/>
    <w:p>
      <w:pPr>
        <w:spacing w:after="0"/>
        <w:ind w:left="0"/>
        <w:jc w:val="both"/>
      </w:pPr>
      <w:r>
        <w:rPr>
          <w:rFonts w:ascii="Times New Roman"/>
          <w:b w:val="false"/>
          <w:i w:val="false"/>
          <w:color w:val="000000"/>
          <w:sz w:val="28"/>
        </w:rPr>
        <w:t>
      доғалы;</w:t>
      </w:r>
    </w:p>
    <w:bookmarkEnd w:id="879"/>
    <w:bookmarkStart w:name="z1096" w:id="880"/>
    <w:p>
      <w:pPr>
        <w:spacing w:after="0"/>
        <w:ind w:left="0"/>
        <w:jc w:val="both"/>
      </w:pPr>
      <w:r>
        <w:rPr>
          <w:rFonts w:ascii="Times New Roman"/>
          <w:b w:val="false"/>
          <w:i w:val="false"/>
          <w:color w:val="000000"/>
          <w:sz w:val="28"/>
        </w:rPr>
        <w:t>
      барабанды;</w:t>
      </w:r>
    </w:p>
    <w:bookmarkEnd w:id="880"/>
    <w:bookmarkStart w:name="z1097" w:id="881"/>
    <w:p>
      <w:pPr>
        <w:spacing w:after="0"/>
        <w:ind w:left="0"/>
        <w:jc w:val="both"/>
      </w:pPr>
      <w:r>
        <w:rPr>
          <w:rFonts w:ascii="Times New Roman"/>
          <w:b w:val="false"/>
          <w:i w:val="false"/>
          <w:color w:val="000000"/>
          <w:sz w:val="28"/>
        </w:rPr>
        <w:t>
      діріл.</w:t>
      </w:r>
    </w:p>
    <w:bookmarkEnd w:id="881"/>
    <w:bookmarkStart w:name="z1098" w:id="882"/>
    <w:p>
      <w:pPr>
        <w:spacing w:after="0"/>
        <w:ind w:left="0"/>
        <w:jc w:val="both"/>
      </w:pPr>
      <w:r>
        <w:rPr>
          <w:rFonts w:ascii="Times New Roman"/>
          <w:b w:val="false"/>
          <w:i w:val="false"/>
          <w:color w:val="000000"/>
          <w:sz w:val="28"/>
        </w:rPr>
        <w:t>
      Торлы елек</w:t>
      </w:r>
    </w:p>
    <w:bookmarkEnd w:id="882"/>
    <w:bookmarkStart w:name="z1099" w:id="883"/>
    <w:p>
      <w:pPr>
        <w:spacing w:after="0"/>
        <w:ind w:left="0"/>
        <w:jc w:val="both"/>
      </w:pPr>
      <w:r>
        <w:rPr>
          <w:rFonts w:ascii="Times New Roman"/>
          <w:b w:val="false"/>
          <w:i w:val="false"/>
          <w:color w:val="000000"/>
          <w:sz w:val="28"/>
        </w:rPr>
        <w:t>
      Көкжиекке бұрышпен орнатылған торлы електер – торлардан жиналған торлар. Тордың жоғарғы ұшына жүктелген Материал ауырлық күшімен қозғалады. Бұл жағдайда ұсақ-түйек тордың саңылаулары арқылы түседі, ал үлкен класс төменгі жағында түседі. Торлар арасындағы саңылаудың мөлшері кем дегенде 50 мм, сирек жағдайларда — 25 – 30 мм.көмір торының көлбеу бұрышы 30 – 35°құрайды. Ылғал материалдарды өңдеу кезінде електің бұрышы 5 – 10°дейін артады. Торлы електердің тиімділігі төмен, ол шамамен 70 % құрайды. Торлы електер көмірдің үлкен бөліктерін алдын-ала бөліп алу, ірі бөгде қоспаларды (ағаш, металл) бөліп алу үшін қолданылады.</w:t>
      </w:r>
    </w:p>
    <w:bookmarkEnd w:id="883"/>
    <w:bookmarkStart w:name="z1100" w:id="884"/>
    <w:p>
      <w:pPr>
        <w:spacing w:after="0"/>
        <w:ind w:left="0"/>
        <w:jc w:val="both"/>
      </w:pPr>
      <w:r>
        <w:rPr>
          <w:rFonts w:ascii="Times New Roman"/>
          <w:b w:val="false"/>
          <w:i w:val="false"/>
          <w:color w:val="000000"/>
          <w:sz w:val="28"/>
        </w:rPr>
        <w:t>
      Білікшелі елек</w:t>
      </w:r>
    </w:p>
    <w:bookmarkEnd w:id="884"/>
    <w:bookmarkStart w:name="z1101" w:id="885"/>
    <w:p>
      <w:pPr>
        <w:spacing w:after="0"/>
        <w:ind w:left="0"/>
        <w:jc w:val="both"/>
      </w:pPr>
      <w:r>
        <w:rPr>
          <w:rFonts w:ascii="Times New Roman"/>
          <w:b w:val="false"/>
          <w:i w:val="false"/>
          <w:color w:val="000000"/>
          <w:sz w:val="28"/>
        </w:rPr>
        <w:t>
      Білікшелі елек - мойынтіректерде еркін айналатын көлденең параллель осьтерден алынған көлбеу платформа. Әр оське шахмат тәртібінде орналасқан бірқатар металл дискілер қойылады. Бастапқы материал електің жоғарғы жиегіне жеткізіледі, ал ұсақ көмір орамдар арасындағы бос орындарға түседі. Мұндай електер көмірді үлкен елеу үшін қолданылады. Оларды елеу тиімділігі торларға қарағанда біршама жоғары және шамамен 75 % құрайды.</w:t>
      </w:r>
    </w:p>
    <w:bookmarkEnd w:id="885"/>
    <w:bookmarkStart w:name="z1102" w:id="886"/>
    <w:p>
      <w:pPr>
        <w:spacing w:after="0"/>
        <w:ind w:left="0"/>
        <w:jc w:val="both"/>
      </w:pPr>
      <w:r>
        <w:rPr>
          <w:rFonts w:ascii="Times New Roman"/>
          <w:b w:val="false"/>
          <w:i w:val="false"/>
          <w:color w:val="000000"/>
          <w:sz w:val="28"/>
        </w:rPr>
        <w:t>
      Доғалық електер</w:t>
      </w:r>
    </w:p>
    <w:bookmarkEnd w:id="886"/>
    <w:bookmarkStart w:name="z1103" w:id="887"/>
    <w:p>
      <w:pPr>
        <w:spacing w:after="0"/>
        <w:ind w:left="0"/>
        <w:jc w:val="both"/>
      </w:pPr>
      <w:r>
        <w:rPr>
          <w:rFonts w:ascii="Times New Roman"/>
          <w:b w:val="false"/>
          <w:i w:val="false"/>
          <w:color w:val="000000"/>
          <w:sz w:val="28"/>
        </w:rPr>
        <w:t>
      Доғалық електерде бастапқы материал гравитациямен немесе сорғымен торға 7 %-дан 70 %-ға дейін қатты пульпа түрінде беріледі. Бұл жұқа бөлшектердің жоғары қозғалғыштығын қамтамасыз ететіндіктен, електің тиімділігі 70 – 80 % жетеді, тіпті електің саңылауларының кішкентай мөлшеріне қарамастан. Доғалық електер гравитациялық әдістермен байытылғанға дейін ұсақ көмірді алдын — ала сусыздандыруға және шламнан тазартуға (0,5 мм класты бөлікке), флотация әдісімен байытылғанға дейін көмір пульпасынан ірі түйіршікті бөлікті бөліп алуға арналған [23].</w:t>
      </w:r>
    </w:p>
    <w:bookmarkEnd w:id="887"/>
    <w:bookmarkStart w:name="z1104" w:id="888"/>
    <w:p>
      <w:pPr>
        <w:spacing w:after="0"/>
        <w:ind w:left="0"/>
        <w:jc w:val="both"/>
      </w:pPr>
      <w:r>
        <w:rPr>
          <w:rFonts w:ascii="Times New Roman"/>
          <w:b w:val="false"/>
          <w:i w:val="false"/>
          <w:color w:val="000000"/>
          <w:sz w:val="28"/>
        </w:rPr>
        <w:t>
      Барабанды електер</w:t>
      </w:r>
    </w:p>
    <w:bookmarkEnd w:id="888"/>
    <w:bookmarkStart w:name="z1105" w:id="889"/>
    <w:p>
      <w:pPr>
        <w:spacing w:after="0"/>
        <w:ind w:left="0"/>
        <w:jc w:val="both"/>
      </w:pPr>
      <w:r>
        <w:rPr>
          <w:rFonts w:ascii="Times New Roman"/>
          <w:b w:val="false"/>
          <w:i w:val="false"/>
          <w:color w:val="000000"/>
          <w:sz w:val="28"/>
        </w:rPr>
        <w:t>
      Барабанның пішініне байланысты барабан електері цилиндрлік немесе конустық болуы мүмкін. Перфорацияланған болат парақтардан немесе тордан жасалған барабанның бүйір беті електің елеу беті ретінде қызмет етеді.</w:t>
      </w:r>
    </w:p>
    <w:bookmarkEnd w:id="889"/>
    <w:bookmarkStart w:name="z1106" w:id="890"/>
    <w:p>
      <w:pPr>
        <w:spacing w:after="0"/>
        <w:ind w:left="0"/>
        <w:jc w:val="both"/>
      </w:pPr>
      <w:r>
        <w:rPr>
          <w:rFonts w:ascii="Times New Roman"/>
          <w:b w:val="false"/>
          <w:i w:val="false"/>
          <w:color w:val="000000"/>
          <w:sz w:val="28"/>
        </w:rPr>
        <w:t>
      Цилиндрлік барабанның осі көкжиекке 4 – 7° бұрышпен, ал конустық барабанның осі көлденең. Көмір барабанның жоғарғы жағына жүктеледі және айналу мен көлбеу салдарынан ол барабан осі бойымен қозғалады. Кішкентай материал тесіктерден құлап кетеді, үлкен — төменгі жағындағы барабаннан шығарылады.</w:t>
      </w:r>
    </w:p>
    <w:bookmarkEnd w:id="890"/>
    <w:bookmarkStart w:name="z1107" w:id="891"/>
    <w:p>
      <w:pPr>
        <w:spacing w:after="0"/>
        <w:ind w:left="0"/>
        <w:jc w:val="both"/>
      </w:pPr>
      <w:r>
        <w:rPr>
          <w:rFonts w:ascii="Times New Roman"/>
          <w:b w:val="false"/>
          <w:i w:val="false"/>
          <w:color w:val="000000"/>
          <w:sz w:val="28"/>
        </w:rPr>
        <w:t>
      Бұл жабдықты пайдалану кезінде електеудің тиімділігі 60 % — 70 % құрайды.</w:t>
      </w:r>
    </w:p>
    <w:bookmarkEnd w:id="891"/>
    <w:bookmarkStart w:name="z1108" w:id="892"/>
    <w:p>
      <w:pPr>
        <w:spacing w:after="0"/>
        <w:ind w:left="0"/>
        <w:jc w:val="both"/>
      </w:pPr>
      <w:r>
        <w:rPr>
          <w:rFonts w:ascii="Times New Roman"/>
          <w:b w:val="false"/>
          <w:i w:val="false"/>
          <w:color w:val="000000"/>
          <w:sz w:val="28"/>
        </w:rPr>
        <w:t>
      Діріл електері</w:t>
      </w:r>
    </w:p>
    <w:bookmarkEnd w:id="892"/>
    <w:bookmarkStart w:name="z1109" w:id="893"/>
    <w:p>
      <w:pPr>
        <w:spacing w:after="0"/>
        <w:ind w:left="0"/>
        <w:jc w:val="both"/>
      </w:pPr>
      <w:r>
        <w:rPr>
          <w:rFonts w:ascii="Times New Roman"/>
          <w:b w:val="false"/>
          <w:i w:val="false"/>
          <w:color w:val="000000"/>
          <w:sz w:val="28"/>
        </w:rPr>
        <w:t>
      Діріл електерінің басты ерекшелігі-дірілдеу процесіне қажетті гармоникалық тербелістерді (тербелістерді) елекке шығаратын діріл құрылғысының болуы. Тербеліс сипаты бойынша барлық діріл електерін екі үлкен топқа бөлуге болады:</w:t>
      </w:r>
    </w:p>
    <w:bookmarkEnd w:id="893"/>
    <w:bookmarkStart w:name="z1110" w:id="894"/>
    <w:p>
      <w:pPr>
        <w:spacing w:after="0"/>
        <w:ind w:left="0"/>
        <w:jc w:val="both"/>
      </w:pPr>
      <w:r>
        <w:rPr>
          <w:rFonts w:ascii="Times New Roman"/>
          <w:b w:val="false"/>
          <w:i w:val="false"/>
          <w:color w:val="000000"/>
          <w:sz w:val="28"/>
        </w:rPr>
        <w:t>
      қораптың түзу сызықты тербелістерімен;</w:t>
      </w:r>
    </w:p>
    <w:bookmarkEnd w:id="894"/>
    <w:bookmarkStart w:name="z1111" w:id="895"/>
    <w:p>
      <w:pPr>
        <w:spacing w:after="0"/>
        <w:ind w:left="0"/>
        <w:jc w:val="both"/>
      </w:pPr>
      <w:r>
        <w:rPr>
          <w:rFonts w:ascii="Times New Roman"/>
          <w:b w:val="false"/>
          <w:i w:val="false"/>
          <w:color w:val="000000"/>
          <w:sz w:val="28"/>
        </w:rPr>
        <w:t>
      айналмалы тербелістермен.</w:t>
      </w:r>
    </w:p>
    <w:bookmarkEnd w:id="895"/>
    <w:bookmarkStart w:name="z1112" w:id="896"/>
    <w:p>
      <w:pPr>
        <w:spacing w:after="0"/>
        <w:ind w:left="0"/>
        <w:jc w:val="both"/>
      </w:pPr>
      <w:r>
        <w:rPr>
          <w:rFonts w:ascii="Times New Roman"/>
          <w:b w:val="false"/>
          <w:i w:val="false"/>
          <w:color w:val="000000"/>
          <w:sz w:val="28"/>
        </w:rPr>
        <w:t>
      Бірінші топта өзін-өзі теңгерімді електер кеңінен таралды. Өзін-өзі теңестіретін електерде екі білікті діріл қоздырғышы түріндегі жетек механизмі бар.</w:t>
      </w:r>
    </w:p>
    <w:bookmarkEnd w:id="896"/>
    <w:bookmarkStart w:name="z1113" w:id="897"/>
    <w:p>
      <w:pPr>
        <w:spacing w:after="0"/>
        <w:ind w:left="0"/>
        <w:jc w:val="both"/>
      </w:pPr>
      <w:r>
        <w:rPr>
          <w:rFonts w:ascii="Times New Roman"/>
          <w:b w:val="false"/>
          <w:i w:val="false"/>
          <w:color w:val="000000"/>
          <w:sz w:val="28"/>
        </w:rPr>
        <w:t>
      Елек қорабының түзу сызықты гармоникалық тербелістері екі қарама-қарсы айналатын теңгерімсіз жүктердің Инерция күшімен жасалады. Тік серпімді тіректерге бекітілген елек қорабы діріл қоздырғышының әсерінен Елек жазықтығына бұрышпен тік сызықты тербелістер жасайды.</w:t>
      </w:r>
    </w:p>
    <w:bookmarkEnd w:id="897"/>
    <w:bookmarkStart w:name="z1114" w:id="898"/>
    <w:p>
      <w:pPr>
        <w:spacing w:after="0"/>
        <w:ind w:left="0"/>
        <w:jc w:val="both"/>
      </w:pPr>
      <w:r>
        <w:rPr>
          <w:rFonts w:ascii="Times New Roman"/>
          <w:b w:val="false"/>
          <w:i w:val="false"/>
          <w:color w:val="000000"/>
          <w:sz w:val="28"/>
        </w:rPr>
        <w:t>
      Екінші топқа, мысалы, аспалы немесе тірек түрінде жасалған инерциялық електер жатады. Жұмыста сенімдірек ретінде тірек экрандарға артықшылық беріледі. Діріл електері жоғары өнімділікпен және айтарлықтай тиімділікпен сипатталады (75 % - 85 %), сондықтан ең көп таралған.</w:t>
      </w:r>
    </w:p>
    <w:bookmarkEnd w:id="898"/>
    <w:bookmarkStart w:name="z1115" w:id="899"/>
    <w:p>
      <w:pPr>
        <w:spacing w:after="0"/>
        <w:ind w:left="0"/>
        <w:jc w:val="left"/>
      </w:pPr>
      <w:r>
        <w:rPr>
          <w:rFonts w:ascii="Times New Roman"/>
          <w:b/>
          <w:i w:val="false"/>
          <w:color w:val="000000"/>
        </w:rPr>
        <w:t xml:space="preserve"> 3.3.3.      Гравитациялық байыту</w:t>
      </w:r>
    </w:p>
    <w:bookmarkEnd w:id="899"/>
    <w:bookmarkStart w:name="z1116" w:id="900"/>
    <w:p>
      <w:pPr>
        <w:spacing w:after="0"/>
        <w:ind w:left="0"/>
        <w:jc w:val="both"/>
      </w:pPr>
      <w:r>
        <w:rPr>
          <w:rFonts w:ascii="Times New Roman"/>
          <w:b w:val="false"/>
          <w:i w:val="false"/>
          <w:color w:val="000000"/>
          <w:sz w:val="28"/>
        </w:rPr>
        <w:t>
      Гравитациялық байыту әдістері бөлшектерді өз салмағы мен қоршаған ортаға төзімділіктің әсерінен бөлу болып табылады және минералды дәндердің тығыздығының айырмашылығына негізделген.</w:t>
      </w:r>
    </w:p>
    <w:bookmarkEnd w:id="900"/>
    <w:bookmarkStart w:name="z1117" w:id="901"/>
    <w:p>
      <w:pPr>
        <w:spacing w:after="0"/>
        <w:ind w:left="0"/>
        <w:jc w:val="both"/>
      </w:pPr>
      <w:r>
        <w:rPr>
          <w:rFonts w:ascii="Times New Roman"/>
          <w:b w:val="false"/>
          <w:i w:val="false"/>
          <w:color w:val="000000"/>
          <w:sz w:val="28"/>
        </w:rPr>
        <w:t>
      Ауырлық күші көмірді байытудың негізгі әдісі болып табылады, ол меншікті салмақтағы үлкен айырмашылықпен анықталады: көмір-0,8 – 1,5 г/см</w:t>
      </w:r>
      <w:r>
        <w:rPr>
          <w:rFonts w:ascii="Times New Roman"/>
          <w:b w:val="false"/>
          <w:i w:val="false"/>
          <w:color w:val="000000"/>
          <w:vertAlign w:val="superscript"/>
        </w:rPr>
        <w:t>3</w:t>
      </w:r>
      <w:r>
        <w:rPr>
          <w:rFonts w:ascii="Times New Roman"/>
          <w:b w:val="false"/>
          <w:i w:val="false"/>
          <w:color w:val="000000"/>
          <w:sz w:val="28"/>
        </w:rPr>
        <w:t>; саз— 1,8 – 2,2 г/см</w:t>
      </w:r>
      <w:r>
        <w:rPr>
          <w:rFonts w:ascii="Times New Roman"/>
          <w:b w:val="false"/>
          <w:i w:val="false"/>
          <w:color w:val="000000"/>
          <w:vertAlign w:val="superscript"/>
        </w:rPr>
        <w:t>3</w:t>
      </w:r>
      <w:r>
        <w:rPr>
          <w:rFonts w:ascii="Times New Roman"/>
          <w:b w:val="false"/>
          <w:i w:val="false"/>
          <w:color w:val="000000"/>
          <w:sz w:val="28"/>
        </w:rPr>
        <w:t>; көміртекті тақтатас—1,7 – 2,2 г/см</w:t>
      </w:r>
      <w:r>
        <w:rPr>
          <w:rFonts w:ascii="Times New Roman"/>
          <w:b w:val="false"/>
          <w:i w:val="false"/>
          <w:color w:val="000000"/>
          <w:vertAlign w:val="superscript"/>
        </w:rPr>
        <w:t>3</w:t>
      </w:r>
      <w:r>
        <w:rPr>
          <w:rFonts w:ascii="Times New Roman"/>
          <w:b w:val="false"/>
          <w:i w:val="false"/>
          <w:color w:val="000000"/>
          <w:sz w:val="28"/>
        </w:rPr>
        <w:t>; тақтатас— 2 – 2,8 г/см</w:t>
      </w:r>
      <w:r>
        <w:rPr>
          <w:rFonts w:ascii="Times New Roman"/>
          <w:b w:val="false"/>
          <w:i w:val="false"/>
          <w:color w:val="000000"/>
          <w:vertAlign w:val="superscript"/>
        </w:rPr>
        <w:t>3</w:t>
      </w:r>
      <w:r>
        <w:rPr>
          <w:rFonts w:ascii="Times New Roman"/>
          <w:b w:val="false"/>
          <w:i w:val="false"/>
          <w:color w:val="000000"/>
          <w:sz w:val="28"/>
        </w:rPr>
        <w:t>; құмтас— 2,2 – 2,6; пирит— 5 г/см</w:t>
      </w:r>
      <w:r>
        <w:rPr>
          <w:rFonts w:ascii="Times New Roman"/>
          <w:b w:val="false"/>
          <w:i w:val="false"/>
          <w:color w:val="000000"/>
          <w:vertAlign w:val="superscript"/>
        </w:rPr>
        <w:t>3</w:t>
      </w:r>
      <w:r>
        <w:rPr>
          <w:rFonts w:ascii="Times New Roman"/>
          <w:b w:val="false"/>
          <w:i w:val="false"/>
          <w:color w:val="000000"/>
          <w:sz w:val="28"/>
        </w:rPr>
        <w:t>. Гравитациялық байыту кезінде бөлінетін орта суспензиялары, су және ауа болуы мүмкін.</w:t>
      </w:r>
    </w:p>
    <w:bookmarkEnd w:id="901"/>
    <w:bookmarkStart w:name="z1118" w:id="902"/>
    <w:p>
      <w:pPr>
        <w:spacing w:after="0"/>
        <w:ind w:left="0"/>
        <w:jc w:val="both"/>
      </w:pPr>
      <w:r>
        <w:rPr>
          <w:rFonts w:ascii="Times New Roman"/>
          <w:b w:val="false"/>
          <w:i w:val="false"/>
          <w:color w:val="000000"/>
          <w:sz w:val="28"/>
        </w:rPr>
        <w:t>
      Гравитациялық процестер үлкен бөліну жылдамдығымен, жоғары тиімділікпен және өнімділікпен, арзандығымен ерекшеленеді.</w:t>
      </w:r>
    </w:p>
    <w:bookmarkEnd w:id="902"/>
    <w:bookmarkStart w:name="z1119" w:id="903"/>
    <w:p>
      <w:pPr>
        <w:spacing w:after="0"/>
        <w:ind w:left="0"/>
        <w:jc w:val="both"/>
      </w:pPr>
      <w:r>
        <w:rPr>
          <w:rFonts w:ascii="Times New Roman"/>
          <w:b w:val="false"/>
          <w:i w:val="false"/>
          <w:color w:val="000000"/>
          <w:sz w:val="28"/>
        </w:rPr>
        <w:t>
      Көмірді байыту кезінде ылғалды гравитациялық процестер және құрғақ процестер қолданылады.</w:t>
      </w:r>
    </w:p>
    <w:bookmarkEnd w:id="903"/>
    <w:bookmarkStart w:name="z1120" w:id="904"/>
    <w:p>
      <w:pPr>
        <w:spacing w:after="0"/>
        <w:ind w:left="0"/>
        <w:jc w:val="both"/>
      </w:pPr>
      <w:r>
        <w:rPr>
          <w:rFonts w:ascii="Times New Roman"/>
          <w:b w:val="false"/>
          <w:i w:val="false"/>
          <w:color w:val="000000"/>
          <w:sz w:val="28"/>
        </w:rPr>
        <w:t>
      Ылғал процестердің артықшылығы – жоғары тиімділік, олар салыстырмалы түрде үлкен көмірлер үшін қолданылады. Байыту көрсеткіштері құрғақ байыту процестеріне қарағанда жоғары. Ылғал байытудың кемшілігі-ылғалдың көп мөлшері, сонымен қатар байыту үшін суды пайдалану қажеттілігі және құрғақ климаты бар жерлерде байытудың қиындықтары.</w:t>
      </w:r>
    </w:p>
    <w:bookmarkEnd w:id="904"/>
    <w:bookmarkStart w:name="z1121" w:id="905"/>
    <w:p>
      <w:pPr>
        <w:spacing w:after="0"/>
        <w:ind w:left="0"/>
        <w:jc w:val="both"/>
      </w:pPr>
      <w:r>
        <w:rPr>
          <w:rFonts w:ascii="Times New Roman"/>
          <w:b w:val="false"/>
          <w:i w:val="false"/>
          <w:color w:val="000000"/>
          <w:sz w:val="28"/>
        </w:rPr>
        <w:t>
      Құрғақ байытудың артықшылығы көмірдің ылғалдылығының жоғарыламауы болып табылады.</w:t>
      </w:r>
    </w:p>
    <w:bookmarkEnd w:id="905"/>
    <w:bookmarkStart w:name="z1122" w:id="906"/>
    <w:p>
      <w:pPr>
        <w:spacing w:after="0"/>
        <w:ind w:left="0"/>
        <w:jc w:val="both"/>
      </w:pPr>
      <w:r>
        <w:rPr>
          <w:rFonts w:ascii="Times New Roman"/>
          <w:b w:val="false"/>
          <w:i w:val="false"/>
          <w:color w:val="000000"/>
          <w:sz w:val="28"/>
        </w:rPr>
        <w:t>
      Құрғақ байытудың кемшіліктеріне көмірдің мөлшерін шектеу (80 мм-ден аспайды), тозаңның едәуір түзілуі, сондай-ақ тек жеңіл байытылатын көмірге қолдану мүмкіндігі жатады, ал дымқыл процеспен салыстырғанда байытудың төмен көрсеткіштері байқалады.</w:t>
      </w:r>
    </w:p>
    <w:bookmarkEnd w:id="906"/>
    <w:bookmarkStart w:name="z1123" w:id="907"/>
    <w:p>
      <w:pPr>
        <w:spacing w:after="0"/>
        <w:ind w:left="0"/>
        <w:jc w:val="both"/>
      </w:pPr>
      <w:r>
        <w:rPr>
          <w:rFonts w:ascii="Times New Roman"/>
          <w:b w:val="false"/>
          <w:i w:val="false"/>
          <w:color w:val="000000"/>
          <w:sz w:val="28"/>
        </w:rPr>
        <w:t>
      Құрғақ байытуды сыртқы ылғалдылығы 3 – 5 % болатын көмірге ғана қолданылуына болады, әйтпесе кептіру қажет болады, сондықтан қосымша шығындар қажет болады.</w:t>
      </w:r>
    </w:p>
    <w:bookmarkEnd w:id="907"/>
    <w:bookmarkStart w:name="z1124" w:id="908"/>
    <w:p>
      <w:pPr>
        <w:spacing w:after="0"/>
        <w:ind w:left="0"/>
        <w:jc w:val="both"/>
      </w:pPr>
      <w:r>
        <w:rPr>
          <w:rFonts w:ascii="Times New Roman"/>
          <w:b w:val="false"/>
          <w:i w:val="false"/>
          <w:color w:val="000000"/>
          <w:sz w:val="28"/>
        </w:rPr>
        <w:t>
      Гидравликалық немесе пневматикалық байытуды қолдануды таңдау өңделген көмірдің байытылуына, климаттық жағдайларға, экономикалық факторларға байланысты.</w:t>
      </w:r>
    </w:p>
    <w:bookmarkEnd w:id="908"/>
    <w:bookmarkStart w:name="z1125" w:id="909"/>
    <w:p>
      <w:pPr>
        <w:spacing w:after="0"/>
        <w:ind w:left="0"/>
        <w:jc w:val="both"/>
      </w:pPr>
      <w:r>
        <w:rPr>
          <w:rFonts w:ascii="Times New Roman"/>
          <w:b w:val="false"/>
          <w:i w:val="false"/>
          <w:color w:val="000000"/>
          <w:sz w:val="28"/>
        </w:rPr>
        <w:t>
      Көбінесе үлкен санаттары дымқыл, ал кішігірім санаттары құрғақ түрде байытылады, өйткені оларды сусыздандыру қиын.</w:t>
      </w:r>
    </w:p>
    <w:bookmarkEnd w:id="909"/>
    <w:bookmarkStart w:name="z1126" w:id="910"/>
    <w:p>
      <w:pPr>
        <w:spacing w:after="0"/>
        <w:ind w:left="0"/>
        <w:jc w:val="both"/>
      </w:pPr>
      <w:r>
        <w:rPr>
          <w:rFonts w:ascii="Times New Roman"/>
          <w:b w:val="false"/>
          <w:i w:val="false"/>
          <w:color w:val="000000"/>
          <w:sz w:val="28"/>
        </w:rPr>
        <w:t>
      Гравитациялық әдістерге мыналар жатады:</w:t>
      </w:r>
    </w:p>
    <w:bookmarkEnd w:id="910"/>
    <w:bookmarkStart w:name="z1127" w:id="911"/>
    <w:p>
      <w:pPr>
        <w:spacing w:after="0"/>
        <w:ind w:left="0"/>
        <w:jc w:val="both"/>
      </w:pPr>
      <w:r>
        <w:rPr>
          <w:rFonts w:ascii="Times New Roman"/>
          <w:b w:val="false"/>
          <w:i w:val="false"/>
          <w:color w:val="000000"/>
          <w:sz w:val="28"/>
        </w:rPr>
        <w:t>
      ауыр ортада байыту (сұйықтықтар мен суспензиялар);</w:t>
      </w:r>
    </w:p>
    <w:bookmarkEnd w:id="911"/>
    <w:bookmarkStart w:name="z1128" w:id="912"/>
    <w:p>
      <w:pPr>
        <w:spacing w:after="0"/>
        <w:ind w:left="0"/>
        <w:jc w:val="both"/>
      </w:pPr>
      <w:r>
        <w:rPr>
          <w:rFonts w:ascii="Times New Roman"/>
          <w:b w:val="false"/>
          <w:i w:val="false"/>
          <w:color w:val="000000"/>
          <w:sz w:val="28"/>
        </w:rPr>
        <w:t>
      тұндыру;</w:t>
      </w:r>
    </w:p>
    <w:bookmarkEnd w:id="912"/>
    <w:bookmarkStart w:name="z1129" w:id="913"/>
    <w:p>
      <w:pPr>
        <w:spacing w:after="0"/>
        <w:ind w:left="0"/>
        <w:jc w:val="both"/>
      </w:pPr>
      <w:r>
        <w:rPr>
          <w:rFonts w:ascii="Times New Roman"/>
          <w:b w:val="false"/>
          <w:i w:val="false"/>
          <w:color w:val="000000"/>
          <w:sz w:val="28"/>
        </w:rPr>
        <w:t>
      көлбеу ағындағы байыту;</w:t>
      </w:r>
    </w:p>
    <w:bookmarkEnd w:id="913"/>
    <w:bookmarkStart w:name="z1130" w:id="914"/>
    <w:p>
      <w:pPr>
        <w:spacing w:after="0"/>
        <w:ind w:left="0"/>
        <w:jc w:val="both"/>
      </w:pPr>
      <w:r>
        <w:rPr>
          <w:rFonts w:ascii="Times New Roman"/>
          <w:b w:val="false"/>
          <w:i w:val="false"/>
          <w:color w:val="000000"/>
          <w:sz w:val="28"/>
        </w:rPr>
        <w:t>
      байытудың құрғақ әдістері.</w:t>
      </w:r>
    </w:p>
    <w:bookmarkEnd w:id="914"/>
    <w:bookmarkStart w:name="z1131" w:id="915"/>
    <w:p>
      <w:pPr>
        <w:spacing w:after="0"/>
        <w:ind w:left="0"/>
        <w:jc w:val="left"/>
      </w:pPr>
      <w:r>
        <w:rPr>
          <w:rFonts w:ascii="Times New Roman"/>
          <w:b/>
          <w:i w:val="false"/>
          <w:color w:val="000000"/>
        </w:rPr>
        <w:t xml:space="preserve"> 3.3.3.1. Ауыр ортада байыту </w:t>
      </w:r>
    </w:p>
    <w:bookmarkEnd w:id="915"/>
    <w:bookmarkStart w:name="z1132" w:id="916"/>
    <w:p>
      <w:pPr>
        <w:spacing w:after="0"/>
        <w:ind w:left="0"/>
        <w:jc w:val="both"/>
      </w:pPr>
      <w:r>
        <w:rPr>
          <w:rFonts w:ascii="Times New Roman"/>
          <w:b w:val="false"/>
          <w:i w:val="false"/>
          <w:color w:val="000000"/>
          <w:sz w:val="28"/>
        </w:rPr>
        <w:t>
      Ауыр ортада байыту сұйық (су-салмақты) ортада немесе ауа суспензияларында (аэроспензияларда) жүзеге асырылуы мүмкін. Ауыр орта ретінде біртекті органикалық сұйықтықтар мен олардың ерітінділері, тұздар мен суспензиялардың сулы ерітінділері қолданылады.</w:t>
      </w:r>
    </w:p>
    <w:bookmarkEnd w:id="916"/>
    <w:bookmarkStart w:name="z1133" w:id="917"/>
    <w:p>
      <w:pPr>
        <w:spacing w:after="0"/>
        <w:ind w:left="0"/>
        <w:jc w:val="both"/>
      </w:pPr>
      <w:r>
        <w:rPr>
          <w:rFonts w:ascii="Times New Roman"/>
          <w:b w:val="false"/>
          <w:i w:val="false"/>
          <w:color w:val="000000"/>
          <w:sz w:val="28"/>
        </w:rPr>
        <w:t>
      Органикалық ауыр сұйықтықтарға мыналар жатады: трихлорэтан (</w:t>
      </w:r>
      <w:r>
        <w:rPr>
          <w:rFonts w:ascii="Times New Roman"/>
          <w:b w:val="false"/>
          <w:i w:val="false"/>
          <w:color w:val="000000"/>
          <w:sz w:val="28"/>
        </w:rPr>
        <w:t>d</w:t>
      </w:r>
      <w:r>
        <w:rPr>
          <w:rFonts w:ascii="Times New Roman"/>
          <w:b w:val="false"/>
          <w:i w:val="false"/>
          <w:color w:val="000000"/>
          <w:sz w:val="28"/>
        </w:rPr>
        <w:t> = 1460 кг/м</w:t>
      </w:r>
      <w:r>
        <w:rPr>
          <w:rFonts w:ascii="Times New Roman"/>
          <w:b w:val="false"/>
          <w:i w:val="false"/>
          <w:color w:val="000000"/>
          <w:vertAlign w:val="superscript"/>
        </w:rPr>
        <w:t>3</w:t>
      </w:r>
      <w:r>
        <w:rPr>
          <w:rFonts w:ascii="Times New Roman"/>
          <w:b w:val="false"/>
          <w:i w:val="false"/>
          <w:color w:val="000000"/>
          <w:sz w:val="28"/>
        </w:rPr>
        <w:t>), төрт хлорлы көміртек (</w:t>
      </w:r>
      <w:r>
        <w:rPr>
          <w:rFonts w:ascii="Times New Roman"/>
          <w:b w:val="false"/>
          <w:i w:val="false"/>
          <w:color w:val="000000"/>
          <w:sz w:val="28"/>
        </w:rPr>
        <w:t>d</w:t>
      </w:r>
      <w:r>
        <w:rPr>
          <w:rFonts w:ascii="Times New Roman"/>
          <w:b w:val="false"/>
          <w:i w:val="false"/>
          <w:color w:val="000000"/>
          <w:sz w:val="28"/>
        </w:rPr>
        <w:t xml:space="preserve"> = 1600 кг/м</w:t>
      </w:r>
      <w:r>
        <w:rPr>
          <w:rFonts w:ascii="Times New Roman"/>
          <w:b w:val="false"/>
          <w:i w:val="false"/>
          <w:color w:val="000000"/>
          <w:vertAlign w:val="superscript"/>
        </w:rPr>
        <w:t>3</w:t>
      </w:r>
      <w:r>
        <w:rPr>
          <w:rFonts w:ascii="Times New Roman"/>
          <w:b w:val="false"/>
          <w:i w:val="false"/>
          <w:color w:val="000000"/>
          <w:sz w:val="28"/>
        </w:rPr>
        <w:t>), бес хлорэтан (</w:t>
      </w:r>
      <w:r>
        <w:rPr>
          <w:rFonts w:ascii="Times New Roman"/>
          <w:b w:val="false"/>
          <w:i w:val="false"/>
          <w:color w:val="000000"/>
          <w:sz w:val="28"/>
        </w:rPr>
        <w:t>d</w:t>
      </w:r>
      <w:r>
        <w:rPr>
          <w:rFonts w:ascii="Times New Roman"/>
          <w:b w:val="false"/>
          <w:i w:val="false"/>
          <w:color w:val="000000"/>
          <w:sz w:val="28"/>
        </w:rPr>
        <w:t> = 1680 кг/м</w:t>
      </w:r>
      <w:r>
        <w:rPr>
          <w:rFonts w:ascii="Times New Roman"/>
          <w:b w:val="false"/>
          <w:i w:val="false"/>
          <w:color w:val="000000"/>
          <w:vertAlign w:val="superscript"/>
        </w:rPr>
        <w:t>3</w:t>
      </w:r>
      <w:r>
        <w:rPr>
          <w:rFonts w:ascii="Times New Roman"/>
          <w:b w:val="false"/>
          <w:i w:val="false"/>
          <w:color w:val="000000"/>
          <w:sz w:val="28"/>
        </w:rPr>
        <w:t>), дибромэтан (</w:t>
      </w:r>
      <w:r>
        <w:rPr>
          <w:rFonts w:ascii="Times New Roman"/>
          <w:b w:val="false"/>
          <w:i w:val="false"/>
          <w:color w:val="000000"/>
          <w:sz w:val="28"/>
        </w:rPr>
        <w:t>d</w:t>
      </w:r>
      <w:r>
        <w:rPr>
          <w:rFonts w:ascii="Times New Roman"/>
          <w:b w:val="false"/>
          <w:i w:val="false"/>
          <w:color w:val="000000"/>
          <w:sz w:val="28"/>
        </w:rPr>
        <w:t xml:space="preserve"> = 2170 кг / м</w:t>
      </w:r>
      <w:r>
        <w:rPr>
          <w:rFonts w:ascii="Times New Roman"/>
          <w:b w:val="false"/>
          <w:i w:val="false"/>
          <w:color w:val="000000"/>
          <w:vertAlign w:val="superscript"/>
        </w:rPr>
        <w:t>3</w:t>
      </w:r>
      <w:r>
        <w:rPr>
          <w:rFonts w:ascii="Times New Roman"/>
          <w:b w:val="false"/>
          <w:i w:val="false"/>
          <w:color w:val="000000"/>
          <w:sz w:val="28"/>
        </w:rPr>
        <w:t>), бромоформ (</w:t>
      </w:r>
      <w:r>
        <w:rPr>
          <w:rFonts w:ascii="Times New Roman"/>
          <w:b w:val="false"/>
          <w:i w:val="false"/>
          <w:color w:val="000000"/>
          <w:sz w:val="28"/>
        </w:rPr>
        <w:t>d</w:t>
      </w:r>
      <w:r>
        <w:rPr>
          <w:rFonts w:ascii="Times New Roman"/>
          <w:b w:val="false"/>
          <w:i w:val="false"/>
          <w:color w:val="000000"/>
          <w:sz w:val="28"/>
        </w:rPr>
        <w:t xml:space="preserve"> = 2810 кг/м</w:t>
      </w:r>
      <w:r>
        <w:rPr>
          <w:rFonts w:ascii="Times New Roman"/>
          <w:b w:val="false"/>
          <w:i w:val="false"/>
          <w:color w:val="000000"/>
          <w:vertAlign w:val="superscript"/>
        </w:rPr>
        <w:t>3</w:t>
      </w:r>
      <w:r>
        <w:rPr>
          <w:rFonts w:ascii="Times New Roman"/>
          <w:b w:val="false"/>
          <w:i w:val="false"/>
          <w:color w:val="000000"/>
          <w:sz w:val="28"/>
        </w:rPr>
        <w:t>) және т. б. органикалық ауыр өндіріс жағдайында сұйықтықтардың қолданылуы шектеулі. Олар негізінен көмірді тығыздығы бойынша бөлу үшін фракциялық талдаулар жүргізу және байыту өнімдерінің сапасын жедел бақылау үшін қолданылады. Бұл сұйықтықтарды қолдану олардың жоғары құнымен, уыттылығымен және регенерацияның күрделілігімен шектеледі.</w:t>
      </w:r>
    </w:p>
    <w:bookmarkEnd w:id="917"/>
    <w:bookmarkStart w:name="z1134" w:id="918"/>
    <w:p>
      <w:pPr>
        <w:spacing w:after="0"/>
        <w:ind w:left="0"/>
        <w:jc w:val="both"/>
      </w:pPr>
      <w:r>
        <w:rPr>
          <w:rFonts w:ascii="Times New Roman"/>
          <w:b w:val="false"/>
          <w:i w:val="false"/>
          <w:color w:val="000000"/>
          <w:sz w:val="28"/>
        </w:rPr>
        <w:t>
      Бейорганикалық тұздардың сулы ерітінділері (кальций хлориді (</w:t>
      </w:r>
      <w:r>
        <w:rPr>
          <w:rFonts w:ascii="Times New Roman"/>
          <w:b w:val="false"/>
          <w:i w:val="false"/>
          <w:color w:val="000000"/>
          <w:sz w:val="28"/>
        </w:rPr>
        <w:t>d</w:t>
      </w:r>
      <w:r>
        <w:rPr>
          <w:rFonts w:ascii="Times New Roman"/>
          <w:b w:val="false"/>
          <w:i w:val="false"/>
          <w:color w:val="000000"/>
          <w:sz w:val="28"/>
        </w:rPr>
        <w:t> = 1654 кг/м</w:t>
      </w:r>
      <w:r>
        <w:rPr>
          <w:rFonts w:ascii="Times New Roman"/>
          <w:b w:val="false"/>
          <w:i w:val="false"/>
          <w:color w:val="000000"/>
          <w:vertAlign w:val="superscript"/>
        </w:rPr>
        <w:t>3</w:t>
      </w:r>
      <w:r>
        <w:rPr>
          <w:rFonts w:ascii="Times New Roman"/>
          <w:b w:val="false"/>
          <w:i w:val="false"/>
          <w:color w:val="000000"/>
          <w:sz w:val="28"/>
        </w:rPr>
        <w:t>), мырыш хлориді (</w:t>
      </w:r>
      <w:r>
        <w:rPr>
          <w:rFonts w:ascii="Times New Roman"/>
          <w:b w:val="false"/>
          <w:i w:val="false"/>
          <w:color w:val="000000"/>
          <w:sz w:val="28"/>
        </w:rPr>
        <w:t>d</w:t>
      </w:r>
      <w:r>
        <w:rPr>
          <w:rFonts w:ascii="Times New Roman"/>
          <w:b w:val="false"/>
          <w:i w:val="false"/>
          <w:color w:val="000000"/>
          <w:sz w:val="28"/>
        </w:rPr>
        <w:t xml:space="preserve"> = 2070 кг/м</w:t>
      </w:r>
      <w:r>
        <w:rPr>
          <w:rFonts w:ascii="Times New Roman"/>
          <w:b w:val="false"/>
          <w:i w:val="false"/>
          <w:color w:val="000000"/>
          <w:vertAlign w:val="superscript"/>
        </w:rPr>
        <w:t>3</w:t>
      </w:r>
      <w:r>
        <w:rPr>
          <w:rFonts w:ascii="Times New Roman"/>
          <w:b w:val="false"/>
          <w:i w:val="false"/>
          <w:color w:val="000000"/>
          <w:sz w:val="28"/>
        </w:rPr>
        <w:t>), сынап йодиді және калий йодиді (</w:t>
      </w:r>
      <w:r>
        <w:rPr>
          <w:rFonts w:ascii="Times New Roman"/>
          <w:b w:val="false"/>
          <w:i w:val="false"/>
          <w:color w:val="000000"/>
          <w:sz w:val="28"/>
        </w:rPr>
        <w:t>d</w:t>
      </w:r>
      <w:r>
        <w:rPr>
          <w:rFonts w:ascii="Times New Roman"/>
          <w:b w:val="false"/>
          <w:i w:val="false"/>
          <w:color w:val="000000"/>
          <w:sz w:val="28"/>
        </w:rPr>
        <w:t xml:space="preserve"> = 3196 кг/м</w:t>
      </w:r>
      <w:r>
        <w:rPr>
          <w:rFonts w:ascii="Times New Roman"/>
          <w:b w:val="false"/>
          <w:i w:val="false"/>
          <w:color w:val="000000"/>
          <w:vertAlign w:val="superscript"/>
        </w:rPr>
        <w:t>3</w:t>
      </w:r>
      <w:r>
        <w:rPr>
          <w:rFonts w:ascii="Times New Roman"/>
          <w:b w:val="false"/>
          <w:i w:val="false"/>
          <w:color w:val="000000"/>
          <w:sz w:val="28"/>
        </w:rPr>
        <w:t>) және т. б.) Көмірді байыту және экспресс сатысында зерттеу үшін (негізінен алғашқы екі ерітінді) қолданылады- байыту машиналарының жұмысын бақылау.</w:t>
      </w:r>
    </w:p>
    <w:bookmarkEnd w:id="918"/>
    <w:bookmarkStart w:name="z1135" w:id="919"/>
    <w:p>
      <w:pPr>
        <w:spacing w:after="0"/>
        <w:ind w:left="0"/>
        <w:jc w:val="both"/>
      </w:pPr>
      <w:r>
        <w:rPr>
          <w:rFonts w:ascii="Times New Roman"/>
          <w:b w:val="false"/>
          <w:i w:val="false"/>
          <w:color w:val="000000"/>
          <w:sz w:val="28"/>
        </w:rPr>
        <w:t>
      Көмірді бөлу үшін ауыр орта ретінде ең көп қолданылатын жоғары тығыздықтағы минералды ұнтақтардың суспензиялары алынды. Салмақ ретінде 0,1 мм-ден аз ұнтақталған әртүрлі минералдар қолданылады (кейде минералдардың қоспасы): магнетит, пирит, барит, кварц құмы, саз және т.б. салмақ белгілі бір шектен аспайтын көлемдік концентрацияда берілген тығыздықтың суспензиясын дайындауды қамтамасыз етуі керек. Салмақтың механикалық беріктігі жеткілікті жоғары болуы керек, сондықтан ұзақ айналымда оның айтарлықтай ұсақталуы болмайды. Сонымен қатар, салмақ абразивті болмауы керек. Ауырлатқыштың гранулометриялық құрамы суспензияның ауырлық күшінің өрісінде салыстырмалы түрде стратификацияға төзімді түзілуін қамтамасыз ететіндей етіп таңдалады.</w:t>
      </w:r>
    </w:p>
    <w:bookmarkEnd w:id="919"/>
    <w:bookmarkStart w:name="z1136" w:id="920"/>
    <w:p>
      <w:pPr>
        <w:spacing w:after="0"/>
        <w:ind w:left="0"/>
        <w:jc w:val="both"/>
      </w:pPr>
      <w:r>
        <w:rPr>
          <w:rFonts w:ascii="Times New Roman"/>
          <w:b w:val="false"/>
          <w:i w:val="false"/>
          <w:color w:val="000000"/>
          <w:sz w:val="28"/>
        </w:rPr>
        <w:t>
      Магнетит суспензиясындағы көмірдің үлкен және ұсақ бөліктерін байыту технологиясы бірқатар технологиялық операцияларды қамтиды. Оларға мыналар жатады:</w:t>
      </w:r>
    </w:p>
    <w:bookmarkEnd w:id="920"/>
    <w:bookmarkStart w:name="z1137" w:id="921"/>
    <w:p>
      <w:pPr>
        <w:spacing w:after="0"/>
        <w:ind w:left="0"/>
        <w:jc w:val="both"/>
      </w:pPr>
      <w:r>
        <w:rPr>
          <w:rFonts w:ascii="Times New Roman"/>
          <w:b w:val="false"/>
          <w:i w:val="false"/>
          <w:color w:val="000000"/>
          <w:sz w:val="28"/>
        </w:rPr>
        <w:t>
      көмірді дайындау (жіктеу және шламсыздандыру);</w:t>
      </w:r>
    </w:p>
    <w:bookmarkEnd w:id="921"/>
    <w:bookmarkStart w:name="z1138" w:id="922"/>
    <w:p>
      <w:pPr>
        <w:spacing w:after="0"/>
        <w:ind w:left="0"/>
        <w:jc w:val="both"/>
      </w:pPr>
      <w:r>
        <w:rPr>
          <w:rFonts w:ascii="Times New Roman"/>
          <w:b w:val="false"/>
          <w:i w:val="false"/>
          <w:color w:val="000000"/>
          <w:sz w:val="28"/>
        </w:rPr>
        <w:t>
      жұмыс суспензиясын дайындау;</w:t>
      </w:r>
    </w:p>
    <w:bookmarkEnd w:id="922"/>
    <w:bookmarkStart w:name="z1139" w:id="923"/>
    <w:p>
      <w:pPr>
        <w:spacing w:after="0"/>
        <w:ind w:left="0"/>
        <w:jc w:val="both"/>
      </w:pPr>
      <w:r>
        <w:rPr>
          <w:rFonts w:ascii="Times New Roman"/>
          <w:b w:val="false"/>
          <w:i w:val="false"/>
          <w:color w:val="000000"/>
          <w:sz w:val="28"/>
        </w:rPr>
        <w:t>
      байыту;</w:t>
      </w:r>
    </w:p>
    <w:bookmarkEnd w:id="923"/>
    <w:bookmarkStart w:name="z1140" w:id="924"/>
    <w:p>
      <w:pPr>
        <w:spacing w:after="0"/>
        <w:ind w:left="0"/>
        <w:jc w:val="both"/>
      </w:pPr>
      <w:r>
        <w:rPr>
          <w:rFonts w:ascii="Times New Roman"/>
          <w:b w:val="false"/>
          <w:i w:val="false"/>
          <w:color w:val="000000"/>
          <w:sz w:val="28"/>
        </w:rPr>
        <w:t>
      суспензияны бөлу, байыту өнімдерін жуу және сусыздандыру;</w:t>
      </w:r>
    </w:p>
    <w:bookmarkEnd w:id="924"/>
    <w:bookmarkStart w:name="z1141" w:id="925"/>
    <w:p>
      <w:pPr>
        <w:spacing w:after="0"/>
        <w:ind w:left="0"/>
        <w:jc w:val="both"/>
      </w:pPr>
      <w:r>
        <w:rPr>
          <w:rFonts w:ascii="Times New Roman"/>
          <w:b w:val="false"/>
          <w:i w:val="false"/>
          <w:color w:val="000000"/>
          <w:sz w:val="28"/>
        </w:rPr>
        <w:t>
      сұйылтылған суспензияның регенерациясы;</w:t>
      </w:r>
    </w:p>
    <w:bookmarkEnd w:id="925"/>
    <w:bookmarkStart w:name="z1142" w:id="926"/>
    <w:p>
      <w:pPr>
        <w:spacing w:after="0"/>
        <w:ind w:left="0"/>
        <w:jc w:val="both"/>
      </w:pPr>
      <w:r>
        <w:rPr>
          <w:rFonts w:ascii="Times New Roman"/>
          <w:b w:val="false"/>
          <w:i w:val="false"/>
          <w:color w:val="000000"/>
          <w:sz w:val="28"/>
        </w:rPr>
        <w:t>
      тығыздықты автоматты түрде реттеу;</w:t>
      </w:r>
    </w:p>
    <w:bookmarkEnd w:id="926"/>
    <w:bookmarkStart w:name="z1143" w:id="927"/>
    <w:p>
      <w:pPr>
        <w:spacing w:after="0"/>
        <w:ind w:left="0"/>
        <w:jc w:val="both"/>
      </w:pPr>
      <w:r>
        <w:rPr>
          <w:rFonts w:ascii="Times New Roman"/>
          <w:b w:val="false"/>
          <w:i w:val="false"/>
          <w:color w:val="000000"/>
          <w:sz w:val="28"/>
        </w:rPr>
        <w:t>
      жұмыс суспензиясы ағындарының айналымы және таралуы.</w:t>
      </w:r>
    </w:p>
    <w:bookmarkEnd w:id="9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4" w:id="928"/>
    <w:p>
      <w:pPr>
        <w:spacing w:after="0"/>
        <w:ind w:left="0"/>
        <w:jc w:val="left"/>
      </w:pPr>
      <w:r>
        <w:rPr>
          <w:rFonts w:ascii="Times New Roman"/>
          <w:b/>
          <w:i w:val="false"/>
          <w:color w:val="000000"/>
        </w:rPr>
        <w:t xml:space="preserve"> 3.3.3.2. Ажырату</w:t>
      </w:r>
    </w:p>
    <w:bookmarkEnd w:id="928"/>
    <w:bookmarkStart w:name="z1145" w:id="929"/>
    <w:p>
      <w:pPr>
        <w:spacing w:after="0"/>
        <w:ind w:left="0"/>
        <w:jc w:val="both"/>
      </w:pPr>
      <w:r>
        <w:rPr>
          <w:rFonts w:ascii="Times New Roman"/>
          <w:b w:val="false"/>
          <w:i w:val="false"/>
          <w:color w:val="000000"/>
          <w:sz w:val="28"/>
        </w:rPr>
        <w:t>
      Тұндыру дегеніміз ауыспалы жылдамдықпен қозғалатын судың (дымқыл шөгу) немесе ауаның (пневматикалық шөгу) жоғары және төмен ағындарындағы тығыздық бойынша көмір қоспасын (көмір, шөгінділер және тау жыныстары) бөлу процесі.</w:t>
      </w:r>
    </w:p>
    <w:bookmarkEnd w:id="929"/>
    <w:bookmarkStart w:name="z1146" w:id="930"/>
    <w:p>
      <w:pPr>
        <w:spacing w:after="0"/>
        <w:ind w:left="0"/>
        <w:jc w:val="both"/>
      </w:pPr>
      <w:r>
        <w:rPr>
          <w:rFonts w:ascii="Times New Roman"/>
          <w:b w:val="false"/>
          <w:i w:val="false"/>
          <w:color w:val="000000"/>
          <w:sz w:val="28"/>
        </w:rPr>
        <w:t>
      Шөгу процесінде шөгу машинасының торына орналастырылған материал мезгіл-мезгіл босатылып, тығыздалады. Пульсациялық ағынға әсер ететін күштердің әсерінен байытылған материалдың дәндері максималды тығыздық бөлшектері төсектің төменгі бөлігінде, ал жоғарғы бөлігінде минималды шоғырланатындай етіп қайта бөлінеді.</w:t>
      </w:r>
    </w:p>
    <w:bookmarkEnd w:id="930"/>
    <w:bookmarkStart w:name="z1147" w:id="931"/>
    <w:p>
      <w:pPr>
        <w:spacing w:after="0"/>
        <w:ind w:left="0"/>
        <w:jc w:val="both"/>
      </w:pPr>
      <w:r>
        <w:rPr>
          <w:rFonts w:ascii="Times New Roman"/>
          <w:b w:val="false"/>
          <w:i w:val="false"/>
          <w:color w:val="000000"/>
          <w:sz w:val="28"/>
        </w:rPr>
        <w:t>
      Байытылған көмір дәндерінің мөлшеріне байланысты мыналар ажыратылады:</w:t>
      </w:r>
    </w:p>
    <w:bookmarkEnd w:id="931"/>
    <w:bookmarkStart w:name="z1148" w:id="932"/>
    <w:p>
      <w:pPr>
        <w:spacing w:after="0"/>
        <w:ind w:left="0"/>
        <w:jc w:val="both"/>
      </w:pPr>
      <w:r>
        <w:rPr>
          <w:rFonts w:ascii="Times New Roman"/>
          <w:b w:val="false"/>
          <w:i w:val="false"/>
          <w:color w:val="000000"/>
          <w:sz w:val="28"/>
        </w:rPr>
        <w:t>
      ірі көмірді тұндыру (ірілігі &gt;10 (13) мм, сирек &gt;25 мм);</w:t>
      </w:r>
    </w:p>
    <w:bookmarkEnd w:id="932"/>
    <w:bookmarkStart w:name="z1149" w:id="933"/>
    <w:p>
      <w:pPr>
        <w:spacing w:after="0"/>
        <w:ind w:left="0"/>
        <w:jc w:val="both"/>
      </w:pPr>
      <w:r>
        <w:rPr>
          <w:rFonts w:ascii="Times New Roman"/>
          <w:b w:val="false"/>
          <w:i w:val="false"/>
          <w:color w:val="000000"/>
          <w:sz w:val="28"/>
        </w:rPr>
        <w:t>
      ұсақ көмірді тұндыру (ірілігі &lt;10 (13) мм немесе &lt;25 мм);</w:t>
      </w:r>
    </w:p>
    <w:bookmarkEnd w:id="933"/>
    <w:bookmarkStart w:name="z1150" w:id="934"/>
    <w:p>
      <w:pPr>
        <w:spacing w:after="0"/>
        <w:ind w:left="0"/>
        <w:jc w:val="both"/>
      </w:pPr>
      <w:r>
        <w:rPr>
          <w:rFonts w:ascii="Times New Roman"/>
          <w:b w:val="false"/>
          <w:i w:val="false"/>
          <w:color w:val="000000"/>
          <w:sz w:val="28"/>
        </w:rPr>
        <w:t>
      кең жіктелген көмірді тұндыру — көмірдің үлкен және кіші кластарын шөгу машинасында бірлескен байыту, әдетте 0,5-80 мм немесе 0,5-100 мм, жоғарғы және төменгі дөрекілік бойынша қатардағы көмірді алдын ала жіктеу;</w:t>
      </w:r>
    </w:p>
    <w:bookmarkEnd w:id="934"/>
    <w:bookmarkStart w:name="z1151" w:id="935"/>
    <w:p>
      <w:pPr>
        <w:spacing w:after="0"/>
        <w:ind w:left="0"/>
        <w:jc w:val="both"/>
      </w:pPr>
      <w:r>
        <w:rPr>
          <w:rFonts w:ascii="Times New Roman"/>
          <w:b w:val="false"/>
          <w:i w:val="false"/>
          <w:color w:val="000000"/>
          <w:sz w:val="28"/>
        </w:rPr>
        <w:t>
      жіктелмеген көмірді шөгу-қатардағы көмірді жоғарғы және төменгі іріліктер бойынша алдын ала жіктемей, ірі және шағын көмір кластарын шөгу машинасында бірлескен байыту.</w:t>
      </w:r>
    </w:p>
    <w:bookmarkEnd w:id="935"/>
    <w:bookmarkStart w:name="z1152" w:id="936"/>
    <w:p>
      <w:pPr>
        <w:spacing w:after="0"/>
        <w:ind w:left="0"/>
        <w:jc w:val="both"/>
      </w:pPr>
      <w:r>
        <w:rPr>
          <w:rFonts w:ascii="Times New Roman"/>
          <w:b w:val="false"/>
          <w:i w:val="false"/>
          <w:color w:val="000000"/>
          <w:sz w:val="28"/>
        </w:rPr>
        <w:t>
      Негізгі (қарапайым көмірді байыту) және бақылау (аралық өнімді қайта байыту) ажыратылады. Гравитациялық байытудың басқа процестерімен салыстырғанда шөгудің артықшылығы-әмбебаптық, өндірістік қарапайымдылық, технологиялық тиімділік және үнемділік.</w:t>
      </w:r>
    </w:p>
    <w:bookmarkEnd w:id="936"/>
    <w:bookmarkStart w:name="z1153" w:id="937"/>
    <w:p>
      <w:pPr>
        <w:spacing w:after="0"/>
        <w:ind w:left="0"/>
        <w:jc w:val="both"/>
      </w:pPr>
      <w:r>
        <w:rPr>
          <w:rFonts w:ascii="Times New Roman"/>
          <w:b w:val="false"/>
          <w:i w:val="false"/>
          <w:color w:val="000000"/>
          <w:sz w:val="28"/>
        </w:rPr>
        <w:t>
      Материалды тығыздыққа бөлу процесіне әсер ететін тұндыру параметрлері немесе факторлар гидродинамикалық және технологиялық болып бөлінеді. Гидродинамикаға ортаның тербелмелі режимін құруға және төсектің салмағын анықтауға мүмкіндік беретін параметрлер жатады. Технологиялық параметрлерге байытылған көмірдің сапасы мен санымен анықталатын факторлар жатады, яғни олардың фракциялық, гранулометриялық құрамдары және бастапқы көмір, қалдықтар мен өндіріс өнімдерінің нақты өнімділігі.</w:t>
      </w:r>
    </w:p>
    <w:bookmarkEnd w:id="937"/>
    <w:bookmarkStart w:name="z1154" w:id="938"/>
    <w:p>
      <w:pPr>
        <w:spacing w:after="0"/>
        <w:ind w:left="0"/>
        <w:jc w:val="both"/>
      </w:pPr>
      <w:r>
        <w:rPr>
          <w:rFonts w:ascii="Times New Roman"/>
          <w:b w:val="false"/>
          <w:i w:val="false"/>
          <w:color w:val="000000"/>
          <w:sz w:val="28"/>
        </w:rPr>
        <w:t>
      Көмірдің тығыздығы бойынша сәтті бөлінуінің оңтайлы шарттарына сығылған ауаны және жерасты суын шөгу машинасына беруді реттеу арқылы қол жеткізіледі, ал сығылған ауаның бастапқы параметрлері, оның қысымы және шөгу машинасына берілу сипаты маңызды рөл атқарады, яғни. пульсацияның ауа циклі.</w:t>
      </w:r>
    </w:p>
    <w:bookmarkEnd w:id="938"/>
    <w:bookmarkStart w:name="z1155" w:id="939"/>
    <w:p>
      <w:pPr>
        <w:spacing w:after="0"/>
        <w:ind w:left="0"/>
        <w:jc w:val="both"/>
      </w:pPr>
      <w:r>
        <w:rPr>
          <w:rFonts w:ascii="Times New Roman"/>
          <w:b w:val="false"/>
          <w:i w:val="false"/>
          <w:color w:val="000000"/>
          <w:sz w:val="28"/>
        </w:rPr>
        <w:t>
      Көмірді тұндыру режимі көбінесе оның мөлшерімен, гранулометриялық және фракциялық құрамдарымен анықталады.</w:t>
      </w:r>
    </w:p>
    <w:bookmarkEnd w:id="939"/>
    <w:bookmarkStart w:name="z1156" w:id="940"/>
    <w:p>
      <w:pPr>
        <w:spacing w:after="0"/>
        <w:ind w:left="0"/>
        <w:jc w:val="both"/>
      </w:pPr>
      <w:r>
        <w:rPr>
          <w:rFonts w:ascii="Times New Roman"/>
          <w:b w:val="false"/>
          <w:i w:val="false"/>
          <w:color w:val="000000"/>
          <w:sz w:val="28"/>
        </w:rPr>
        <w:t>
      Көмірдің гранулометриялық құрамы шөгінділерді байытудың технологиялық нәтижелеріне айтарлықтай әсер етеді. Гранулометриялық құрамның айтарлықтай ауытқуы шөгу машиналарын реттеуді қиындатады, көрсеткіштерді нашарлатады. Бөлшектердің мөлшері азайған сайын көмірді тығыздыққа бөлу дәлдігі төмендейді, ал бөлу қателігі жоғарылайды.</w:t>
      </w:r>
    </w:p>
    <w:bookmarkEnd w:id="940"/>
    <w:bookmarkStart w:name="z1157" w:id="941"/>
    <w:p>
      <w:pPr>
        <w:spacing w:after="0"/>
        <w:ind w:left="0"/>
        <w:jc w:val="both"/>
      </w:pPr>
      <w:r>
        <w:rPr>
          <w:rFonts w:ascii="Times New Roman"/>
          <w:b w:val="false"/>
          <w:i w:val="false"/>
          <w:color w:val="000000"/>
          <w:sz w:val="28"/>
        </w:rPr>
        <w:t>
      Тұндыру машиналарының жұмыс режимін таңдау кезінде Электрмен жабдықтаудың фракциялық құрамы мен бөлу тығыздығының диапазонын ескеру қажет. Көмірдің фракциялық құрамының тұну нәтижелеріне әсерін азайту үшін байыту алдында қарапайым көмірді орташалау қажет. Контрасттың төмендеуі, яғни егер бөлу шекарасы нақты көрсетілмесе, бөліну тиімділігінің төмендеуіне әкеледі, өйткені фракциялардың өзара бітелуі артады.</w:t>
      </w:r>
    </w:p>
    <w:bookmarkEnd w:id="941"/>
    <w:bookmarkStart w:name="z1158" w:id="942"/>
    <w:p>
      <w:pPr>
        <w:spacing w:after="0"/>
        <w:ind w:left="0"/>
        <w:jc w:val="left"/>
      </w:pPr>
      <w:r>
        <w:rPr>
          <w:rFonts w:ascii="Times New Roman"/>
          <w:b/>
          <w:i w:val="false"/>
          <w:color w:val="000000"/>
        </w:rPr>
        <w:t xml:space="preserve"> 3.3.3.3. Тұндыру машиналары</w:t>
      </w:r>
    </w:p>
    <w:bookmarkEnd w:id="942"/>
    <w:bookmarkStart w:name="z1159" w:id="943"/>
    <w:p>
      <w:pPr>
        <w:spacing w:after="0"/>
        <w:ind w:left="0"/>
        <w:jc w:val="both"/>
      </w:pPr>
      <w:r>
        <w:rPr>
          <w:rFonts w:ascii="Times New Roman"/>
          <w:b w:val="false"/>
          <w:i w:val="false"/>
          <w:color w:val="000000"/>
          <w:sz w:val="28"/>
        </w:rPr>
        <w:t>
      Пневматикалық машиналарды байыту көрсеткіштері (СПБ-100 сепараторы (көмір 30 – 100 мм және 13 – 100 мм), УМ-3, ӘКК-4, СПБВ, СП-75) дымқыл байыту машиналарына қарағанда біршама нашар, өйткені олардың концентратындағы күл мөлшері 1 – 2 % жоғары. Сонымен қатар, пневматикалық машиналар қуат құрамының ауытқуына әлдеқайда сезімтал. Көмірді байыту кезінде негізінен дымқыл шөгу қолданылады.</w:t>
      </w:r>
    </w:p>
    <w:bookmarkEnd w:id="943"/>
    <w:bookmarkStart w:name="z1160" w:id="944"/>
    <w:p>
      <w:pPr>
        <w:spacing w:after="0"/>
        <w:ind w:left="0"/>
        <w:jc w:val="both"/>
      </w:pPr>
      <w:r>
        <w:rPr>
          <w:rFonts w:ascii="Times New Roman"/>
          <w:b w:val="false"/>
          <w:i w:val="false"/>
          <w:color w:val="000000"/>
          <w:sz w:val="28"/>
        </w:rPr>
        <w:t>
      Ылғалды тұндыру ірі (100 – 12 мм) және ұсақ санаттар үшін (12 – 0,5 мм) қолданылады. Тұндыру мөлшері 0,5 мм-ден бастап көмір үшін жүзеге асырылады, сондықтан тұндыру машиналарында байыту алдында көмір дайындалуы (електеуден өту) керек.</w:t>
      </w:r>
    </w:p>
    <w:bookmarkEnd w:id="944"/>
    <w:bookmarkStart w:name="z1161" w:id="945"/>
    <w:p>
      <w:pPr>
        <w:spacing w:after="0"/>
        <w:ind w:left="0"/>
        <w:jc w:val="both"/>
      </w:pPr>
      <w:r>
        <w:rPr>
          <w:rFonts w:ascii="Times New Roman"/>
          <w:b w:val="false"/>
          <w:i w:val="false"/>
          <w:color w:val="000000"/>
          <w:sz w:val="28"/>
        </w:rPr>
        <w:t>
      Заманауи байыту фабрикалары негізінен поршеньсіз шөгу машиналарымен жабдықталған, онда шөгу процесі су ортасында сығылған ауамен төсек қозғалысын жасау арқылы жүреді. Жеке бірыңғай секциялардан тұратын 8-ден 24 м</w:t>
      </w:r>
      <w:r>
        <w:rPr>
          <w:rFonts w:ascii="Times New Roman"/>
          <w:b w:val="false"/>
          <w:i w:val="false"/>
          <w:color w:val="000000"/>
          <w:vertAlign w:val="superscript"/>
        </w:rPr>
        <w:t>2</w:t>
      </w:r>
      <w:r>
        <w:rPr>
          <w:rFonts w:ascii="Times New Roman"/>
          <w:b w:val="false"/>
          <w:i w:val="false"/>
          <w:color w:val="000000"/>
          <w:sz w:val="28"/>
        </w:rPr>
        <w:t>-ге дейін және одан да көп шөгу алаңы бар шөгу машиналары шығарылады. "ТМ" сериялы жаңа шөгу машиналары арнайы тиеу құрылғыларымен, ауыр өнімдерді түсіруге арналған автоматты құрылғылармен, сусыздандыратын элеваторлармен, кейде үрлегіштермен жабдықталған.</w:t>
      </w:r>
    </w:p>
    <w:bookmarkEnd w:id="945"/>
    <w:bookmarkStart w:name="z1162" w:id="946"/>
    <w:p>
      <w:pPr>
        <w:spacing w:after="0"/>
        <w:ind w:left="0"/>
        <w:jc w:val="both"/>
      </w:pPr>
      <w:r>
        <w:rPr>
          <w:rFonts w:ascii="Times New Roman"/>
          <w:b w:val="false"/>
          <w:i w:val="false"/>
          <w:color w:val="000000"/>
          <w:sz w:val="28"/>
        </w:rPr>
        <w:t>
      Қазіргі уақытта байыту фабрикаларында ауа камераларының жерасты орналасуы бар шөгу машиналары қолданылады. Көрсетілген машиналарда доға тәрізді ауа камералары тордың астында орналасқан, корпустың бүкіл ені бойынша кеңістікті алады. Бұл машинаның бүкіл аумағында су мен ауаның біркелкі пульсациясын жасауға, оның жалпы өлшемдері мен массасын азайтуға мүмкіндік береді. "ТМ" сериялы шөгу машинасы үш біртұтас бөлімнен тұрады. Әр бөлімшенің корпусы су-ауа камералары бар екі бөлімнен тұрады. Әрбір бөлімшенің корпусының соңында арнайы шиберлері бар түсіру камерасы бар, олар түсіру саңылауының ені мен табалдырықтың биіктігін келесі бөлімшеге дейін реттейді.</w:t>
      </w:r>
    </w:p>
    <w:bookmarkEnd w:id="946"/>
    <w:bookmarkStart w:name="z1163" w:id="947"/>
    <w:p>
      <w:pPr>
        <w:spacing w:after="0"/>
        <w:ind w:left="0"/>
        <w:jc w:val="both"/>
      </w:pPr>
      <w:r>
        <w:rPr>
          <w:rFonts w:ascii="Times New Roman"/>
          <w:b w:val="false"/>
          <w:i w:val="false"/>
          <w:color w:val="000000"/>
          <w:sz w:val="28"/>
        </w:rPr>
        <w:t>
      Камераның төменгі жағында айналмалы ротордан және роторға ірі қалдықтар мен басқа заттардың түсуінен сақтандырғыш рөлін атқаратын тербелмелі торлардан тұратын түсіру құрылғысы бар түсіру шұңқыры орналасқан.</w:t>
      </w:r>
    </w:p>
    <w:bookmarkEnd w:id="947"/>
    <w:bookmarkStart w:name="z1164" w:id="948"/>
    <w:p>
      <w:pPr>
        <w:spacing w:after="0"/>
        <w:ind w:left="0"/>
        <w:jc w:val="both"/>
      </w:pPr>
      <w:r>
        <w:rPr>
          <w:rFonts w:ascii="Times New Roman"/>
          <w:b w:val="false"/>
          <w:i w:val="false"/>
          <w:color w:val="000000"/>
          <w:sz w:val="28"/>
        </w:rPr>
        <w:t>
      Түсіру шұңқырларына тау жыныстары мен өнеркәсіптік фракцияларды түсіретін және сусыздандыратын элеваторлар қосылады, түсірілетін фракциялардың тығыздығы бірінші бөлімшеден үшіншіге дейін төмендейді.</w:t>
      </w:r>
    </w:p>
    <w:bookmarkEnd w:id="948"/>
    <w:bookmarkStart w:name="z1165" w:id="949"/>
    <w:p>
      <w:pPr>
        <w:spacing w:after="0"/>
        <w:ind w:left="0"/>
        <w:jc w:val="left"/>
      </w:pPr>
      <w:r>
        <w:rPr>
          <w:rFonts w:ascii="Times New Roman"/>
          <w:b/>
          <w:i w:val="false"/>
          <w:color w:val="000000"/>
        </w:rPr>
        <w:t xml:space="preserve"> 3.3.3.4. Көлбеу ағымдағы ағындағы байыту</w:t>
      </w:r>
    </w:p>
    <w:bookmarkEnd w:id="949"/>
    <w:bookmarkStart w:name="z1166" w:id="950"/>
    <w:p>
      <w:pPr>
        <w:spacing w:after="0"/>
        <w:ind w:left="0"/>
        <w:jc w:val="both"/>
      </w:pPr>
      <w:r>
        <w:rPr>
          <w:rFonts w:ascii="Times New Roman"/>
          <w:b w:val="false"/>
          <w:i w:val="false"/>
          <w:color w:val="000000"/>
          <w:sz w:val="28"/>
        </w:rPr>
        <w:t>
      Көлбеу беттер бойынша ағатын ағындарда байыту жүргізіледі:</w:t>
      </w:r>
    </w:p>
    <w:bookmarkEnd w:id="950"/>
    <w:bookmarkStart w:name="z1167" w:id="951"/>
    <w:p>
      <w:pPr>
        <w:spacing w:after="0"/>
        <w:ind w:left="0"/>
        <w:jc w:val="both"/>
      </w:pPr>
      <w:r>
        <w:rPr>
          <w:rFonts w:ascii="Times New Roman"/>
          <w:b w:val="false"/>
          <w:i w:val="false"/>
          <w:color w:val="000000"/>
          <w:sz w:val="28"/>
        </w:rPr>
        <w:t>
      концентрациялық үстелдерде;</w:t>
      </w:r>
    </w:p>
    <w:bookmarkEnd w:id="951"/>
    <w:bookmarkStart w:name="z1168" w:id="952"/>
    <w:p>
      <w:pPr>
        <w:spacing w:after="0"/>
        <w:ind w:left="0"/>
        <w:jc w:val="both"/>
      </w:pPr>
      <w:r>
        <w:rPr>
          <w:rFonts w:ascii="Times New Roman"/>
          <w:b w:val="false"/>
          <w:i w:val="false"/>
          <w:color w:val="000000"/>
          <w:sz w:val="28"/>
        </w:rPr>
        <w:t>
      шлюздерде;</w:t>
      </w:r>
    </w:p>
    <w:bookmarkEnd w:id="952"/>
    <w:bookmarkStart w:name="z1169" w:id="953"/>
    <w:p>
      <w:pPr>
        <w:spacing w:after="0"/>
        <w:ind w:left="0"/>
        <w:jc w:val="both"/>
      </w:pPr>
      <w:r>
        <w:rPr>
          <w:rFonts w:ascii="Times New Roman"/>
          <w:b w:val="false"/>
          <w:i w:val="false"/>
          <w:color w:val="000000"/>
          <w:sz w:val="28"/>
        </w:rPr>
        <w:t>
      арықтарда;</w:t>
      </w:r>
    </w:p>
    <w:bookmarkEnd w:id="953"/>
    <w:bookmarkStart w:name="z1170" w:id="954"/>
    <w:p>
      <w:pPr>
        <w:spacing w:after="0"/>
        <w:ind w:left="0"/>
        <w:jc w:val="both"/>
      </w:pPr>
      <w:r>
        <w:rPr>
          <w:rFonts w:ascii="Times New Roman"/>
          <w:b w:val="false"/>
          <w:i w:val="false"/>
          <w:color w:val="000000"/>
          <w:sz w:val="28"/>
        </w:rPr>
        <w:t>
      бұрандалы сепараторларда.</w:t>
      </w:r>
    </w:p>
    <w:bookmarkEnd w:id="954"/>
    <w:bookmarkStart w:name="z1171" w:id="955"/>
    <w:p>
      <w:pPr>
        <w:spacing w:after="0"/>
        <w:ind w:left="0"/>
        <w:jc w:val="both"/>
      </w:pPr>
      <w:r>
        <w:rPr>
          <w:rFonts w:ascii="Times New Roman"/>
          <w:b w:val="false"/>
          <w:i w:val="false"/>
          <w:color w:val="000000"/>
          <w:sz w:val="28"/>
        </w:rPr>
        <w:t>
      Бұл құрылғылардағы пульпаның қозғалысы ауырлық күшінің әсерінен көлбеу беткейде, ағынның қалыңдығымен (аппараттың ені мен ұзындығымен салыстырғанда) жүреді.</w:t>
      </w:r>
    </w:p>
    <w:bookmarkEnd w:id="955"/>
    <w:bookmarkStart w:name="z1172" w:id="956"/>
    <w:p>
      <w:pPr>
        <w:spacing w:after="0"/>
        <w:ind w:left="0"/>
        <w:jc w:val="both"/>
      </w:pPr>
      <w:r>
        <w:rPr>
          <w:rFonts w:ascii="Times New Roman"/>
          <w:b w:val="false"/>
          <w:i w:val="false"/>
          <w:color w:val="000000"/>
          <w:sz w:val="28"/>
        </w:rPr>
        <w:t>
      Концентрациялық үстелдер.</w:t>
      </w:r>
    </w:p>
    <w:bookmarkEnd w:id="956"/>
    <w:bookmarkStart w:name="z1173" w:id="957"/>
    <w:p>
      <w:pPr>
        <w:spacing w:after="0"/>
        <w:ind w:left="0"/>
        <w:jc w:val="both"/>
      </w:pPr>
      <w:r>
        <w:rPr>
          <w:rFonts w:ascii="Times New Roman"/>
          <w:b w:val="false"/>
          <w:i w:val="false"/>
          <w:color w:val="000000"/>
          <w:sz w:val="28"/>
        </w:rPr>
        <w:t>
      Үстелдердегі концентрация (байыту) — көлденең жазықтықта судың қозғалыс бағытына перпендикуляр асимметриялық кері қозғалыстар жасайтын, әлсіз көлбеу жазықтықта (палубада) ағып жатқан судың жұқа қабатындағы тығыздықты бөлу процесі. Үстелдегі концентрация 6 (12) + 0,5 мм көмірдің шағын кластарын байыту кезінде қолданылады, негізінен оларды күкіртсіздендіру үшін. Концентрациялық үстел тар рельстері (рифлдері) бар палубадан (жазықтықтан), тірек құрылғысынан және жетек механизмінен тұрады. Деканың көлбеу бұрышы — 4 – 10°. Жеңіл бөлшектер үшін гидродинамикалық және көтергіш турбулентті күштер басым, сондықтан жеңіл бөлшектер палубаға перпендикуляр бағытта жуылады. Аралық тығыздық бөлшектері ауыр және жеңіл бөлшектердің арасына түседі.</w:t>
      </w:r>
    </w:p>
    <w:bookmarkEnd w:id="957"/>
    <w:bookmarkStart w:name="z1174" w:id="958"/>
    <w:p>
      <w:pPr>
        <w:spacing w:after="0"/>
        <w:ind w:left="0"/>
        <w:jc w:val="both"/>
      </w:pPr>
      <w:r>
        <w:rPr>
          <w:rFonts w:ascii="Times New Roman"/>
          <w:b w:val="false"/>
          <w:i w:val="false"/>
          <w:color w:val="000000"/>
          <w:sz w:val="28"/>
        </w:rPr>
        <w:t>
      Шлюздер.</w:t>
      </w:r>
    </w:p>
    <w:bookmarkEnd w:id="958"/>
    <w:bookmarkStart w:name="z1175" w:id="959"/>
    <w:p>
      <w:pPr>
        <w:spacing w:after="0"/>
        <w:ind w:left="0"/>
        <w:jc w:val="both"/>
      </w:pPr>
      <w:r>
        <w:rPr>
          <w:rFonts w:ascii="Times New Roman"/>
          <w:b w:val="false"/>
          <w:i w:val="false"/>
          <w:color w:val="000000"/>
          <w:sz w:val="28"/>
        </w:rPr>
        <w:t>
      Шлюздер – су ағыны ілулі және домалақ минералды дәндермен және кесектермен қозғалатын әлсіз көлбеу шұңқырлар. Бұл жағдайда ауыр бөлшектер науаның түбіне қойылады, ал өкпе түбіне айналады. Ең кішкентай бөлшектер суспензияда сумен қозғалады және шлюздің соңында бұзылады. Шлюз түбіне төселген кедір-бұдырлар мен трафареттер ауыр бөлшектерді ұстауға және ұстауға көмектеседі. Шлюз түбіндегі тұндырылған бөлшектер қозғалыссыз қалмайды. Құйынды ағындармен тұнба үнемі жуылады, жеңіл бөлшектер тұнбадан ағынға шығарылады, ал олардың орнын ауыр бөлшектер алады. Тұнба біртіндеп тығыздалады. Осыдан кейін материалды шлюздерге беру тоқтатылады және тұнба жеке қабылдағышқа жуылады (шайылады). Тұнба (шлих) әдетте одан әрі жетілдіруге бағытталған өрескел концентрат болып табылады.</w:t>
      </w:r>
    </w:p>
    <w:bookmarkEnd w:id="959"/>
    <w:bookmarkStart w:name="z1176" w:id="960"/>
    <w:p>
      <w:pPr>
        <w:spacing w:after="0"/>
        <w:ind w:left="0"/>
        <w:jc w:val="both"/>
      </w:pPr>
      <w:r>
        <w:rPr>
          <w:rFonts w:ascii="Times New Roman"/>
          <w:b w:val="false"/>
          <w:i w:val="false"/>
          <w:color w:val="000000"/>
          <w:sz w:val="28"/>
        </w:rPr>
        <w:t>
      Ірі түйіршікті материал үшін терең толтырылған шлюздер қолданылады. Шлюздердің ені-700 – 1800 мм, тереңдігі —750 – 900 мм, ұзындығы - 150 м дейін, көлбеу бұрышы — 2 – 3°. Трафареттер әр түрлі материалдардан және әртүрлі пішіндерден түбіне қойылады. Трафареттер ағаштан, рельстерден, тастан жасалған. Пішінде бұл көбінесе науаға орнатылған жолақтар. Трафареттің астына кейде өрілген төсеніштер — төсеніштер немесе гофрленген резеңке парақтар төселеді. Жолақпен трафареттер біртіндеп алынып тасталады, тұнба жиналып, жуылады.</w:t>
      </w:r>
    </w:p>
    <w:bookmarkEnd w:id="960"/>
    <w:bookmarkStart w:name="z1177" w:id="961"/>
    <w:p>
      <w:pPr>
        <w:spacing w:after="0"/>
        <w:ind w:left="0"/>
        <w:jc w:val="both"/>
      </w:pPr>
      <w:r>
        <w:rPr>
          <w:rFonts w:ascii="Times New Roman"/>
          <w:b w:val="false"/>
          <w:i w:val="false"/>
          <w:color w:val="000000"/>
          <w:sz w:val="28"/>
        </w:rPr>
        <w:t>
      Жұқа түйіршікті материалды байыту үшін шағын толтырғыштары бар шлюздер қолданылады (10 мм-ге дейін). Төменгі жағы жұмсақ жабындармен жабылған — қылшық-өрескел жабындар. Жұмсақ жабындар ретінде арнайы жүнді техникалық маталар мен киіздер, сондай-ақ ұялы гофрленген резеңке парақтар қолданылады. Қылшық шлюздердің ұзындығы — 2 – 6 м.</w:t>
      </w:r>
    </w:p>
    <w:bookmarkEnd w:id="961"/>
    <w:bookmarkStart w:name="z1178" w:id="962"/>
    <w:p>
      <w:pPr>
        <w:spacing w:after="0"/>
        <w:ind w:left="0"/>
        <w:jc w:val="both"/>
      </w:pPr>
      <w:r>
        <w:rPr>
          <w:rFonts w:ascii="Times New Roman"/>
          <w:b w:val="false"/>
          <w:i w:val="false"/>
          <w:color w:val="000000"/>
          <w:sz w:val="28"/>
        </w:rPr>
        <w:t>
      Бұрандалы сепараторлар.</w:t>
      </w:r>
    </w:p>
    <w:bookmarkEnd w:id="962"/>
    <w:bookmarkStart w:name="z1179" w:id="963"/>
    <w:p>
      <w:pPr>
        <w:spacing w:after="0"/>
        <w:ind w:left="0"/>
        <w:jc w:val="both"/>
      </w:pPr>
      <w:r>
        <w:rPr>
          <w:rFonts w:ascii="Times New Roman"/>
          <w:b w:val="false"/>
          <w:i w:val="false"/>
          <w:color w:val="000000"/>
          <w:sz w:val="28"/>
        </w:rPr>
        <w:t>
      Бұрандалы науалары бар сепараторлардағы көмір шламдарын байыту</w:t>
      </w:r>
    </w:p>
    <w:bookmarkEnd w:id="963"/>
    <w:bookmarkStart w:name="z1180" w:id="964"/>
    <w:p>
      <w:pPr>
        <w:spacing w:after="0"/>
        <w:ind w:left="0"/>
        <w:jc w:val="both"/>
      </w:pPr>
      <w:r>
        <w:rPr>
          <w:rFonts w:ascii="Times New Roman"/>
          <w:b w:val="false"/>
          <w:i w:val="false"/>
          <w:color w:val="000000"/>
          <w:sz w:val="28"/>
        </w:rPr>
        <w:t>
      Бұрандалы сепараторлардағы байыту принципі пульпа бұрандалы науаның түбінен өткенде пайда болатын күштердің өзара әрекеттесуінен тұрады. Екі фазалы қоспа түрінде қозғалатын байытылған көмір бөлшектеріне ауырлық пен үйкеліс күштері, центрифугалық және гидродинамикалық ағын күштері бір уақытта әсер етеді. Осы күштердің үйлесуі нәтижесінде қатты бөлшектер тек бұрандалы сызық бойымен қозғалмайды, сонымен қатар әр түрлі жылдамдықпен ағынға перпендикуляр айналады, осылайша байытылған материалды тығыздық, дөрекілік және пішін бойынша бөлуге болады. Тығызырақ бөлшектер төменгі бөліктерде, ал тығыздығы аз бөлшектер ағынның жоғарғы қабаттарында орналасады. Ағынның төменгі қабаттарында тікелей шұңқырдың бетінде орналасқан ауыр бөлшектер (тау жыныстары) үйкеліс күштерінің үлкен әсерін сезінеді.</w:t>
      </w:r>
    </w:p>
    <w:bookmarkEnd w:id="964"/>
    <w:bookmarkStart w:name="z1181" w:id="965"/>
    <w:p>
      <w:pPr>
        <w:spacing w:after="0"/>
        <w:ind w:left="0"/>
        <w:jc w:val="both"/>
      </w:pPr>
      <w:r>
        <w:rPr>
          <w:rFonts w:ascii="Times New Roman"/>
          <w:b w:val="false"/>
          <w:i w:val="false"/>
          <w:color w:val="000000"/>
          <w:sz w:val="28"/>
        </w:rPr>
        <w:t>
      Науаның түбіне көлбеу бұрышын және оның бұрылыстарының дөңгелектеу радиусын таңдау арқылы ішкі бортқа қарай тығыз бөлшектер сырғып кететін жағдайлар жасалады. Содан кейін тау жыныстарына әсер ететін ауырлық күштері мен центрифугалық күштердің әсері ішкі бортқа бағытталған. Сонымен қатар, жеңіл көмір бөлшектері ағынның гидродинамикалық күшіне көбірек әсер етеді және осы бөлшектерге әсер ететін күштер сыртқы бортқа бағытталған.</w:t>
      </w:r>
    </w:p>
    <w:bookmarkEnd w:id="965"/>
    <w:bookmarkStart w:name="z1182" w:id="966"/>
    <w:p>
      <w:pPr>
        <w:spacing w:after="0"/>
        <w:ind w:left="0"/>
        <w:jc w:val="both"/>
      </w:pPr>
      <w:r>
        <w:rPr>
          <w:rFonts w:ascii="Times New Roman"/>
          <w:b w:val="false"/>
          <w:i w:val="false"/>
          <w:color w:val="000000"/>
          <w:sz w:val="28"/>
        </w:rPr>
        <w:t>
      Сепаратордың жұмыс элементі-металл жақтауда бекітілген бұрандалы науа. Сепараторда, әдетте, екі — үш шұңқыр, кейбір құрылымдарда — бес, бір шұңқырда-бес бұрылыстан аспайды.</w:t>
      </w:r>
    </w:p>
    <w:bookmarkEnd w:id="966"/>
    <w:bookmarkStart w:name="z1183" w:id="967"/>
    <w:p>
      <w:pPr>
        <w:spacing w:after="0"/>
        <w:ind w:left="0"/>
        <w:jc w:val="both"/>
      </w:pPr>
      <w:r>
        <w:rPr>
          <w:rFonts w:ascii="Times New Roman"/>
          <w:b w:val="false"/>
          <w:i w:val="false"/>
          <w:color w:val="000000"/>
          <w:sz w:val="28"/>
        </w:rPr>
        <w:t>
      Қалдықтар мен өнеркәсіптік өнім процестен науаның түбіне орнатылған кескіштердің көмегімен шығарылады. Гидроциклондардағы гидравликалық классификациядан кейін бастапқы байытылған өнім науаның жоғарғы айналымына түседі, ол арқылы ол бірнеше толық айналымдарды сипаттайды. Көмірдің бөлінуін жақсарту үшін сепаратор науасының ішкі жағына бірнеше нүктеде су беріледі.</w:t>
      </w:r>
    </w:p>
    <w:bookmarkEnd w:id="967"/>
    <w:bookmarkStart w:name="z1184" w:id="968"/>
    <w:p>
      <w:pPr>
        <w:spacing w:after="0"/>
        <w:ind w:left="0"/>
        <w:jc w:val="both"/>
      </w:pPr>
      <w:r>
        <w:rPr>
          <w:rFonts w:ascii="Times New Roman"/>
          <w:b w:val="false"/>
          <w:i w:val="false"/>
          <w:color w:val="000000"/>
          <w:sz w:val="28"/>
        </w:rPr>
        <w:t>
      Бұрандалы шлюздердегі көмір шламдарын байыту.</w:t>
      </w:r>
    </w:p>
    <w:bookmarkEnd w:id="968"/>
    <w:bookmarkStart w:name="z1185" w:id="969"/>
    <w:p>
      <w:pPr>
        <w:spacing w:after="0"/>
        <w:ind w:left="0"/>
        <w:jc w:val="both"/>
      </w:pPr>
      <w:r>
        <w:rPr>
          <w:rFonts w:ascii="Times New Roman"/>
          <w:b w:val="false"/>
          <w:i w:val="false"/>
          <w:color w:val="000000"/>
          <w:sz w:val="28"/>
        </w:rPr>
        <w:t>
      Бұрандалы сепараторлардағы көмір шламын байыту тәжірибесі 0,2 мм-ден аз бөлшектер үшін олардың ағындағы орналасу орталықтарының биіктігін төмендету керек екенін көрсетеді, бұл ағынның қалыңдығын азайту арқылы жүзеге асырылуы мүмкін. Бұл талапты қарапайым жүзеге асырудың бір әдісі —бұрандалы шлюздердің конструкцияларында жүзеге асырылатын көлденең қимасы неғұрлым жұмсақ және тіпті тегіс профильді сепараторларды қолдану.</w:t>
      </w:r>
    </w:p>
    <w:bookmarkEnd w:id="969"/>
    <w:bookmarkStart w:name="z1186" w:id="970"/>
    <w:p>
      <w:pPr>
        <w:spacing w:after="0"/>
        <w:ind w:left="0"/>
        <w:jc w:val="both"/>
      </w:pPr>
      <w:r>
        <w:rPr>
          <w:rFonts w:ascii="Times New Roman"/>
          <w:b w:val="false"/>
          <w:i w:val="false"/>
          <w:color w:val="000000"/>
          <w:sz w:val="28"/>
        </w:rPr>
        <w:t>
      Бұрандалы сепараторлар мен шлюздердегі көмір шламдарын байыту нәтижелері бұрандалы жұмыс беті бар өте қарапайым аппараттарда байыту өндірілетін өнімнің күлін азайту немесе ұсақ түйіршікті қалдықтардан байыту өнімдерін қосымша алу арқылы зауыт жұмысының технологиялық көрсеткіштерін едәуір жақсартуға мүмкіндік беретіндігін көрсетеді.</w:t>
      </w:r>
    </w:p>
    <w:bookmarkEnd w:id="970"/>
    <w:bookmarkStart w:name="z1187" w:id="971"/>
    <w:p>
      <w:pPr>
        <w:spacing w:after="0"/>
        <w:ind w:left="0"/>
        <w:jc w:val="both"/>
      </w:pPr>
      <w:r>
        <w:rPr>
          <w:rFonts w:ascii="Times New Roman"/>
          <w:b w:val="false"/>
          <w:i w:val="false"/>
          <w:color w:val="000000"/>
          <w:sz w:val="28"/>
        </w:rPr>
        <w:t>
      Қарсы ток сепараторларын энергетикалық көмірді байыту, шахталар мен кесінділердегі тау жыныстарын тау-кен массасынан шығару үшін қолданылуына болады. Қарсы токты бөлуге арналған негізгі жабдық — ШС, ТШС және тік бұрышты ТЕС типті сепараторлар.</w:t>
      </w:r>
    </w:p>
    <w:bookmarkEnd w:id="971"/>
    <w:bookmarkStart w:name="z1188" w:id="972"/>
    <w:p>
      <w:pPr>
        <w:spacing w:after="0"/>
        <w:ind w:left="0"/>
        <w:jc w:val="both"/>
      </w:pPr>
      <w:r>
        <w:rPr>
          <w:rFonts w:ascii="Times New Roman"/>
          <w:b w:val="false"/>
          <w:i w:val="false"/>
          <w:color w:val="000000"/>
          <w:sz w:val="28"/>
        </w:rPr>
        <w:t>
      Қарама-қарсы сепараторлардағы Көмірді байыту принципі материалды бір-біріне бұрышпен бағытталған күш өрістері жүйесінің әсерінен жеңіл және ауыр фракцияларға бөлу болып табылады. Ауырлық өрісі және бөлу ортасының ағынының гидродинамикалық әсері олардың стратификациясын ғана емес, сонымен қатар байыту өнімдерін бағытталған тасымалдауды қамтамасыз етеді.</w:t>
      </w:r>
    </w:p>
    <w:bookmarkEnd w:id="972"/>
    <w:bookmarkStart w:name="z1189" w:id="973"/>
    <w:p>
      <w:pPr>
        <w:spacing w:after="0"/>
        <w:ind w:left="0"/>
        <w:jc w:val="both"/>
      </w:pPr>
      <w:r>
        <w:rPr>
          <w:rFonts w:ascii="Times New Roman"/>
          <w:b w:val="false"/>
          <w:i w:val="false"/>
          <w:color w:val="000000"/>
          <w:sz w:val="28"/>
        </w:rPr>
        <w:t>
      Бұрандалы және тік бұрышты сепараторлар бір-бірінен байытылған материалға қоршаған орта ағынының әсерімен, Байыту өнімдерін тасымалдау әдістерімен және жұмыс режимін реттеу әдістерімен ерекшеленеді. Сепараторлардың жұмыс аймағында алынған байыту өнімдері қарама — қарсы бағытта қозғалады: жеңіл фракциялар — бөлу ортасы ағынының қозғалысы бойынша, ауыр фракциялар-оларға қарай.</w:t>
      </w:r>
    </w:p>
    <w:bookmarkEnd w:id="973"/>
    <w:bookmarkStart w:name="z1190" w:id="974"/>
    <w:p>
      <w:pPr>
        <w:spacing w:after="0"/>
        <w:ind w:left="0"/>
        <w:jc w:val="both"/>
      </w:pPr>
      <w:r>
        <w:rPr>
          <w:rFonts w:ascii="Times New Roman"/>
          <w:b w:val="false"/>
          <w:i w:val="false"/>
          <w:color w:val="000000"/>
          <w:sz w:val="28"/>
        </w:rPr>
        <w:t>
      ШС типті көлденең бұрандалы сепараторда бастапқы көмір сепараторға бұрандамен жабдықталған цилиндрлік корпустың орталық бөлігі арқылы енеді.</w:t>
      </w:r>
    </w:p>
    <w:bookmarkEnd w:id="974"/>
    <w:bookmarkStart w:name="z1191" w:id="975"/>
    <w:p>
      <w:pPr>
        <w:spacing w:after="0"/>
        <w:ind w:left="0"/>
        <w:jc w:val="both"/>
      </w:pPr>
      <w:r>
        <w:rPr>
          <w:rFonts w:ascii="Times New Roman"/>
          <w:b w:val="false"/>
          <w:i w:val="false"/>
          <w:color w:val="000000"/>
          <w:sz w:val="28"/>
        </w:rPr>
        <w:t>
      Бөлу ортасының ағыны сепараторға шнектің қозғалысына қарай беріледі және жеңіл фракцияларды түсіру орнына тасымалдайды. Ауыр бөлшектер ағынға қарай шнекпен тасымалданады.</w:t>
      </w:r>
    </w:p>
    <w:bookmarkEnd w:id="975"/>
    <w:bookmarkStart w:name="z1192" w:id="976"/>
    <w:p>
      <w:pPr>
        <w:spacing w:after="0"/>
        <w:ind w:left="0"/>
        <w:jc w:val="both"/>
      </w:pPr>
      <w:r>
        <w:rPr>
          <w:rFonts w:ascii="Times New Roman"/>
          <w:b w:val="false"/>
          <w:i w:val="false"/>
          <w:color w:val="000000"/>
          <w:sz w:val="28"/>
        </w:rPr>
        <w:t>
      Көлденең сепараторларда шнек тек көлік органы ретінде ғана емес, сонымен қатар материалдың бөлінуіне ықпал ететін құрылғы ретінде де қолданылады. Оның айналуы екі ағын арасында қажетті масса алмасуды, ауыр фракцияларды уақтылы алып тастауды, материалдың біркелкі таралуын сақтауды және "тоқырау аймақтарын"жоюды қамтамасыз етеді.</w:t>
      </w:r>
    </w:p>
    <w:bookmarkEnd w:id="976"/>
    <w:bookmarkStart w:name="z1193" w:id="977"/>
    <w:p>
      <w:pPr>
        <w:spacing w:after="0"/>
        <w:ind w:left="0"/>
        <w:jc w:val="both"/>
      </w:pPr>
      <w:r>
        <w:rPr>
          <w:rFonts w:ascii="Times New Roman"/>
          <w:b w:val="false"/>
          <w:i w:val="false"/>
          <w:color w:val="000000"/>
          <w:sz w:val="28"/>
        </w:rPr>
        <w:t>
      ТШС типті тік шнекті сепаратор басқаша орналастырылған. Оның бұранданың басқа түрі бар және жүктеу қуыс білік арқылы жүзеге асырылады, бірақ жұмыс принципі көлденең бұрандалы сепаратормен бірдей. Жеңіл фракциялар шнек пен цилиндрлік корпус құрған бөлу ортасының спиральды көтерілуімен тасымалданады, ал центрифугалық және гравитациялық күштердің әсерінен ауыр фракциялар шнектің көлбеу спиралімен төмен қарай қозғалады. ШС және ТШС типті сепараторлардағы бөлуді реттеудің негізгі параметрлері-су шығыны және бұранданың айналу жиілігі.</w:t>
      </w:r>
    </w:p>
    <w:bookmarkEnd w:id="977"/>
    <w:bookmarkStart w:name="z1194" w:id="978"/>
    <w:p>
      <w:pPr>
        <w:spacing w:after="0"/>
        <w:ind w:left="0"/>
        <w:jc w:val="both"/>
      </w:pPr>
      <w:r>
        <w:rPr>
          <w:rFonts w:ascii="Times New Roman"/>
          <w:b w:val="false"/>
          <w:i w:val="false"/>
          <w:color w:val="000000"/>
          <w:sz w:val="28"/>
        </w:rPr>
        <w:t>
      Тік бұрышты сепаратор-көкжиекке 46 – 54 бұрышпен еңкейтілген тікбұрышты қиманың қорабы. Корпустың ортаңғы бөлігінде бастапқы көмірді аппаратқа беруге арналған тиеу науасы бар. Сепаратор бөлімшелерінің әрқайсысының жоғарғы қақпағында бұрандалы реттегіштер бекітілген, олар жұмыс арнасының ішінде зигзаг тәрізді көлденең бөлімдермен жабдықталған екі арнайы палубаны қолдайды.</w:t>
      </w:r>
    </w:p>
    <w:bookmarkEnd w:id="978"/>
    <w:bookmarkStart w:name="z1195" w:id="979"/>
    <w:p>
      <w:pPr>
        <w:spacing w:after="0"/>
        <w:ind w:left="0"/>
        <w:jc w:val="both"/>
      </w:pPr>
      <w:r>
        <w:rPr>
          <w:rFonts w:ascii="Times New Roman"/>
          <w:b w:val="false"/>
          <w:i w:val="false"/>
          <w:color w:val="000000"/>
          <w:sz w:val="28"/>
        </w:rPr>
        <w:t>
      Сепаратор корпусының көлбеу бұрышы жұмыс аймағындағы материалдың қопсыту дәрежесін анықтайды. Тар шкала бойынша жіктелген ірі кластар мен көмірді байыту кезінде көлбеу бұрышы жіктелмеген және шламсыз көмірді байытуға қарағанда үлкен болуы керек.</w:t>
      </w:r>
    </w:p>
    <w:bookmarkEnd w:id="979"/>
    <w:bookmarkStart w:name="z1196" w:id="980"/>
    <w:p>
      <w:pPr>
        <w:spacing w:after="0"/>
        <w:ind w:left="0"/>
        <w:jc w:val="both"/>
      </w:pPr>
      <w:r>
        <w:rPr>
          <w:rFonts w:ascii="Times New Roman"/>
          <w:b w:val="false"/>
          <w:i w:val="false"/>
          <w:color w:val="000000"/>
          <w:sz w:val="28"/>
        </w:rPr>
        <w:t>
      ТЕС тік бұрышты сепараторлары сұйылтылған көмірді, ірі түйіршікті шламды байыту және 150 мм-ге дейінгі тау жыныстарын іріктеуді механикаландыру үшін қолданылады.</w:t>
      </w:r>
    </w:p>
    <w:bookmarkEnd w:id="980"/>
    <w:bookmarkStart w:name="z1197" w:id="981"/>
    <w:p>
      <w:pPr>
        <w:spacing w:after="0"/>
        <w:ind w:left="0"/>
        <w:jc w:val="left"/>
      </w:pPr>
      <w:r>
        <w:rPr>
          <w:rFonts w:ascii="Times New Roman"/>
          <w:b/>
          <w:i w:val="false"/>
          <w:color w:val="000000"/>
        </w:rPr>
        <w:t xml:space="preserve"> 3.3.4. Флотация</w:t>
      </w:r>
    </w:p>
    <w:bookmarkEnd w:id="981"/>
    <w:bookmarkStart w:name="z1198" w:id="982"/>
    <w:p>
      <w:pPr>
        <w:spacing w:after="0"/>
        <w:ind w:left="0"/>
        <w:jc w:val="both"/>
      </w:pPr>
      <w:r>
        <w:rPr>
          <w:rFonts w:ascii="Times New Roman"/>
          <w:b w:val="false"/>
          <w:i w:val="false"/>
          <w:color w:val="000000"/>
          <w:sz w:val="28"/>
        </w:rPr>
        <w:t>
      Флотация әдісі минералдардың табиғи немесе реагенттер тудыратын ылғалдылығындағы айырмашылықтарды қолданылуына негізделген. Осы ерекшелікке сүйене отырып, көмір бөлшектері фазалық интерфейске жабысады, басқа тау жыныстарының бөлшектері жабыспайды.</w:t>
      </w:r>
    </w:p>
    <w:bookmarkEnd w:id="982"/>
    <w:bookmarkStart w:name="z1199" w:id="983"/>
    <w:p>
      <w:pPr>
        <w:spacing w:after="0"/>
        <w:ind w:left="0"/>
        <w:jc w:val="both"/>
      </w:pPr>
      <w:r>
        <w:rPr>
          <w:rFonts w:ascii="Times New Roman"/>
          <w:b w:val="false"/>
          <w:i w:val="false"/>
          <w:color w:val="000000"/>
          <w:sz w:val="28"/>
        </w:rPr>
        <w:t>
      Флотация ұсақ ұнтақталған тау жыныстарының бөлінуін қамтиды және осылайша көмірдің күлінің төмендеуін қамтамасыз етеді. Сондықтан флотация-құрамында пирит, гипс, құмтас, шифер, күкірт, сондай-ақ көмір шламдарының ұсақ бөлшектері бар көмірді байытудың ең тиімді және жалғыз әдісі. Көптеген байыту зауыттарында көмір шламы скрининг өнімдерін сусыздандыру процесінде жиналатын шлам суларының қоюлануы нәтижесінде пайда болады.</w:t>
      </w:r>
    </w:p>
    <w:bookmarkEnd w:id="983"/>
    <w:bookmarkStart w:name="z1200" w:id="984"/>
    <w:p>
      <w:pPr>
        <w:spacing w:after="0"/>
        <w:ind w:left="0"/>
        <w:jc w:val="both"/>
      </w:pPr>
      <w:r>
        <w:rPr>
          <w:rFonts w:ascii="Times New Roman"/>
          <w:b w:val="false"/>
          <w:i w:val="false"/>
          <w:color w:val="000000"/>
          <w:sz w:val="28"/>
        </w:rPr>
        <w:t>
      Көмір байыту фабрикаларында флотациялық байытуға ұшыраған көмір шламдарының көлемі үнемі артып келеді және кейбіреулерінде қайта өңделетін көмірдің 20 – 25 %-на жетеді.</w:t>
      </w:r>
    </w:p>
    <w:bookmarkEnd w:id="984"/>
    <w:bookmarkStart w:name="z1201" w:id="985"/>
    <w:p>
      <w:pPr>
        <w:spacing w:after="0"/>
        <w:ind w:left="0"/>
        <w:jc w:val="both"/>
      </w:pPr>
      <w:r>
        <w:rPr>
          <w:rFonts w:ascii="Times New Roman"/>
          <w:b w:val="false"/>
          <w:i w:val="false"/>
          <w:color w:val="000000"/>
          <w:sz w:val="28"/>
        </w:rPr>
        <w:t>
      Әрекет қағидаты бойынша флотация келесідей бөлінеді:</w:t>
      </w:r>
    </w:p>
    <w:bookmarkEnd w:id="985"/>
    <w:bookmarkStart w:name="z1202" w:id="986"/>
    <w:p>
      <w:pPr>
        <w:spacing w:after="0"/>
        <w:ind w:left="0"/>
        <w:jc w:val="both"/>
      </w:pPr>
      <w:r>
        <w:rPr>
          <w:rFonts w:ascii="Times New Roman"/>
          <w:b w:val="false"/>
          <w:i w:val="false"/>
          <w:color w:val="000000"/>
          <w:sz w:val="28"/>
        </w:rPr>
        <w:t>
      майлы;</w:t>
      </w:r>
    </w:p>
    <w:bookmarkEnd w:id="986"/>
    <w:bookmarkStart w:name="z1203" w:id="987"/>
    <w:p>
      <w:pPr>
        <w:spacing w:after="0"/>
        <w:ind w:left="0"/>
        <w:jc w:val="both"/>
      </w:pPr>
      <w:r>
        <w:rPr>
          <w:rFonts w:ascii="Times New Roman"/>
          <w:b w:val="false"/>
          <w:i w:val="false"/>
          <w:color w:val="000000"/>
          <w:sz w:val="28"/>
        </w:rPr>
        <w:t>
      қабыршақты;</w:t>
      </w:r>
    </w:p>
    <w:bookmarkEnd w:id="987"/>
    <w:bookmarkStart w:name="z1204" w:id="988"/>
    <w:p>
      <w:pPr>
        <w:spacing w:after="0"/>
        <w:ind w:left="0"/>
        <w:jc w:val="both"/>
      </w:pPr>
      <w:r>
        <w:rPr>
          <w:rFonts w:ascii="Times New Roman"/>
          <w:b w:val="false"/>
          <w:i w:val="false"/>
          <w:color w:val="000000"/>
          <w:sz w:val="28"/>
        </w:rPr>
        <w:t>
      көбікті.</w:t>
      </w:r>
    </w:p>
    <w:bookmarkEnd w:id="988"/>
    <w:bookmarkStart w:name="z1205" w:id="989"/>
    <w:p>
      <w:pPr>
        <w:spacing w:after="0"/>
        <w:ind w:left="0"/>
        <w:jc w:val="both"/>
      </w:pPr>
      <w:r>
        <w:rPr>
          <w:rFonts w:ascii="Times New Roman"/>
          <w:b w:val="false"/>
          <w:i w:val="false"/>
          <w:color w:val="000000"/>
          <w:sz w:val="28"/>
        </w:rPr>
        <w:t>
      Көмірді байыту кезінде майлы және пленкалы флотация тиімділіктің жеткіліксіздігіне және жабдықтың төмен өнімділігіне байланысты таралмады.</w:t>
      </w:r>
    </w:p>
    <w:bookmarkEnd w:id="989"/>
    <w:bookmarkStart w:name="z1206" w:id="990"/>
    <w:p>
      <w:pPr>
        <w:spacing w:after="0"/>
        <w:ind w:left="0"/>
        <w:jc w:val="both"/>
      </w:pPr>
      <w:r>
        <w:rPr>
          <w:rFonts w:ascii="Times New Roman"/>
          <w:b w:val="false"/>
          <w:i w:val="false"/>
          <w:color w:val="000000"/>
          <w:sz w:val="28"/>
        </w:rPr>
        <w:t>
      Көбік флотациясы жалпыға бірдей танылды және өнеркәсіптік таратылды. Бұл газдалған, ауа көпіршіктерімен қаныққан пульпада ауа көпіршіктері үздіксіз көтерілгенде, оларға гидрофобты қасиеттерімен сипатталатын салыстырмалы түрде таза көмір бөлшектерінің селективті жабысуы жүреді. Жабысқан бөлшектер бетіне шығарылады, онда олар арнайы құрылғылармен алынады. Бос жыныстың бөлшектері (гидрофильді қасиеттерімен сипатталады) сумен суланған, ауа көпіршіктеріне жабыспайды және пульпада қалып, камералық өнім деп аталады. Ауа көпіршіктері немесе үлкенірек көмір бөлшектері алып кететін саз бөлшектері кейде көбікке көтеріледі, бірақ олардың ауа көпіршіктерімен байланысы әлсіз және көпіршіктер арасында қозғалатын сумен көбіктен оңай жуылады. Сипатталған әдіс тікелей флотация деп аталады-көбікте пайдалы компонент (көмір) жиналады, ал қалдықтар (бос жыныс) пульпада қалады. Көбік флотациясы мөлшері 0,5 мм-ден аз шлам бөлшектерін байыту үшін қолданылады. Көбік флотациясын күшейту үшін пульпаға арнайы реагенттер қосылады.</w:t>
      </w:r>
    </w:p>
    <w:bookmarkEnd w:id="990"/>
    <w:bookmarkStart w:name="z1207" w:id="991"/>
    <w:p>
      <w:pPr>
        <w:spacing w:after="0"/>
        <w:ind w:left="0"/>
        <w:jc w:val="both"/>
      </w:pPr>
      <w:r>
        <w:rPr>
          <w:rFonts w:ascii="Times New Roman"/>
          <w:b w:val="false"/>
          <w:i w:val="false"/>
          <w:color w:val="000000"/>
          <w:sz w:val="28"/>
        </w:rPr>
        <w:t>
      Мақсатына қарай реагенттердің келесі топтары бөлінеді: жинаушылар (коллекторлар), көбіктендіргіштер (көбіктендіргіштер), активаторлар, депрессорлар (депрессанттар, супрессорлар) және қоршаған ортаны реттегіштер:</w:t>
      </w:r>
    </w:p>
    <w:bookmarkEnd w:id="991"/>
    <w:bookmarkStart w:name="z1208" w:id="992"/>
    <w:p>
      <w:pPr>
        <w:spacing w:after="0"/>
        <w:ind w:left="0"/>
        <w:jc w:val="both"/>
      </w:pPr>
      <w:r>
        <w:rPr>
          <w:rFonts w:ascii="Times New Roman"/>
          <w:b w:val="false"/>
          <w:i w:val="false"/>
          <w:color w:val="000000"/>
          <w:sz w:val="28"/>
        </w:rPr>
        <w:t>
      жинаушылар алынатын тау жыныстарының гидрофобтылығын арттырады. Бұл органикалық заттар. Жинаушылар аполярлы немесе гетерополярлы болуы мүмкін. Аполярлық жемшөптердің молекуласында көмірсутектер тізбегі бар. Гетерополярлы жемшөптер физика-химиялық қасиеттері бойынша екі бөліктен тұрады: көмірсутектер тізбегі және белсенді топ. Көмірді флотациялау үшін (тотыққан көмірді қоспағанда) әдетте аполярлық жинаушылар қолданылады, оның ішінде көмір, мұнай және газды өңдеу өнімдері (май, фенол, бензол, керосин, пеш отыны және т. б.);</w:t>
      </w:r>
    </w:p>
    <w:bookmarkEnd w:id="992"/>
    <w:bookmarkStart w:name="z1209" w:id="993"/>
    <w:p>
      <w:pPr>
        <w:spacing w:after="0"/>
        <w:ind w:left="0"/>
        <w:jc w:val="both"/>
      </w:pPr>
      <w:r>
        <w:rPr>
          <w:rFonts w:ascii="Times New Roman"/>
          <w:b w:val="false"/>
          <w:i w:val="false"/>
          <w:color w:val="000000"/>
          <w:sz w:val="28"/>
        </w:rPr>
        <w:t>
      көбік түзгіштер тұрақты минералданған көбік жасауға ықпал етеді. [23]</w:t>
      </w:r>
    </w:p>
    <w:bookmarkEnd w:id="993"/>
    <w:bookmarkStart w:name="z1210" w:id="994"/>
    <w:p>
      <w:pPr>
        <w:spacing w:after="0"/>
        <w:ind w:left="0"/>
        <w:jc w:val="both"/>
      </w:pPr>
      <w:r>
        <w:rPr>
          <w:rFonts w:ascii="Times New Roman"/>
          <w:b w:val="false"/>
          <w:i w:val="false"/>
          <w:color w:val="000000"/>
          <w:sz w:val="28"/>
        </w:rPr>
        <w:t>
      Бұл органикалық қосылыстар, негізінен спирттер класынан;</w:t>
      </w:r>
    </w:p>
    <w:bookmarkEnd w:id="994"/>
    <w:bookmarkStart w:name="z1211" w:id="995"/>
    <w:p>
      <w:pPr>
        <w:spacing w:after="0"/>
        <w:ind w:left="0"/>
        <w:jc w:val="both"/>
      </w:pPr>
      <w:r>
        <w:rPr>
          <w:rFonts w:ascii="Times New Roman"/>
          <w:b w:val="false"/>
          <w:i w:val="false"/>
          <w:color w:val="000000"/>
          <w:sz w:val="28"/>
        </w:rPr>
        <w:t>
      1) депрессорлар алынбайтын минералдың гидрофильділігін арттырады. Бұл әртүрлі минералды тұздар, қышқылдар және негіздер;</w:t>
      </w:r>
    </w:p>
    <w:bookmarkEnd w:id="995"/>
    <w:bookmarkStart w:name="z1212" w:id="996"/>
    <w:p>
      <w:pPr>
        <w:spacing w:after="0"/>
        <w:ind w:left="0"/>
        <w:jc w:val="both"/>
      </w:pPr>
      <w:r>
        <w:rPr>
          <w:rFonts w:ascii="Times New Roman"/>
          <w:b w:val="false"/>
          <w:i w:val="false"/>
          <w:color w:val="000000"/>
          <w:sz w:val="28"/>
        </w:rPr>
        <w:t>
      2) активаторлар жинаушының алынатын минералға әсерін күшейтеді. Бұл әртүрлі минералды тұздар, қышқылдар және негіздер;</w:t>
      </w:r>
    </w:p>
    <w:bookmarkEnd w:id="996"/>
    <w:bookmarkStart w:name="z1213" w:id="997"/>
    <w:p>
      <w:pPr>
        <w:spacing w:after="0"/>
        <w:ind w:left="0"/>
        <w:jc w:val="both"/>
      </w:pPr>
      <w:r>
        <w:rPr>
          <w:rFonts w:ascii="Times New Roman"/>
          <w:b w:val="false"/>
          <w:i w:val="false"/>
          <w:color w:val="000000"/>
          <w:sz w:val="28"/>
        </w:rPr>
        <w:t xml:space="preserve">
      3) қоршаған ортаны реттегіштер қажетті шектерде пульпаның рН деңгейін сақтайды. </w:t>
      </w:r>
    </w:p>
    <w:bookmarkEnd w:id="997"/>
    <w:bookmarkStart w:name="z1214" w:id="998"/>
    <w:p>
      <w:pPr>
        <w:spacing w:after="0"/>
        <w:ind w:left="0"/>
        <w:jc w:val="both"/>
      </w:pPr>
      <w:r>
        <w:rPr>
          <w:rFonts w:ascii="Times New Roman"/>
          <w:b w:val="false"/>
          <w:i w:val="false"/>
          <w:color w:val="000000"/>
          <w:sz w:val="28"/>
        </w:rPr>
        <w:t>
      Әдетте көмір шламдарының флотациясы бейтарап ортада жүреді. Егер рН-ны қышқыл аймаққа ауыстыру қажет болса, онда күкірт қышқылы жиі қолданылады; егер сілтілі болса, онда сілтілер (CaO, Na</w:t>
      </w:r>
      <w:r>
        <w:rPr>
          <w:rFonts w:ascii="Times New Roman"/>
          <w:b w:val="false"/>
          <w:i w:val="false"/>
          <w:color w:val="000000"/>
          <w:vertAlign w:val="subscript"/>
        </w:rPr>
        <w:t>2</w:t>
      </w:r>
      <w:r>
        <w:rPr>
          <w:rFonts w:ascii="Times New Roman"/>
          <w:b w:val="false"/>
          <w:i w:val="false"/>
          <w:color w:val="000000"/>
          <w:sz w:val="28"/>
        </w:rPr>
        <w:t>C0</w:t>
      </w:r>
      <w:r>
        <w:rPr>
          <w:rFonts w:ascii="Times New Roman"/>
          <w:b w:val="false"/>
          <w:i w:val="false"/>
          <w:color w:val="000000"/>
          <w:vertAlign w:val="subscript"/>
        </w:rPr>
        <w:t>3</w:t>
      </w:r>
      <w:r>
        <w:rPr>
          <w:rFonts w:ascii="Times New Roman"/>
          <w:b w:val="false"/>
          <w:i w:val="false"/>
          <w:color w:val="000000"/>
          <w:sz w:val="28"/>
        </w:rPr>
        <w:t>, NaOH).</w:t>
      </w:r>
    </w:p>
    <w:bookmarkEnd w:id="998"/>
    <w:bookmarkStart w:name="z1215" w:id="999"/>
    <w:p>
      <w:pPr>
        <w:spacing w:after="0"/>
        <w:ind w:left="0"/>
        <w:jc w:val="both"/>
      </w:pPr>
      <w:r>
        <w:rPr>
          <w:rFonts w:ascii="Times New Roman"/>
          <w:b w:val="false"/>
          <w:i w:val="false"/>
          <w:color w:val="000000"/>
          <w:sz w:val="28"/>
        </w:rPr>
        <w:t>
      Көмірдің әртүрлі қасиеттері оның флотацияға жарамдылығына әсер етеді:</w:t>
      </w:r>
    </w:p>
    <w:bookmarkEnd w:id="999"/>
    <w:bookmarkStart w:name="z1216" w:id="1000"/>
    <w:p>
      <w:pPr>
        <w:spacing w:after="0"/>
        <w:ind w:left="0"/>
        <w:jc w:val="both"/>
      </w:pPr>
      <w:r>
        <w:rPr>
          <w:rFonts w:ascii="Times New Roman"/>
          <w:b w:val="false"/>
          <w:i w:val="false"/>
          <w:color w:val="000000"/>
          <w:sz w:val="28"/>
        </w:rPr>
        <w:t>
      метаморфизм дәрежесі. Метаморфизмнің орта сатысындағы көмірлер жақсы флотацияланады (К, Ж және ОС);</w:t>
      </w:r>
    </w:p>
    <w:bookmarkEnd w:id="1000"/>
    <w:bookmarkStart w:name="z1217" w:id="1001"/>
    <w:p>
      <w:pPr>
        <w:spacing w:after="0"/>
        <w:ind w:left="0"/>
        <w:jc w:val="both"/>
      </w:pPr>
      <w:r>
        <w:rPr>
          <w:rFonts w:ascii="Times New Roman"/>
          <w:b w:val="false"/>
          <w:i w:val="false"/>
          <w:color w:val="000000"/>
          <w:sz w:val="28"/>
        </w:rPr>
        <w:t>
      петрографиялық құрамы. Көмірдің жылтыр ингредиенттері (жел және кларен) күңгірт (дюрен және фюзен) жақсы флотацияланады;</w:t>
      </w:r>
    </w:p>
    <w:bookmarkEnd w:id="1001"/>
    <w:bookmarkStart w:name="z1218" w:id="1002"/>
    <w:p>
      <w:pPr>
        <w:spacing w:after="0"/>
        <w:ind w:left="0"/>
        <w:jc w:val="both"/>
      </w:pPr>
      <w:r>
        <w:rPr>
          <w:rFonts w:ascii="Times New Roman"/>
          <w:b w:val="false"/>
          <w:i w:val="false"/>
          <w:color w:val="000000"/>
          <w:sz w:val="28"/>
        </w:rPr>
        <w:t>
      тотығу дәрежесі. Тотыққан көмірлер тотықпаған көмірге қарағанда нашар флотацияланады. [25]</w:t>
      </w:r>
    </w:p>
    <w:bookmarkEnd w:id="1002"/>
    <w:bookmarkStart w:name="z1219" w:id="1003"/>
    <w:p>
      <w:pPr>
        <w:spacing w:after="0"/>
        <w:ind w:left="0"/>
        <w:jc w:val="both"/>
      </w:pPr>
      <w:r>
        <w:rPr>
          <w:rFonts w:ascii="Times New Roman"/>
          <w:b w:val="false"/>
          <w:i w:val="false"/>
          <w:color w:val="000000"/>
          <w:sz w:val="28"/>
        </w:rPr>
        <w:t>
      Көмір бетінің аздап тотығуымен алкоголь түріндегі молекулалары бар реагенттерді қолдану оң әсер етеді. Тотыққан шлам көп флотация уақытын қажет етеді;</w:t>
      </w:r>
    </w:p>
    <w:bookmarkEnd w:id="1003"/>
    <w:bookmarkStart w:name="z1220" w:id="1004"/>
    <w:p>
      <w:pPr>
        <w:spacing w:after="0"/>
        <w:ind w:left="0"/>
        <w:jc w:val="both"/>
      </w:pPr>
      <w:r>
        <w:rPr>
          <w:rFonts w:ascii="Times New Roman"/>
          <w:b w:val="false"/>
          <w:i w:val="false"/>
          <w:color w:val="000000"/>
          <w:sz w:val="28"/>
        </w:rPr>
        <w:t>
      бос жыныстың шашырау сипаты. Қазіргі уақытта флотацияға көптеген байытылатын шламдар, яғни тау жыныстарымен көмір қосылыстары келеді, бұл флотация технологиясын едәуір қиындатады. Бейорганикалық минералдардың жұқа қабаттасуының болуы флотациялық байытудың қиындығын анықтайды;</w:t>
      </w:r>
    </w:p>
    <w:bookmarkEnd w:id="1004"/>
    <w:bookmarkStart w:name="z1221" w:id="1005"/>
    <w:p>
      <w:pPr>
        <w:spacing w:after="0"/>
        <w:ind w:left="0"/>
        <w:jc w:val="both"/>
      </w:pPr>
      <w:r>
        <w:rPr>
          <w:rFonts w:ascii="Times New Roman"/>
          <w:b w:val="false"/>
          <w:i w:val="false"/>
          <w:color w:val="000000"/>
          <w:sz w:val="28"/>
        </w:rPr>
        <w:t>
      гранулометриялық құрамы. Флотацияның қоректенуіндегі көмір дәндерінің оңтайлы мөлшері 0,5 мм-ге дейінгі мөлшер болып саналады, ал 0,08 – 0,3 мм класс бөлшектері ең жақсы флотацияға ие. Ірі бөлшектердің артық мөлшері болған кезде флотация қалдықтарымен күлі аз көмірдің жоғалуы артады. Шламның мөлшері реагенттердің ағынына да әсер етеді: бөлшектердің мөлшерінің азаюымен олардың бетінің жалпы ауданы және сәйкесінше реагент жинаушының мөлшері артады, сонымен қатар флотация уақыты мен көбік өнімінің көлемі артады;</w:t>
      </w:r>
    </w:p>
    <w:bookmarkEnd w:id="1005"/>
    <w:bookmarkStart w:name="z1222" w:id="1006"/>
    <w:p>
      <w:pPr>
        <w:spacing w:after="0"/>
        <w:ind w:left="0"/>
        <w:jc w:val="both"/>
      </w:pPr>
      <w:r>
        <w:rPr>
          <w:rFonts w:ascii="Times New Roman"/>
          <w:b w:val="false"/>
          <w:i w:val="false"/>
          <w:color w:val="000000"/>
          <w:sz w:val="28"/>
        </w:rPr>
        <w:t>
      бөлшектердің пішіні. Бөлшектің пішіні, сондай-ақ оның ауа көпіршігімен жанасу кезіндегі орны үлкен рөл атқарады. Сонымен, жазық бөлшектер көпіршікпен жанасқанда, ең үлкен қиманың жазықтығы сфералық дәндерге немесе басқа пішіндегі бөлшектерге қарағанда жақсы бекітілуі керек, бірақ көпіршікпен бетінің кішкене бөлігіне тиіп кетуі керек. Ауа көпіршіктеріне жақсы бекітілген жалпақ көмір бөлшектері көбіктің тұрақтануына ықпал етеді;</w:t>
      </w:r>
    </w:p>
    <w:bookmarkEnd w:id="1006"/>
    <w:bookmarkStart w:name="z1223" w:id="1007"/>
    <w:p>
      <w:pPr>
        <w:spacing w:after="0"/>
        <w:ind w:left="0"/>
        <w:jc w:val="both"/>
      </w:pPr>
      <w:r>
        <w:rPr>
          <w:rFonts w:ascii="Times New Roman"/>
          <w:b w:val="false"/>
          <w:i w:val="false"/>
          <w:color w:val="000000"/>
          <w:sz w:val="28"/>
        </w:rPr>
        <w:t>
      ылғал сазды қосындылардың болуы. Сазды зат әртүрлі минералдармен ұсынылған. Олар көбінесе ұсақ жарықтарды толтырады, оларда ең жақсы қабыршақтардың агрегаттарын құрайды. Балшық минералдары суға оңай сіңіп, флотация процесін бұзатын көптеген жұқа сазды шламдар түзеді;</w:t>
      </w:r>
    </w:p>
    <w:bookmarkEnd w:id="1007"/>
    <w:bookmarkStart w:name="z1224" w:id="1008"/>
    <w:p>
      <w:pPr>
        <w:spacing w:after="0"/>
        <w:ind w:left="0"/>
        <w:jc w:val="both"/>
      </w:pPr>
      <w:r>
        <w:rPr>
          <w:rFonts w:ascii="Times New Roman"/>
          <w:b w:val="false"/>
          <w:i w:val="false"/>
          <w:color w:val="000000"/>
          <w:sz w:val="28"/>
        </w:rPr>
        <w:t>
      фракциялық құрам. Фракциялық құрамның мәліметтері бойынша флотацияның теориялық мүмкін болатын көрсеткіштерін бағалауға болады. Көмір шламдарында аралық (тығыздығы бойынша) фракциялардың 3 %-дан 30 %-на дейін болады. Осы фракциялардың жоғары құрамымен және олардың жоғары күлімен байытудың екі соңғы өнімін — концентрат пен қалдықтарды алу мүмкін емес. Аралық фракциялар, әдетте, флотомашиналардың соңғы камераларында ерекшеленеді. Күлі жоғары аралық фракциялар бөлек соңғы өнімге өте сирек бөлінеді, өйткені бұл технологиялық схеманың күрделенуіне байланысты;</w:t>
      </w:r>
    </w:p>
    <w:bookmarkEnd w:id="1008"/>
    <w:bookmarkStart w:name="z1225" w:id="1009"/>
    <w:p>
      <w:pPr>
        <w:spacing w:after="0"/>
        <w:ind w:left="0"/>
        <w:jc w:val="both"/>
      </w:pPr>
      <w:r>
        <w:rPr>
          <w:rFonts w:ascii="Times New Roman"/>
          <w:b w:val="false"/>
          <w:i w:val="false"/>
          <w:color w:val="000000"/>
          <w:sz w:val="28"/>
        </w:rPr>
        <w:t>
      пульпадағы қатты компоненттің мазмұны. Флотацияның сапалы өнімдерін алу үшін сұйылтылған пульпаны (100 г/л-ден аз) қолдану керек, дегенмен жалпы экстракция азаяды. Концентраттың максималды шығымдылығына пульпаның тығыздығы жоғары болған кезде қол жеткізіледі, бірақ сонымен бірге оның тұтқырлығы артады және концентраттың сапасы күрт нашарлайды.</w:t>
      </w:r>
    </w:p>
    <w:bookmarkEnd w:id="1009"/>
    <w:bookmarkStart w:name="z1226" w:id="1010"/>
    <w:p>
      <w:pPr>
        <w:spacing w:after="0"/>
        <w:ind w:left="0"/>
        <w:jc w:val="both"/>
      </w:pPr>
      <w:r>
        <w:rPr>
          <w:rFonts w:ascii="Times New Roman"/>
          <w:b w:val="false"/>
          <w:i w:val="false"/>
          <w:color w:val="000000"/>
          <w:sz w:val="28"/>
        </w:rPr>
        <w:t>
      Флотация арнайы флотациялық машиналарда жүзеге асырылады. Олар қамтамасыз етуі керек:</w:t>
      </w:r>
    </w:p>
    <w:bookmarkEnd w:id="1010"/>
    <w:bookmarkStart w:name="z1227" w:id="1011"/>
    <w:p>
      <w:pPr>
        <w:spacing w:after="0"/>
        <w:ind w:left="0"/>
        <w:jc w:val="both"/>
      </w:pPr>
      <w:r>
        <w:rPr>
          <w:rFonts w:ascii="Times New Roman"/>
          <w:b w:val="false"/>
          <w:i w:val="false"/>
          <w:color w:val="000000"/>
          <w:sz w:val="28"/>
        </w:rPr>
        <w:t>
      пульпаны үздіксіз біркелкі беру және өнімді түсіру;</w:t>
      </w:r>
    </w:p>
    <w:bookmarkEnd w:id="1011"/>
    <w:bookmarkStart w:name="z1228" w:id="1012"/>
    <w:p>
      <w:pPr>
        <w:spacing w:after="0"/>
        <w:ind w:left="0"/>
        <w:jc w:val="both"/>
      </w:pPr>
      <w:r>
        <w:rPr>
          <w:rFonts w:ascii="Times New Roman"/>
          <w:b w:val="false"/>
          <w:i w:val="false"/>
          <w:color w:val="000000"/>
          <w:sz w:val="28"/>
        </w:rPr>
        <w:t>
      бөлшектерді тоқтата тұру және оларды ауа көпіршіктерімен байланыстыру үшін пульпаны қарқынды араластыру;</w:t>
      </w:r>
    </w:p>
    <w:bookmarkEnd w:id="1012"/>
    <w:bookmarkStart w:name="z1229" w:id="1013"/>
    <w:p>
      <w:pPr>
        <w:spacing w:after="0"/>
        <w:ind w:left="0"/>
        <w:jc w:val="both"/>
      </w:pPr>
      <w:r>
        <w:rPr>
          <w:rFonts w:ascii="Times New Roman"/>
          <w:b w:val="false"/>
          <w:i w:val="false"/>
          <w:color w:val="000000"/>
          <w:sz w:val="28"/>
        </w:rPr>
        <w:t>
      пульпаның оңтайлы аэрациясы;</w:t>
      </w:r>
    </w:p>
    <w:bookmarkEnd w:id="1013"/>
    <w:bookmarkStart w:name="z1230" w:id="1014"/>
    <w:p>
      <w:pPr>
        <w:spacing w:after="0"/>
        <w:ind w:left="0"/>
        <w:jc w:val="both"/>
      </w:pPr>
      <w:r>
        <w:rPr>
          <w:rFonts w:ascii="Times New Roman"/>
          <w:b w:val="false"/>
          <w:i w:val="false"/>
          <w:color w:val="000000"/>
          <w:sz w:val="28"/>
        </w:rPr>
        <w:t>
      көбіктенудің тыныш аймағын құру.</w:t>
      </w:r>
    </w:p>
    <w:bookmarkEnd w:id="1014"/>
    <w:bookmarkStart w:name="z1231" w:id="1015"/>
    <w:p>
      <w:pPr>
        <w:spacing w:after="0"/>
        <w:ind w:left="0"/>
        <w:jc w:val="both"/>
      </w:pPr>
      <w:r>
        <w:rPr>
          <w:rFonts w:ascii="Times New Roman"/>
          <w:b w:val="false"/>
          <w:i w:val="false"/>
          <w:color w:val="000000"/>
          <w:sz w:val="28"/>
        </w:rPr>
        <w:t>
      Флотациялық машиналардың жіктелуі көбінесе пульпаны аэрациялау және араластыру әдісіне байланысты жасалады. Осы негізде машиналар бірнеше түрге бөлінеді. Олардың ішіндегі ең кең тарағаны механикалық, пневматикалық және пневмомеханикалық:</w:t>
      </w:r>
    </w:p>
    <w:bookmarkEnd w:id="1015"/>
    <w:bookmarkStart w:name="z1232" w:id="1016"/>
    <w:p>
      <w:pPr>
        <w:spacing w:after="0"/>
        <w:ind w:left="0"/>
        <w:jc w:val="both"/>
      </w:pPr>
      <w:r>
        <w:rPr>
          <w:rFonts w:ascii="Times New Roman"/>
          <w:b w:val="false"/>
          <w:i w:val="false"/>
          <w:color w:val="000000"/>
          <w:sz w:val="28"/>
        </w:rPr>
        <w:t>
      механикалық машиналар пульпаны араластырады, ауаны импеллермен (араластырғышпен)сорады және таратады;</w:t>
      </w:r>
    </w:p>
    <w:bookmarkEnd w:id="1016"/>
    <w:bookmarkStart w:name="z1233" w:id="1017"/>
    <w:p>
      <w:pPr>
        <w:spacing w:after="0"/>
        <w:ind w:left="0"/>
        <w:jc w:val="both"/>
      </w:pPr>
      <w:r>
        <w:rPr>
          <w:rFonts w:ascii="Times New Roman"/>
          <w:b w:val="false"/>
          <w:i w:val="false"/>
          <w:color w:val="000000"/>
          <w:sz w:val="28"/>
        </w:rPr>
        <w:t>
      пневматикалық машиналар пульпаны сығылған ауаны құбырлар немесе кеуекті қалқалар арқылы беру арқылы араластырады және аэрациялайды (3.8- сурет);</w:t>
      </w:r>
    </w:p>
    <w:bookmarkEnd w:id="1017"/>
    <w:bookmarkStart w:name="z1234"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6629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29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1019"/>
    <w:p>
      <w:pPr>
        <w:spacing w:after="0"/>
        <w:ind w:left="0"/>
        <w:jc w:val="both"/>
      </w:pPr>
      <w:r>
        <w:rPr>
          <w:rFonts w:ascii="Times New Roman"/>
          <w:b w:val="false"/>
          <w:i w:val="false"/>
          <w:color w:val="000000"/>
          <w:sz w:val="28"/>
        </w:rPr>
        <w:t>
      3.8-сурет. Пневматикалық флотацияның жұмыс принципінің схемасы</w:t>
      </w:r>
    </w:p>
    <w:bookmarkEnd w:id="1019"/>
    <w:bookmarkStart w:name="z1236" w:id="1020"/>
    <w:p>
      <w:pPr>
        <w:spacing w:after="0"/>
        <w:ind w:left="0"/>
        <w:jc w:val="both"/>
      </w:pPr>
      <w:r>
        <w:rPr>
          <w:rFonts w:ascii="Times New Roman"/>
          <w:b w:val="false"/>
          <w:i w:val="false"/>
          <w:color w:val="000000"/>
          <w:sz w:val="28"/>
        </w:rPr>
        <w:t>
      пневмомеханикалық машиналар ауаны үрлегіштен шығарады, бірақ пульпаны араластыру және ауаны дисперсиялау импеллермен жүзеге асырылады. [23]</w:t>
      </w:r>
    </w:p>
    <w:bookmarkEnd w:id="1020"/>
    <w:bookmarkStart w:name="z1237" w:id="1021"/>
    <w:p>
      <w:pPr>
        <w:spacing w:after="0"/>
        <w:ind w:left="0"/>
        <w:jc w:val="both"/>
      </w:pPr>
      <w:r>
        <w:rPr>
          <w:rFonts w:ascii="Times New Roman"/>
          <w:b w:val="false"/>
          <w:i w:val="false"/>
          <w:color w:val="000000"/>
          <w:sz w:val="28"/>
        </w:rPr>
        <w:t>
      Өзін-өзі аэрациялайтын немесе әртүрлі гидравликалық құрылғылардан мәжбүрлі ауаны тарату үшін қолданылатын пневмогидравликалық машиналар бар.</w:t>
      </w:r>
    </w:p>
    <w:bookmarkEnd w:id="1021"/>
    <w:bookmarkStart w:name="z1238" w:id="1022"/>
    <w:p>
      <w:pPr>
        <w:spacing w:after="0"/>
        <w:ind w:left="0"/>
        <w:jc w:val="both"/>
      </w:pPr>
      <w:r>
        <w:rPr>
          <w:rFonts w:ascii="Times New Roman"/>
          <w:b w:val="false"/>
          <w:i w:val="false"/>
          <w:color w:val="000000"/>
          <w:sz w:val="28"/>
        </w:rPr>
        <w:t>
      Электрофлотация машиналары электролиз кезінде бөлінетін ауа көпіршіктерімен аэрацияны жүзеге асырады.</w:t>
      </w:r>
    </w:p>
    <w:bookmarkEnd w:id="1022"/>
    <w:bookmarkStart w:name="z1239" w:id="1023"/>
    <w:p>
      <w:pPr>
        <w:spacing w:after="0"/>
        <w:ind w:left="0"/>
        <w:jc w:val="both"/>
      </w:pPr>
      <w:r>
        <w:rPr>
          <w:rFonts w:ascii="Times New Roman"/>
          <w:b w:val="false"/>
          <w:i w:val="false"/>
          <w:color w:val="000000"/>
          <w:sz w:val="28"/>
        </w:rPr>
        <w:t>
      Қысымы өзгеретін машиналарда аэрация пульпада еріген газдардың бөлінуімен қамтамасыз етіледі.</w:t>
      </w:r>
    </w:p>
    <w:bookmarkEnd w:id="1023"/>
    <w:bookmarkStart w:name="z1240" w:id="1024"/>
    <w:p>
      <w:pPr>
        <w:spacing w:after="0"/>
        <w:ind w:left="0"/>
        <w:jc w:val="both"/>
      </w:pPr>
      <w:r>
        <w:rPr>
          <w:rFonts w:ascii="Times New Roman"/>
          <w:b w:val="false"/>
          <w:i w:val="false"/>
          <w:color w:val="000000"/>
          <w:sz w:val="28"/>
        </w:rPr>
        <w:t>
      Аралас машиналар аэрацияны бірнеше жолмен жүзеге асырады.</w:t>
      </w:r>
    </w:p>
    <w:bookmarkEnd w:id="1024"/>
    <w:bookmarkStart w:name="z1241" w:id="1025"/>
    <w:p>
      <w:pPr>
        <w:spacing w:after="0"/>
        <w:ind w:left="0"/>
        <w:jc w:val="both"/>
      </w:pPr>
      <w:r>
        <w:rPr>
          <w:rFonts w:ascii="Times New Roman"/>
          <w:b w:val="false"/>
          <w:i w:val="false"/>
          <w:color w:val="000000"/>
          <w:sz w:val="28"/>
        </w:rPr>
        <w:t>
      Флотацияның қоректенуіндегі қатты компоненттің оңтайлы мөлшері 80 – 120 кг/м</w:t>
      </w:r>
      <w:r>
        <w:rPr>
          <w:rFonts w:ascii="Times New Roman"/>
          <w:b w:val="false"/>
          <w:i w:val="false"/>
          <w:color w:val="000000"/>
          <w:vertAlign w:val="superscript"/>
        </w:rPr>
        <w:t>3</w:t>
      </w:r>
      <w:r>
        <w:rPr>
          <w:rFonts w:ascii="Times New Roman"/>
          <w:b w:val="false"/>
          <w:i w:val="false"/>
          <w:color w:val="000000"/>
          <w:sz w:val="28"/>
        </w:rPr>
        <w:t> құрайды. Флотация нәтижелеріне оң әсер етеді пульпаны 27 – 30°C дейін қыздыру. флотацияның реагенттік режимі реагенттердің құрамын, олардың санын және жүктеу әдісін қарастырады. Жинаушының тән шығыны 600 – 1500 г/т, көбіктендіргіш – 20 – 200 г/т. Флотация тиімділігін арттыру үшін реагенттердің бөлшек жүктемесі қолданылады — реагенттердің бір бөлігі флотация алдында пульпаға, ал бір бөлігі тікелей флотациялық машинаның камераларына беріледі. Флотацияның оңтайлы уақыты, яғни. пульпаның машинада болуының қажетті ұзақтығы флотацияланатын көмірдің қасиеттеріне және флотация жағдайларына байланысты және 5 – 9 мин құрайды [23].</w:t>
      </w:r>
    </w:p>
    <w:bookmarkEnd w:id="1025"/>
    <w:bookmarkStart w:name="z1242" w:id="1026"/>
    <w:p>
      <w:pPr>
        <w:spacing w:after="0"/>
        <w:ind w:left="0"/>
        <w:jc w:val="both"/>
      </w:pPr>
      <w:r>
        <w:rPr>
          <w:rFonts w:ascii="Times New Roman"/>
          <w:b w:val="false"/>
          <w:i w:val="false"/>
          <w:color w:val="000000"/>
          <w:sz w:val="28"/>
        </w:rPr>
        <w:t>
      Көбік өнімінен ауаны кетіру үшін көбікті кетіретін құрылғылар қолданылады. Көбікті бұзу оны траншеялар арқылы тасымалдауды жақсарту, вакуумдық сүзгілер мен флотациялық көбік өнімдерін айдайтын сорғылардың жұмысын жақсарту үшін қажет. Әрекет принципі бойынша олар механикалық, вакуумдық, вакуумдық-механикалық және центрифугалық болып бөлінеді.</w:t>
      </w:r>
    </w:p>
    <w:bookmarkEnd w:id="1026"/>
    <w:bookmarkStart w:name="z1243" w:id="1027"/>
    <w:p>
      <w:pPr>
        <w:spacing w:after="0"/>
        <w:ind w:left="0"/>
        <w:jc w:val="left"/>
      </w:pPr>
      <w:r>
        <w:rPr>
          <w:rFonts w:ascii="Times New Roman"/>
          <w:b/>
          <w:i w:val="false"/>
          <w:color w:val="000000"/>
        </w:rPr>
        <w:t xml:space="preserve"> 3.3.5.      Байытудың арнайы әдістері</w:t>
      </w:r>
    </w:p>
    <w:bookmarkEnd w:id="1027"/>
    <w:bookmarkStart w:name="z1244" w:id="1028"/>
    <w:p>
      <w:pPr>
        <w:spacing w:after="0"/>
        <w:ind w:left="0"/>
        <w:jc w:val="left"/>
      </w:pPr>
      <w:r>
        <w:rPr>
          <w:rFonts w:ascii="Times New Roman"/>
          <w:b/>
          <w:i w:val="false"/>
          <w:color w:val="000000"/>
        </w:rPr>
        <w:t xml:space="preserve"> 3.3.5.1. Электр сепарациясы</w:t>
      </w:r>
    </w:p>
    <w:bookmarkEnd w:id="1028"/>
    <w:bookmarkStart w:name="z1245" w:id="1029"/>
    <w:p>
      <w:pPr>
        <w:spacing w:after="0"/>
        <w:ind w:left="0"/>
        <w:jc w:val="both"/>
      </w:pPr>
      <w:r>
        <w:rPr>
          <w:rFonts w:ascii="Times New Roman"/>
          <w:b w:val="false"/>
          <w:i w:val="false"/>
          <w:color w:val="000000"/>
          <w:sz w:val="28"/>
        </w:rPr>
        <w:t>
      Электрлік бөлу (электрлік байыту әдісі) бөлінетін минералдардың электрлік қасиеттеріндегі айырмашылықтарға негізделген және электр өрісінің әсерінен жүзеге асырылады. Минералды тозаң бөлшектері мен көп күл фюзені үлкен электр өткізгіштікке (өткізгіштікке) ие және электр қуатымен тез зарядтауға қабілетті, ал көмір дәндері немесе аз күл витринасы бұл қасиеттерге ие емес.</w:t>
      </w:r>
    </w:p>
    <w:bookmarkEnd w:id="1029"/>
    <w:bookmarkStart w:name="z1246" w:id="1030"/>
    <w:p>
      <w:pPr>
        <w:spacing w:after="0"/>
        <w:ind w:left="0"/>
        <w:jc w:val="both"/>
      </w:pPr>
      <w:r>
        <w:rPr>
          <w:rFonts w:ascii="Times New Roman"/>
          <w:b w:val="false"/>
          <w:i w:val="false"/>
          <w:color w:val="000000"/>
          <w:sz w:val="28"/>
        </w:rPr>
        <w:t>
      Қазіргі уақытта көмірді байыту үшін электр сепарациясы іс жүзінде қолданылмайды, өйткені оның кластары мен ылғалдылығы аз, сонымен қатар жоғары кернеулі Токтар мен көмір тозаңының тұтануының (жарылуының) үлкен ықтималдығына байланысты процестің қауіптілігі.</w:t>
      </w:r>
    </w:p>
    <w:bookmarkEnd w:id="1030"/>
    <w:bookmarkStart w:name="z1247" w:id="1031"/>
    <w:p>
      <w:pPr>
        <w:spacing w:after="0"/>
        <w:ind w:left="0"/>
        <w:jc w:val="both"/>
      </w:pPr>
      <w:r>
        <w:rPr>
          <w:rFonts w:ascii="Times New Roman"/>
          <w:b w:val="false"/>
          <w:i w:val="false"/>
          <w:color w:val="000000"/>
          <w:sz w:val="28"/>
        </w:rPr>
        <w:t>
      Электростатикалық сепарацияны сәтті жүргізу үшін қажетті жағдайлар келесідей:</w:t>
      </w:r>
    </w:p>
    <w:bookmarkEnd w:id="1031"/>
    <w:bookmarkStart w:name="z1248" w:id="1032"/>
    <w:p>
      <w:pPr>
        <w:spacing w:after="0"/>
        <w:ind w:left="0"/>
        <w:jc w:val="both"/>
      </w:pPr>
      <w:r>
        <w:rPr>
          <w:rFonts w:ascii="Times New Roman"/>
          <w:b w:val="false"/>
          <w:i w:val="false"/>
          <w:color w:val="000000"/>
          <w:sz w:val="28"/>
        </w:rPr>
        <w:t>
      көмірдің максималды ірілігі —2 мм-ден аспайды;</w:t>
      </w:r>
    </w:p>
    <w:bookmarkEnd w:id="1032"/>
    <w:bookmarkStart w:name="z1249" w:id="1033"/>
    <w:p>
      <w:pPr>
        <w:spacing w:after="0"/>
        <w:ind w:left="0"/>
        <w:jc w:val="both"/>
      </w:pPr>
      <w:r>
        <w:rPr>
          <w:rFonts w:ascii="Times New Roman"/>
          <w:b w:val="false"/>
          <w:i w:val="false"/>
          <w:color w:val="000000"/>
          <w:sz w:val="28"/>
        </w:rPr>
        <w:t>
      ылғалдылығы — 1 – 1,5 % -дан аспайды;</w:t>
      </w:r>
    </w:p>
    <w:bookmarkEnd w:id="1033"/>
    <w:bookmarkStart w:name="z1250" w:id="1034"/>
    <w:p>
      <w:pPr>
        <w:spacing w:after="0"/>
        <w:ind w:left="0"/>
        <w:jc w:val="both"/>
      </w:pPr>
      <w:r>
        <w:rPr>
          <w:rFonts w:ascii="Times New Roman"/>
          <w:b w:val="false"/>
          <w:i w:val="false"/>
          <w:color w:val="000000"/>
          <w:sz w:val="28"/>
        </w:rPr>
        <w:t>
      күл мөлшері-10 %-дан астам (күкірт және басқа қоспалардың құрамы ескерілмейді);</w:t>
      </w:r>
    </w:p>
    <w:bookmarkEnd w:id="1034"/>
    <w:bookmarkStart w:name="z1251" w:id="1035"/>
    <w:p>
      <w:pPr>
        <w:spacing w:after="0"/>
        <w:ind w:left="0"/>
        <w:jc w:val="both"/>
      </w:pPr>
      <w:r>
        <w:rPr>
          <w:rFonts w:ascii="Times New Roman"/>
          <w:b w:val="false"/>
          <w:i w:val="false"/>
          <w:color w:val="000000"/>
          <w:sz w:val="28"/>
        </w:rPr>
        <w:t>
      ток кернеуі 20 – 25 кВ. [25]</w:t>
      </w:r>
    </w:p>
    <w:bookmarkEnd w:id="1035"/>
    <w:bookmarkStart w:name="z1252" w:id="1036"/>
    <w:p>
      <w:pPr>
        <w:spacing w:after="0"/>
        <w:ind w:left="0"/>
        <w:jc w:val="both"/>
      </w:pPr>
      <w:r>
        <w:rPr>
          <w:rFonts w:ascii="Times New Roman"/>
          <w:b w:val="false"/>
          <w:i w:val="false"/>
          <w:color w:val="000000"/>
          <w:sz w:val="28"/>
        </w:rPr>
        <w:t>
      Электрлік байыту әдісінің мәні әртүрлі заряды бар бөлшектерге электр өрісінде әртүрлі күш әсер етеді, сондықтан олар әртүрлі траекториялар бойынша қозғалады. Электрлік бөлу процесін шартты түрде үш кезеңге бөлуге болады:</w:t>
      </w:r>
    </w:p>
    <w:bookmarkEnd w:id="1036"/>
    <w:bookmarkStart w:name="z1253" w:id="1037"/>
    <w:p>
      <w:pPr>
        <w:spacing w:after="0"/>
        <w:ind w:left="0"/>
        <w:jc w:val="both"/>
      </w:pPr>
      <w:r>
        <w:rPr>
          <w:rFonts w:ascii="Times New Roman"/>
          <w:b w:val="false"/>
          <w:i w:val="false"/>
          <w:color w:val="000000"/>
          <w:sz w:val="28"/>
        </w:rPr>
        <w:t>
      1) материалды бөлуге дайындау;</w:t>
      </w:r>
    </w:p>
    <w:bookmarkEnd w:id="1037"/>
    <w:bookmarkStart w:name="z1254" w:id="1038"/>
    <w:p>
      <w:pPr>
        <w:spacing w:after="0"/>
        <w:ind w:left="0"/>
        <w:jc w:val="both"/>
      </w:pPr>
      <w:r>
        <w:rPr>
          <w:rFonts w:ascii="Times New Roman"/>
          <w:b w:val="false"/>
          <w:i w:val="false"/>
          <w:color w:val="000000"/>
          <w:sz w:val="28"/>
        </w:rPr>
        <w:t>
      2) әртүрлі тәсілдермен жүзеге асырылуы мүмкін бөлшектерді зарядтау:</w:t>
      </w:r>
    </w:p>
    <w:bookmarkEnd w:id="1038"/>
    <w:bookmarkStart w:name="z1255" w:id="1039"/>
    <w:p>
      <w:pPr>
        <w:spacing w:after="0"/>
        <w:ind w:left="0"/>
        <w:jc w:val="both"/>
      </w:pPr>
      <w:r>
        <w:rPr>
          <w:rFonts w:ascii="Times New Roman"/>
          <w:b w:val="false"/>
          <w:i w:val="false"/>
          <w:color w:val="000000"/>
          <w:sz w:val="28"/>
        </w:rPr>
        <w:t>
      контактілі электрлендіру (пайдалы қазба бөлшектерінің зарядталған электродпен тікелей жанасуымен жүзеге асырылады);</w:t>
      </w:r>
    </w:p>
    <w:bookmarkEnd w:id="1039"/>
    <w:bookmarkStart w:name="z1256" w:id="1040"/>
    <w:p>
      <w:pPr>
        <w:spacing w:after="0"/>
        <w:ind w:left="0"/>
        <w:jc w:val="both"/>
      </w:pPr>
      <w:r>
        <w:rPr>
          <w:rFonts w:ascii="Times New Roman"/>
          <w:b w:val="false"/>
          <w:i w:val="false"/>
          <w:color w:val="000000"/>
          <w:sz w:val="28"/>
        </w:rPr>
        <w:t>
      иондану арқылы зарядтау (қозғалмалы иондармен бөлшектерге әсер ету арқылы жүзеге асырылады; иондардың ең көп таралған көзі-тәждік разряд);</w:t>
      </w:r>
    </w:p>
    <w:bookmarkEnd w:id="1040"/>
    <w:bookmarkStart w:name="z1257" w:id="1041"/>
    <w:p>
      <w:pPr>
        <w:spacing w:after="0"/>
        <w:ind w:left="0"/>
        <w:jc w:val="both"/>
      </w:pPr>
      <w:r>
        <w:rPr>
          <w:rFonts w:ascii="Times New Roman"/>
          <w:b w:val="false"/>
          <w:i w:val="false"/>
          <w:color w:val="000000"/>
          <w:sz w:val="28"/>
        </w:rPr>
        <w:t>
      трибоэлектрлік эффект есебінен бөлшектерді зарядтау (басқа бөлшекпен немесе аппарат қабырғаларымен соқтығысқан кезде бөлшектің бетінде электр зарядының пайда болуы);</w:t>
      </w:r>
    </w:p>
    <w:bookmarkEnd w:id="1041"/>
    <w:bookmarkStart w:name="z1258" w:id="1042"/>
    <w:p>
      <w:pPr>
        <w:spacing w:after="0"/>
        <w:ind w:left="0"/>
        <w:jc w:val="both"/>
      </w:pPr>
      <w:r>
        <w:rPr>
          <w:rFonts w:ascii="Times New Roman"/>
          <w:b w:val="false"/>
          <w:i w:val="false"/>
          <w:color w:val="000000"/>
          <w:sz w:val="28"/>
        </w:rPr>
        <w:t>
      3) электростатикалық сепараторлар, тәждік сепараторлары, тәж-электростатикалық сепараторлар қолданылатын зарядталған бөлшектердің бөлінуі.</w:t>
      </w:r>
    </w:p>
    <w:bookmarkEnd w:id="1042"/>
    <w:bookmarkStart w:name="z1259" w:id="1043"/>
    <w:p>
      <w:pPr>
        <w:spacing w:after="0"/>
        <w:ind w:left="0"/>
        <w:jc w:val="left"/>
      </w:pPr>
      <w:r>
        <w:rPr>
          <w:rFonts w:ascii="Times New Roman"/>
          <w:b/>
          <w:i w:val="false"/>
          <w:color w:val="000000"/>
        </w:rPr>
        <w:t xml:space="preserve"> 3.3.5.2. Майлы агломерация (түйіршіктеу)</w:t>
      </w:r>
    </w:p>
    <w:bookmarkEnd w:id="1043"/>
    <w:bookmarkStart w:name="z1260" w:id="1044"/>
    <w:p>
      <w:pPr>
        <w:spacing w:after="0"/>
        <w:ind w:left="0"/>
        <w:jc w:val="both"/>
      </w:pPr>
      <w:r>
        <w:rPr>
          <w:rFonts w:ascii="Times New Roman"/>
          <w:b w:val="false"/>
          <w:i w:val="false"/>
          <w:color w:val="000000"/>
          <w:sz w:val="28"/>
        </w:rPr>
        <w:t>
      Қазіргі уақытта көмірді флотациялау процесінің балама нұсқаларының бірі ретінде сулы ортада көмір мен тау жыныстарының бөлшектерін майлы реагенттермен әр түрлі ылғалдандыруға негізделген жұқа шламдардың селективті май агломерациясы технологиясын қарастырған жөн. Процестің мәні көмірсутекті байланыстырғыштың қатысуымен пульпаны араластыру кезінде көмір-май агрегаттарының селективті түзілуінде жатыр. Пульпаның турбулизациясы нәтижесінде пайда болған агрегаттар тығыздалады, құрылымдық жағынан сфералық пішінді берік түйіршіктерге айналады. Бұл жағдайда байланыстырғыштың концентрациясына байланысты агрегаттардың түзілуі майлы көмір бөлшектерін байланыстырғыштың жұқа қабықшасы арқылы біріктіру арқылы немесе май тамшыларын гидрофобты көмір бөлшектерімен селективті толтыру нәтижесінде пайда болуы мүмкін.</w:t>
      </w:r>
    </w:p>
    <w:bookmarkEnd w:id="1044"/>
    <w:bookmarkStart w:name="z1261" w:id="1045"/>
    <w:p>
      <w:pPr>
        <w:spacing w:after="0"/>
        <w:ind w:left="0"/>
        <w:jc w:val="both"/>
      </w:pPr>
      <w:r>
        <w:rPr>
          <w:rFonts w:ascii="Times New Roman"/>
          <w:b w:val="false"/>
          <w:i w:val="false"/>
          <w:color w:val="000000"/>
          <w:sz w:val="28"/>
        </w:rPr>
        <w:t>
      Майлы агломерация процесінің артықшылықтарына 100 мкм-ден аз бөлшектердің бөлінуіндегі жоғары селективтілік, байытылған көмірдің күлінің кең ауқымы, пульпа тығыздығы 600 г/л-ге дейін процесті жүргізу мүмкіндігі, көмір-май түйіршіктері пайда болған кезде суды майменесыстыру арқылы концентраттың қосымша дегидратациясы, іс жүзінде толық қалпына келтіру (90 %-дан астам) жатады. органикалық бөліктің көмір концентраты көмір мен көмірсутекті байланыстырғыш, бұл соңғы өнімнің күлінің төмендеуін және оның калориялық құндылығын арттыруды қамтамасыз етеді.</w:t>
      </w:r>
    </w:p>
    <w:bookmarkEnd w:id="1045"/>
    <w:bookmarkStart w:name="z1262" w:id="1046"/>
    <w:p>
      <w:pPr>
        <w:spacing w:after="0"/>
        <w:ind w:left="0"/>
        <w:jc w:val="both"/>
      </w:pPr>
      <w:r>
        <w:rPr>
          <w:rFonts w:ascii="Times New Roman"/>
          <w:b w:val="false"/>
          <w:i w:val="false"/>
          <w:color w:val="000000"/>
          <w:sz w:val="28"/>
        </w:rPr>
        <w:t>
      Май селекциясын өндіріске кеңінен енгізуді тежейтін негізгі кемшілік-ірі агрегаттарды алу қажеттілігіне байланысты май агентінің жоғары шығыны, осылайша жинақталған өнім мен минералданған суспензия електе бөлінген кезде ұсақ көмір агрегаттарымен жерасты өнімі бітеліп қалмайды.</w:t>
      </w:r>
    </w:p>
    <w:bookmarkEnd w:id="1046"/>
    <w:bookmarkStart w:name="z1263" w:id="1047"/>
    <w:p>
      <w:pPr>
        <w:spacing w:after="0"/>
        <w:ind w:left="0"/>
        <w:jc w:val="both"/>
      </w:pPr>
      <w:r>
        <w:rPr>
          <w:rFonts w:ascii="Times New Roman"/>
          <w:b w:val="false"/>
          <w:i w:val="false"/>
          <w:color w:val="000000"/>
          <w:sz w:val="28"/>
        </w:rPr>
        <w:t>
      Май агломерациясының май бойынша жаңа "төмен шығынды" технологияларын әзірлеу, қосалқы процестерді, атап айтқанда концентратты майсыздандыруды дамыту, сондай-ақ байланыстырғыш затты тұтынуға қатаң талаптар қоймайтын процесті қолдану салаларын анықтау (көмірді брикеттеуге дайындау, көмірді сұйылту алдында залалсыздандыру, құрамында майы бар қалдықтарды кәдеге жарату және т.б.) осы технологияны дамыту үшін жаңа ынталандыру береді.</w:t>
      </w:r>
    </w:p>
    <w:bookmarkEnd w:id="1047"/>
    <w:bookmarkStart w:name="z1264" w:id="1048"/>
    <w:p>
      <w:pPr>
        <w:spacing w:after="0"/>
        <w:ind w:left="0"/>
        <w:jc w:val="both"/>
      </w:pPr>
      <w:r>
        <w:rPr>
          <w:rFonts w:ascii="Times New Roman"/>
          <w:b w:val="false"/>
          <w:i w:val="false"/>
          <w:color w:val="000000"/>
          <w:sz w:val="28"/>
        </w:rPr>
        <w:t>
      Май агломерациясы технологиясының перспективалары оны ЖЭС-те және сұйық отынды тұтынатын қазандықтарда қолданған кезде ашылады. Бұл жағдайда күлі төмен түйіршіктер мазут саптамалары арқылы жағылатын су-көміртекті суспензияның жоғары калориялы толтырғышы бола алады. Энергетикалық көмірді өндіру және өңдеу кезінде одан әрі пайдаланудан көмір шламдары алынып тасталады, олар шламды су түрінде сыртқы тұндырғыштарға төгіледі. Нәтижесінде көмірдің құнды органикалық компонентінің көп мөлшері жоғалады, қоршаған ортаның ластануы орын алады. Энергетикалық көмір шламын байыту кезінде май агломерациясын қолдану концентратты сусыздандырудың төмен шығындарымен жоғары калориялы отын алуға мүмкіндік береді.</w:t>
      </w:r>
    </w:p>
    <w:bookmarkEnd w:id="1048"/>
    <w:bookmarkStart w:name="z1265" w:id="1049"/>
    <w:p>
      <w:pPr>
        <w:spacing w:after="0"/>
        <w:ind w:left="0"/>
        <w:jc w:val="left"/>
      </w:pPr>
      <w:r>
        <w:rPr>
          <w:rFonts w:ascii="Times New Roman"/>
          <w:b/>
          <w:i w:val="false"/>
          <w:color w:val="000000"/>
        </w:rPr>
        <w:t xml:space="preserve"> 3.3.5.3. Магниттік және электрмагниттік байыту</w:t>
      </w:r>
    </w:p>
    <w:bookmarkEnd w:id="1049"/>
    <w:bookmarkStart w:name="z1266" w:id="1050"/>
    <w:p>
      <w:pPr>
        <w:spacing w:after="0"/>
        <w:ind w:left="0"/>
        <w:jc w:val="both"/>
      </w:pPr>
      <w:r>
        <w:rPr>
          <w:rFonts w:ascii="Times New Roman"/>
          <w:b w:val="false"/>
          <w:i w:val="false"/>
          <w:color w:val="000000"/>
          <w:sz w:val="28"/>
        </w:rPr>
        <w:t>
      Көмір заты диамагниттік болып табылады. Диамагниттік денелердің ерекше магниттік сезімталдығы теріс. Көмірдегі минералды қоспалар парамагниттік қасиеттерімен сипатталады. Көмір заттары мен минералды қоспалардың магниттік қасиеттеріндегі айырмашылықтар негізінен Көмірді байыту үшін магниттік әдісті қолданылуына мүмкіндік береді. Бұл әдіс магниттік бөлу және магниттік флотация процестерін қамтиды.</w:t>
      </w:r>
    </w:p>
    <w:bookmarkEnd w:id="1050"/>
    <w:bookmarkStart w:name="z1267" w:id="1051"/>
    <w:p>
      <w:pPr>
        <w:spacing w:after="0"/>
        <w:ind w:left="0"/>
        <w:jc w:val="both"/>
      </w:pPr>
      <w:r>
        <w:rPr>
          <w:rFonts w:ascii="Times New Roman"/>
          <w:b w:val="false"/>
          <w:i w:val="false"/>
          <w:color w:val="000000"/>
          <w:sz w:val="28"/>
        </w:rPr>
        <w:t>
      Ең алдымен, магниттік байыту құрамында темір қосылыстары (оксидтер, пирит) бар қоспаларды кетіру үшін перспективалы болып табылады.</w:t>
      </w:r>
    </w:p>
    <w:bookmarkEnd w:id="1051"/>
    <w:bookmarkStart w:name="z1268" w:id="1052"/>
    <w:p>
      <w:pPr>
        <w:spacing w:after="0"/>
        <w:ind w:left="0"/>
        <w:jc w:val="both"/>
      </w:pPr>
      <w:r>
        <w:rPr>
          <w:rFonts w:ascii="Times New Roman"/>
          <w:b w:val="false"/>
          <w:i w:val="false"/>
          <w:color w:val="000000"/>
          <w:sz w:val="28"/>
        </w:rPr>
        <w:t>
      Магниттік (немесе электромагниттік) сепарацияны гравитациялық ылғалды байыту шеңберінде суспензияны қалпына келтіру үшін қолданылуына болады. Осындай регенерация схемасына кіретін технологиялық операцияларға мыналар жатады: жуу суларын, дренаждық суларды және құрамында магнетиті бар кездейсоқ толып кетулерді, сондай-ақ жұмыс суспензиясының бөліктерін магниттік сепараторларға жинау және беру; сұйылтылған суспензиядан магнетит концентратын бөліп алу мақсатында магниттік байыту; жұмыс суспензиясының айналым жүйесіне регенерацияланған суспензияны беру; магнитті емес қоюландырылған шламды регенерация қалдықтарымен; Байыту өнімдерін шаюға магниттік сепараторларды ағызу [26].</w:t>
      </w:r>
    </w:p>
    <w:bookmarkEnd w:id="1052"/>
    <w:bookmarkStart w:name="z1269" w:id="1053"/>
    <w:p>
      <w:pPr>
        <w:spacing w:after="0"/>
        <w:ind w:left="0"/>
        <w:jc w:val="both"/>
      </w:pPr>
      <w:r>
        <w:rPr>
          <w:rFonts w:ascii="Times New Roman"/>
          <w:b w:val="false"/>
          <w:i w:val="false"/>
          <w:color w:val="000000"/>
          <w:sz w:val="28"/>
        </w:rPr>
        <w:t>
      Бұл байыту әдісінің жұмыс принципі минералды дәннің меншікті магниттік сезімталдығы неғұрлым жоғары болса, соғұрлым магнит өрісі оған үлкен күшпен әсер ететіндігімен байланысты (басқалары тең жағдайда). Магниттік күш қарама-қарсы механикалық күштердің қосындысынан (ауырлық, Инерция, центрифугалық, ортаның кедергісі және т.б.) асатын минералды дәндер сепаратордың магниттік жүйесінің полюстеріне тартылып, магниттік өнімге шығарылады. Магниттік сезімталдығы төмен минералды дәндер магниттелуді іс жүзінде өзгертпейді, сыртқы магнит өрісімен әрекеттеспейді және магнит өрісінде тек механикалық күштердің әсеріне байланысты траектория бойынша қозғалады. Бұл минералды дәндер магнитті емес өнімге бөлінеді.</w:t>
      </w:r>
    </w:p>
    <w:bookmarkEnd w:id="1053"/>
    <w:bookmarkStart w:name="z1270" w:id="1054"/>
    <w:p>
      <w:pPr>
        <w:spacing w:after="0"/>
        <w:ind w:left="0"/>
        <w:jc w:val="both"/>
      </w:pPr>
      <w:r>
        <w:rPr>
          <w:rFonts w:ascii="Times New Roman"/>
          <w:b w:val="false"/>
          <w:i w:val="false"/>
          <w:color w:val="000000"/>
          <w:sz w:val="28"/>
        </w:rPr>
        <w:t>
      Сепараторлардың негізінде электромагнит (электросепараторлар) немесе тұрақты магнит (магниттік сепараторлар) болуы мүмкін [20]. Пайдалы қазбаларды 3 – 6-дан 100 мм-ге дейін байыту үшін 3 – 6 мм-ден кіші құрғақ магниттік сепарация қолданылады, әдетте дымқыл. Магниттік өнімді магниттік күштің әсер ету аймағынан тасымалдауға арналған құрылғының түріне байланысты барабан, ролик, ролик, диск, таспа, шкив және басқа сепараторлар ажыратылады. Өз кезегінде барабан, роликті, роликті және таспалы сепараторлар байытылған материалдың жоғарғы және төменгі жеткізілімімен келеді.</w:t>
      </w:r>
    </w:p>
    <w:bookmarkEnd w:id="1054"/>
    <w:bookmarkStart w:name="z1271" w:id="1055"/>
    <w:p>
      <w:pPr>
        <w:spacing w:after="0"/>
        <w:ind w:left="0"/>
        <w:jc w:val="left"/>
      </w:pPr>
      <w:r>
        <w:rPr>
          <w:rFonts w:ascii="Times New Roman"/>
          <w:b/>
          <w:i w:val="false"/>
          <w:color w:val="000000"/>
        </w:rPr>
        <w:t xml:space="preserve"> 3.3.6. Сусыздандыру</w:t>
      </w:r>
    </w:p>
    <w:bookmarkEnd w:id="1055"/>
    <w:bookmarkStart w:name="z1272" w:id="1056"/>
    <w:p>
      <w:pPr>
        <w:spacing w:after="0"/>
        <w:ind w:left="0"/>
        <w:jc w:val="both"/>
      </w:pPr>
      <w:r>
        <w:rPr>
          <w:rFonts w:ascii="Times New Roman"/>
          <w:b w:val="false"/>
          <w:i w:val="false"/>
          <w:color w:val="000000"/>
          <w:sz w:val="28"/>
        </w:rPr>
        <w:t>
      Көп жағдайда пайдалы қазбалар сулы ортада байытылады, сондықтан алынған байыту өнімдерінде судың едәуір мөлшері бар және тасымалдауға және одан әрі қолданылуына жарамсыз.</w:t>
      </w:r>
    </w:p>
    <w:bookmarkEnd w:id="1056"/>
    <w:bookmarkStart w:name="z1273" w:id="1057"/>
    <w:p>
      <w:pPr>
        <w:spacing w:after="0"/>
        <w:ind w:left="0"/>
        <w:jc w:val="both"/>
      </w:pPr>
      <w:r>
        <w:rPr>
          <w:rFonts w:ascii="Times New Roman"/>
          <w:b w:val="false"/>
          <w:i w:val="false"/>
          <w:color w:val="000000"/>
          <w:sz w:val="28"/>
        </w:rPr>
        <w:t>
      Байыту өнімдерінен суды (ылғалды) кетіру үшін қолданылатын бірқатар операциялар сусыздандыру деп аталады. Кең мағынада дегидратация деп сұйық фазаны қатты фазадан бөлу процесі түсініледі.</w:t>
      </w:r>
    </w:p>
    <w:bookmarkEnd w:id="1057"/>
    <w:bookmarkStart w:name="z1274" w:id="1058"/>
    <w:p>
      <w:pPr>
        <w:spacing w:after="0"/>
        <w:ind w:left="0"/>
        <w:jc w:val="both"/>
      </w:pPr>
      <w:r>
        <w:rPr>
          <w:rFonts w:ascii="Times New Roman"/>
          <w:b w:val="false"/>
          <w:i w:val="false"/>
          <w:color w:val="000000"/>
          <w:sz w:val="28"/>
        </w:rPr>
        <w:t>
      Байыту фабрикаларында алынған аралық өнімдер, әдетте, сұйық пульпалармен ұсынылған. Көмірдегі сыртқы ылғал гравитациялық, капиллярлық, пленкалық және гигроскопиялық болып бөлінеді:</w:t>
      </w:r>
    </w:p>
    <w:bookmarkEnd w:id="1058"/>
    <w:bookmarkStart w:name="z1275" w:id="1059"/>
    <w:p>
      <w:pPr>
        <w:spacing w:after="0"/>
        <w:ind w:left="0"/>
        <w:jc w:val="both"/>
      </w:pPr>
      <w:r>
        <w:rPr>
          <w:rFonts w:ascii="Times New Roman"/>
          <w:b w:val="false"/>
          <w:i w:val="false"/>
          <w:color w:val="000000"/>
          <w:sz w:val="28"/>
        </w:rPr>
        <w:t>
      ауырлық күшінің әсерінен бос (гравитациялық) жойылады; байыту өнімдері суспензия болып табылады;</w:t>
      </w:r>
    </w:p>
    <w:bookmarkEnd w:id="1059"/>
    <w:bookmarkStart w:name="z1276" w:id="1060"/>
    <w:p>
      <w:pPr>
        <w:spacing w:after="0"/>
        <w:ind w:left="0"/>
        <w:jc w:val="both"/>
      </w:pPr>
      <w:r>
        <w:rPr>
          <w:rFonts w:ascii="Times New Roman"/>
          <w:b w:val="false"/>
          <w:i w:val="false"/>
          <w:color w:val="000000"/>
          <w:sz w:val="28"/>
        </w:rPr>
        <w:t>
      капилляр капиллярлық қысым күштерімен ұсталады және сыртқы күштер арқылы жойылады; өнімдер ылғалды (дымқыл)деп аталады;</w:t>
      </w:r>
    </w:p>
    <w:bookmarkEnd w:id="1060"/>
    <w:bookmarkStart w:name="z1277" w:id="1061"/>
    <w:p>
      <w:pPr>
        <w:spacing w:after="0"/>
        <w:ind w:left="0"/>
        <w:jc w:val="both"/>
      </w:pPr>
      <w:r>
        <w:rPr>
          <w:rFonts w:ascii="Times New Roman"/>
          <w:b w:val="false"/>
          <w:i w:val="false"/>
          <w:color w:val="000000"/>
          <w:sz w:val="28"/>
        </w:rPr>
        <w:t>
      пленка бөлшектердің бетінде су мен бөлшектер молекулалары арасындағы молекулалық тартылыс күштерімен ұсталады; өнімдер ауа құрғақ деп аталады;</w:t>
      </w:r>
    </w:p>
    <w:bookmarkEnd w:id="1061"/>
    <w:bookmarkStart w:name="z1278" w:id="1062"/>
    <w:p>
      <w:pPr>
        <w:spacing w:after="0"/>
        <w:ind w:left="0"/>
        <w:jc w:val="both"/>
      </w:pPr>
      <w:r>
        <w:rPr>
          <w:rFonts w:ascii="Times New Roman"/>
          <w:b w:val="false"/>
          <w:i w:val="false"/>
          <w:color w:val="000000"/>
          <w:sz w:val="28"/>
        </w:rPr>
        <w:t>
      гигроскопиялық құрғақ өнімдерде кездеседі және бөлшектердің бетінде адсорбциялық күштермен мономолекулалық пленкалар түрінде ұсталады.</w:t>
      </w:r>
    </w:p>
    <w:bookmarkEnd w:id="1062"/>
    <w:bookmarkStart w:name="z1279" w:id="1063"/>
    <w:p>
      <w:pPr>
        <w:spacing w:after="0"/>
        <w:ind w:left="0"/>
        <w:jc w:val="both"/>
      </w:pPr>
      <w:r>
        <w:rPr>
          <w:rFonts w:ascii="Times New Roman"/>
          <w:b w:val="false"/>
          <w:i w:val="false"/>
          <w:color w:val="000000"/>
          <w:sz w:val="28"/>
        </w:rPr>
        <w:t>
      Материалдың сипаттамаларына байланысты (негізінен бастапқы ылғалдылық, гранулометриялық және минералогиялық композициялар) дегидратацияның әртүрлі әдістері қолданылады. Салыстырмалы түрде ірі бөлшектер үшін — дренаж, центрифугалау; ұсақ бөлшектер үшін-қоюлану және сүзу. Көбінесе қажетті соңғы ылғалдылыққа бір кезеңде қол жеткізу қиын, сондықтан іс жүзінде кейбір байыту өнімдері бірнеше сатыда сусыздандыру операцияларын әртүрлі тәсілдермен қолданады. Сусыздандырудың соңғы операциясы-кептіру.</w:t>
      </w:r>
    </w:p>
    <w:bookmarkEnd w:id="1063"/>
    <w:bookmarkStart w:name="z1280" w:id="1064"/>
    <w:p>
      <w:pPr>
        <w:spacing w:after="0"/>
        <w:ind w:left="0"/>
        <w:jc w:val="both"/>
      </w:pPr>
      <w:r>
        <w:rPr>
          <w:rFonts w:ascii="Times New Roman"/>
          <w:b w:val="false"/>
          <w:i w:val="false"/>
          <w:color w:val="000000"/>
          <w:sz w:val="28"/>
        </w:rPr>
        <w:t>
      Дренаждау — ылғалды кетірудің ең оңай жолы, негізінен ірі және орташа дәнді өнімдерге қолданылады (соңғы ылғалдылық 5 % - 10 %).</w:t>
      </w:r>
    </w:p>
    <w:bookmarkEnd w:id="1064"/>
    <w:bookmarkStart w:name="z1281" w:id="1065"/>
    <w:p>
      <w:pPr>
        <w:spacing w:after="0"/>
        <w:ind w:left="0"/>
        <w:jc w:val="both"/>
      </w:pPr>
      <w:r>
        <w:rPr>
          <w:rFonts w:ascii="Times New Roman"/>
          <w:b w:val="false"/>
          <w:i w:val="false"/>
          <w:color w:val="000000"/>
          <w:sz w:val="28"/>
        </w:rPr>
        <w:t>
      Дренаж сұйықтықты ауырлық күшінің әсерінен материал қабаты мен кеуекті септум арқылы табиғи түрде сүзуден тұрады [27]. Дренажды экрандар (ірі концентрат үшін) және элеваторлар (соның ішінде Багер-элеваторлар және багер-жинақтар) (ұсақ концентрат үшін) жүзеге асырады [28].</w:t>
      </w:r>
    </w:p>
    <w:bookmarkEnd w:id="1065"/>
    <w:bookmarkStart w:name="z1282" w:id="1066"/>
    <w:p>
      <w:pPr>
        <w:spacing w:after="0"/>
        <w:ind w:left="0"/>
        <w:jc w:val="both"/>
      </w:pPr>
      <w:r>
        <w:rPr>
          <w:rFonts w:ascii="Times New Roman"/>
          <w:b w:val="false"/>
          <w:i w:val="false"/>
          <w:color w:val="000000"/>
          <w:sz w:val="28"/>
        </w:rPr>
        <w:t>
      Центрифугалау — орталықтан тепкіш күштердің көмегімен салыстырмалы түрде үлкен бөлшектері бар гетерогенді суспензияларды бөлу. Центрифугалау центрифигуралардың әртүрлі түрлерімен жүзеге асырылады (сүзгі, шөгу, аралас).</w:t>
      </w:r>
    </w:p>
    <w:bookmarkEnd w:id="1066"/>
    <w:bookmarkStart w:name="z1283" w:id="1067"/>
    <w:p>
      <w:pPr>
        <w:spacing w:after="0"/>
        <w:ind w:left="0"/>
        <w:jc w:val="both"/>
      </w:pPr>
      <w:r>
        <w:rPr>
          <w:rFonts w:ascii="Times New Roman"/>
          <w:b w:val="false"/>
          <w:i w:val="false"/>
          <w:color w:val="000000"/>
          <w:sz w:val="28"/>
        </w:rPr>
        <w:t>
      Центрифугалаудан кейін ылғалдылығы 10 – 15 % болатын өнімдер алынады.</w:t>
      </w:r>
    </w:p>
    <w:bookmarkEnd w:id="1067"/>
    <w:bookmarkStart w:name="z1284" w:id="1068"/>
    <w:p>
      <w:pPr>
        <w:spacing w:after="0"/>
        <w:ind w:left="0"/>
        <w:jc w:val="both"/>
      </w:pPr>
      <w:r>
        <w:rPr>
          <w:rFonts w:ascii="Times New Roman"/>
          <w:b w:val="false"/>
          <w:i w:val="false"/>
          <w:color w:val="000000"/>
          <w:sz w:val="28"/>
        </w:rPr>
        <w:t>
      Қоюлану — бастапқы пульпамен немесе суспензиямен салыстырғанда қоюландырылған өнімдегі қатты фаза концентрациясының жоғарылауы. Қоюлану ауырлық күшінің немесе центрифугалық күштің әсерінен жүзеге асырылады [29]. Қоюланғаннан кейін ылғалдылығы 40 – 60 % болатын өнімдер алынады. Өнімдерді қоюлату диаметрі 2,5 – 30 м бір және көп деңгейлі цилиндрлік (радиалды) қоюландырғыштарда, гидросепараторларда (құрамында тез жейтін қатты фазасы бар пульпаларды қоюлату үшін орталық жетегі бар шағын Қоюландырғыштар), гидроциклондарда (егер қоюлау кезінде таза ағызу қажет болмаса) жүргізіледі. Тұндырғыш-гидроклассификаторларды да қолданылуына болады.</w:t>
      </w:r>
    </w:p>
    <w:bookmarkEnd w:id="1068"/>
    <w:bookmarkStart w:name="z1285" w:id="1069"/>
    <w:p>
      <w:pPr>
        <w:spacing w:after="0"/>
        <w:ind w:left="0"/>
        <w:jc w:val="both"/>
      </w:pPr>
      <w:r>
        <w:rPr>
          <w:rFonts w:ascii="Times New Roman"/>
          <w:b w:val="false"/>
          <w:i w:val="false"/>
          <w:color w:val="000000"/>
          <w:sz w:val="28"/>
        </w:rPr>
        <w:t>
      Сүзу — сұйықтықты өткізетін, бірақ қатты фазаны ұстап тұратын кеуекті сүзгі қалқандарымен жабдықталған арнайы құрылғыларда (сүзгілерде) салыстырмалы түрде ұсақ бөлшектері бар суспензияларды бөлу. Қоюланғаннан кейін ылғалдылығы 10 – 15 % болатын өнімдер алынады. Сүзу барабан, диск, карусель, камералық және таспалы вакуум-сүзгілерде (ірілігі 0,5 – 3 мм шламдар үшін), сондай - ақ сүзгі-престерде (ірілігі 0,5 мм кем шламдар үшін) жүзеге асырылады. Флокулянттардың (полиакриламид және т.б.) көмегімен сұйық пульпаны өңдеу арқылы қоюлау мен сүзуді күшейтуге болады.</w:t>
      </w:r>
    </w:p>
    <w:bookmarkEnd w:id="1069"/>
    <w:bookmarkStart w:name="z1286" w:id="1070"/>
    <w:p>
      <w:pPr>
        <w:spacing w:after="0"/>
        <w:ind w:left="0"/>
        <w:jc w:val="both"/>
      </w:pPr>
      <w:r>
        <w:rPr>
          <w:rFonts w:ascii="Times New Roman"/>
          <w:b w:val="false"/>
          <w:i w:val="false"/>
          <w:color w:val="000000"/>
          <w:sz w:val="28"/>
        </w:rPr>
        <w:t>
      Байыту өнімдерін кептіру (термиялық сусыздандыру) келесідей жүзеге асырылады:</w:t>
      </w:r>
    </w:p>
    <w:bookmarkEnd w:id="1070"/>
    <w:bookmarkStart w:name="z1287" w:id="1071"/>
    <w:p>
      <w:pPr>
        <w:spacing w:after="0"/>
        <w:ind w:left="0"/>
        <w:jc w:val="both"/>
      </w:pPr>
      <w:r>
        <w:rPr>
          <w:rFonts w:ascii="Times New Roman"/>
          <w:b w:val="false"/>
          <w:i w:val="false"/>
          <w:color w:val="000000"/>
          <w:sz w:val="28"/>
        </w:rPr>
        <w:t>
      флотоконцентрат — тізбекті саптамалары бар тікелей ағынды барабанды кептіргіштерде;</w:t>
      </w:r>
    </w:p>
    <w:bookmarkEnd w:id="1071"/>
    <w:bookmarkStart w:name="z1288" w:id="1072"/>
    <w:p>
      <w:pPr>
        <w:spacing w:after="0"/>
        <w:ind w:left="0"/>
        <w:jc w:val="both"/>
      </w:pPr>
      <w:r>
        <w:rPr>
          <w:rFonts w:ascii="Times New Roman"/>
          <w:b w:val="false"/>
          <w:i w:val="false"/>
          <w:color w:val="000000"/>
          <w:sz w:val="28"/>
        </w:rPr>
        <w:t>
      флотация қалдықтары — тізбекті саптамалары бар қарама-қарсы немесе тікелей ағынды барабанды кептіргіштерде;</w:t>
      </w:r>
    </w:p>
    <w:bookmarkEnd w:id="1072"/>
    <w:bookmarkStart w:name="z1289" w:id="1073"/>
    <w:p>
      <w:pPr>
        <w:spacing w:after="0"/>
        <w:ind w:left="0"/>
        <w:jc w:val="both"/>
      </w:pPr>
      <w:r>
        <w:rPr>
          <w:rFonts w:ascii="Times New Roman"/>
          <w:b w:val="false"/>
          <w:i w:val="false"/>
          <w:color w:val="000000"/>
          <w:sz w:val="28"/>
        </w:rPr>
        <w:t>
      ұсақ концентрат және оның флотоконцентратпен және шламмен қоспасы — аралас саптамалары бар барабанды кептіргіштерде, қайнаған қабаттың кептіргіштерінде, кептіргіш құбырларда және пневмосоплды кептіргіштерде;</w:t>
      </w:r>
    </w:p>
    <w:bookmarkEnd w:id="1073"/>
    <w:bookmarkStart w:name="z1290" w:id="1074"/>
    <w:p>
      <w:pPr>
        <w:spacing w:after="0"/>
        <w:ind w:left="0"/>
        <w:jc w:val="both"/>
      </w:pPr>
      <w:r>
        <w:rPr>
          <w:rFonts w:ascii="Times New Roman"/>
          <w:b w:val="false"/>
          <w:i w:val="false"/>
          <w:color w:val="000000"/>
          <w:sz w:val="28"/>
        </w:rPr>
        <w:t>
      антрациттер — қайнаған қабаттың кептіргіштерінде, пневмосоплды кептіргіштерде, кептіргіш құбырларда.</w:t>
      </w:r>
    </w:p>
    <w:bookmarkEnd w:id="1074"/>
    <w:bookmarkStart w:name="z1291" w:id="1075"/>
    <w:p>
      <w:pPr>
        <w:spacing w:after="0"/>
        <w:ind w:left="0"/>
        <w:jc w:val="both"/>
      </w:pPr>
      <w:r>
        <w:rPr>
          <w:rFonts w:ascii="Times New Roman"/>
          <w:b w:val="false"/>
          <w:i w:val="false"/>
          <w:color w:val="000000"/>
          <w:sz w:val="28"/>
        </w:rPr>
        <w:t>
      Байыту өнімдерін сусыздандыру үшін електер (инерциялық және конустық), элеваторлар (соның ішінде багер-элеваторлар) және центрифугалар қолданылады. Електер мен элеваторлар концентратты, өнеркәсіптік өнімді және жынысты бастапқы сусыздандыруға арналған. Центрифугалар өнеркәсіптік өнім мен ұсақ концентраттың қайталама сусыздануын жүзеге асырады. Суды алдын ала ағызу үшін сусыздандыру аппараттарының алдына Ойық тәрізді жылжымалы електер орнатылады [28].</w:t>
      </w:r>
    </w:p>
    <w:bookmarkEnd w:id="1075"/>
    <w:bookmarkStart w:name="z1292" w:id="1076"/>
    <w:p>
      <w:pPr>
        <w:spacing w:after="0"/>
        <w:ind w:left="0"/>
        <w:jc w:val="both"/>
      </w:pPr>
      <w:r>
        <w:rPr>
          <w:rFonts w:ascii="Times New Roman"/>
          <w:b w:val="false"/>
          <w:i w:val="false"/>
          <w:color w:val="000000"/>
          <w:sz w:val="28"/>
        </w:rPr>
        <w:t>
      Ауыр ортада байыту өнімдерін сусыздандыру үшін экрандар қолданылады. Сонымен қатар, регенерация процесінде суспензия қоюлануға ұшырайды [30].</w:t>
      </w:r>
    </w:p>
    <w:bookmarkEnd w:id="1076"/>
    <w:bookmarkStart w:name="z1293" w:id="1077"/>
    <w:p>
      <w:pPr>
        <w:spacing w:after="0"/>
        <w:ind w:left="0"/>
        <w:jc w:val="both"/>
      </w:pPr>
      <w:r>
        <w:rPr>
          <w:rFonts w:ascii="Times New Roman"/>
          <w:b w:val="false"/>
          <w:i w:val="false"/>
          <w:color w:val="000000"/>
          <w:sz w:val="28"/>
        </w:rPr>
        <w:t>
      Флотоконцентратты сусыздандыру үшін, әдетте, дискілі вакуумдық сүзгілер қабылданады. Пульпа вакуумдық сүзгіге 10 % артық беріледі. Флотоконцентратты сүзуге қысыммен беру кезінде көбікті өтеу жөніндегі іс-шаралар көзделеді. Ең қиын сүзілетін флотоконцентраттар флокулянттарды пайдалана отырып сусыздандырылады, ол үшін вакуум-сүзгілерді тиеу құрылғыларымен жинақтау көзделеді. Флотоконцентратты сусыздандыру центрифугаларда да жүргізілуі мүмкін, содан кейін концентратты қоюландырғышта қоюлатады [29].</w:t>
      </w:r>
    </w:p>
    <w:bookmarkEnd w:id="1077"/>
    <w:bookmarkStart w:name="z1294" w:id="1078"/>
    <w:p>
      <w:pPr>
        <w:spacing w:after="0"/>
        <w:ind w:left="0"/>
        <w:jc w:val="both"/>
      </w:pPr>
      <w:r>
        <w:rPr>
          <w:rFonts w:ascii="Times New Roman"/>
          <w:b w:val="false"/>
          <w:i w:val="false"/>
          <w:color w:val="000000"/>
          <w:sz w:val="28"/>
        </w:rPr>
        <w:t>
      Көлемі 0,5 мм-ден аз ең жоғары дисперсті суспензияларды сусыздандыру үшін сүзгі престері қолданылады [25].</w:t>
      </w:r>
    </w:p>
    <w:bookmarkEnd w:id="1078"/>
    <w:bookmarkStart w:name="z1295" w:id="1079"/>
    <w:p>
      <w:pPr>
        <w:spacing w:after="0"/>
        <w:ind w:left="0"/>
        <w:jc w:val="both"/>
      </w:pPr>
      <w:r>
        <w:rPr>
          <w:rFonts w:ascii="Times New Roman"/>
          <w:b w:val="false"/>
          <w:i w:val="false"/>
          <w:color w:val="000000"/>
          <w:sz w:val="28"/>
        </w:rPr>
        <w:t>
      Көмірді сұрыптау нәтижесінде (мысалы електеу) шламды сулар пайда болады. Бұл шламды сулар шламнан тазартылады. Шламсыздандыру үшін жіктеуіштер, сондай-ақ қосалқы құрылғылар (экрандар, доғалық електер, тиеу құрылғылары, Багер-зумпфтар) қолданылады. Жіктеуіштердегі шламсыздандыру тиімділігі 70 % — 90 % құрайды [30].</w:t>
      </w:r>
    </w:p>
    <w:bookmarkEnd w:id="1079"/>
    <w:bookmarkStart w:name="z1296" w:id="1080"/>
    <w:p>
      <w:pPr>
        <w:spacing w:after="0"/>
        <w:ind w:left="0"/>
        <w:jc w:val="both"/>
      </w:pPr>
      <w:r>
        <w:rPr>
          <w:rFonts w:ascii="Times New Roman"/>
          <w:b w:val="false"/>
          <w:i w:val="false"/>
          <w:color w:val="000000"/>
          <w:sz w:val="28"/>
        </w:rPr>
        <w:t>
      Су-шлам шаруашылығын жобалау кезінде мыналарды қарастырған жөн:</w:t>
      </w:r>
    </w:p>
    <w:bookmarkEnd w:id="1080"/>
    <w:bookmarkStart w:name="z1297" w:id="1081"/>
    <w:p>
      <w:pPr>
        <w:spacing w:after="0"/>
        <w:ind w:left="0"/>
        <w:jc w:val="both"/>
      </w:pPr>
      <w:r>
        <w:rPr>
          <w:rFonts w:ascii="Times New Roman"/>
          <w:b w:val="false"/>
          <w:i w:val="false"/>
          <w:color w:val="000000"/>
          <w:sz w:val="28"/>
        </w:rPr>
        <w:t>
      зауыттың өндірістік алаңы шегінде су-шлам шаруашылығының тұйық циклі;</w:t>
      </w:r>
    </w:p>
    <w:bookmarkEnd w:id="1081"/>
    <w:bookmarkStart w:name="z1298" w:id="1082"/>
    <w:p>
      <w:pPr>
        <w:spacing w:after="0"/>
        <w:ind w:left="0"/>
        <w:jc w:val="both"/>
      </w:pPr>
      <w:r>
        <w:rPr>
          <w:rFonts w:ascii="Times New Roman"/>
          <w:b w:val="false"/>
          <w:i w:val="false"/>
          <w:color w:val="000000"/>
          <w:sz w:val="28"/>
        </w:rPr>
        <w:t>
      зауыт объектілерінен тыс ластанған сулардың төгілуін болғызбау.</w:t>
      </w:r>
    </w:p>
    <w:bookmarkEnd w:id="1082"/>
    <w:bookmarkStart w:name="z1299" w:id="1083"/>
    <w:p>
      <w:pPr>
        <w:spacing w:after="0"/>
        <w:ind w:left="0"/>
        <w:jc w:val="both"/>
      </w:pPr>
      <w:r>
        <w:rPr>
          <w:rFonts w:ascii="Times New Roman"/>
          <w:b w:val="false"/>
          <w:i w:val="false"/>
          <w:color w:val="000000"/>
          <w:sz w:val="28"/>
        </w:rPr>
        <w:t>
      Барлық су-шламдық схемаларда пульпаның бір бөлігін (үлкендігін бақылау гидроциклондарын ағызу) флотацияға, бір бөлігін — айналымға (дымқыл жіктеуге) беруді көздеу керек. Су-шлам шаруашылығының құрылыстары мен құрылғыларын орналастыру, әдетте, ластанған сулардың және тығызырақ пульпалардың ауырлық күшімен тасымалдануын қамтамасыз етуі керек.</w:t>
      </w:r>
    </w:p>
    <w:bookmarkEnd w:id="1083"/>
    <w:bookmarkStart w:name="z1300" w:id="1084"/>
    <w:p>
      <w:pPr>
        <w:spacing w:after="0"/>
        <w:ind w:left="0"/>
        <w:jc w:val="left"/>
      </w:pPr>
      <w:r>
        <w:rPr>
          <w:rFonts w:ascii="Times New Roman"/>
          <w:b/>
          <w:i w:val="false"/>
          <w:color w:val="000000"/>
        </w:rPr>
        <w:t xml:space="preserve"> 3.3.7. Брикеттеу</w:t>
      </w:r>
    </w:p>
    <w:bookmarkEnd w:id="1084"/>
    <w:bookmarkStart w:name="z1301" w:id="1085"/>
    <w:p>
      <w:pPr>
        <w:spacing w:after="0"/>
        <w:ind w:left="0"/>
        <w:jc w:val="both"/>
      </w:pPr>
      <w:r>
        <w:rPr>
          <w:rFonts w:ascii="Times New Roman"/>
          <w:b w:val="false"/>
          <w:i w:val="false"/>
          <w:color w:val="000000"/>
          <w:sz w:val="28"/>
        </w:rPr>
        <w:t>
      Байыту нәтижесінде алынған көмір концентраттары көбінесе тасымалдауға және тікелей пайдалануға жарамсыз ұсақ бөлшектердің жиынтығы болып табылады. Сондықтан оларды қолдану үшін оку операциясы жасалады. Стандартты бөліктерге қысыммен басу арқылы ұсақ түйіршікті материалдарды батыру процесі брикеттеу деп аталады.</w:t>
      </w:r>
    </w:p>
    <w:bookmarkEnd w:id="1085"/>
    <w:bookmarkStart w:name="z1302" w:id="1086"/>
    <w:p>
      <w:pPr>
        <w:spacing w:after="0"/>
        <w:ind w:left="0"/>
        <w:jc w:val="both"/>
      </w:pPr>
      <w:r>
        <w:rPr>
          <w:rFonts w:ascii="Times New Roman"/>
          <w:b w:val="false"/>
          <w:i w:val="false"/>
          <w:color w:val="000000"/>
          <w:sz w:val="28"/>
        </w:rPr>
        <w:t>
      Технологиялық брикеттерді алу схемасы (жартылай кокстеу және кокстеу үшін) бастапқы материалды 1 мм ірі (кептіруден кейін) ұнтақтаудың қосымша операциясын қамтиды.</w:t>
      </w:r>
    </w:p>
    <w:bookmarkEnd w:id="1086"/>
    <w:bookmarkStart w:name="z1303" w:id="1087"/>
    <w:p>
      <w:pPr>
        <w:spacing w:after="0"/>
        <w:ind w:left="0"/>
        <w:jc w:val="both"/>
      </w:pPr>
      <w:r>
        <w:rPr>
          <w:rFonts w:ascii="Times New Roman"/>
          <w:b w:val="false"/>
          <w:i w:val="false"/>
          <w:color w:val="000000"/>
          <w:sz w:val="28"/>
        </w:rPr>
        <w:t>
      Көмір аз тығыз құрылымымен, аз икемділігімен және аз битум құрамымен сипатталады (3 %-дан аз). Сондықтан тас көмірдің (Д, Т маркаларының), құрамында аз пісетін көмірдің көп мөлшері бар Кокс шихтасының ұсақ бөлшектері әртүрлі байланыстырғыш заттармен (пек, мұнай битумдары) немесе онсыз 20 – 80 МПа қысымда, бірақ пластикалық күйдің температурасына дейін (400 – 500°С) алдын ала қыздырғанда брикеттеледі. Бұл ретте көмірдің күлділігі 25 %-дан аспауы тиіс.</w:t>
      </w:r>
    </w:p>
    <w:bookmarkEnd w:id="1087"/>
    <w:bookmarkStart w:name="z1304" w:id="1088"/>
    <w:p>
      <w:pPr>
        <w:spacing w:after="0"/>
        <w:ind w:left="0"/>
        <w:jc w:val="both"/>
      </w:pPr>
      <w:r>
        <w:rPr>
          <w:rFonts w:ascii="Times New Roman"/>
          <w:b w:val="false"/>
          <w:i w:val="false"/>
          <w:color w:val="000000"/>
          <w:sz w:val="28"/>
        </w:rPr>
        <w:t>
      Көміртекті брикеттерді брикеттеудің схемалық схемасы келесі операцияларды қамтиды:</w:t>
      </w:r>
    </w:p>
    <w:bookmarkEnd w:id="1088"/>
    <w:bookmarkStart w:name="z1305" w:id="1089"/>
    <w:p>
      <w:pPr>
        <w:spacing w:after="0"/>
        <w:ind w:left="0"/>
        <w:jc w:val="both"/>
      </w:pPr>
      <w:r>
        <w:rPr>
          <w:rFonts w:ascii="Times New Roman"/>
          <w:b w:val="false"/>
          <w:i w:val="false"/>
          <w:color w:val="000000"/>
          <w:sz w:val="28"/>
        </w:rPr>
        <w:t>
      қатардағы көмірді кептіру;</w:t>
      </w:r>
    </w:p>
    <w:bookmarkEnd w:id="1089"/>
    <w:bookmarkStart w:name="z1306" w:id="1090"/>
    <w:p>
      <w:pPr>
        <w:spacing w:after="0"/>
        <w:ind w:left="0"/>
        <w:jc w:val="both"/>
      </w:pPr>
      <w:r>
        <w:rPr>
          <w:rFonts w:ascii="Times New Roman"/>
          <w:b w:val="false"/>
          <w:i w:val="false"/>
          <w:color w:val="000000"/>
          <w:sz w:val="28"/>
        </w:rPr>
        <w:t>
      3 мм-ге дейін ұсақтау (алдын-ала скринингпен);</w:t>
      </w:r>
    </w:p>
    <w:bookmarkEnd w:id="1090"/>
    <w:bookmarkStart w:name="z1307" w:id="1091"/>
    <w:p>
      <w:pPr>
        <w:spacing w:after="0"/>
        <w:ind w:left="0"/>
        <w:jc w:val="both"/>
      </w:pPr>
      <w:r>
        <w:rPr>
          <w:rFonts w:ascii="Times New Roman"/>
          <w:b w:val="false"/>
          <w:i w:val="false"/>
          <w:color w:val="000000"/>
          <w:sz w:val="28"/>
        </w:rPr>
        <w:t>
      120 – 180 °С дейін қыздырылған байланыстырғыш затпен араластыру (бұл ретте барлық шихта 75 – 80 °С температураға дейін қызады);</w:t>
      </w:r>
    </w:p>
    <w:bookmarkEnd w:id="1091"/>
    <w:bookmarkStart w:name="z1308" w:id="1092"/>
    <w:p>
      <w:pPr>
        <w:spacing w:after="0"/>
        <w:ind w:left="0"/>
        <w:jc w:val="both"/>
      </w:pPr>
      <w:r>
        <w:rPr>
          <w:rFonts w:ascii="Times New Roman"/>
          <w:b w:val="false"/>
          <w:i w:val="false"/>
          <w:color w:val="000000"/>
          <w:sz w:val="28"/>
        </w:rPr>
        <w:t>
      басу;</w:t>
      </w:r>
    </w:p>
    <w:bookmarkEnd w:id="1092"/>
    <w:bookmarkStart w:name="z1309" w:id="1093"/>
    <w:p>
      <w:pPr>
        <w:spacing w:after="0"/>
        <w:ind w:left="0"/>
        <w:jc w:val="both"/>
      </w:pPr>
      <w:r>
        <w:rPr>
          <w:rFonts w:ascii="Times New Roman"/>
          <w:b w:val="false"/>
          <w:i w:val="false"/>
          <w:color w:val="000000"/>
          <w:sz w:val="28"/>
        </w:rPr>
        <w:t>
      брикеттерді салқындату;</w:t>
      </w:r>
    </w:p>
    <w:bookmarkEnd w:id="1093"/>
    <w:bookmarkStart w:name="z1310" w:id="1094"/>
    <w:p>
      <w:pPr>
        <w:spacing w:after="0"/>
        <w:ind w:left="0"/>
        <w:jc w:val="both"/>
      </w:pPr>
      <w:r>
        <w:rPr>
          <w:rFonts w:ascii="Times New Roman"/>
          <w:b w:val="false"/>
          <w:i w:val="false"/>
          <w:color w:val="000000"/>
          <w:sz w:val="28"/>
        </w:rPr>
        <w:t>
      қойма [23].</w:t>
      </w:r>
    </w:p>
    <w:bookmarkEnd w:id="1094"/>
    <w:bookmarkStart w:name="z1311"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2136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2" w:id="1096"/>
    <w:p>
      <w:pPr>
        <w:spacing w:after="0"/>
        <w:ind w:left="0"/>
        <w:jc w:val="both"/>
      </w:pPr>
      <w:r>
        <w:rPr>
          <w:rFonts w:ascii="Times New Roman"/>
          <w:b w:val="false"/>
          <w:i w:val="false"/>
          <w:color w:val="000000"/>
          <w:sz w:val="28"/>
        </w:rPr>
        <w:t>
      1 – қатарлы көмірге арналған қабылдағыш бункер; 2 – қалақшалы қоректендіргіштер; қатарлы көмірге арналған 3 – таспалы конвейерлер; 4 – автоматты таразылар; 5 – таратқыш таспалы конвейер; 6 –серіппелі түсіргіштер; 25 мм елеу бетінде тесіктері бар 7 – дискілі електер; 8 – қос роликті тісті ұсатқыштар; 9 – дискілі елек 6 мм елеу бетіндегі тесіктермен; 10 – балғалы ұсатқыштар; 11 – ұсақталған көмірді қайта экранға қайтаруға арналған таспалы конвейерлер; 12 – ұсақ көмірді жинауға және тасымалдауға арналған таспалы конвейерлер; 13 – кептіргіш бункерлер; 14 – бу құбырлы кептіргіштер; 15 – кептіргіштерге арналған электр сүзгілері; 16 – электр сүзгілерінен тозаң жинауға арналған қырғыш конвейер; 17 – елегі бар құрғақ көмірге арналған тізбекті конвейер (6 мм тесіктер); 18 – 6 мм көмірді ұсақтауға арналған білікті ұсатқыш; 19 – құрғақ көмірге арналған қырғыш конвейер; 20 – жалюзи салқындатқышы; 21 – артық бункер құрғақ көмір; 22 – штемпельді престердің бункерлері; 23 – штемпельді престер; 24 – салқындатқыш науалар; 25 – брикеттерді салқындатуға арналған торлы конвейер; 26 – сынған брикеттерге арналған таспалы конвейер; 27 – сынған брикеттерге арналған бункер; 28 – ұсақ-түйектерді бөлуге арналған жылжымалы торлары бар елек; брикеттерді тиеу пунктіне немесе қоймаға беруге арналған 29 – жолақты конвейер; 30 – қоймадағы брикеттерді тиеу машинасы.</w:t>
      </w:r>
    </w:p>
    <w:bookmarkEnd w:id="1096"/>
    <w:bookmarkStart w:name="z1313" w:id="1097"/>
    <w:p>
      <w:pPr>
        <w:spacing w:after="0"/>
        <w:ind w:left="0"/>
        <w:jc w:val="both"/>
      </w:pPr>
      <w:r>
        <w:rPr>
          <w:rFonts w:ascii="Times New Roman"/>
          <w:b w:val="false"/>
          <w:i w:val="false"/>
          <w:color w:val="000000"/>
          <w:sz w:val="28"/>
        </w:rPr>
        <w:t>
      3.9-сурет. Энергетикалық отын ретінде пайдаланылатын брикеттерді өндірудің технологиялық схемасы</w:t>
      </w:r>
    </w:p>
    <w:bookmarkEnd w:id="1097"/>
    <w:bookmarkStart w:name="z1314" w:id="1098"/>
    <w:p>
      <w:pPr>
        <w:spacing w:after="0"/>
        <w:ind w:left="0"/>
        <w:jc w:val="left"/>
      </w:pPr>
      <w:r>
        <w:rPr>
          <w:rFonts w:ascii="Times New Roman"/>
          <w:b/>
          <w:i w:val="false"/>
          <w:color w:val="000000"/>
        </w:rPr>
        <w:t xml:space="preserve"> 3.4. Өндіріс өнімдерін қоймалау</w:t>
      </w:r>
    </w:p>
    <w:bookmarkEnd w:id="1098"/>
    <w:bookmarkStart w:name="z1315" w:id="1099"/>
    <w:p>
      <w:pPr>
        <w:spacing w:after="0"/>
        <w:ind w:left="0"/>
        <w:jc w:val="both"/>
      </w:pPr>
      <w:r>
        <w:rPr>
          <w:rFonts w:ascii="Times New Roman"/>
          <w:b w:val="false"/>
          <w:i w:val="false"/>
          <w:color w:val="000000"/>
          <w:sz w:val="28"/>
        </w:rPr>
        <w:t>
      Көмірді қоймалау</w:t>
      </w:r>
    </w:p>
    <w:bookmarkEnd w:id="1099"/>
    <w:bookmarkStart w:name="z1316" w:id="1100"/>
    <w:p>
      <w:pPr>
        <w:spacing w:after="0"/>
        <w:ind w:left="0"/>
        <w:jc w:val="both"/>
      </w:pPr>
      <w:r>
        <w:rPr>
          <w:rFonts w:ascii="Times New Roman"/>
          <w:b w:val="false"/>
          <w:i w:val="false"/>
          <w:color w:val="000000"/>
          <w:sz w:val="28"/>
        </w:rPr>
        <w:t>
      Қоймаларда көмірді қоймалау көбінесе ашық қатқабаттарда (сирек – бункерлерде және жабық қоймаларда) жүзеге асырылады. Қажет болған жағдайда қоймада көмірді сорт маркалары, жай-күйі және сақтау мерзімі бойынша бөлек сақтау жүзеге асырылуы тиіс. Көмірдің сапасын бақылау зертханалық кешеннің көмегімен жүзеге асырылады, ол көмір мен байыту өнімдерінің құрамы мен параметрлерінің өзгеруіне талдау жасайды (осы кезең болған жағдайда).</w:t>
      </w:r>
    </w:p>
    <w:bookmarkEnd w:id="1100"/>
    <w:bookmarkStart w:name="z1317" w:id="1101"/>
    <w:p>
      <w:pPr>
        <w:spacing w:after="0"/>
        <w:ind w:left="0"/>
        <w:jc w:val="both"/>
      </w:pPr>
      <w:r>
        <w:rPr>
          <w:rFonts w:ascii="Times New Roman"/>
          <w:b w:val="false"/>
          <w:i w:val="false"/>
          <w:color w:val="000000"/>
          <w:sz w:val="28"/>
        </w:rPr>
        <w:t>
      Қызуға және өздігінен жануға қарсы тұру</w:t>
      </w:r>
    </w:p>
    <w:bookmarkEnd w:id="1101"/>
    <w:bookmarkStart w:name="z1318" w:id="1102"/>
    <w:p>
      <w:pPr>
        <w:spacing w:after="0"/>
        <w:ind w:left="0"/>
        <w:jc w:val="both"/>
      </w:pPr>
      <w:r>
        <w:rPr>
          <w:rFonts w:ascii="Times New Roman"/>
          <w:b w:val="false"/>
          <w:i w:val="false"/>
          <w:color w:val="000000"/>
          <w:sz w:val="28"/>
        </w:rPr>
        <w:t>
      Тотығуға бейім көмірді сақтау кезінде қызудың және өздігінен жанудың алдын алу үшін (оларды қатарлы көмірге арналған қатарда қабат-қабат және беттік тығыздаудан басқа) ұсынылады:</w:t>
      </w:r>
    </w:p>
    <w:bookmarkEnd w:id="1102"/>
    <w:bookmarkStart w:name="z1319" w:id="1103"/>
    <w:p>
      <w:pPr>
        <w:spacing w:after="0"/>
        <w:ind w:left="0"/>
        <w:jc w:val="both"/>
      </w:pPr>
      <w:r>
        <w:rPr>
          <w:rFonts w:ascii="Times New Roman"/>
          <w:b w:val="false"/>
          <w:i w:val="false"/>
          <w:color w:val="000000"/>
          <w:sz w:val="28"/>
        </w:rPr>
        <w:t>
      ингибиторларды (ерітінділер, су эмульсиялары, суспензиялар немесе құрғақ реагенттер түріндегі антиоксиданттар) көмір қабаты мен беткі тығыздағышы бар қатарларды қалыптастыру процесінде немесе қатарға батырылатын тесіктері бар құбырлар арқылы арнайы сорғы қондырғысының көмегімен енгізу;</w:t>
      </w:r>
    </w:p>
    <w:bookmarkEnd w:id="1103"/>
    <w:bookmarkStart w:name="z1320" w:id="1104"/>
    <w:p>
      <w:pPr>
        <w:spacing w:after="0"/>
        <w:ind w:left="0"/>
        <w:jc w:val="both"/>
      </w:pPr>
      <w:r>
        <w:rPr>
          <w:rFonts w:ascii="Times New Roman"/>
          <w:b w:val="false"/>
          <w:i w:val="false"/>
          <w:color w:val="000000"/>
          <w:sz w:val="28"/>
        </w:rPr>
        <w:t>
      қатардың бетін арнайы құрамдармен жабу;</w:t>
      </w:r>
    </w:p>
    <w:bookmarkEnd w:id="1104"/>
    <w:bookmarkStart w:name="z1321" w:id="1105"/>
    <w:p>
      <w:pPr>
        <w:spacing w:after="0"/>
        <w:ind w:left="0"/>
        <w:jc w:val="both"/>
      </w:pPr>
      <w:r>
        <w:rPr>
          <w:rFonts w:ascii="Times New Roman"/>
          <w:b w:val="false"/>
          <w:i w:val="false"/>
          <w:color w:val="000000"/>
          <w:sz w:val="28"/>
        </w:rPr>
        <w:t>
      қатардың қызып кетуін азайту мақсатында қатардың бетін сөндірілген әк суспензиясымен жабу (оңтүстік өңірлер үшін).</w:t>
      </w:r>
    </w:p>
    <w:bookmarkEnd w:id="1105"/>
    <w:bookmarkStart w:name="z1322" w:id="1106"/>
    <w:p>
      <w:pPr>
        <w:spacing w:after="0"/>
        <w:ind w:left="0"/>
        <w:jc w:val="both"/>
      </w:pPr>
      <w:r>
        <w:rPr>
          <w:rFonts w:ascii="Times New Roman"/>
          <w:b w:val="false"/>
          <w:i w:val="false"/>
          <w:color w:val="000000"/>
          <w:sz w:val="28"/>
        </w:rPr>
        <w:t>
      Рұқсат етілмейді:</w:t>
      </w:r>
    </w:p>
    <w:bookmarkEnd w:id="1106"/>
    <w:bookmarkStart w:name="z1323" w:id="1107"/>
    <w:p>
      <w:pPr>
        <w:spacing w:after="0"/>
        <w:ind w:left="0"/>
        <w:jc w:val="both"/>
      </w:pPr>
      <w:r>
        <w:rPr>
          <w:rFonts w:ascii="Times New Roman"/>
          <w:b w:val="false"/>
          <w:i w:val="false"/>
          <w:color w:val="000000"/>
          <w:sz w:val="28"/>
        </w:rPr>
        <w:t>
      салқындату мақсатында қатарларда желдету арналарын немесе сору құбырларын орнатуға;</w:t>
      </w:r>
    </w:p>
    <w:bookmarkEnd w:id="1107"/>
    <w:bookmarkStart w:name="z1324" w:id="1108"/>
    <w:p>
      <w:pPr>
        <w:spacing w:after="0"/>
        <w:ind w:left="0"/>
        <w:jc w:val="both"/>
      </w:pPr>
      <w:r>
        <w:rPr>
          <w:rFonts w:ascii="Times New Roman"/>
          <w:b w:val="false"/>
          <w:i w:val="false"/>
          <w:color w:val="000000"/>
          <w:sz w:val="28"/>
        </w:rPr>
        <w:t>
      жаңа өндірілген көмірді бір айдан астам уақыт жатқан ескі көмір үйінділеріне жинауға;</w:t>
      </w:r>
    </w:p>
    <w:bookmarkEnd w:id="1108"/>
    <w:bookmarkStart w:name="z1325" w:id="1109"/>
    <w:p>
      <w:pPr>
        <w:spacing w:after="0"/>
        <w:ind w:left="0"/>
        <w:jc w:val="both"/>
      </w:pPr>
      <w:r>
        <w:rPr>
          <w:rFonts w:ascii="Times New Roman"/>
          <w:b w:val="false"/>
          <w:i w:val="false"/>
          <w:color w:val="000000"/>
          <w:sz w:val="28"/>
        </w:rPr>
        <w:t>
      көмір мен шымтезек қатарларын жылу көздерінің үстіне (бу құбырлары, ыстық су құбырлары, қыздырылған ауа арналары), сондай-ақ төселген электр кәбілдері мен мұнай-газ құбырларының үстіне орналастыруға;</w:t>
      </w:r>
    </w:p>
    <w:bookmarkEnd w:id="1109"/>
    <w:bookmarkStart w:name="z1326" w:id="1110"/>
    <w:p>
      <w:pPr>
        <w:spacing w:after="0"/>
        <w:ind w:left="0"/>
        <w:jc w:val="both"/>
      </w:pPr>
      <w:r>
        <w:rPr>
          <w:rFonts w:ascii="Times New Roman"/>
          <w:b w:val="false"/>
          <w:i w:val="false"/>
          <w:color w:val="000000"/>
          <w:sz w:val="28"/>
        </w:rPr>
        <w:t>
      әр түрлі маркалы көмірді бір қатарға араластыруға.</w:t>
      </w:r>
    </w:p>
    <w:bookmarkEnd w:id="1110"/>
    <w:bookmarkStart w:name="z1327" w:id="1111"/>
    <w:p>
      <w:pPr>
        <w:spacing w:after="0"/>
        <w:ind w:left="0"/>
        <w:jc w:val="both"/>
      </w:pPr>
      <w:r>
        <w:rPr>
          <w:rFonts w:ascii="Times New Roman"/>
          <w:b w:val="false"/>
          <w:i w:val="false"/>
          <w:color w:val="000000"/>
          <w:sz w:val="28"/>
        </w:rPr>
        <w:t>
      Ылғалдылығы 6 – 7 %-дан асатын көмірлер және маркасына қарамастан 20 %-дан асатын ұсақ заттар климаттық жағдайларға байланысты 0,5-2 м тереңдікке дейін қатып қалуға бейім.</w:t>
      </w:r>
    </w:p>
    <w:bookmarkEnd w:id="1111"/>
    <w:bookmarkStart w:name="z1328" w:id="1112"/>
    <w:p>
      <w:pPr>
        <w:spacing w:after="0"/>
        <w:ind w:left="0"/>
        <w:jc w:val="both"/>
      </w:pPr>
      <w:r>
        <w:rPr>
          <w:rFonts w:ascii="Times New Roman"/>
          <w:b w:val="false"/>
          <w:i w:val="false"/>
          <w:color w:val="000000"/>
          <w:sz w:val="28"/>
        </w:rPr>
        <w:t>
      КТА жүргізу шеңберінде қаралатын кәсіпорындарда қажеттіліктің болмауына байланысты көмірдің қызуына және өздігінен жануына қарсы іс-қимыл әдістері қолданылмайды.</w:t>
      </w:r>
    </w:p>
    <w:bookmarkEnd w:id="1112"/>
    <w:bookmarkStart w:name="z1329" w:id="1113"/>
    <w:p>
      <w:pPr>
        <w:spacing w:after="0"/>
        <w:ind w:left="0"/>
        <w:jc w:val="both"/>
      </w:pPr>
      <w:r>
        <w:rPr>
          <w:rFonts w:ascii="Times New Roman"/>
          <w:b w:val="false"/>
          <w:i w:val="false"/>
          <w:color w:val="000000"/>
          <w:sz w:val="28"/>
        </w:rPr>
        <w:t>
      Қатуға қарсы тұру</w:t>
      </w:r>
    </w:p>
    <w:bookmarkEnd w:id="1113"/>
    <w:bookmarkStart w:name="z1330" w:id="1114"/>
    <w:p>
      <w:pPr>
        <w:spacing w:after="0"/>
        <w:ind w:left="0"/>
        <w:jc w:val="both"/>
      </w:pPr>
      <w:r>
        <w:rPr>
          <w:rFonts w:ascii="Times New Roman"/>
          <w:b w:val="false"/>
          <w:i w:val="false"/>
          <w:color w:val="000000"/>
          <w:sz w:val="28"/>
        </w:rPr>
        <w:t>
      Көмірдің қатуын болғызбау үшін:</w:t>
      </w:r>
    </w:p>
    <w:bookmarkEnd w:id="1114"/>
    <w:bookmarkStart w:name="z1331" w:id="1115"/>
    <w:p>
      <w:pPr>
        <w:spacing w:after="0"/>
        <w:ind w:left="0"/>
        <w:jc w:val="both"/>
      </w:pPr>
      <w:r>
        <w:rPr>
          <w:rFonts w:ascii="Times New Roman"/>
          <w:b w:val="false"/>
          <w:i w:val="false"/>
          <w:color w:val="000000"/>
          <w:sz w:val="28"/>
        </w:rPr>
        <w:t>
      егер қату қалыңдығы 100 – 150 мм-ден аспаса, қатпардың жоғарғы қабатын қопсытқыш машиналардың немесе басқа құрылғылардың көмегімен аяз басталғанға дейін немесе аяздан кейін қопсыту;</w:t>
      </w:r>
    </w:p>
    <w:bookmarkEnd w:id="1115"/>
    <w:bookmarkStart w:name="z1332" w:id="1116"/>
    <w:p>
      <w:pPr>
        <w:spacing w:after="0"/>
        <w:ind w:left="0"/>
        <w:jc w:val="both"/>
      </w:pPr>
      <w:r>
        <w:rPr>
          <w:rFonts w:ascii="Times New Roman"/>
          <w:b w:val="false"/>
          <w:i w:val="false"/>
          <w:color w:val="000000"/>
          <w:sz w:val="28"/>
        </w:rPr>
        <w:t>
      көмірдің жоғарғы қабатын аязға дейін беттік-белсенді заттармен (мұнай өнімдерімен, кокс-химия және мұнай өңдеу өндірістерінің қалдықтарымен) мұздату тереңдігіне дейін өңдеу.</w:t>
      </w:r>
    </w:p>
    <w:bookmarkEnd w:id="1116"/>
    <w:bookmarkStart w:name="z1333" w:id="1117"/>
    <w:p>
      <w:pPr>
        <w:spacing w:after="0"/>
        <w:ind w:left="0"/>
        <w:jc w:val="both"/>
      </w:pPr>
      <w:r>
        <w:rPr>
          <w:rFonts w:ascii="Times New Roman"/>
          <w:b w:val="false"/>
          <w:i w:val="false"/>
          <w:color w:val="000000"/>
          <w:sz w:val="28"/>
        </w:rPr>
        <w:t>
      КТА жүргізу шеңберінде қаралатын кәсіпорындарда қажеттіліктің болмауына байланысты көмірдің қатуына қарсы іс-қимыл әдістері қолданылмайды.</w:t>
      </w:r>
    </w:p>
    <w:bookmarkEnd w:id="1117"/>
    <w:bookmarkStart w:name="z1334" w:id="1118"/>
    <w:p>
      <w:pPr>
        <w:spacing w:after="0"/>
        <w:ind w:left="0"/>
        <w:jc w:val="both"/>
      </w:pPr>
      <w:r>
        <w:rPr>
          <w:rFonts w:ascii="Times New Roman"/>
          <w:b w:val="false"/>
          <w:i w:val="false"/>
          <w:color w:val="000000"/>
          <w:sz w:val="28"/>
        </w:rPr>
        <w:t>
      Көмірді тиеп жіберу</w:t>
      </w:r>
    </w:p>
    <w:bookmarkEnd w:id="1118"/>
    <w:bookmarkStart w:name="z1335" w:id="1119"/>
    <w:p>
      <w:pPr>
        <w:spacing w:after="0"/>
        <w:ind w:left="0"/>
        <w:jc w:val="both"/>
      </w:pPr>
      <w:r>
        <w:rPr>
          <w:rFonts w:ascii="Times New Roman"/>
          <w:b w:val="false"/>
          <w:i w:val="false"/>
          <w:color w:val="000000"/>
          <w:sz w:val="28"/>
        </w:rPr>
        <w:t>
      Көмірді ашық қоймалардан тиеп жіберуді әмбебап жабдықпен (экскаваторлармен, тиегіштермен), сондай – ақ мамандандырылған-тиеу кешендерімен де жүргізуге болады. Тиеу кешендері жоғары өнімділікпен сипатталады (жылына 2 миллион тоннаға дейін немесе 500 тонна/сағ), сондықтан теміржол вагондарына көмір тиеу үшін жиі қолданылады.</w:t>
      </w:r>
    </w:p>
    <w:bookmarkEnd w:id="1119"/>
    <w:bookmarkStart w:name="z1336" w:id="1120"/>
    <w:p>
      <w:pPr>
        <w:spacing w:after="0"/>
        <w:ind w:left="0"/>
        <w:jc w:val="both"/>
      </w:pPr>
      <w:r>
        <w:rPr>
          <w:rFonts w:ascii="Times New Roman"/>
          <w:b w:val="false"/>
          <w:i w:val="false"/>
          <w:color w:val="000000"/>
          <w:sz w:val="28"/>
        </w:rPr>
        <w:t>
      Тиеу кешендері ұсақтау және сұрыптау қондырғыларын қамтуы мүмкін. Әдетте кешендердің жабдықтары келесі әрекеттерді орындауға мүмкіндік береді:</w:t>
      </w:r>
    </w:p>
    <w:bookmarkEnd w:id="1120"/>
    <w:bookmarkStart w:name="z1337" w:id="1121"/>
    <w:p>
      <w:pPr>
        <w:spacing w:after="0"/>
        <w:ind w:left="0"/>
        <w:jc w:val="both"/>
      </w:pPr>
      <w:r>
        <w:rPr>
          <w:rFonts w:ascii="Times New Roman"/>
          <w:b w:val="false"/>
          <w:i w:val="false"/>
          <w:color w:val="000000"/>
          <w:sz w:val="28"/>
        </w:rPr>
        <w:t>
      қатардағы көмірді ашық қоймадан қабылдау бункеріне экскаваторлармен тиеу;</w:t>
      </w:r>
    </w:p>
    <w:bookmarkEnd w:id="1121"/>
    <w:bookmarkStart w:name="z1338" w:id="1122"/>
    <w:p>
      <w:pPr>
        <w:spacing w:after="0"/>
        <w:ind w:left="0"/>
        <w:jc w:val="both"/>
      </w:pPr>
      <w:r>
        <w:rPr>
          <w:rFonts w:ascii="Times New Roman"/>
          <w:b w:val="false"/>
          <w:i w:val="false"/>
          <w:color w:val="000000"/>
          <w:sz w:val="28"/>
        </w:rPr>
        <w:t>
      торлы електе көмірді сұрыптау;</w:t>
      </w:r>
    </w:p>
    <w:bookmarkEnd w:id="1122"/>
    <w:bookmarkStart w:name="z1339" w:id="1123"/>
    <w:p>
      <w:pPr>
        <w:spacing w:after="0"/>
        <w:ind w:left="0"/>
        <w:jc w:val="both"/>
      </w:pPr>
      <w:r>
        <w:rPr>
          <w:rFonts w:ascii="Times New Roman"/>
          <w:b w:val="false"/>
          <w:i w:val="false"/>
          <w:color w:val="000000"/>
          <w:sz w:val="28"/>
        </w:rPr>
        <w:t>
      көмірді ұсақтау;</w:t>
      </w:r>
    </w:p>
    <w:bookmarkEnd w:id="1123"/>
    <w:bookmarkStart w:name="z1340" w:id="1124"/>
    <w:p>
      <w:pPr>
        <w:spacing w:after="0"/>
        <w:ind w:left="0"/>
        <w:jc w:val="both"/>
      </w:pPr>
      <w:r>
        <w:rPr>
          <w:rFonts w:ascii="Times New Roman"/>
          <w:b w:val="false"/>
          <w:i w:val="false"/>
          <w:color w:val="000000"/>
          <w:sz w:val="28"/>
        </w:rPr>
        <w:t>
      көмірді көлбеу конвейермен жеткізу;</w:t>
      </w:r>
    </w:p>
    <w:bookmarkEnd w:id="1124"/>
    <w:bookmarkStart w:name="z1341" w:id="1125"/>
    <w:p>
      <w:pPr>
        <w:spacing w:after="0"/>
        <w:ind w:left="0"/>
        <w:jc w:val="both"/>
      </w:pPr>
      <w:r>
        <w:rPr>
          <w:rFonts w:ascii="Times New Roman"/>
          <w:b w:val="false"/>
          <w:i w:val="false"/>
          <w:color w:val="000000"/>
          <w:sz w:val="28"/>
        </w:rPr>
        <w:t>
      көмірді инерциялық електе сұрыптау;</w:t>
      </w:r>
    </w:p>
    <w:bookmarkEnd w:id="1125"/>
    <w:bookmarkStart w:name="z1342" w:id="1126"/>
    <w:p>
      <w:pPr>
        <w:spacing w:after="0"/>
        <w:ind w:left="0"/>
        <w:jc w:val="both"/>
      </w:pPr>
      <w:r>
        <w:rPr>
          <w:rFonts w:ascii="Times New Roman"/>
          <w:b w:val="false"/>
          <w:i w:val="false"/>
          <w:color w:val="000000"/>
          <w:sz w:val="28"/>
        </w:rPr>
        <w:t>
      теміржол вагондарына тиеу.</w:t>
      </w:r>
    </w:p>
    <w:bookmarkEnd w:id="1126"/>
    <w:bookmarkStart w:name="z1343" w:id="1127"/>
    <w:p>
      <w:pPr>
        <w:spacing w:after="0"/>
        <w:ind w:left="0"/>
        <w:jc w:val="both"/>
      </w:pPr>
      <w:r>
        <w:rPr>
          <w:rFonts w:ascii="Times New Roman"/>
          <w:b w:val="false"/>
          <w:i w:val="false"/>
          <w:color w:val="000000"/>
          <w:sz w:val="28"/>
        </w:rPr>
        <w:t>
      Сонымен қатар, темір жол вагондарына көмір тиеу кезінде вагондарды қардан үрлеуге және вагондарды қатып қалудан өңдеуге арналған машиналар қолданылуы мүмкін.</w:t>
      </w:r>
    </w:p>
    <w:bookmarkEnd w:id="1127"/>
    <w:bookmarkStart w:name="z1344" w:id="1128"/>
    <w:p>
      <w:pPr>
        <w:spacing w:after="0"/>
        <w:ind w:left="0"/>
        <w:jc w:val="left"/>
      </w:pPr>
      <w:r>
        <w:rPr>
          <w:rFonts w:ascii="Times New Roman"/>
          <w:b/>
          <w:i w:val="false"/>
          <w:color w:val="000000"/>
        </w:rPr>
        <w:t xml:space="preserve"> 3.5. Өнімнің сапасын бақылау</w:t>
      </w:r>
    </w:p>
    <w:bookmarkEnd w:id="1128"/>
    <w:bookmarkStart w:name="z1345" w:id="1129"/>
    <w:p>
      <w:pPr>
        <w:spacing w:after="0"/>
        <w:ind w:left="0"/>
        <w:jc w:val="both"/>
      </w:pPr>
      <w:r>
        <w:rPr>
          <w:rFonts w:ascii="Times New Roman"/>
          <w:b w:val="false"/>
          <w:i w:val="false"/>
          <w:color w:val="000000"/>
          <w:sz w:val="28"/>
        </w:rPr>
        <w:t>
      Кесінділерде көмірдің сапасын бақылау қабаттардан іріктелген көмір сынамалары бойынша жүзеге асырылады.</w:t>
      </w:r>
    </w:p>
    <w:bookmarkEnd w:id="1129"/>
    <w:bookmarkStart w:name="z1346" w:id="1130"/>
    <w:p>
      <w:pPr>
        <w:spacing w:after="0"/>
        <w:ind w:left="0"/>
        <w:jc w:val="both"/>
      </w:pPr>
      <w:r>
        <w:rPr>
          <w:rFonts w:ascii="Times New Roman"/>
          <w:b w:val="false"/>
          <w:i w:val="false"/>
          <w:color w:val="000000"/>
          <w:sz w:val="28"/>
        </w:rPr>
        <w:t>
      Зертханаларда көмірдің сапасын бағалау үшін көптеген қосалқы жабдықтар қолданылады: ұсатқыштар, сынама бөлгіштер, тоздырғыштар, елеу машиналары, елеуіштер, електер, пештер, кептіру шкафтары, Қоректендіргіштер, центрифугалар, шайқағыштар және т. б.</w:t>
      </w:r>
    </w:p>
    <w:bookmarkEnd w:id="1130"/>
    <w:bookmarkStart w:name="z1347" w:id="1131"/>
    <w:p>
      <w:pPr>
        <w:spacing w:after="0"/>
        <w:ind w:left="0"/>
        <w:jc w:val="left"/>
      </w:pPr>
      <w:r>
        <w:rPr>
          <w:rFonts w:ascii="Times New Roman"/>
          <w:b/>
          <w:i w:val="false"/>
          <w:color w:val="000000"/>
        </w:rPr>
        <w:t xml:space="preserve"> 3.6. Эмиссияларды басқару</w:t>
      </w:r>
    </w:p>
    <w:bookmarkEnd w:id="1131"/>
    <w:bookmarkStart w:name="z1348" w:id="1132"/>
    <w:p>
      <w:pPr>
        <w:spacing w:after="0"/>
        <w:ind w:left="0"/>
        <w:jc w:val="both"/>
      </w:pPr>
      <w:r>
        <w:rPr>
          <w:rFonts w:ascii="Times New Roman"/>
          <w:b w:val="false"/>
          <w:i w:val="false"/>
          <w:color w:val="000000"/>
          <w:sz w:val="28"/>
        </w:rPr>
        <w:t>
      Көмірді ашық өндіру кезінде ауаға шығарылатын негізгі ластағыш зат-бейорганикалық тозаң. Мұнда және одан әрі бейорганикалық тозаң үш заттың жиынтығын білдіреді:</w:t>
      </w:r>
    </w:p>
    <w:bookmarkEnd w:id="1132"/>
    <w:bookmarkStart w:name="z1349" w:id="1133"/>
    <w:p>
      <w:pPr>
        <w:spacing w:after="0"/>
        <w:ind w:left="0"/>
        <w:jc w:val="both"/>
      </w:pPr>
      <w:r>
        <w:rPr>
          <w:rFonts w:ascii="Times New Roman"/>
          <w:b w:val="false"/>
          <w:i w:val="false"/>
          <w:color w:val="000000"/>
          <w:sz w:val="28"/>
        </w:rPr>
        <w:t>
      құрамында 20 %-дан аз кремний бар бейорганикалық тозаң;</w:t>
      </w:r>
    </w:p>
    <w:bookmarkEnd w:id="1133"/>
    <w:bookmarkStart w:name="z1350" w:id="1134"/>
    <w:p>
      <w:pPr>
        <w:spacing w:after="0"/>
        <w:ind w:left="0"/>
        <w:jc w:val="both"/>
      </w:pPr>
      <w:r>
        <w:rPr>
          <w:rFonts w:ascii="Times New Roman"/>
          <w:b w:val="false"/>
          <w:i w:val="false"/>
          <w:color w:val="000000"/>
          <w:sz w:val="28"/>
        </w:rPr>
        <w:t>
      құрамында 20 % -70 кремний бар бейорганикалық тозаң;</w:t>
      </w:r>
    </w:p>
    <w:bookmarkEnd w:id="1134"/>
    <w:bookmarkStart w:name="z1351" w:id="1135"/>
    <w:p>
      <w:pPr>
        <w:spacing w:after="0"/>
        <w:ind w:left="0"/>
        <w:jc w:val="both"/>
      </w:pPr>
      <w:r>
        <w:rPr>
          <w:rFonts w:ascii="Times New Roman"/>
          <w:b w:val="false"/>
          <w:i w:val="false"/>
          <w:color w:val="000000"/>
          <w:sz w:val="28"/>
        </w:rPr>
        <w:t>
      құрамында 70 %-дан астам кремний бар бейорганикалық тозаң.</w:t>
      </w:r>
    </w:p>
    <w:bookmarkEnd w:id="1135"/>
    <w:bookmarkStart w:name="z1352" w:id="1136"/>
    <w:p>
      <w:pPr>
        <w:spacing w:after="0"/>
        <w:ind w:left="0"/>
        <w:jc w:val="both"/>
      </w:pPr>
      <w:r>
        <w:rPr>
          <w:rFonts w:ascii="Times New Roman"/>
          <w:b w:val="false"/>
          <w:i w:val="false"/>
          <w:color w:val="000000"/>
          <w:sz w:val="28"/>
        </w:rPr>
        <w:t>
      Бейорганикалық тозаңды бөлу көмірді ашық өндіру кезінде өндірістік процестің барлық кезеңдерінде – бұрғылау-жару жұмыстарынан бастап тауарлық көмірді жөнелтуге дейін жүзеге асырылады. Төмендегі кестелерде көмір өнеркәсібі кәсіпорындары бойынша КТА деректеріне сәйкес ластағыш заттардың ағымдағы шығарындылары берілген.</w:t>
      </w:r>
    </w:p>
    <w:bookmarkEnd w:id="1136"/>
    <w:bookmarkStart w:name="z1353" w:id="1137"/>
    <w:p>
      <w:pPr>
        <w:spacing w:after="0"/>
        <w:ind w:left="0"/>
        <w:jc w:val="both"/>
      </w:pPr>
      <w:r>
        <w:rPr>
          <w:rFonts w:ascii="Times New Roman"/>
          <w:b w:val="false"/>
          <w:i w:val="false"/>
          <w:color w:val="000000"/>
          <w:sz w:val="28"/>
        </w:rPr>
        <w:t>
      3.3-кесте. Ластағыш заттар бойынша КТА өткен кәсіпорындар бойынша атмосфераға ластағыш заттар шығарындыларының көлемі</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w:t>
            </w:r>
            <w:r>
              <w:rPr>
                <w:rFonts w:ascii="Times New Roman"/>
                <w:b/>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w:t>
            </w:r>
            <w:r>
              <w:rPr>
                <w:rFonts w:ascii="Times New Roman"/>
                <w:b/>
                <w:i w:val="false"/>
                <w:color w:val="000000"/>
                <w:sz w:val="20"/>
              </w:rPr>
              <w:t xml:space="preserve">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w:t>
            </w:r>
            <w:r>
              <w:rPr>
                <w:rFonts w:ascii="Times New Roman"/>
                <w:b/>
                <w:i w:val="false"/>
                <w:color w:val="000000"/>
                <w:sz w:val="20"/>
              </w:rPr>
              <w:t xml:space="preserve">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bl>
    <w:bookmarkStart w:name="z1354" w:id="1138"/>
    <w:p>
      <w:pPr>
        <w:spacing w:after="0"/>
        <w:ind w:left="0"/>
        <w:jc w:val="both"/>
      </w:pPr>
      <w:r>
        <w:rPr>
          <w:rFonts w:ascii="Times New Roman"/>
          <w:b w:val="false"/>
          <w:i w:val="false"/>
          <w:color w:val="000000"/>
          <w:sz w:val="28"/>
        </w:rPr>
        <w:t>
      Көмірді ашық өндіру кезінде атмосфералық ауаны зиянды шығарындылардан қорғау жөніндегі іс-шаралар ластанудың алдын алуға және ластану салдарын жоюға бөлінеді. Ластанудың әсерін жою шаралары тиімділігі төмен, көп уақытты қажет етеді және қымбатқа түседі. Көптеген жағдайларда олар мүмкін емес болып шығады, өйткені ашық көмір өндіру атмосферадан оқшауланбайтын кең кесінділерде жүзеге асырылады.</w:t>
      </w:r>
    </w:p>
    <w:bookmarkEnd w:id="1138"/>
    <w:bookmarkStart w:name="z1355" w:id="1139"/>
    <w:p>
      <w:pPr>
        <w:spacing w:after="0"/>
        <w:ind w:left="0"/>
        <w:jc w:val="both"/>
      </w:pPr>
      <w:r>
        <w:rPr>
          <w:rFonts w:ascii="Times New Roman"/>
          <w:b w:val="false"/>
          <w:i w:val="false"/>
          <w:color w:val="000000"/>
          <w:sz w:val="28"/>
        </w:rPr>
        <w:t>
      Әуе бассейнін қорғауға, ең алдымен, қалдықтарды жоюға байланысты жалпы сипаттағы іс-шаралар оң әсер етеді. Атап айтқанда, мұндай іс-шараларға мыналар жатады: бұзылған жерлерді қалпына келтіру, өндірілген кеңістікті төсеу, құрылыс материалдары ретінде аршылған жыныстарды пайдалану. Сондай-ақ, жер бедерінің табиғи-климаттық жағдайларын (ең алдымен, жел раушандары) ескере отырып, көмір кесінділерінің алдын ала бағдарлануы және жабық көмір қоймаларының орналасуы ауа бассейнінің жағдайын жақсартуға ықпал етеді.</w:t>
      </w:r>
    </w:p>
    <w:bookmarkEnd w:id="1139"/>
    <w:bookmarkStart w:name="z1356" w:id="1140"/>
    <w:p>
      <w:pPr>
        <w:spacing w:after="0"/>
        <w:ind w:left="0"/>
        <w:jc w:val="both"/>
      </w:pPr>
      <w:r>
        <w:rPr>
          <w:rFonts w:ascii="Times New Roman"/>
          <w:b w:val="false"/>
          <w:i w:val="false"/>
          <w:color w:val="000000"/>
          <w:sz w:val="28"/>
        </w:rPr>
        <w:t>
      Атмосфералық ауаның ластануын болғызбауға бағытталған арнайы іс-шаралардың ішінде:</w:t>
      </w:r>
    </w:p>
    <w:bookmarkEnd w:id="1140"/>
    <w:bookmarkStart w:name="z1357" w:id="1141"/>
    <w:p>
      <w:pPr>
        <w:spacing w:after="0"/>
        <w:ind w:left="0"/>
        <w:jc w:val="both"/>
      </w:pPr>
      <w:r>
        <w:rPr>
          <w:rFonts w:ascii="Times New Roman"/>
          <w:b w:val="false"/>
          <w:i w:val="false"/>
          <w:color w:val="000000"/>
          <w:sz w:val="28"/>
        </w:rPr>
        <w:t>
      бұрғылау-жару жұмыстары кезінде тозаңның пайда болуына жол бермейтін іс-шаралар (суарудан басқа);</w:t>
      </w:r>
    </w:p>
    <w:bookmarkEnd w:id="1141"/>
    <w:bookmarkStart w:name="z1358" w:id="1142"/>
    <w:p>
      <w:pPr>
        <w:spacing w:after="0"/>
        <w:ind w:left="0"/>
        <w:jc w:val="both"/>
      </w:pPr>
      <w:r>
        <w:rPr>
          <w:rFonts w:ascii="Times New Roman"/>
          <w:b w:val="false"/>
          <w:i w:val="false"/>
          <w:color w:val="000000"/>
          <w:sz w:val="28"/>
        </w:rPr>
        <w:t>
      суару;</w:t>
      </w:r>
    </w:p>
    <w:bookmarkEnd w:id="1142"/>
    <w:bookmarkStart w:name="z1359" w:id="1143"/>
    <w:p>
      <w:pPr>
        <w:spacing w:after="0"/>
        <w:ind w:left="0"/>
        <w:jc w:val="both"/>
      </w:pPr>
      <w:r>
        <w:rPr>
          <w:rFonts w:ascii="Times New Roman"/>
          <w:b w:val="false"/>
          <w:i w:val="false"/>
          <w:color w:val="000000"/>
          <w:sz w:val="28"/>
        </w:rPr>
        <w:t>
      тозаңсыз желдету;</w:t>
      </w:r>
    </w:p>
    <w:bookmarkEnd w:id="1143"/>
    <w:bookmarkStart w:name="z1360" w:id="1144"/>
    <w:p>
      <w:pPr>
        <w:spacing w:after="0"/>
        <w:ind w:left="0"/>
        <w:jc w:val="both"/>
      </w:pPr>
      <w:r>
        <w:rPr>
          <w:rFonts w:ascii="Times New Roman"/>
          <w:b w:val="false"/>
          <w:i w:val="false"/>
          <w:color w:val="000000"/>
          <w:sz w:val="28"/>
        </w:rPr>
        <w:t>
      жол төсемін өңдеу;</w:t>
      </w:r>
    </w:p>
    <w:bookmarkEnd w:id="1144"/>
    <w:bookmarkStart w:name="z1361" w:id="1145"/>
    <w:p>
      <w:pPr>
        <w:spacing w:after="0"/>
        <w:ind w:left="0"/>
        <w:jc w:val="both"/>
      </w:pPr>
      <w:r>
        <w:rPr>
          <w:rFonts w:ascii="Times New Roman"/>
          <w:b w:val="false"/>
          <w:i w:val="false"/>
          <w:color w:val="000000"/>
          <w:sz w:val="28"/>
        </w:rPr>
        <w:t>
      тозаң жинау;</w:t>
      </w:r>
    </w:p>
    <w:bookmarkEnd w:id="1145"/>
    <w:bookmarkStart w:name="z1362" w:id="1146"/>
    <w:p>
      <w:pPr>
        <w:spacing w:after="0"/>
        <w:ind w:left="0"/>
        <w:jc w:val="both"/>
      </w:pPr>
      <w:r>
        <w:rPr>
          <w:rFonts w:ascii="Times New Roman"/>
          <w:b w:val="false"/>
          <w:i w:val="false"/>
          <w:color w:val="000000"/>
          <w:sz w:val="28"/>
        </w:rPr>
        <w:t>
      эрозияның алдын алу.</w:t>
      </w:r>
    </w:p>
    <w:bookmarkEnd w:id="1146"/>
    <w:bookmarkStart w:name="z1363" w:id="1147"/>
    <w:p>
      <w:pPr>
        <w:spacing w:after="0"/>
        <w:ind w:left="0"/>
        <w:jc w:val="both"/>
      </w:pPr>
      <w:r>
        <w:rPr>
          <w:rFonts w:ascii="Times New Roman"/>
          <w:b w:val="false"/>
          <w:i w:val="false"/>
          <w:color w:val="000000"/>
          <w:sz w:val="28"/>
        </w:rPr>
        <w:t>
      Ағынды суларды тазарту</w:t>
      </w:r>
    </w:p>
    <w:bookmarkEnd w:id="1147"/>
    <w:bookmarkStart w:name="z1364" w:id="1148"/>
    <w:p>
      <w:pPr>
        <w:spacing w:after="0"/>
        <w:ind w:left="0"/>
        <w:jc w:val="both"/>
      </w:pPr>
      <w:r>
        <w:rPr>
          <w:rFonts w:ascii="Times New Roman"/>
          <w:b w:val="false"/>
          <w:i w:val="false"/>
          <w:color w:val="000000"/>
          <w:sz w:val="28"/>
        </w:rPr>
        <w:t>
      Ашық әдіспен көмір өндіру кезінде ағынды сулардың келесі түрлері түзіледі:</w:t>
      </w:r>
    </w:p>
    <w:bookmarkEnd w:id="1148"/>
    <w:bookmarkStart w:name="z1365" w:id="1149"/>
    <w:p>
      <w:pPr>
        <w:spacing w:after="0"/>
        <w:ind w:left="0"/>
        <w:jc w:val="both"/>
      </w:pPr>
      <w:r>
        <w:rPr>
          <w:rFonts w:ascii="Times New Roman"/>
          <w:b w:val="false"/>
          <w:i w:val="false"/>
          <w:color w:val="000000"/>
          <w:sz w:val="28"/>
        </w:rPr>
        <w:t>
      карьерлік (тікелей өндіріс процесінде қалыптасады);</w:t>
      </w:r>
    </w:p>
    <w:bookmarkEnd w:id="1149"/>
    <w:bookmarkStart w:name="z1366" w:id="1150"/>
    <w:p>
      <w:pPr>
        <w:spacing w:after="0"/>
        <w:ind w:left="0"/>
        <w:jc w:val="both"/>
      </w:pPr>
      <w:r>
        <w:rPr>
          <w:rFonts w:ascii="Times New Roman"/>
          <w:b w:val="false"/>
          <w:i w:val="false"/>
          <w:color w:val="000000"/>
          <w:sz w:val="28"/>
        </w:rPr>
        <w:t>
      шаруашылық-тұрмыстық (әкімшілік-тұрмыстық корпустарда қалыптастырылады);</w:t>
      </w:r>
    </w:p>
    <w:bookmarkEnd w:id="1150"/>
    <w:bookmarkStart w:name="z1367" w:id="1151"/>
    <w:p>
      <w:pPr>
        <w:spacing w:after="0"/>
        <w:ind w:left="0"/>
        <w:jc w:val="both"/>
      </w:pPr>
      <w:r>
        <w:rPr>
          <w:rFonts w:ascii="Times New Roman"/>
          <w:b w:val="false"/>
          <w:i w:val="false"/>
          <w:color w:val="000000"/>
          <w:sz w:val="28"/>
        </w:rPr>
        <w:t>
      нөсер және өндірістік (өндірістік алаңның аумағында қалыптасады).</w:t>
      </w:r>
    </w:p>
    <w:bookmarkEnd w:id="1151"/>
    <w:bookmarkStart w:name="z1368" w:id="1152"/>
    <w:p>
      <w:pPr>
        <w:spacing w:after="0"/>
        <w:ind w:left="0"/>
        <w:jc w:val="both"/>
      </w:pPr>
      <w:r>
        <w:rPr>
          <w:rFonts w:ascii="Times New Roman"/>
          <w:b w:val="false"/>
          <w:i w:val="false"/>
          <w:color w:val="000000"/>
          <w:sz w:val="28"/>
        </w:rPr>
        <w:t>
      Тазарту әдістері ағынды сулардың құрамына және су объектісіне ағызу немесе пайдалануға беру талаптарына байланысты. Тазартылған су кәсіпорынның технологиялық қажеттіліктері үшін ішінара пайдаланылады (тозаңсыздандыру үшін), пайдаланылмаған су өзендерге немесе басқа су объектілеріне жіберіледі.</w:t>
      </w:r>
    </w:p>
    <w:bookmarkEnd w:id="1152"/>
    <w:bookmarkStart w:name="z1369" w:id="1153"/>
    <w:p>
      <w:pPr>
        <w:spacing w:after="0"/>
        <w:ind w:left="0"/>
        <w:jc w:val="both"/>
      </w:pPr>
      <w:r>
        <w:rPr>
          <w:rFonts w:ascii="Times New Roman"/>
          <w:b w:val="false"/>
          <w:i w:val="false"/>
          <w:color w:val="000000"/>
          <w:sz w:val="28"/>
        </w:rPr>
        <w:t>
      Карьерлік және шахталық сулар пайдалы қазбаларды өндіру тәсілімен ерекшеленеді және жерасты және жерүсті табиғи суларының тау-кен қазбаларына түсуі нәтижесінде пайда болады, онда олар әртүрлі тау-кен жұмыстарын жүргізу кезінде ластануға ұшырайды. Шахта және карьер суларының ластануы негізінен жарылғыш ұңғымалар мен шпурларды бұрғылау, жыныстарды жарылғыш әдіспен ұсақтау, ұңғымалар мен тазарту комбайндарының жұмысы, тиеу және тасымалдау жұмыстары кезінде пайда болатын өндірілетін пайдалы қазбалар мен негізгі жыныстардың ұсақ бөлшектерімен жүреді. Тау-кен жұмыстарын механикаландырудың жоғары деңгейіне байланысты шахта және карьер суларының мұнай өнімдерімен ластануы байқалады. [31]</w:t>
      </w:r>
    </w:p>
    <w:bookmarkEnd w:id="1153"/>
    <w:bookmarkStart w:name="z1370" w:id="1154"/>
    <w:p>
      <w:pPr>
        <w:spacing w:after="0"/>
        <w:ind w:left="0"/>
        <w:jc w:val="both"/>
      </w:pPr>
      <w:r>
        <w:rPr>
          <w:rFonts w:ascii="Times New Roman"/>
          <w:b w:val="false"/>
          <w:i w:val="false"/>
          <w:color w:val="000000"/>
          <w:sz w:val="28"/>
        </w:rPr>
        <w:t>
      Технологиялық схема модульдерін құрудың немесе аппараттардың конструкциясын таңдаудың белгілі бір нұсқаларының орындылығы мәселесін шешу зертханалық деректерді, ал қажет болған жағдайда пилоттық сынақтардың деректерін ескере отырып, нақты өндірістік жағдайлар үшін нақты көрсеткіштері бар суды тазартудың негізгі заңдылықтары мен ерекшеліктерін анықтауға негізделуі тиіс.</w:t>
      </w:r>
    </w:p>
    <w:bookmarkEnd w:id="1154"/>
    <w:bookmarkStart w:name="z1371" w:id="1155"/>
    <w:p>
      <w:pPr>
        <w:spacing w:after="0"/>
        <w:ind w:left="0"/>
        <w:jc w:val="both"/>
      </w:pPr>
      <w:r>
        <w:rPr>
          <w:rFonts w:ascii="Times New Roman"/>
          <w:b w:val="false"/>
          <w:i w:val="false"/>
          <w:color w:val="000000"/>
          <w:sz w:val="28"/>
        </w:rPr>
        <w:t>
      Сарқынды шахта және карьер суларын тазарту – бұл әр технологиялық процеске қойылатын техникалық талаптармен анықталған іс-шаралар кешені. Мұндай іс-шараларды өткізу тәртібі, жалпы алғанда, келесідей болуы мүмкін:</w:t>
      </w:r>
    </w:p>
    <w:bookmarkEnd w:id="1155"/>
    <w:bookmarkStart w:name="z1372" w:id="1156"/>
    <w:p>
      <w:pPr>
        <w:spacing w:after="0"/>
        <w:ind w:left="0"/>
        <w:jc w:val="both"/>
      </w:pPr>
      <w:r>
        <w:rPr>
          <w:rFonts w:ascii="Times New Roman"/>
          <w:b w:val="false"/>
          <w:i w:val="false"/>
          <w:color w:val="000000"/>
          <w:sz w:val="28"/>
        </w:rPr>
        <w:t>
      жарықтандыру (алдын ала механикалық тазалау);</w:t>
      </w:r>
    </w:p>
    <w:bookmarkEnd w:id="1156"/>
    <w:bookmarkStart w:name="z1373" w:id="1157"/>
    <w:p>
      <w:pPr>
        <w:spacing w:after="0"/>
        <w:ind w:left="0"/>
        <w:jc w:val="both"/>
      </w:pPr>
      <w:r>
        <w:rPr>
          <w:rFonts w:ascii="Times New Roman"/>
          <w:b w:val="false"/>
          <w:i w:val="false"/>
          <w:color w:val="000000"/>
          <w:sz w:val="28"/>
        </w:rPr>
        <w:t>
      залалсыздандыру және минералдандыру (зиянды қоспаларды залалсыздандыру үшін қолданылатын химиялық, биологиялық, физикалық әдістер);</w:t>
      </w:r>
    </w:p>
    <w:bookmarkEnd w:id="1157"/>
    <w:bookmarkStart w:name="z1374" w:id="1158"/>
    <w:p>
      <w:pPr>
        <w:spacing w:after="0"/>
        <w:ind w:left="0"/>
        <w:jc w:val="both"/>
      </w:pPr>
      <w:r>
        <w:rPr>
          <w:rFonts w:ascii="Times New Roman"/>
          <w:b w:val="false"/>
          <w:i w:val="false"/>
          <w:color w:val="000000"/>
          <w:sz w:val="28"/>
        </w:rPr>
        <w:t>
      бейтараптандыру (хлорлау, озондау, ультракүлгін өңдеу). [32]</w:t>
      </w:r>
    </w:p>
    <w:bookmarkEnd w:id="1158"/>
    <w:bookmarkStart w:name="z1375"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6" w:id="1160"/>
    <w:p>
      <w:pPr>
        <w:spacing w:after="0"/>
        <w:ind w:left="0"/>
        <w:jc w:val="both"/>
      </w:pPr>
      <w:r>
        <w:rPr>
          <w:rFonts w:ascii="Times New Roman"/>
          <w:b w:val="false"/>
          <w:i w:val="false"/>
          <w:color w:val="000000"/>
          <w:sz w:val="28"/>
        </w:rPr>
        <w:t>
      3.10-сурет. Суды тазарту әдістерінің жіктелуі</w:t>
      </w:r>
    </w:p>
    <w:bookmarkEnd w:id="1160"/>
    <w:bookmarkStart w:name="z1377" w:id="1161"/>
    <w:p>
      <w:pPr>
        <w:spacing w:after="0"/>
        <w:ind w:left="0"/>
        <w:jc w:val="both"/>
      </w:pPr>
      <w:r>
        <w:rPr>
          <w:rFonts w:ascii="Times New Roman"/>
          <w:b w:val="false"/>
          <w:i w:val="false"/>
          <w:color w:val="000000"/>
          <w:sz w:val="28"/>
        </w:rPr>
        <w:t>
      Карьер суларын тазартудың ең тиімді әдістерінің бірі-көлденең тұндырғыштарда тазарту (Талдинский", "Моховский", "Ерунаковский", "Караканский", "Камышанский" қималары). Тоқтатылған бөлшектердің тұндыру жылдамдығы барлық типтегі тұндырғыштарды технологиялық есептеудің негізгі параметрі ретінде қабылданады. Тұндыру жылдамдығы бірқатар факторларға байланысты, мысалы: бөлшектің мөлшері және оның пішіні; бөлшектер мен судың тығыздығы; судың тұтқырлығы; тұндырғыштағы су ағынының бағыты мен жылдамдығы. Ағартқыш тоғандарды пайдалану шығындары минималды. Ағартқыш тоғандар көбінесе пайдаланылған қазбаларда орналасады. Тоғандардағы жарықтандыру тиімділігі алпыс екі пайызға жетеді. Кузбасс қималарында ағынды суларды жасанды түрде жасалған үйінділер арқылы сүзу кең таралуда, бұл тұндырғыштарға балама болып табылады, дегенмен кейбір жағдайларда екі технологияны да кешенде қолданылуына болады. Сонымен, Кедровский көмір қимасында бірінші сүзгі массиві 2014 жылы салынды, ал 2017 жылы цеолитпен ағынды суларды тазарту үшін екінші сүзгі массивін салу жоспарланған болатын.</w:t>
      </w:r>
    </w:p>
    <w:bookmarkEnd w:id="1161"/>
    <w:bookmarkStart w:name="z1378" w:id="1162"/>
    <w:p>
      <w:pPr>
        <w:spacing w:after="0"/>
        <w:ind w:left="0"/>
        <w:jc w:val="both"/>
      </w:pPr>
      <w:r>
        <w:rPr>
          <w:rFonts w:ascii="Times New Roman"/>
          <w:b w:val="false"/>
          <w:i w:val="false"/>
          <w:color w:val="000000"/>
          <w:sz w:val="28"/>
        </w:rPr>
        <w:t xml:space="preserve">
      Массивтің құрылымына топырақтың жоғарғы қабаттарының рельефі, сондай-ақ олардың қасиеттері әсер етеді. Сүзгі параметрлері ағындардың мөлшеріне және судың ластануына байланысты. Сондай-ақ, бұл параметрлерге сүзгі материалының сипаттамалары айтарлықтай әсер етеді. Сүзгі дизайнына мыналар кіреді: ағынды сумен қамтамасыз ететін құрылғы; сүзгі массиві; сүзілген суды жинайтын және ағызатын құрылғы [33]. Егер су төгетін жерге жақын жерде табиғи немесе техногендік қазбалар (жыралар, траншеялар, арықтар және т.б.) болса, онда борттар мен түбінде әлсіз өткізгіш жыныстар болса, онда бұл қазбалардың бүйірлері мен түбі сүзгі корпусы ретінде қызмет ете алады. Бұл жағдайда суды сүзгіге ауырлық күшімен немесе құбыр арқылы немесе сорғылармен айдау арқылы жеткізуге болады. Сүзгі массивін құю талаптарға сай тау жыныстарымен жүргізіледі. Ағынды сулардың инфильтрация орнында пайда болған тоған суды сүзгіге жеткізуге және оны таратуға жауап береді. Сүзгінің астына сүзгіні жинау және бұру үшін бөгет салынады. Тазартылған су ауырлық күшімен (немесе сорғы станцияларының көмегімен ағызу мүмкін болмаған кезде) арнайы резервуарлар немесе құбырлар арқылы қайта ластануды немесе құрамдас Топырақтардың ықтимал шайылуын болғызбау үшін шығарылады. Ластанған судың негізге ағып кетуіне жол бермеу үшін (құрамдас жыныстардың су өткізгіштігі жоғары болған кезде) және нәтижесінде жерасты суларының ластануы мүмкін болғандықтан, негізді әлсіз өткізгіш жыныстармен толтыру арқылы сүзгі түбін қалыптастыру керек, содан кейін оларды тығыздау керек. Жоғалтуды болғызбау үшін тоғанға су құбыр арқылы немесе арнайы құрылған науалар арқылы беріледі. Мұндай проблеманың пайда болуын болғызбау үшін сүзгі массивінің түбіне өткізгіш материалдардан су өткізбейтін секіргіштер салу ұсынылады. Су өткізбейтін секіргіштер төменгі бөліктегі суды сүзудің төмен жылдамдығын және сүзгі деңгейінің таяз қабатқа көтерілуін қамтамасыз етеді. Секіргіштер арасындағы қашықтық келесі тәуелділікпен анықталады: L = H /tg </w:t>
      </w:r>
      <w:r>
        <w:rPr>
          <w:rFonts w:ascii="Times New Roman"/>
          <w:b w:val="false"/>
          <w:i w:val="false"/>
          <w:color w:val="000000"/>
          <w:sz w:val="28"/>
        </w:rPr>
        <w:t>a</w:t>
      </w:r>
      <w:r>
        <w:rPr>
          <w:rFonts w:ascii="Times New Roman"/>
          <w:b w:val="false"/>
          <w:i w:val="false"/>
          <w:color w:val="000000"/>
          <w:sz w:val="28"/>
        </w:rPr>
        <w:t xml:space="preserve">, мұнда Н – бөгетшенің биіктігі (сүзгі қабатының биіктігінің 1/3 бөлігі), </w:t>
      </w:r>
      <w:r>
        <w:rPr>
          <w:rFonts w:ascii="Times New Roman"/>
          <w:b w:val="false"/>
          <w:i w:val="false"/>
          <w:color w:val="000000"/>
          <w:sz w:val="28"/>
        </w:rPr>
        <w:t>a</w:t>
      </w:r>
      <w:r>
        <w:rPr>
          <w:rFonts w:ascii="Times New Roman"/>
          <w:b w:val="false"/>
          <w:i w:val="false"/>
          <w:color w:val="000000"/>
          <w:sz w:val="28"/>
        </w:rPr>
        <w:t xml:space="preserve"> – сүзгі түбінің бұрышы.</w:t>
      </w:r>
    </w:p>
    <w:bookmarkEnd w:id="1162"/>
    <w:bookmarkStart w:name="z1379" w:id="1163"/>
    <w:p>
      <w:pPr>
        <w:spacing w:after="0"/>
        <w:ind w:left="0"/>
        <w:jc w:val="both"/>
      </w:pPr>
      <w:r>
        <w:rPr>
          <w:rFonts w:ascii="Times New Roman"/>
          <w:b w:val="false"/>
          <w:i w:val="false"/>
          <w:color w:val="000000"/>
          <w:sz w:val="28"/>
        </w:rPr>
        <w:t xml:space="preserve">
      Сүзгі массивін салу үшін платформа құрылады, қажет болған жағдайда сүзілген су тоғанына қарай көлбеу қалыптасады. Су өткізгіштігі жоғары жыныстар болған кезде сүзгінің түбі әлсіз өткізгіш жыныстармен қалыптасады. Содан кейін су өткізбейтін секіргіштер пайда болады және сүзгі корпусының жоғарғы жағынан бастап сүзгі қабаты құйылады. Сүзгі қабатын төгу перифериялық үйінді жасау технологиясына ұқсас технология бойынша жүргізіледі. Сүзгі корпусын сүзгі қабатымен толтырғаннан кейін, жоғарғы тоғанды ластанған сұйықтықпен толтыру үшін құбыр салынады. Сүзгінің төменгі бөлігінде тазартылған су тоғанын қалыптастыру үшін бөгет пайда болады (егер оны одан әрі бұру қажет болса). Сүзгі массивіндегі суды тазарту сапасын жақсарту үшін құрамында сорбент бар ядро пайда болуы мүмкін. Мұндай дизайнның кемшілігі cорбент ластанған кезде ядроны жылына кемінде бір рет ауыстыру қажеттілігі болады, бұл тазарту қондырғыларының тоқтауына әкеледі. Сондай-ақ, аялдама кезінде кәсіпорынның қажеттіліктері үшін тазартылған суды пайдалану мүмкін будетстігі салдары болады. </w:t>
      </w:r>
    </w:p>
    <w:bookmarkEnd w:id="1163"/>
    <w:bookmarkStart w:name="z1380" w:id="1164"/>
    <w:p>
      <w:pPr>
        <w:spacing w:after="0"/>
        <w:ind w:left="0"/>
        <w:jc w:val="both"/>
      </w:pPr>
      <w:r>
        <w:rPr>
          <w:rFonts w:ascii="Times New Roman"/>
          <w:b w:val="false"/>
          <w:i w:val="false"/>
          <w:color w:val="000000"/>
          <w:sz w:val="28"/>
        </w:rPr>
        <w:t>
      Жалпы, мынадай қорытындылар жасауға болады:</w:t>
      </w:r>
    </w:p>
    <w:bookmarkEnd w:id="1164"/>
    <w:bookmarkStart w:name="z1381" w:id="1165"/>
    <w:p>
      <w:pPr>
        <w:spacing w:after="0"/>
        <w:ind w:left="0"/>
        <w:jc w:val="both"/>
      </w:pPr>
      <w:r>
        <w:rPr>
          <w:rFonts w:ascii="Times New Roman"/>
          <w:b w:val="false"/>
          <w:i w:val="false"/>
          <w:color w:val="000000"/>
          <w:sz w:val="28"/>
        </w:rPr>
        <w:t>
      1) шахта және карьер суларын тазартудың ең тиімді әдістері-сүзгі массивтері мен тұндыру қондырғылары арқылы тазарту;</w:t>
      </w:r>
    </w:p>
    <w:bookmarkEnd w:id="1165"/>
    <w:bookmarkStart w:name="z1382" w:id="1166"/>
    <w:p>
      <w:pPr>
        <w:spacing w:after="0"/>
        <w:ind w:left="0"/>
        <w:jc w:val="both"/>
      </w:pPr>
      <w:r>
        <w:rPr>
          <w:rFonts w:ascii="Times New Roman"/>
          <w:b w:val="false"/>
          <w:i w:val="false"/>
          <w:color w:val="000000"/>
          <w:sz w:val="28"/>
        </w:rPr>
        <w:t>
      2) сүзгі массивтері арқылы ағынды суларды тазартудың артықшылықтарына шағын аумақ, тазарту қондырғысын салудың тиімділігі мен қарапайымдылығы жатады [34].</w:t>
      </w:r>
    </w:p>
    <w:bookmarkEnd w:id="1166"/>
    <w:bookmarkStart w:name="z1383" w:id="1167"/>
    <w:p>
      <w:pPr>
        <w:spacing w:after="0"/>
        <w:ind w:left="0"/>
        <w:jc w:val="both"/>
      </w:pPr>
      <w:r>
        <w:rPr>
          <w:rFonts w:ascii="Times New Roman"/>
          <w:b w:val="false"/>
          <w:i w:val="false"/>
          <w:color w:val="000000"/>
          <w:sz w:val="28"/>
        </w:rPr>
        <w:t>
      Көмір кен орындарын игеру кезінде тау-кен жұмыстары жер ресурстарына үлкен теріс әсер етеді. Сонымен қатар, су ресурстарына айтарлықтай теріс әсер байқалады, бұл жерүсті және жерасты суларының ағынының арақатынасының өзгеруінен, жерасты суларының деңгейінің төмендеуінен, жерүсті ағынының ластануынан және тазарту қондырғыларына жер учаскелерін алып қоюдан көрінеді. Жалпы, көмір өндіру кезінде бұзылған жалпы алаңдағы техногендік су айдындарының үлесі аз және 3,5 % құрайды [33], оның ішінде тазарту құрылыстарына 1 %-дан аз келеді. Алайда, жерасты суларының деңгейінің жоғарылауымен және жерүсті қабатының батпақтануымен іргелес аумақтарға құрылған тұндырғыштардың әсері өте маңызды болуы мүмкін. Сонымен қатар, Ағынды суларды тазарту әрдайым тиімді бола бермейді, бұл жерүсті суларының ластануына әкеледі. Егер көп жағдайда тоқтатылған бөлшектерді тұндырғыштарда тұндыру мүмкін болса, онда ағынды сулардың минералдануы Ағынды суларды тазарту қондырғыларынан кейін азаяды [35]. Көмір ВНИИОС деректері бойынша, көмір өндіретін кәсіпорындардың тек 5 % -ы карьер (шахта) суларының 1 ж/т-дан аз минералдануына ие, ал қалғандарында литріне бірнеше граммды құрайды [36]. Тау-кен жұмыстарының су ресурстарына теріс әсерін азайту ағынды сулардың ағуын азайтуға мүмкіндік береді. Бұл, ең алдымен, су бұру құрылыстарын, дренаждық жүйелерді, сондай-ақ су перделерін, пневматикалық перделерді, барраждарды пайдалана отырып, өндірілген кеңістікке ағынның азаюы есебінен жүзеге асырылуы мүмкін. Ағынды суларды ағызуды азайтудың екінші бағыты-карьерлік (шахталық) суларды су айдау ұңғымаларын немесе арнайы қазбаларды қолдана отырып, төменгі Сулы горизонттарға айдау. Бұл әдістер көп еңбекті қажет етеді және ірі кәсіпорындар игеріп жатқан су мол кен орындарында қолданылады. Тау-кен жұмыстары майданының жоғары жылдамдығымен игерілетін өнімді шөгінділердің қуаты шамалы шағын көмір кен орындарында (немесе ірі кен орындарының жекелеген учаскелерінде) жерасты суларын ұстап қалудың және оларды кейіннен жерастына орналастырудың күрделі жүйелерін пайдалануға жол берілмейді. Шағын кен орындары жағдайында дренаждың жалғыз нұсқасы-жер бетінде салынған тұндырғышы бар карьерлік дренаж. Бұл бұзылған жерлердің ауданын, ағынды суларды гидрологиялық желіге ағызуды және жерүсті суларының ластану дәрежесін азайтуға, қазбаға іргелес жатқан аумақтардағы суды төмендету аймағын қысқартуға мүмкіндік береді. Карьерлік суларды қабылдау және тұндырылған су қоймасын қалыптастыру үшін жасалған кесудің төменгі бортының және ішкі жүзінің арасындағы синустың параметрлерін негіздеу кезінде кесудің бортын құрайтын жыныстардың сүзу қасиеттерін ғана емес, сонымен қатар кесуге судың біркелкі емес ағынын, сондай-ақ оның түбінің еңісі мен аршылған үйінділердің жыныстарының су өткізгіштігін де ескеру қажет [37].</w:t>
      </w:r>
    </w:p>
    <w:bookmarkEnd w:id="1167"/>
    <w:bookmarkStart w:name="z1384" w:id="1168"/>
    <w:p>
      <w:pPr>
        <w:spacing w:after="0"/>
        <w:ind w:left="0"/>
        <w:jc w:val="both"/>
      </w:pPr>
      <w:r>
        <w:rPr>
          <w:rFonts w:ascii="Times New Roman"/>
          <w:b w:val="false"/>
          <w:i w:val="false"/>
          <w:color w:val="000000"/>
          <w:sz w:val="28"/>
        </w:rPr>
        <w:t>
      Көмір кен орындарын жерасты игеру қоршаған ортаның барлық элементтеріне жоғары техногендік әсерімен сипатталады. [38]</w:t>
      </w:r>
    </w:p>
    <w:bookmarkEnd w:id="1168"/>
    <w:bookmarkStart w:name="z1385" w:id="1169"/>
    <w:p>
      <w:pPr>
        <w:spacing w:after="0"/>
        <w:ind w:left="0"/>
        <w:jc w:val="both"/>
      </w:pPr>
      <w:r>
        <w:rPr>
          <w:rFonts w:ascii="Times New Roman"/>
          <w:b w:val="false"/>
          <w:i w:val="false"/>
          <w:color w:val="000000"/>
          <w:sz w:val="28"/>
        </w:rPr>
        <w:t>
      Көмір өндірудің жерасты технологиясын қолдану, ең алдымен, кернеулі-деформацияланған күйдің өзгеруімен байланысты айтарлықтай жағымсыз әсерлермен сипатталады. Көміртекті газ массивін түсіру тау-кен қазбаларына қарқынды газ шығаруға әкеліп соғады, бұл шахталарда жарылыс қаупін тудырады. Кернеулі күйді басқарудың тиімді әдістерінің бірі-өндірілген кеңістікті төсеу. Әзірленген кеңістікті қалау түрлері, олардың артықшылықтары мен кемшіліктері қарастырылды, экологиялық салдарға әсер ету тұрғысынан осы бағыттың перспективалық міндеттері бөлінді).</w:t>
      </w:r>
    </w:p>
    <w:bookmarkEnd w:id="1169"/>
    <w:bookmarkStart w:name="z1386" w:id="1170"/>
    <w:p>
      <w:pPr>
        <w:spacing w:after="0"/>
        <w:ind w:left="0"/>
        <w:jc w:val="both"/>
      </w:pPr>
      <w:r>
        <w:rPr>
          <w:rFonts w:ascii="Times New Roman"/>
          <w:b w:val="false"/>
          <w:i w:val="false"/>
          <w:color w:val="000000"/>
          <w:sz w:val="28"/>
        </w:rPr>
        <w:t>
      Әсер ету деңгейін анықтайтын негізгі көрсеткіштер:</w:t>
      </w:r>
    </w:p>
    <w:bookmarkEnd w:id="1170"/>
    <w:bookmarkStart w:name="z1387" w:id="1171"/>
    <w:p>
      <w:pPr>
        <w:spacing w:after="0"/>
        <w:ind w:left="0"/>
        <w:jc w:val="both"/>
      </w:pPr>
      <w:r>
        <w:rPr>
          <w:rFonts w:ascii="Times New Roman"/>
          <w:b w:val="false"/>
          <w:i w:val="false"/>
          <w:color w:val="000000"/>
          <w:sz w:val="28"/>
        </w:rPr>
        <w:t>
      алынған жыныстардың көлемі;</w:t>
      </w:r>
    </w:p>
    <w:bookmarkEnd w:id="1171"/>
    <w:bookmarkStart w:name="z1388" w:id="1172"/>
    <w:p>
      <w:pPr>
        <w:spacing w:after="0"/>
        <w:ind w:left="0"/>
        <w:jc w:val="both"/>
      </w:pPr>
      <w:r>
        <w:rPr>
          <w:rFonts w:ascii="Times New Roman"/>
          <w:b w:val="false"/>
          <w:i w:val="false"/>
          <w:color w:val="000000"/>
          <w:sz w:val="28"/>
        </w:rPr>
        <w:t>
      алынатын шахта суларының көлемі және гидрологиялық режимнің бұзылуы;</w:t>
      </w:r>
    </w:p>
    <w:bookmarkEnd w:id="1172"/>
    <w:bookmarkStart w:name="z1389" w:id="1173"/>
    <w:p>
      <w:pPr>
        <w:spacing w:after="0"/>
        <w:ind w:left="0"/>
        <w:jc w:val="both"/>
      </w:pPr>
      <w:r>
        <w:rPr>
          <w:rFonts w:ascii="Times New Roman"/>
          <w:b w:val="false"/>
          <w:i w:val="false"/>
          <w:color w:val="000000"/>
          <w:sz w:val="28"/>
        </w:rPr>
        <w:t>
      алынатын метанның көлемі.</w:t>
      </w:r>
    </w:p>
    <w:bookmarkEnd w:id="1173"/>
    <w:bookmarkStart w:name="z1390" w:id="1174"/>
    <w:p>
      <w:pPr>
        <w:spacing w:after="0"/>
        <w:ind w:left="0"/>
        <w:jc w:val="both"/>
      </w:pPr>
      <w:r>
        <w:rPr>
          <w:rFonts w:ascii="Times New Roman"/>
          <w:b w:val="false"/>
          <w:i w:val="false"/>
          <w:color w:val="000000"/>
          <w:sz w:val="28"/>
        </w:rPr>
        <w:t>
      Тау жыныстарын қазу нәтижесінде массивтің жылжуы оның газ және гидравликалық күйінің бұзылуына әкеледі. Көміртегі массивін түсіру тау-кен өндірісіне газ бен судың айтарлықтай бөлінуіне әкеледі. Қалыпты жұмысты қамтамасыз ету үшін шахтадан осы компоненттерді алып тастау қажет, бұл айтарлықтай энергияны қажет етеді және экожүйеге теріс әсер етеді. Қазіргі уақытта қолданылатын шахта суларын тазарту әдістері төмен тиімділікпен сипатталады. Шахталық сулармен бірге тұздар түріндегі түрлі химиялық қосылыстар, сондай-ақ гумин қалдықтары, фенол, мұнай және әртүрлі ББЗ және т. б. қосындылары бар механикалық қоспалар су объектілері мен дренаждарға төгіледі.</w:t>
      </w:r>
    </w:p>
    <w:bookmarkEnd w:id="1174"/>
    <w:bookmarkStart w:name="z1391" w:id="1175"/>
    <w:p>
      <w:pPr>
        <w:spacing w:after="0"/>
        <w:ind w:left="0"/>
        <w:jc w:val="both"/>
      </w:pPr>
      <w:r>
        <w:rPr>
          <w:rFonts w:ascii="Times New Roman"/>
          <w:b w:val="false"/>
          <w:i w:val="false"/>
          <w:color w:val="000000"/>
          <w:sz w:val="28"/>
        </w:rPr>
        <w:t>
      Шахталарды желдету жүйелері жер бетіне шығарылып, атмосфераға тозаң, газдар мен жылу шығарылып, аймақ атмосферасының жағдайына әсер етеді. Тозаң атмосфералық ауаны ластайды. Атмосфераға түсетін метан кеніші парниктік әсерді күшейтеді. Шахталардан шығарылатын қойма жыныстары тозаңға айналады және жауын-шашынмен әрекеттесіп, сирек кездесетін металдар мен элементтердің оксидтерінің түзілуіне ықпал етеді. Шығарылған заттар атмосфераны, жерасты суларын ластайды және топырақтың деградациясын тудырады. Жиналатын жыныстар пайдалы жерлердің едәуір аудандарын иеліктен шығаруды талап етеді. Сонымен қатар, өңделген бетінде жауын-шашын пайда болады және құнарлы жерлердің батпақтануы мен деградациясына ықпал ететін шөгінділер пайда болады.</w:t>
      </w:r>
    </w:p>
    <w:bookmarkEnd w:id="1175"/>
    <w:bookmarkStart w:name="z1392" w:id="1176"/>
    <w:p>
      <w:pPr>
        <w:spacing w:after="0"/>
        <w:ind w:left="0"/>
        <w:jc w:val="both"/>
      </w:pPr>
      <w:r>
        <w:rPr>
          <w:rFonts w:ascii="Times New Roman"/>
          <w:b w:val="false"/>
          <w:i w:val="false"/>
          <w:color w:val="000000"/>
          <w:sz w:val="28"/>
        </w:rPr>
        <w:t>
      Қоршаған ортаға жағымсыз салдардың барлық кешенін өндірілген кеңістіктің сапалы бетбелгісін қолдану арқылы азайтуға болады. Бұл жағдайда тау-кен қазбаларына газ шығаруды азайту, су ағынын азайту және бетіне берілетін бос тау жыныстарының көлемін азайту үшін жағдайлар жасалады. ЖТҚ (жоғары тау қысымы) аймақтарының теріс көріністері де төмендейді. Болашақта қорғаныс тұтастығындағы қорларды өңдеуге тарту мүмкіндігі бар.</w:t>
      </w:r>
    </w:p>
    <w:bookmarkEnd w:id="1176"/>
    <w:bookmarkStart w:name="z1393" w:id="1177"/>
    <w:p>
      <w:pPr>
        <w:spacing w:after="0"/>
        <w:ind w:left="0"/>
        <w:jc w:val="both"/>
      </w:pPr>
      <w:r>
        <w:rPr>
          <w:rFonts w:ascii="Times New Roman"/>
          <w:b w:val="false"/>
          <w:i w:val="false"/>
          <w:color w:val="000000"/>
          <w:sz w:val="28"/>
        </w:rPr>
        <w:t>
      Толтырманы қолдану нәтижесінде сулы горизонттар сақталады және тау-кен қазбаларына су ағындары азаяды, демек, су ағызу қуаты аз, су тазарту қондырғыларының саны аз болады, ластанған сулардың су объектілері мен су ағындарына төгілуі азаяды. Тау-кен қазбаларының бос жыныстары жер учаскелерінің, жер жамылғысының, жерасты суларының, атмосфералық ауаның сақталуын қамтамасыз ететін жер бетіне берілмеуі керек. Толтырманы қолдану жер бетінің шөгуін азайтады, таулы жерлерде жерді қалпына келтіру және батпақты жерлерді дамыту қажеттілігін болдырмайды. Көміртек массивінің деформациясының төмендеуі нәтижесінде тау-кен қазбаларына газ бөлінуі азаяды. Атмосфераның жылу ластануы да төмендейді, өйткені негізгі жыныстардың жылуы толтырғыш материалмен 50 – 60 % сіңеді. Сондай-ақ, бетбелгі шахтада орман материалдарын пайдалануды азайтуға мүмкіндік береді, бұл экологиялық және экономикалық мәселелердің шешімі болып табылады.</w:t>
      </w:r>
    </w:p>
    <w:bookmarkEnd w:id="1177"/>
    <w:bookmarkStart w:name="z1394" w:id="1178"/>
    <w:p>
      <w:pPr>
        <w:spacing w:after="0"/>
        <w:ind w:left="0"/>
        <w:jc w:val="both"/>
      </w:pPr>
      <w:r>
        <w:rPr>
          <w:rFonts w:ascii="Times New Roman"/>
          <w:b w:val="false"/>
          <w:i w:val="false"/>
          <w:color w:val="000000"/>
          <w:sz w:val="28"/>
        </w:rPr>
        <w:t>
      Осылайша, өндірілген кеңістікті төсеуді қолдану аймақтағы экологиялық жағдайды жақсартуды қамтамасыз етеді. Қазіргі жағдайда бетбелгі қоршаған ортаны жерасты жұмыстарының техногендік әсерінен қорғау әдісі ретінде қарастырылуы керек. ЭЫДҰ елдерінде бұл техника ұзақ және кең қолданылады, бұл прогрессивті тәжірибені отандық жағдайларда қолданылуына алғышарттар береді.</w:t>
      </w:r>
    </w:p>
    <w:bookmarkEnd w:id="1178"/>
    <w:bookmarkStart w:name="z1395" w:id="1179"/>
    <w:p>
      <w:pPr>
        <w:spacing w:after="0"/>
        <w:ind w:left="0"/>
        <w:jc w:val="both"/>
      </w:pPr>
      <w:r>
        <w:rPr>
          <w:rFonts w:ascii="Times New Roman"/>
          <w:b w:val="false"/>
          <w:i w:val="false"/>
          <w:color w:val="000000"/>
          <w:sz w:val="28"/>
        </w:rPr>
        <w:t>
      Брикеттеу процесінде қоңыр көмір тозаңы өрт және жарылыс қаупін тудыратын негізгі орта болып табылады. Оның құрамында 65 %-ға дейін ұшпа заттар, ылғалдың салыстырмалы түрде аз бөлігі (12 – 16 %) және күл бар. Тозаңда 30 % — дан астам және ылғалда 20 %-дан аз ұшпа заттар болған кезде ол жарылғыш, ал ылғалдылығы 35 – 40 %-дан аз болған кезде өрт қауіпті екені анықталды. Сондықтан негізгі бөлімдер — кептіру, престеу, салқындату және тиеу — жарылыс және өрт қаупі санатына жатады, ал ұсақтау - сұрыптау бөлімі (ҰСБ) тек өрт қаупі бар. Алайда, ҰСБ-да тозаңның жарылуы мүмкін, егер ол ұзақ уақыт жиналып, кептірілсе, яғни өздігінен жану ошағы пайда болады. Тозаңның қауіпті концентрациясы 30 – 50 г/м</w:t>
      </w:r>
      <w:r>
        <w:rPr>
          <w:rFonts w:ascii="Times New Roman"/>
          <w:b w:val="false"/>
          <w:i w:val="false"/>
          <w:color w:val="000000"/>
          <w:vertAlign w:val="superscript"/>
        </w:rPr>
        <w:t>3</w:t>
      </w:r>
      <w:r>
        <w:rPr>
          <w:rFonts w:ascii="Times New Roman"/>
          <w:b w:val="false"/>
          <w:i w:val="false"/>
          <w:color w:val="000000"/>
          <w:sz w:val="28"/>
        </w:rPr>
        <w:t> болып саналады.</w:t>
      </w:r>
    </w:p>
    <w:bookmarkEnd w:id="1179"/>
    <w:bookmarkStart w:name="z1396" w:id="1180"/>
    <w:p>
      <w:pPr>
        <w:spacing w:after="0"/>
        <w:ind w:left="0"/>
        <w:jc w:val="both"/>
      </w:pPr>
      <w:r>
        <w:rPr>
          <w:rFonts w:ascii="Times New Roman"/>
          <w:b w:val="false"/>
          <w:i w:val="false"/>
          <w:color w:val="000000"/>
          <w:sz w:val="28"/>
        </w:rPr>
        <w:t xml:space="preserve">
      Қоңыр көмірді брикеттеу процесінде пайда болған тозаң өндірістік ғимараттарға үнемі еніп отырады. Жұмыс орындарында тозаңның болуы еңбек жағдайын нашарлатады. Аспирациялық жүйелер ұстайтын тозаң көбінесе атмосфераға шығарылып, қоршаған ауаны және кәсіпорын аумағын ластайды. Тозаңмен күресу мақсатында брикет фабрикаларында алдын алу шаралары жүргізілуде. Біріншіден, конвейерлер тығыздалады, жабдық пен тозаңды жабдық қаптамаларға салынады, көмір тасымалдау кезінде айырмашылықтардың биіктігін азайтады, жабық науалар мен құбырлар қолданылады. </w:t>
      </w:r>
    </w:p>
    <w:bookmarkEnd w:id="1180"/>
    <w:bookmarkStart w:name="z1397" w:id="1181"/>
    <w:p>
      <w:pPr>
        <w:spacing w:after="0"/>
        <w:ind w:left="0"/>
        <w:jc w:val="both"/>
      </w:pPr>
      <w:r>
        <w:rPr>
          <w:rFonts w:ascii="Times New Roman"/>
          <w:b w:val="false"/>
          <w:i w:val="false"/>
          <w:color w:val="000000"/>
          <w:sz w:val="28"/>
        </w:rPr>
        <w:t>
      Тозаң жинау жүйесінің негізгі жұмыс принципі-ауа мен газ-тозаң қоспасынан тозаңды максималды Тұндыру және мүмкіндігінше брикеттеуге оралу. Құрғақ, дымқыл және аралас тозаң жинау жүйелері бар. Тозаңды құрғақ ұстау үшін әртүрлі дизайндағы қарапайым және батарея циклондарын, сондай-ақ электр сүзгілерін орнататын желдету жүйелері қолданылады. Бұл жүйелер көлемді болғанымен, шығындарды барынша азайтуға мүмкіндік береді. Ұсталған тозаң брикетке оралады.</w:t>
      </w:r>
    </w:p>
    <w:bookmarkEnd w:id="1181"/>
    <w:bookmarkStart w:name="z1398" w:id="1182"/>
    <w:p>
      <w:pPr>
        <w:spacing w:after="0"/>
        <w:ind w:left="0"/>
        <w:jc w:val="both"/>
      </w:pPr>
      <w:r>
        <w:rPr>
          <w:rFonts w:ascii="Times New Roman"/>
          <w:b w:val="false"/>
          <w:i w:val="false"/>
          <w:color w:val="000000"/>
          <w:sz w:val="28"/>
        </w:rPr>
        <w:t>
      Ылғал әдіс тиімдірек, ПӘК ұстау тиімділігі 0,95 – 0,98 құрайды. Алайда, ұсталған тозаң - шламды әрдайым қолданылуына болмайды. Көбінесе шлам қалдықтар ретінде шлам жинағыштарға төгіледі. Ылғал тозаң жинау кезінде құрылғылардың коррозиялық тозуы жоғарылайды. Аралас әдіс алғашқы екеуінің артықшылықтарын біріктіреді және дымқыл әдістің кемшіліктерін азайтады. Біріктірілген әдіспен дымқыл тозаң жинау ең жақсы бөлшектердің аз мөлшерін тұндыру үшін соңғы кезеңде ғана қолданылады. Жалпы жүйеде суық және қыздырылған материалды тозаңсыздандыруға жол берілмейді. Шығарылатын ыстық және суық тозаң-ауа қоспалары араласқан кезде су буының конденсациясы пайда болады. Құбырлар мен тозаң жинағыштар жабысып, жабылады. Мұндай құбылыстардың алдын алу үшін жылу оқшаулау ұсынылады.</w:t>
      </w:r>
    </w:p>
    <w:bookmarkEnd w:id="1182"/>
    <w:bookmarkStart w:name="z1399" w:id="1183"/>
    <w:p>
      <w:pPr>
        <w:spacing w:after="0"/>
        <w:ind w:left="0"/>
        <w:jc w:val="both"/>
      </w:pPr>
      <w:r>
        <w:rPr>
          <w:rFonts w:ascii="Times New Roman"/>
          <w:b w:val="false"/>
          <w:i w:val="false"/>
          <w:color w:val="000000"/>
          <w:sz w:val="28"/>
        </w:rPr>
        <w:t>
      Тозаң ұстау жүйесінің қалыпты жұмыс істеуі үшін герметикалықтың маңызы зор. Ол бұзылған жағдайда ауа қозғалысының жылдамдығы күрт төмендейді, қысым төмендейді және тозаңды ұстау тиімділігі нашарлайды. Тозаң жиналып, жануы мүмкін құбырларды бақылау ерекше назар аударуға тұрарлық. Жүйені қоспас бұрын мұндай аймақтар мұқият тексеріледі. Қалыпты толтыру деңгейінен жоғары ұстау аппараттарында тозаң мен шламның жиналуына жол берілмейді. Ылғалды тозаң жинайтын жүйелерде суару үшін судың болмауына жол берілмейді. Тозаңды тазарту және тозаң жинау жүйесі ажыратылған зауыттың жұмысына жол берілмейді.</w:t>
      </w:r>
    </w:p>
    <w:bookmarkEnd w:id="1183"/>
    <w:bookmarkStart w:name="z1400" w:id="1184"/>
    <w:p>
      <w:pPr>
        <w:spacing w:after="0"/>
        <w:ind w:left="0"/>
        <w:jc w:val="both"/>
      </w:pPr>
      <w:r>
        <w:rPr>
          <w:rFonts w:ascii="Times New Roman"/>
          <w:b w:val="false"/>
          <w:i w:val="false"/>
          <w:color w:val="000000"/>
          <w:sz w:val="28"/>
        </w:rPr>
        <w:t>
      Брикет фабрикасында тозаң режимін сақтау әр учаскеде, жеке операцияда және жеке аппаратта арнайы Жергілікті шараларды қабылдауды талап етеді. ҰСБ-да тікелей кептіруге жіберілетін ұсақ көмірді бастапқы скрининг мүмкіндігінше толық жүргізілуі керек. Бұл операция көмірдің қайта ұнтақталуына жол бермейді және ұсақтау мен жіктеудің келесі кезеңдерінде тозаңды азайтады.</w:t>
      </w:r>
    </w:p>
    <w:bookmarkEnd w:id="1184"/>
    <w:bookmarkStart w:name="z1401" w:id="1185"/>
    <w:p>
      <w:pPr>
        <w:spacing w:after="0"/>
        <w:ind w:left="0"/>
        <w:jc w:val="both"/>
      </w:pPr>
      <w:r>
        <w:rPr>
          <w:rFonts w:ascii="Times New Roman"/>
          <w:b w:val="false"/>
          <w:i w:val="false"/>
          <w:color w:val="000000"/>
          <w:sz w:val="28"/>
        </w:rPr>
        <w:t>
      Кептіру бөлімінде тозаңның пайда болуы кептіру аппаратының түріне және көмірдің қасиеттеріне байланысты. Сондықтан әрбір жеке жағдайда тозаңның пайда болуын болғызбау үшін өңделетін көмірдің сипатын және кептіру аппаратының түрін ескеру қажет.</w:t>
      </w:r>
    </w:p>
    <w:bookmarkEnd w:id="1185"/>
    <w:bookmarkStart w:name="z1402" w:id="1186"/>
    <w:p>
      <w:pPr>
        <w:spacing w:after="0"/>
        <w:ind w:left="0"/>
        <w:jc w:val="both"/>
      </w:pPr>
      <w:r>
        <w:rPr>
          <w:rFonts w:ascii="Times New Roman"/>
          <w:b w:val="false"/>
          <w:i w:val="false"/>
          <w:color w:val="000000"/>
          <w:sz w:val="28"/>
        </w:rPr>
        <w:t>
      Құрғақ көмірді жылжытуға арналған көлік құрылғыларында (қырғыш және бұрандалы конвейерлер) тозаңның пайда болуы жұмыс органдарының қозғалысы нәтижесінде пайда болады. Бұрандалы конвейерлерде үлкен тозаң пайда болады, әсіресе олардың көмірі жеткіліксіз болған кезде. Тозаңды азайту үшін конвейерлердің жұмыс органдарының қозғалу жылдамдығын реттеу қажет. Олардың толық жұмыс жүктемесін үнемі ұстап тұру, қаптамалар мен қақпақтардағы бос орындардың алдын алу. Тозаң жинау жүйелерінің қалыпты жұмысын қамтамасыз ету.</w:t>
      </w:r>
    </w:p>
    <w:bookmarkEnd w:id="1186"/>
    <w:bookmarkStart w:name="z1403" w:id="1187"/>
    <w:p>
      <w:pPr>
        <w:spacing w:after="0"/>
        <w:ind w:left="0"/>
        <w:jc w:val="both"/>
      </w:pPr>
      <w:r>
        <w:rPr>
          <w:rFonts w:ascii="Times New Roman"/>
          <w:b w:val="false"/>
          <w:i w:val="false"/>
          <w:color w:val="000000"/>
          <w:sz w:val="28"/>
        </w:rPr>
        <w:t>
      Бақылау ұсақтау бөлімшелерінде тозаңның пайда болуы діріл экрандарында және роликті ұсатқыштарда жүреді, онда ылғалдылығы шамамен 18 % болатын көмір ұнтақталады. Тозаңды азайту үшін діріл экранына дейін ұсақ-түйектерді алдын-ала алып тастау ұсынылады. Оны қырғыш конвейерінің қаптамасының түбіндегі торлар арқылы жүргізу керек. Бұл аймақтағы тозаңның шығуын экран қақпағы мен ұсатқыштың тығыздағышын жақсарту арқылы да азайтуға болады.</w:t>
      </w:r>
    </w:p>
    <w:bookmarkEnd w:id="1187"/>
    <w:bookmarkStart w:name="z1404" w:id="1188"/>
    <w:p>
      <w:pPr>
        <w:spacing w:after="0"/>
        <w:ind w:left="0"/>
        <w:jc w:val="both"/>
      </w:pPr>
      <w:r>
        <w:rPr>
          <w:rFonts w:ascii="Times New Roman"/>
          <w:b w:val="false"/>
          <w:i w:val="false"/>
          <w:color w:val="000000"/>
          <w:sz w:val="28"/>
        </w:rPr>
        <w:t>
      Престен тозаңның көп шығуы матрицалық каналға Штемпельдің кіреберісінде болады. Қалыптау бөлшектері тозған сайын штемпель мен матрицалар арасындағы алшақтық артады, сондықтан тозаңның шығуы артады. Тозаңның алдын алу үшін қалыптау бөлшектерін ауыстыру кестесін сақтау қажет. Оларды ауыстырғаннан кейін, қалыптардың қақпақтарын сазбен жабу керек, қысым құрылғысын қажетті деңгейге дейін қысу керек, тозаң қабылдағыштарды байланыстырушы науамен тығыз байланыстыру керек.</w:t>
      </w:r>
    </w:p>
    <w:bookmarkEnd w:id="1188"/>
    <w:bookmarkStart w:name="z1405" w:id="1189"/>
    <w:p>
      <w:pPr>
        <w:spacing w:after="0"/>
        <w:ind w:left="0"/>
        <w:jc w:val="both"/>
      </w:pPr>
      <w:r>
        <w:rPr>
          <w:rFonts w:ascii="Times New Roman"/>
          <w:b w:val="false"/>
          <w:i w:val="false"/>
          <w:color w:val="000000"/>
          <w:sz w:val="28"/>
        </w:rPr>
        <w:t>
      Өндірістік цехтардың үй-жайларында едендерді, қабырғаларды, баспалдақ ойықтарын тазалау қажет. Ғимараттар мен жабдықтардың қабырғаларына жиналған көмір тозаңын жинау жұмыс ауысымы кезінде кемінде екі рет жүргізілуі тиіс. Тозаңды сумен жуған дұрыс, егер бұл мүмкін болмаса, онда тозаңның суспензияға, соның ішінде өнеркәсіптік тозаңсорғыштармен тазалауға мүмкіндік бермейтін әдістерді қолдану керек.</w:t>
      </w:r>
    </w:p>
    <w:bookmarkEnd w:id="1189"/>
    <w:bookmarkStart w:name="z1406" w:id="1190"/>
    <w:p>
      <w:pPr>
        <w:spacing w:after="0"/>
        <w:ind w:left="0"/>
        <w:jc w:val="both"/>
      </w:pPr>
      <w:r>
        <w:rPr>
          <w:rFonts w:ascii="Times New Roman"/>
          <w:b w:val="false"/>
          <w:i w:val="false"/>
          <w:color w:val="000000"/>
          <w:sz w:val="28"/>
        </w:rPr>
        <w:t xml:space="preserve">
      Тозаңмен күресудің аталған пайдалану шараларынан басқа, жаңа брикет фабрикаларын салу кезінде қолданыстағы нормалар мен ережелердің қатаң орындалуын сақтау қажет. Жобаларда және құрылыс кезінде өндірістік ғимараттарда өткір бұрыштардың, тегіс емес беттердің, үлкен шығыңқы жерлердің және тозаң жиналуы мүмкін басқа элементтердің болуына жол берілмейді. Қажетті шегіністер, барлық құлақшалар тозаңды тазарту үшін оңай қолжетімді болуы керек. Баспалдақтар мен едендер темір торлардан жасалған жөн. Терезе төсеніштері мен ішкі арқалықтардың беткейлері кем дегенде 60°бұрышта болуы керек. Тозаң пайда болуы мүмкін барлық өндірістік үй-жайларда қабырғалар мен төбелер тегіс, боялған, ағартылған және қызмет көрсетуші персоналдың үнемі бақылауына ыңғайлы болуы керек. </w:t>
      </w:r>
    </w:p>
    <w:bookmarkEnd w:id="1190"/>
    <w:bookmarkStart w:name="z1407" w:id="1191"/>
    <w:p>
      <w:pPr>
        <w:spacing w:after="0"/>
        <w:ind w:left="0"/>
        <w:jc w:val="both"/>
      </w:pPr>
      <w:r>
        <w:rPr>
          <w:rFonts w:ascii="Times New Roman"/>
          <w:b w:val="false"/>
          <w:i w:val="false"/>
          <w:color w:val="000000"/>
          <w:sz w:val="28"/>
        </w:rPr>
        <w:t>
      Жарылғыш цехтарда Қабырғаларды қаптауға арналған ең жақсы материал-жылтыр плитка. Құрғақ көмір тасымалданатын көлік құрылғылары мен науалардың қаптамалары мүмкіндігінше тегіс болуы тиіс. Құбырлар мен науалар тозаңның кедергісіз қозғалуын қамтамасыз ететін көлбеу бұрышқа ие болуы керек. Электр сүзгілеріндегі тозаң режимі ерекше маңызды. Бункерден тозаңның қалыпты түсуін бұзуға жол берілмейді. Әйтпесе, электродтардың тұйықталуы мүмкін. Ол үшін шайқау механизмінің үздіксіз жұмысын бақылау қажет.</w:t>
      </w:r>
    </w:p>
    <w:bookmarkEnd w:id="1191"/>
    <w:bookmarkStart w:name="z1408" w:id="1192"/>
    <w:p>
      <w:pPr>
        <w:spacing w:after="0"/>
        <w:ind w:left="0"/>
        <w:jc w:val="left"/>
      </w:pPr>
      <w:r>
        <w:rPr>
          <w:rFonts w:ascii="Times New Roman"/>
          <w:b/>
          <w:i w:val="false"/>
          <w:color w:val="000000"/>
        </w:rPr>
        <w:t xml:space="preserve"> 3.7. Өндіріс қалдықтарын басқару</w:t>
      </w:r>
    </w:p>
    <w:bookmarkEnd w:id="1192"/>
    <w:bookmarkStart w:name="z1409" w:id="1193"/>
    <w:p>
      <w:pPr>
        <w:spacing w:after="0"/>
        <w:ind w:left="0"/>
        <w:jc w:val="both"/>
      </w:pPr>
      <w:r>
        <w:rPr>
          <w:rFonts w:ascii="Times New Roman"/>
          <w:b w:val="false"/>
          <w:i w:val="false"/>
          <w:color w:val="000000"/>
          <w:sz w:val="28"/>
        </w:rPr>
        <w:t>
      Өндіріс қалдықтарын өңдеу</w:t>
      </w:r>
    </w:p>
    <w:bookmarkEnd w:id="1193"/>
    <w:bookmarkStart w:name="z1410" w:id="1194"/>
    <w:p>
      <w:pPr>
        <w:spacing w:after="0"/>
        <w:ind w:left="0"/>
        <w:jc w:val="both"/>
      </w:pPr>
      <w:r>
        <w:rPr>
          <w:rFonts w:ascii="Times New Roman"/>
          <w:b w:val="false"/>
          <w:i w:val="false"/>
          <w:color w:val="000000"/>
          <w:sz w:val="28"/>
        </w:rPr>
        <w:t>
      Ашық көмір өндіру процесінде қалдықтардың едәуір көлемі қалыптасады. Үлкен және негізгі бөлігін аршылған жыныстар алады. 3.4-кестеде көмір өнеркәсібі кәсіпорындары бойынша КТА деректеріне сәйкес аршылған жыныстардың қалыптасуының ағымдағы көлемі көрсетілген.</w:t>
      </w:r>
    </w:p>
    <w:bookmarkEnd w:id="1194"/>
    <w:bookmarkStart w:name="z1411" w:id="1195"/>
    <w:p>
      <w:pPr>
        <w:spacing w:after="0"/>
        <w:ind w:left="0"/>
        <w:jc w:val="both"/>
      </w:pPr>
      <w:r>
        <w:rPr>
          <w:rFonts w:ascii="Times New Roman"/>
          <w:b w:val="false"/>
          <w:i w:val="false"/>
          <w:color w:val="000000"/>
          <w:sz w:val="28"/>
        </w:rPr>
        <w:t>
      3.4-кесте. Аршылған жыныстың түзілу көлемі, мың тонна</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18 982,3</w:t>
            </w:r>
          </w:p>
        </w:tc>
      </w:tr>
    </w:tbl>
    <w:bookmarkStart w:name="z1412" w:id="1196"/>
    <w:p>
      <w:pPr>
        <w:spacing w:after="0"/>
        <w:ind w:left="0"/>
        <w:jc w:val="both"/>
      </w:pPr>
      <w:r>
        <w:rPr>
          <w:rFonts w:ascii="Times New Roman"/>
          <w:b w:val="false"/>
          <w:i w:val="false"/>
          <w:color w:val="000000"/>
          <w:sz w:val="28"/>
        </w:rPr>
        <w:t>
      Көмір кесінділерінде пайда болатын қалдықтардың қалған түрлеріне мыналар жатады: күл-қож қоспасы, қара металл сынықтары, пайдаланылған шиналар, қатты тұрмыстық қалдықтар, пайдаланылған майлар және т. б.</w:t>
      </w:r>
    </w:p>
    <w:bookmarkEnd w:id="1196"/>
    <w:bookmarkStart w:name="z1413" w:id="1197"/>
    <w:p>
      <w:pPr>
        <w:spacing w:after="0"/>
        <w:ind w:left="0"/>
        <w:jc w:val="both"/>
      </w:pPr>
      <w:r>
        <w:rPr>
          <w:rFonts w:ascii="Times New Roman"/>
          <w:b w:val="false"/>
          <w:i w:val="false"/>
          <w:color w:val="000000"/>
          <w:sz w:val="28"/>
        </w:rPr>
        <w:t>
      Суы аз аршылған жыныстар әдетте үйінділерге орналастырылады. Ылғал жыныстар үйінділерге орналастырылмас бұрын алдын-ала сусыздануы мүмкін. Пайдалану процесінде үйінділер жел эрозиясынан қорғау шараларын талап етеді.</w:t>
      </w:r>
    </w:p>
    <w:bookmarkEnd w:id="1197"/>
    <w:bookmarkStart w:name="z1414" w:id="1198"/>
    <w:p>
      <w:pPr>
        <w:spacing w:after="0"/>
        <w:ind w:left="0"/>
        <w:jc w:val="both"/>
      </w:pPr>
      <w:r>
        <w:rPr>
          <w:rFonts w:ascii="Times New Roman"/>
          <w:b w:val="false"/>
          <w:i w:val="false"/>
          <w:color w:val="000000"/>
          <w:sz w:val="28"/>
        </w:rPr>
        <w:t>
      Сондай-ақ, бос жыныстар құрылыс материалдарын өндіруге бағытталуы мүмкін. Өндіріс қалдықтарынан жасалған құрылыс материалдары тікелей кәсіпорындарда пайдаланылады немесе үшінші тарап ұйымдарына жіберілуі мүмкін.</w:t>
      </w:r>
    </w:p>
    <w:bookmarkEnd w:id="1198"/>
    <w:bookmarkStart w:name="z1415" w:id="1199"/>
    <w:p>
      <w:pPr>
        <w:spacing w:after="0"/>
        <w:ind w:left="0"/>
        <w:jc w:val="both"/>
      </w:pPr>
      <w:r>
        <w:rPr>
          <w:rFonts w:ascii="Times New Roman"/>
          <w:b w:val="false"/>
          <w:i w:val="false"/>
          <w:color w:val="000000"/>
          <w:sz w:val="28"/>
        </w:rPr>
        <w:t>
      Өндірілген кеңістікті қалау және жер учаскелерін қалпына келтіру</w:t>
      </w:r>
    </w:p>
    <w:bookmarkEnd w:id="1199"/>
    <w:p>
      <w:pPr>
        <w:spacing w:after="0"/>
        <w:ind w:left="0"/>
        <w:jc w:val="both"/>
      </w:pPr>
      <w:bookmarkStart w:name="z1416" w:id="1200"/>
      <w:r>
        <w:rPr>
          <w:rFonts w:ascii="Times New Roman"/>
          <w:b w:val="false"/>
          <w:i w:val="false"/>
          <w:color w:val="000000"/>
          <w:sz w:val="28"/>
        </w:rPr>
        <w:t>
      Аршылған жыныстар (сыйымды, бос жыныстар және құрғақ байыту өнімдері сияқты) көмір өндіру тоқтатылған учаскелерде көмір өндіруші кәсіпорындардың өндірілген кеңістіктерінде орналастырылады. Сондай-ақ, аршылған жыныстар (олардың аналогтары сияқты) жер учаскелерін қалпына келтіру үшін қолданылады.</w:t>
      </w:r>
    </w:p>
    <w:bookmarkEnd w:id="1200"/>
    <w:p>
      <w:pPr>
        <w:spacing w:after="0"/>
        <w:ind w:left="0"/>
        <w:jc w:val="both"/>
      </w:pPr>
    </w:p>
    <w:bookmarkStart w:name="z1417" w:id="1201"/>
    <w:p>
      <w:pPr>
        <w:spacing w:after="0"/>
        <w:ind w:left="0"/>
        <w:jc w:val="left"/>
      </w:pPr>
      <w:r>
        <w:rPr>
          <w:rFonts w:ascii="Times New Roman"/>
          <w:b/>
          <w:i w:val="false"/>
          <w:color w:val="000000"/>
        </w:rPr>
        <w:t xml:space="preserve"> 4. Эмиссиялар мен ресурстарды тұтынуды болғызбауға және/немесе азайтуға арналған жалпы ең үздік қолжетімді техникалар</w:t>
      </w:r>
    </w:p>
    <w:bookmarkEnd w:id="1201"/>
    <w:bookmarkStart w:name="z1418" w:id="1202"/>
    <w:p>
      <w:pPr>
        <w:spacing w:after="0"/>
        <w:ind w:left="0"/>
        <w:jc w:val="both"/>
      </w:pPr>
      <w:r>
        <w:rPr>
          <w:rFonts w:ascii="Times New Roman"/>
          <w:b w:val="false"/>
          <w:i w:val="false"/>
          <w:color w:val="000000"/>
          <w:sz w:val="28"/>
        </w:rPr>
        <w:t>
      Бұл бөлімде қоршаған ортаға кері әсерін тигізетін және техникалық қайта жарақтандыруды, қоршаған ортаға кері әсерін тигізетін объектіні қайта құруды қажет етпейтін технологиялық процестерді жүзеге асыруда қолданылатын жалпы әдістер сипатталған.</w:t>
      </w:r>
    </w:p>
    <w:bookmarkEnd w:id="1202"/>
    <w:bookmarkStart w:name="z1419" w:id="1203"/>
    <w:p>
      <w:pPr>
        <w:spacing w:after="0"/>
        <w:ind w:left="0"/>
        <w:jc w:val="both"/>
      </w:pPr>
      <w:r>
        <w:rPr>
          <w:rFonts w:ascii="Times New Roman"/>
          <w:b w:val="false"/>
          <w:i w:val="false"/>
          <w:color w:val="000000"/>
          <w:sz w:val="28"/>
        </w:rPr>
        <w:t>
      Осы бөлімде қарастырылатын қоршаған ортаға теріс әсерді азайтуға бағытталған әдістерді анықтаудың негізгі қадамдары:</w:t>
      </w:r>
    </w:p>
    <w:bookmarkEnd w:id="1203"/>
    <w:bookmarkStart w:name="z1420" w:id="1204"/>
    <w:p>
      <w:pPr>
        <w:spacing w:after="0"/>
        <w:ind w:left="0"/>
        <w:jc w:val="both"/>
      </w:pPr>
      <w:r>
        <w:rPr>
          <w:rFonts w:ascii="Times New Roman"/>
          <w:b w:val="false"/>
          <w:i w:val="false"/>
          <w:color w:val="000000"/>
          <w:sz w:val="28"/>
        </w:rPr>
        <w:t>
      негізгі экологиялық мәселелерді анықтау;</w:t>
      </w:r>
    </w:p>
    <w:bookmarkEnd w:id="1204"/>
    <w:bookmarkStart w:name="z1421" w:id="1205"/>
    <w:p>
      <w:pPr>
        <w:spacing w:after="0"/>
        <w:ind w:left="0"/>
        <w:jc w:val="both"/>
      </w:pPr>
      <w:r>
        <w:rPr>
          <w:rFonts w:ascii="Times New Roman"/>
          <w:b w:val="false"/>
          <w:i w:val="false"/>
          <w:color w:val="000000"/>
          <w:sz w:val="28"/>
        </w:rPr>
        <w:t>
      осы негізгі міндеттерді шешу үшін ең қолайлы әдістерді зерттеу;</w:t>
      </w:r>
    </w:p>
    <w:bookmarkEnd w:id="1205"/>
    <w:bookmarkStart w:name="z1422" w:id="1206"/>
    <w:p>
      <w:pPr>
        <w:spacing w:after="0"/>
        <w:ind w:left="0"/>
        <w:jc w:val="both"/>
      </w:pPr>
      <w:r>
        <w:rPr>
          <w:rFonts w:ascii="Times New Roman"/>
          <w:b w:val="false"/>
          <w:i w:val="false"/>
          <w:color w:val="000000"/>
          <w:sz w:val="28"/>
        </w:rPr>
        <w:t>
      ең үздік қолжетімді әдістерді таңдау.</w:t>
      </w:r>
    </w:p>
    <w:bookmarkEnd w:id="1206"/>
    <w:bookmarkStart w:name="z1423" w:id="1207"/>
    <w:p>
      <w:pPr>
        <w:spacing w:after="0"/>
        <w:ind w:left="0"/>
        <w:jc w:val="both"/>
      </w:pPr>
      <w:r>
        <w:rPr>
          <w:rFonts w:ascii="Times New Roman"/>
          <w:b w:val="false"/>
          <w:i w:val="false"/>
          <w:color w:val="000000"/>
          <w:sz w:val="28"/>
        </w:rPr>
        <w:t>
      Ең үздік қолжетімді техникаларды анықтау кезінде өндіріс процесін түсінуге жалпы көзқарасты қолдану қажет. Айта кету керек, көптеген әдістер тікелей немесе жанама түрде бірнеше экологиялық аспектілерге әсер етеді (шығарындылар, төгінділер, қалдықтардың түзілуі, жердің ластануы, энергия тиімділігі).</w:t>
      </w:r>
    </w:p>
    <w:bookmarkEnd w:id="1207"/>
    <w:bookmarkStart w:name="z1424" w:id="1208"/>
    <w:p>
      <w:pPr>
        <w:spacing w:after="0"/>
        <w:ind w:left="0"/>
        <w:jc w:val="both"/>
      </w:pPr>
      <w:r>
        <w:rPr>
          <w:rFonts w:ascii="Times New Roman"/>
          <w:b w:val="false"/>
          <w:i w:val="false"/>
          <w:color w:val="000000"/>
          <w:sz w:val="28"/>
        </w:rPr>
        <w:t>
      Осы құжатта қамтылған салаларда қоршаған ортаны қорғаудың жоғары деңгейіне жету үшін әдістер жеке немесе біріктірілген түрде ұсынылуы мүмкін.</w:t>
      </w:r>
    </w:p>
    <w:bookmarkEnd w:id="1208"/>
    <w:bookmarkStart w:name="z1425" w:id="1209"/>
    <w:p>
      <w:pPr>
        <w:spacing w:after="0"/>
        <w:ind w:left="0"/>
        <w:jc w:val="both"/>
      </w:pPr>
      <w:r>
        <w:rPr>
          <w:rFonts w:ascii="Times New Roman"/>
          <w:b w:val="false"/>
          <w:i w:val="false"/>
          <w:color w:val="000000"/>
          <w:sz w:val="28"/>
        </w:rPr>
        <w:t>
      Көмір өндіру мен өңдеуде қолданылатын көптеген процестер, жабдықтардың вариациялары және әдістері бар. Өндіріс процесіндегі көптеген әдістер мен жеке қадамдар ортақ, сондықтан олар бірге сипатталады. Жалпы қадамдар:</w:t>
      </w:r>
    </w:p>
    <w:bookmarkEnd w:id="1209"/>
    <w:bookmarkStart w:name="z1426" w:id="1210"/>
    <w:p>
      <w:pPr>
        <w:spacing w:after="0"/>
        <w:ind w:left="0"/>
        <w:jc w:val="both"/>
      </w:pPr>
      <w:r>
        <w:rPr>
          <w:rFonts w:ascii="Times New Roman"/>
          <w:b w:val="false"/>
          <w:i w:val="false"/>
          <w:color w:val="000000"/>
          <w:sz w:val="28"/>
        </w:rPr>
        <w:t>
      басқару жүйелері;</w:t>
      </w:r>
    </w:p>
    <w:bookmarkEnd w:id="1210"/>
    <w:bookmarkStart w:name="z1427" w:id="1211"/>
    <w:p>
      <w:pPr>
        <w:spacing w:after="0"/>
        <w:ind w:left="0"/>
        <w:jc w:val="both"/>
      </w:pPr>
      <w:r>
        <w:rPr>
          <w:rFonts w:ascii="Times New Roman"/>
          <w:b w:val="false"/>
          <w:i w:val="false"/>
          <w:color w:val="000000"/>
          <w:sz w:val="28"/>
        </w:rPr>
        <w:t>
      энергияны басқару;</w:t>
      </w:r>
    </w:p>
    <w:bookmarkEnd w:id="1211"/>
    <w:bookmarkStart w:name="z1428" w:id="1212"/>
    <w:p>
      <w:pPr>
        <w:spacing w:after="0"/>
        <w:ind w:left="0"/>
        <w:jc w:val="both"/>
      </w:pPr>
      <w:r>
        <w:rPr>
          <w:rFonts w:ascii="Times New Roman"/>
          <w:b w:val="false"/>
          <w:i w:val="false"/>
          <w:color w:val="000000"/>
          <w:sz w:val="28"/>
        </w:rPr>
        <w:t>
      мониторинг;</w:t>
      </w:r>
    </w:p>
    <w:bookmarkEnd w:id="1212"/>
    <w:bookmarkStart w:name="z1429" w:id="1213"/>
    <w:p>
      <w:pPr>
        <w:spacing w:after="0"/>
        <w:ind w:left="0"/>
        <w:jc w:val="both"/>
      </w:pPr>
      <w:r>
        <w:rPr>
          <w:rFonts w:ascii="Times New Roman"/>
          <w:b w:val="false"/>
          <w:i w:val="false"/>
          <w:color w:val="000000"/>
          <w:sz w:val="28"/>
        </w:rPr>
        <w:t xml:space="preserve">
      қалдықтарды басқару. </w:t>
      </w:r>
    </w:p>
    <w:bookmarkEnd w:id="1213"/>
    <w:bookmarkStart w:name="z1430" w:id="1214"/>
    <w:p>
      <w:pPr>
        <w:spacing w:after="0"/>
        <w:ind w:left="0"/>
        <w:jc w:val="both"/>
      </w:pPr>
      <w:r>
        <w:rPr>
          <w:rFonts w:ascii="Times New Roman"/>
          <w:b w:val="false"/>
          <w:i w:val="false"/>
          <w:color w:val="000000"/>
          <w:sz w:val="28"/>
        </w:rPr>
        <w:t>
      Көмірді өндіру және байыту жылуды (отынды), энергияны және табиғи материалдық ресурстарды тұтынумен ерекшеленетін әртүрлі тәсілдермен жүзеге асырылуы мүмкін. Өндіріс процесінің өзі қоршаған ортаға теріс әсер ететін әртүрлі заттардың шығарылуымен бірге жүреді: тозаң, зиянды және улы газдар және т.б.</w:t>
      </w:r>
    </w:p>
    <w:bookmarkEnd w:id="1214"/>
    <w:bookmarkStart w:name="z1431" w:id="1215"/>
    <w:p>
      <w:pPr>
        <w:spacing w:after="0"/>
        <w:ind w:left="0"/>
        <w:jc w:val="both"/>
      </w:pPr>
      <w:r>
        <w:rPr>
          <w:rFonts w:ascii="Times New Roman"/>
          <w:b w:val="false"/>
          <w:i w:val="false"/>
          <w:color w:val="000000"/>
          <w:sz w:val="28"/>
        </w:rPr>
        <w:t>
      Бұл бөлімде көмір өндіру мен өңдеуде қолданылуына болатын әдістер тізімі берілген.</w:t>
      </w:r>
    </w:p>
    <w:bookmarkEnd w:id="1215"/>
    <w:bookmarkStart w:name="z1432" w:id="1216"/>
    <w:p>
      <w:pPr>
        <w:spacing w:after="0"/>
        <w:ind w:left="0"/>
        <w:jc w:val="left"/>
      </w:pPr>
      <w:r>
        <w:rPr>
          <w:rFonts w:ascii="Times New Roman"/>
          <w:b/>
          <w:i w:val="false"/>
          <w:color w:val="000000"/>
        </w:rPr>
        <w:t xml:space="preserve"> 4.1. Қоршаған ортаны қорғаудың кешенді тәсілін жүргізу</w:t>
      </w:r>
    </w:p>
    <w:bookmarkEnd w:id="1216"/>
    <w:bookmarkStart w:name="z1433" w:id="1217"/>
    <w:p>
      <w:pPr>
        <w:spacing w:after="0"/>
        <w:ind w:left="0"/>
        <w:jc w:val="both"/>
      </w:pPr>
      <w:r>
        <w:rPr>
          <w:rFonts w:ascii="Times New Roman"/>
          <w:b w:val="false"/>
          <w:i w:val="false"/>
          <w:color w:val="000000"/>
          <w:sz w:val="28"/>
        </w:rPr>
        <w:t>
      Шығарындылардың кешенді алдын алу немесе азайту үшін ауаға, суға немесе топыраққа шығарындыларды болғызбауға немесе шектеуге мүмкіндік беретін әдістер мен шараларды қолдану қажет, бұл ретте жалпы қоршаған ортаны қорғаудың жоғары деңгейі қамтамасыз етіледі; мынадай факторларды ескеру қажет: қондырғының қауіпсіздігі, қалдықтарды кәдеге жаратудың қоршаған ортаға әсері, энергияны үнемді және тиімді пайдалану.</w:t>
      </w:r>
    </w:p>
    <w:bookmarkEnd w:id="1217"/>
    <w:bookmarkStart w:name="z1434" w:id="1218"/>
    <w:p>
      <w:pPr>
        <w:spacing w:after="0"/>
        <w:ind w:left="0"/>
        <w:jc w:val="both"/>
      </w:pPr>
      <w:r>
        <w:rPr>
          <w:rFonts w:ascii="Times New Roman"/>
          <w:b w:val="false"/>
          <w:i w:val="false"/>
          <w:color w:val="000000"/>
          <w:sz w:val="28"/>
        </w:rPr>
        <w:t>
      Еріксіз шығарындылар пайда болған жерде, егер мүмкін болса, пропорционалды күш жұмсалған жағдайда ұсталуы керек. Шығарындылар деңгейін шектеу жөніндегі шаралар техникалық дамудың қазіргі деңгейіне сәйкес келуі тиіс. Осы ЕҚТ бойынша анықтамалықтың ережелері техникалық дамудың қазіргі деңгейіне қарамастан, ластану басқа ортаға, мысалы, суға немесе топыраққа тасымалданатын шараларды қабылдау жолымен орындалмауытиіс. Бұл шаралар ауаны ластайтын заттардың массалық концентрациясын да, массалық ағындарын да немесе массалық пропорцияларын төмендетуге бағытталуы керек. Олар қондырғыны пайдалану кезінде тиісті түрде қолданылуы керек.</w:t>
      </w:r>
    </w:p>
    <w:bookmarkEnd w:id="1218"/>
    <w:bookmarkStart w:name="z1435" w:id="1219"/>
    <w:p>
      <w:pPr>
        <w:spacing w:after="0"/>
        <w:ind w:left="0"/>
        <w:jc w:val="both"/>
      </w:pPr>
      <w:r>
        <w:rPr>
          <w:rFonts w:ascii="Times New Roman"/>
          <w:b w:val="false"/>
          <w:i w:val="false"/>
          <w:color w:val="000000"/>
          <w:sz w:val="28"/>
        </w:rPr>
        <w:t>
      Талаптарды анықтау кезінде, атап айтқанда, келесі факторларды ескеру қажет:</w:t>
      </w:r>
    </w:p>
    <w:bookmarkEnd w:id="1219"/>
    <w:bookmarkStart w:name="z1436" w:id="1220"/>
    <w:p>
      <w:pPr>
        <w:spacing w:after="0"/>
        <w:ind w:left="0"/>
        <w:jc w:val="both"/>
      </w:pPr>
      <w:r>
        <w:rPr>
          <w:rFonts w:ascii="Times New Roman"/>
          <w:b w:val="false"/>
          <w:i w:val="false"/>
          <w:color w:val="000000"/>
          <w:sz w:val="28"/>
        </w:rPr>
        <w:t>
      өнімнің барынша жоғары шығымдылығы және жалпы қоршаған ортаға эмиссиялардың ең аз көлемі бар интеграцияланған технологиялық процестерді таңдау;</w:t>
      </w:r>
    </w:p>
    <w:bookmarkEnd w:id="1220"/>
    <w:bookmarkStart w:name="z1437" w:id="1221"/>
    <w:p>
      <w:pPr>
        <w:spacing w:after="0"/>
        <w:ind w:left="0"/>
        <w:jc w:val="both"/>
      </w:pPr>
      <w:r>
        <w:rPr>
          <w:rFonts w:ascii="Times New Roman"/>
          <w:b w:val="false"/>
          <w:i w:val="false"/>
          <w:color w:val="000000"/>
          <w:sz w:val="28"/>
        </w:rPr>
        <w:t>
      процесті оңтайландыру, мысалы, бастапқы материалдарды кеңінен қолдану және жанама өнімдер шығару арқылы;</w:t>
      </w:r>
    </w:p>
    <w:bookmarkEnd w:id="1221"/>
    <w:bookmarkStart w:name="z1438" w:id="1222"/>
    <w:p>
      <w:pPr>
        <w:spacing w:after="0"/>
        <w:ind w:left="0"/>
        <w:jc w:val="both"/>
      </w:pPr>
      <w:r>
        <w:rPr>
          <w:rFonts w:ascii="Times New Roman"/>
          <w:b w:val="false"/>
          <w:i w:val="false"/>
          <w:color w:val="000000"/>
          <w:sz w:val="28"/>
        </w:rPr>
        <w:t>
      канцерогенді, мутагенді немесе репродуктивтілікке теріс әсер ететін бастапқы материалдарды алмастыру;</w:t>
      </w:r>
    </w:p>
    <w:bookmarkEnd w:id="1222"/>
    <w:bookmarkStart w:name="z1439" w:id="1223"/>
    <w:p>
      <w:pPr>
        <w:spacing w:after="0"/>
        <w:ind w:left="0"/>
        <w:jc w:val="both"/>
      </w:pPr>
      <w:r>
        <w:rPr>
          <w:rFonts w:ascii="Times New Roman"/>
          <w:b w:val="false"/>
          <w:i w:val="false"/>
          <w:color w:val="000000"/>
          <w:sz w:val="28"/>
        </w:rPr>
        <w:t>
      шығарылған газдардың көлемін азайту, мысалы, қауіпсіздік талаптарын ескере отырып, ауаны қайта өңдеу жүйелерін пайдалану арқылы;</w:t>
      </w:r>
    </w:p>
    <w:bookmarkEnd w:id="1223"/>
    <w:bookmarkStart w:name="z1440" w:id="1224"/>
    <w:p>
      <w:pPr>
        <w:spacing w:after="0"/>
        <w:ind w:left="0"/>
        <w:jc w:val="both"/>
      </w:pPr>
      <w:r>
        <w:rPr>
          <w:rFonts w:ascii="Times New Roman"/>
          <w:b w:val="false"/>
          <w:i w:val="false"/>
          <w:color w:val="000000"/>
          <w:sz w:val="28"/>
        </w:rPr>
        <w:t>
      энергияны үнемдеу және климатқа әсер ететін газдар шығарындыларын азайту, мысалы, қондырғыларды жоспарлау, салу және пайдалану кезінде энергия шығынын оңтайландыру, қондырғы ішіндегі энергияны кәдеге жарату, жылу оқшаулауын пайдалану.</w:t>
      </w:r>
    </w:p>
    <w:bookmarkEnd w:id="1224"/>
    <w:bookmarkStart w:name="z1441" w:id="1225"/>
    <w:p>
      <w:pPr>
        <w:spacing w:after="0"/>
        <w:ind w:left="0"/>
        <w:jc w:val="both"/>
      </w:pPr>
      <w:r>
        <w:rPr>
          <w:rFonts w:ascii="Times New Roman"/>
          <w:b w:val="false"/>
          <w:i w:val="false"/>
          <w:color w:val="000000"/>
          <w:sz w:val="28"/>
        </w:rPr>
        <w:t>
      Қоршаған ортаны қорғаудың кешенді тәсілі кәсіпорындардың өндірістік қызметінің (атмосфераға шығарындылар, су ортасына төгінділер және қалдықтарды қалыптастыру/орналастыру) қоршаған ортаның құрамдас бөліктеріне теріс әсер ету көздерін анықтауға, оларды бақылау, сондай-ақ қолжетімді ең жақсысын енгізу және қолдану арқылы олар көрсететін техногендік әсерді азайтуға/болғызбауға бағытталған шаралар жүйесін, және де қабылданатын шаралардың экологиялық және экономикалық тиімділігін салыстыра отырып, технологияларды білдіреді.</w:t>
      </w:r>
    </w:p>
    <w:bookmarkEnd w:id="1225"/>
    <w:bookmarkStart w:name="z1442" w:id="1226"/>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w:t>
      </w:r>
    </w:p>
    <w:bookmarkEnd w:id="1226"/>
    <w:bookmarkStart w:name="z1443" w:id="1227"/>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1227"/>
    <w:bookmarkStart w:name="z1444" w:id="1228"/>
    <w:p>
      <w:pPr>
        <w:spacing w:after="0"/>
        <w:ind w:left="0"/>
        <w:jc w:val="both"/>
      </w:pPr>
      <w:r>
        <w:rPr>
          <w:rFonts w:ascii="Times New Roman"/>
          <w:b w:val="false"/>
          <w:i w:val="false"/>
          <w:color w:val="000000"/>
          <w:sz w:val="28"/>
        </w:rPr>
        <w:t>
      объектіде бар қалдықтардың шығарындыларының, төгінділерінің, түзілуінің барлық көздерін, олардың сипаты мен көлемін құжаттау, сондай-ақ олардың қоршаған ортаға теріс әсер ету жағдайларын анықтау;</w:t>
      </w:r>
    </w:p>
    <w:bookmarkEnd w:id="1228"/>
    <w:bookmarkStart w:name="z1445" w:id="1229"/>
    <w:p>
      <w:pPr>
        <w:spacing w:after="0"/>
        <w:ind w:left="0"/>
        <w:jc w:val="both"/>
      </w:pPr>
      <w:r>
        <w:rPr>
          <w:rFonts w:ascii="Times New Roman"/>
          <w:b w:val="false"/>
          <w:i w:val="false"/>
          <w:color w:val="000000"/>
          <w:sz w:val="28"/>
        </w:rPr>
        <w:t>
      ағынды сулар мен шығарылған газдардың зиянды заттарынан тазарту және табиғи ресурстарды пайдалану нормаларын қысқарту және объектіде шығарындылар, төгінділер мен қалдықтардың пайда болу көлемін азайту бойынша ең үздік қолжетімді технологияларды енгізу бойынша пайдаланылатын технологиялық шешімдер мен өзге де әдістер;</w:t>
      </w:r>
    </w:p>
    <w:bookmarkEnd w:id="1229"/>
    <w:bookmarkStart w:name="z1446" w:id="1230"/>
    <w:p>
      <w:pPr>
        <w:spacing w:after="0"/>
        <w:ind w:left="0"/>
        <w:jc w:val="both"/>
      </w:pPr>
      <w:r>
        <w:rPr>
          <w:rFonts w:ascii="Times New Roman"/>
          <w:b w:val="false"/>
          <w:i w:val="false"/>
          <w:color w:val="000000"/>
          <w:sz w:val="28"/>
        </w:rPr>
        <w:t>
      табиғи ресурстарды ұтымды пайдалану және қоршаған ортаны қорғау жөніндегі тиімді іс-шараларды әзірлеу;</w:t>
      </w:r>
    </w:p>
    <w:bookmarkEnd w:id="1230"/>
    <w:bookmarkStart w:name="z1447" w:id="1231"/>
    <w:p>
      <w:pPr>
        <w:spacing w:after="0"/>
        <w:ind w:left="0"/>
        <w:jc w:val="both"/>
      </w:pPr>
      <w:r>
        <w:rPr>
          <w:rFonts w:ascii="Times New Roman"/>
          <w:b w:val="false"/>
          <w:i w:val="false"/>
          <w:color w:val="000000"/>
          <w:sz w:val="28"/>
        </w:rPr>
        <w:t>
      кәсіпорынның экологиялық саясатын декларациялау;</w:t>
      </w:r>
    </w:p>
    <w:bookmarkEnd w:id="1231"/>
    <w:bookmarkStart w:name="z1448" w:id="1232"/>
    <w:p>
      <w:pPr>
        <w:spacing w:after="0"/>
        <w:ind w:left="0"/>
        <w:jc w:val="both"/>
      </w:pPr>
      <w:r>
        <w:rPr>
          <w:rFonts w:ascii="Times New Roman"/>
          <w:b w:val="false"/>
          <w:i w:val="false"/>
          <w:color w:val="000000"/>
          <w:sz w:val="28"/>
        </w:rPr>
        <w:t>
      экологиялық менеджмент жүйесінде өндірісті сертификаттауды дайындау және жүргізу;</w:t>
      </w:r>
    </w:p>
    <w:bookmarkEnd w:id="1232"/>
    <w:bookmarkStart w:name="z1449" w:id="1233"/>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1233"/>
    <w:bookmarkStart w:name="z1450" w:id="1234"/>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 алу;</w:t>
      </w:r>
    </w:p>
    <w:bookmarkEnd w:id="1234"/>
    <w:bookmarkStart w:name="z1451" w:id="1235"/>
    <w:p>
      <w:pPr>
        <w:spacing w:after="0"/>
        <w:ind w:left="0"/>
        <w:jc w:val="both"/>
      </w:pPr>
      <w:r>
        <w:rPr>
          <w:rFonts w:ascii="Times New Roman"/>
          <w:b w:val="false"/>
          <w:i w:val="false"/>
          <w:color w:val="000000"/>
          <w:sz w:val="28"/>
        </w:rPr>
        <w:t>
      экологиялық заңнама талаптарының орындалуын және сақталуын бақылауды жүзеге асыру және т.б.</w:t>
      </w:r>
    </w:p>
    <w:bookmarkEnd w:id="1235"/>
    <w:bookmarkStart w:name="z1452" w:id="1236"/>
    <w:p>
      <w:pPr>
        <w:spacing w:after="0"/>
        <w:ind w:left="0"/>
        <w:jc w:val="both"/>
      </w:pPr>
      <w:r>
        <w:rPr>
          <w:rFonts w:ascii="Times New Roman"/>
          <w:b w:val="false"/>
          <w:i w:val="false"/>
          <w:color w:val="000000"/>
          <w:sz w:val="28"/>
        </w:rPr>
        <w:t>
      Жоғары экологиялық-экономикалық нәтижелерге қол жеткізу үшін алдын алу шараларын шығарындыларды, ластағыш заттардың төгінділерін тазарту процестерімен, сондай-ақ оларды кәдеге жаратудің кейінгі үдерісімен біріктіру қажет.</w:t>
      </w:r>
    </w:p>
    <w:bookmarkEnd w:id="1236"/>
    <w:bookmarkStart w:name="z1453" w:id="1237"/>
    <w:p>
      <w:pPr>
        <w:spacing w:after="0"/>
        <w:ind w:left="0"/>
        <w:jc w:val="both"/>
      </w:pPr>
      <w:r>
        <w:rPr>
          <w:rFonts w:ascii="Times New Roman"/>
          <w:b w:val="false"/>
          <w:i w:val="false"/>
          <w:color w:val="000000"/>
          <w:sz w:val="28"/>
        </w:rPr>
        <w:t>
      Мысалы, газды тазарту кезінде дымқыл сүзгілерді орнату ауаның ластануын азайтуға мүмкіндік береді, бірақ егер сарқынды сулар дұрыс өңделмесе, судың одан да көп ластануына әкеп соғады. Тазарту қондырғыларын, тіпті ең тиімдісін пайдалану, қоршаған ортаның ластану деңгейін күрт төмендетеді, алайда бұл мәселені толығымен шешпейді, өйткені бұл қондырғылардың жұмыс істеуі кезінде қалдықтар аз мөлшерде болса да, әдетте ластағыш заттардың концентрациясы жоғарылайды. Ақырында, сарқынды суларды тазарту қондырғыларының көпшілігінің жұмысы елеулі энергия шығындарын талап етеді, бұл өз кезегінде қоршаған ортаға да қауіпті.</w:t>
      </w:r>
    </w:p>
    <w:bookmarkEnd w:id="1237"/>
    <w:bookmarkStart w:name="z1454" w:id="1238"/>
    <w:p>
      <w:pPr>
        <w:spacing w:after="0"/>
        <w:ind w:left="0"/>
        <w:jc w:val="both"/>
      </w:pPr>
      <w:r>
        <w:rPr>
          <w:rFonts w:ascii="Times New Roman"/>
          <w:b w:val="false"/>
          <w:i w:val="false"/>
          <w:color w:val="000000"/>
          <w:sz w:val="28"/>
        </w:rPr>
        <w:t>
      Ластану себептерін жою аз қалдықтарды, ал болашақта қалдықсыз өндіріс технологияларын енгізуді талап етеді, бұл шикізатты жан-жақты пайдалануға және қоршаған ортаға зиянды заттардың көп мөлшерін жоюға мүмкіндік береді.</w:t>
      </w:r>
    </w:p>
    <w:bookmarkEnd w:id="1238"/>
    <w:bookmarkStart w:name="z1455" w:id="1239"/>
    <w:p>
      <w:pPr>
        <w:spacing w:after="0"/>
        <w:ind w:left="0"/>
        <w:jc w:val="both"/>
      </w:pPr>
      <w:r>
        <w:rPr>
          <w:rFonts w:ascii="Times New Roman"/>
          <w:b w:val="false"/>
          <w:i w:val="false"/>
          <w:color w:val="000000"/>
          <w:sz w:val="28"/>
        </w:rPr>
        <w:t>
      Қалдықтардың белгілі бір түрлерін баламалы отын ретінде пайдалану қазбалы табиғи отынды пайдалануды, түзілген қалдықтардың жиналу көлемін азайтуға және шығарындыларды азайтуға мүмкіндік береді. Алайда, материалды таңдау кезінде қалдықтардың химиялық құрамы және қалдықтардың әр түрін қайта өңдеу процесі тудыруы мүмкін экологиялық зардаптар ескерілуі керек.</w:t>
      </w:r>
    </w:p>
    <w:bookmarkEnd w:id="1239"/>
    <w:bookmarkStart w:name="z1456" w:id="1240"/>
    <w:p>
      <w:pPr>
        <w:spacing w:after="0"/>
        <w:ind w:left="0"/>
        <w:jc w:val="both"/>
      </w:pPr>
      <w:r>
        <w:rPr>
          <w:rFonts w:ascii="Times New Roman"/>
          <w:b w:val="false"/>
          <w:i w:val="false"/>
          <w:color w:val="000000"/>
          <w:sz w:val="28"/>
        </w:rPr>
        <w:t>
      Бөлінетін газдарды тазарту жүйелерін ажыратуға немесе айналып өтуге байланысты технологиялық операциялар шығарындылардың төмен деңгейін ескере отырып әзірленуі және жүзеге асырылуы, сондай-ақ тиісті технологиялық параметрлерді бекіту жолымен бақылануы тиіс. Тазарту жабдығы істен шыққан жағдайда пропорционалдылық қағидатын ескере отырып шығарындыларды дереу барынша азайту үшін шаралар көздеу қажет.</w:t>
      </w:r>
    </w:p>
    <w:bookmarkEnd w:id="1240"/>
    <w:bookmarkStart w:name="z1457" w:id="1241"/>
    <w:p>
      <w:pPr>
        <w:spacing w:after="0"/>
        <w:ind w:left="0"/>
        <w:jc w:val="left"/>
      </w:pPr>
      <w:r>
        <w:rPr>
          <w:rFonts w:ascii="Times New Roman"/>
          <w:b/>
          <w:i w:val="false"/>
          <w:color w:val="000000"/>
        </w:rPr>
        <w:t xml:space="preserve"> 4.2. Технологиялық процесте автоматтандырылған бақылау және басқару жүйелерін енгізу</w:t>
      </w:r>
    </w:p>
    <w:bookmarkEnd w:id="1241"/>
    <w:bookmarkStart w:name="z1458" w:id="1242"/>
    <w:p>
      <w:pPr>
        <w:spacing w:after="0"/>
        <w:ind w:left="0"/>
        <w:jc w:val="left"/>
      </w:pPr>
      <w:r>
        <w:rPr>
          <w:rFonts w:ascii="Times New Roman"/>
          <w:b/>
          <w:i w:val="false"/>
          <w:color w:val="000000"/>
        </w:rPr>
        <w:t xml:space="preserve"> 4.2.1. Тау-кен көлік жабдықтарын басқарудың автоматтандырылған жүйелері</w:t>
      </w:r>
    </w:p>
    <w:bookmarkEnd w:id="1242"/>
    <w:bookmarkStart w:name="z1459" w:id="1243"/>
    <w:p>
      <w:pPr>
        <w:spacing w:after="0"/>
        <w:ind w:left="0"/>
        <w:jc w:val="both"/>
      </w:pPr>
      <w:r>
        <w:rPr>
          <w:rFonts w:ascii="Times New Roman"/>
          <w:b w:val="false"/>
          <w:i w:val="false"/>
          <w:color w:val="000000"/>
          <w:sz w:val="28"/>
        </w:rPr>
        <w:t>
      Сипаттама</w:t>
      </w:r>
    </w:p>
    <w:bookmarkEnd w:id="1243"/>
    <w:bookmarkStart w:name="z1460" w:id="1244"/>
    <w:p>
      <w:pPr>
        <w:spacing w:after="0"/>
        <w:ind w:left="0"/>
        <w:jc w:val="both"/>
      </w:pPr>
      <w:r>
        <w:rPr>
          <w:rFonts w:ascii="Times New Roman"/>
          <w:b w:val="false"/>
          <w:i w:val="false"/>
          <w:color w:val="000000"/>
          <w:sz w:val="28"/>
        </w:rPr>
        <w:t>
      Жүйенің қолданылу саласы тау-кен көліктік жабдықтарын: автосамосвалдарды, экскаваторларды, бульдозерлерді, отын құюшыларды және қазу-тиеу жұмыстарында және тау-кен массасын тасымалдау процестерінде жұмыс істейтін басқа да техниканы диспетчерлеу болып табылады.</w:t>
      </w:r>
    </w:p>
    <w:bookmarkEnd w:id="1244"/>
    <w:bookmarkStart w:name="z1461" w:id="1245"/>
    <w:p>
      <w:pPr>
        <w:spacing w:after="0"/>
        <w:ind w:left="0"/>
        <w:jc w:val="both"/>
      </w:pPr>
      <w:r>
        <w:rPr>
          <w:rFonts w:ascii="Times New Roman"/>
          <w:b w:val="false"/>
          <w:i w:val="false"/>
          <w:color w:val="000000"/>
          <w:sz w:val="28"/>
        </w:rPr>
        <w:t xml:space="preserve">
      Жүйені енгізудің мақсаты өндірістік процестерді жедел бақылау және оңтайландыру есебінен тау-кен көлік кешенінің өнімділігін арттыру болып табылады. </w:t>
      </w:r>
    </w:p>
    <w:bookmarkEnd w:id="1245"/>
    <w:bookmarkStart w:name="z1462" w:id="1246"/>
    <w:p>
      <w:pPr>
        <w:spacing w:after="0"/>
        <w:ind w:left="0"/>
        <w:jc w:val="both"/>
      </w:pPr>
      <w:r>
        <w:rPr>
          <w:rFonts w:ascii="Times New Roman"/>
          <w:b w:val="false"/>
          <w:i w:val="false"/>
          <w:color w:val="000000"/>
          <w:sz w:val="28"/>
        </w:rPr>
        <w:t>
      Техникалық сипаттама</w:t>
      </w:r>
    </w:p>
    <w:bookmarkEnd w:id="1246"/>
    <w:bookmarkStart w:name="z1463" w:id="1247"/>
    <w:p>
      <w:pPr>
        <w:spacing w:after="0"/>
        <w:ind w:left="0"/>
        <w:jc w:val="both"/>
      </w:pPr>
      <w:r>
        <w:rPr>
          <w:rFonts w:ascii="Times New Roman"/>
          <w:b w:val="false"/>
          <w:i w:val="false"/>
          <w:color w:val="000000"/>
          <w:sz w:val="28"/>
        </w:rPr>
        <w:t>
      Ашық әдіс көмір өндірудің шамамен 60 % құрайды. Ашық өндіру әдісінің мұндай үлес салмағы болашақта да сақталады. Сонымен қатар, карьерлердің тереңдігі артып, тау-кен геологиялық жағдайларының күрделенуімен карьерлік көлікті пайдалану шығындары өндіріс құнының 50 %-нан асуы мүмкін [39]. Сондықтан мансаптық автокөліктің тиімділігін арттыру тау-кен кәсіпорындары үшін айтарлықтай маңызға ие.</w:t>
      </w:r>
    </w:p>
    <w:bookmarkEnd w:id="1247"/>
    <w:bookmarkStart w:name="z1464" w:id="1248"/>
    <w:p>
      <w:pPr>
        <w:spacing w:after="0"/>
        <w:ind w:left="0"/>
        <w:jc w:val="both"/>
      </w:pPr>
      <w:r>
        <w:rPr>
          <w:rFonts w:ascii="Times New Roman"/>
          <w:b w:val="false"/>
          <w:i w:val="false"/>
          <w:color w:val="000000"/>
          <w:sz w:val="28"/>
        </w:rPr>
        <w:t>
      Тиеу-жеткізу кешенін басқарудың базалық жүйесі (экскаваторлар, конвейерлік, автомобиль, теміржол көлігі) мыналарды қамтамасыз етеді:</w:t>
      </w:r>
    </w:p>
    <w:bookmarkEnd w:id="1248"/>
    <w:bookmarkStart w:name="z1465" w:id="1249"/>
    <w:p>
      <w:pPr>
        <w:spacing w:after="0"/>
        <w:ind w:left="0"/>
        <w:jc w:val="both"/>
      </w:pPr>
      <w:r>
        <w:rPr>
          <w:rFonts w:ascii="Times New Roman"/>
          <w:b w:val="false"/>
          <w:i w:val="false"/>
          <w:color w:val="000000"/>
          <w:sz w:val="28"/>
        </w:rPr>
        <w:t>
      техниканың әрбір бірлігінде жоғары дәлдіктегі GPS позициялау жүйесін пайдалана отырып, нақты уақыт режимінде ақпаратты автоматты түрде жинау және жабдықты басқару;</w:t>
      </w:r>
    </w:p>
    <w:bookmarkEnd w:id="1249"/>
    <w:bookmarkStart w:name="z1466" w:id="1250"/>
    <w:p>
      <w:pPr>
        <w:spacing w:after="0"/>
        <w:ind w:left="0"/>
        <w:jc w:val="both"/>
      </w:pPr>
      <w:r>
        <w:rPr>
          <w:rFonts w:ascii="Times New Roman"/>
          <w:b w:val="false"/>
          <w:i w:val="false"/>
          <w:color w:val="000000"/>
          <w:sz w:val="28"/>
        </w:rPr>
        <w:t>
      автоматты диспетчерлеу;</w:t>
      </w:r>
    </w:p>
    <w:bookmarkEnd w:id="1250"/>
    <w:bookmarkStart w:name="z1467" w:id="1251"/>
    <w:p>
      <w:pPr>
        <w:spacing w:after="0"/>
        <w:ind w:left="0"/>
        <w:jc w:val="both"/>
      </w:pPr>
      <w:r>
        <w:rPr>
          <w:rFonts w:ascii="Times New Roman"/>
          <w:b w:val="false"/>
          <w:i w:val="false"/>
          <w:color w:val="000000"/>
          <w:sz w:val="28"/>
        </w:rPr>
        <w:t>
      кен сапасын басқару;</w:t>
      </w:r>
    </w:p>
    <w:bookmarkEnd w:id="1251"/>
    <w:bookmarkStart w:name="z1468" w:id="1252"/>
    <w:p>
      <w:pPr>
        <w:spacing w:after="0"/>
        <w:ind w:left="0"/>
        <w:jc w:val="both"/>
      </w:pPr>
      <w:r>
        <w:rPr>
          <w:rFonts w:ascii="Times New Roman"/>
          <w:b w:val="false"/>
          <w:i w:val="false"/>
          <w:color w:val="000000"/>
          <w:sz w:val="28"/>
        </w:rPr>
        <w:t>
      пайдалануды бақылау (автосамосвалдарды тиеу, қозғалыс жылдамдығы, маршруттардың сақталуы, қозғалтқыштардың жұмысы, отын шығыны, шиналарды пайдалану);</w:t>
      </w:r>
    </w:p>
    <w:bookmarkEnd w:id="1252"/>
    <w:bookmarkStart w:name="z1469" w:id="1253"/>
    <w:p>
      <w:pPr>
        <w:spacing w:after="0"/>
        <w:ind w:left="0"/>
        <w:jc w:val="both"/>
      </w:pPr>
      <w:r>
        <w:rPr>
          <w:rFonts w:ascii="Times New Roman"/>
          <w:b w:val="false"/>
          <w:i w:val="false"/>
          <w:color w:val="000000"/>
          <w:sz w:val="28"/>
        </w:rPr>
        <w:t>
      жабдықтың техникалық жай-күйі мен қызмет көрсету мониторингі;</w:t>
      </w:r>
    </w:p>
    <w:bookmarkEnd w:id="1253"/>
    <w:bookmarkStart w:name="z1470" w:id="1254"/>
    <w:p>
      <w:pPr>
        <w:spacing w:after="0"/>
        <w:ind w:left="0"/>
        <w:jc w:val="both"/>
      </w:pPr>
      <w:r>
        <w:rPr>
          <w:rFonts w:ascii="Times New Roman"/>
          <w:b w:val="false"/>
          <w:i w:val="false"/>
          <w:color w:val="000000"/>
          <w:sz w:val="28"/>
        </w:rPr>
        <w:t>
      қажетті есепті нысандарды автоматтандырылған құрастыру.</w:t>
      </w:r>
    </w:p>
    <w:bookmarkEnd w:id="1254"/>
    <w:bookmarkStart w:name="z1471" w:id="1255"/>
    <w:p>
      <w:pPr>
        <w:spacing w:after="0"/>
        <w:ind w:left="0"/>
        <w:jc w:val="both"/>
      </w:pPr>
      <w:r>
        <w:rPr>
          <w:rFonts w:ascii="Times New Roman"/>
          <w:b w:val="false"/>
          <w:i w:val="false"/>
          <w:color w:val="000000"/>
          <w:sz w:val="28"/>
        </w:rPr>
        <w:t>
      Пайдалы қазбалардың сапасын басқару жеткізілген пайдалы қазбалардың сапасын бақылау үшін бөлшектердегі әрбір тиеуді дәл қадағалау, жекелеген қабылдау бункерлерінің немесе жинақтау қоймаларының пайдалы қазбалардың сапасына қойылатын әртүрлі талаптарды орындау, пайдалы қазбалардың сапасына қойылатын талаптарды орындау кезінде өнімділікті арттыру мақсатында кенжарлар бойынша бос автосамосвалдарды кенжарлар бойынша кенжараралық орташалау – диспетчерлеу, орташаландыру қоймаларынан кен ағындарын басқару есебінен мүмкін болады.</w:t>
      </w:r>
    </w:p>
    <w:bookmarkEnd w:id="1255"/>
    <w:bookmarkStart w:name="z1472" w:id="1256"/>
    <w:p>
      <w:pPr>
        <w:spacing w:after="0"/>
        <w:ind w:left="0"/>
        <w:jc w:val="both"/>
      </w:pPr>
      <w:r>
        <w:rPr>
          <w:rFonts w:ascii="Times New Roman"/>
          <w:b w:val="false"/>
          <w:i w:val="false"/>
          <w:color w:val="000000"/>
          <w:sz w:val="28"/>
        </w:rPr>
        <w:t>
      Жабдыққа техникалық қызмет көрсету мониторингі оқиғалар мен аварияларды тіркеу, жабдықтың сыни тораптарын қадағалау, шиналарды пайдалану мониторингі (жүктеме салмағы, қозғалыс уақыты, тонна-километрді есептеу, сыни мәндер мен дабылды анықтау), отын шығынын мониторингілеу, ауысымаралық және жинақтау есептілігі (оның ішінде тоқтап қалу және олардың себептері бойынша) есебінен мүмкін болады.</w:t>
      </w:r>
    </w:p>
    <w:bookmarkEnd w:id="1256"/>
    <w:bookmarkStart w:name="z1473" w:id="1257"/>
    <w:p>
      <w:pPr>
        <w:spacing w:after="0"/>
        <w:ind w:left="0"/>
        <w:jc w:val="both"/>
      </w:pPr>
      <w:r>
        <w:rPr>
          <w:rFonts w:ascii="Times New Roman"/>
          <w:b w:val="false"/>
          <w:i w:val="false"/>
          <w:color w:val="000000"/>
          <w:sz w:val="28"/>
        </w:rPr>
        <w:t>
      Сонымен қатар, бағдарламалық-техникалық жабдықтар карьердің диспетчерлік жүйесіне әртүрлі технологиялық және инженерлік жабдықтарды қосуға мүмкіндік береді: карьерлік Су ағызу, электротехникалық жабдық және т.б.</w:t>
      </w:r>
    </w:p>
    <w:bookmarkEnd w:id="1257"/>
    <w:bookmarkStart w:name="z1474" w:id="1258"/>
    <w:p>
      <w:pPr>
        <w:spacing w:after="0"/>
        <w:ind w:left="0"/>
        <w:jc w:val="both"/>
      </w:pPr>
      <w:r>
        <w:rPr>
          <w:rFonts w:ascii="Times New Roman"/>
          <w:b w:val="false"/>
          <w:i w:val="false"/>
          <w:color w:val="000000"/>
          <w:sz w:val="28"/>
        </w:rPr>
        <w:t>
      2006 жылы "СКЭК" ААҚ компаниясының карьерлерінде [40] кәсіпорында жұмыс істейтін карьерлік автосамосвалдарды пайдалану тиімділігіне талдау жүргізді. Бұл техниканың әртүрлі жұмыс көрсеткіштері бағаланды және нәтижесінде бірқатар проблемалық сәттер анықталды. Әртүрлі кәсіпорындарда самосвалдардың бірдей үлгілері бойынша отын шығыны салыстырмалы тау-кен-геологиялық жағдайларда 70 %-ға өзгеруі мүмкін екені белгілі болды. Сондай-ақ, кейбір кәсіпорындарда тас тасушылардың жүк көтергіштігі тек үштен екісіне ғана пайдаланылатыны анықталды, ең көп таралған мәселе-жүктеме немесе шамадан тыс жүктемені бағалау мүмкін емес. Жалпы алғанда, зерттеу көрсеткендей, мансаптық самосвалдарды пайдалану коэффициенті компания бойынша орташа есеппен 50 % құрайды.</w:t>
      </w:r>
    </w:p>
    <w:bookmarkEnd w:id="1258"/>
    <w:bookmarkStart w:name="z1475" w:id="1259"/>
    <w:p>
      <w:pPr>
        <w:spacing w:after="0"/>
        <w:ind w:left="0"/>
        <w:jc w:val="both"/>
      </w:pPr>
      <w:r>
        <w:rPr>
          <w:rFonts w:ascii="Times New Roman"/>
          <w:b w:val="false"/>
          <w:i w:val="false"/>
          <w:color w:val="000000"/>
          <w:sz w:val="28"/>
        </w:rPr>
        <w:t>
      Қол жеткізілген экологиялық пайда</w:t>
      </w:r>
    </w:p>
    <w:bookmarkEnd w:id="1259"/>
    <w:bookmarkStart w:name="z1476" w:id="1260"/>
    <w:p>
      <w:pPr>
        <w:spacing w:after="0"/>
        <w:ind w:left="0"/>
        <w:jc w:val="both"/>
      </w:pPr>
      <w:r>
        <w:rPr>
          <w:rFonts w:ascii="Times New Roman"/>
          <w:b w:val="false"/>
          <w:i w:val="false"/>
          <w:color w:val="000000"/>
          <w:sz w:val="28"/>
        </w:rPr>
        <w:t>
      Өндірілетін кенді өндіру мен тасымалдаудың энергия тиімділігін арттыру және өндіру және тасымалдау процесінде мотор отыны мен электр энергиясының шығындарын азайту есебінен экологиялық көрсеткіштердің жақсаруы.</w:t>
      </w:r>
    </w:p>
    <w:bookmarkEnd w:id="1260"/>
    <w:bookmarkStart w:name="z1477" w:id="1261"/>
    <w:p>
      <w:pPr>
        <w:spacing w:after="0"/>
        <w:ind w:left="0"/>
        <w:jc w:val="both"/>
      </w:pPr>
      <w:r>
        <w:rPr>
          <w:rFonts w:ascii="Times New Roman"/>
          <w:b w:val="false"/>
          <w:i w:val="false"/>
          <w:color w:val="000000"/>
          <w:sz w:val="28"/>
        </w:rPr>
        <w:t>
      Экологиялық көрсеткіштер және пайдалану деректері</w:t>
      </w:r>
    </w:p>
    <w:bookmarkEnd w:id="1261"/>
    <w:bookmarkStart w:name="z1478" w:id="1262"/>
    <w:p>
      <w:pPr>
        <w:spacing w:after="0"/>
        <w:ind w:left="0"/>
        <w:jc w:val="both"/>
      </w:pPr>
      <w:r>
        <w:rPr>
          <w:rFonts w:ascii="Times New Roman"/>
          <w:b w:val="false"/>
          <w:i w:val="false"/>
          <w:color w:val="000000"/>
          <w:sz w:val="28"/>
        </w:rPr>
        <w:t>
      Тау-кен көлігі жабдықтарын басқарудың автоматты жүйелерін қолдану ауысымның басында машиналарды бастапқы бөлу кезінде де, карьердегі ағымдағы жағдайға байланысты ауысым барысында оларды автоматты түрде қайта бөлу үшін де самосвалдардың қозғалысын оңтайландыруға мүмкіндік береді.</w:t>
      </w:r>
    </w:p>
    <w:bookmarkEnd w:id="1262"/>
    <w:bookmarkStart w:name="z1479" w:id="1263"/>
    <w:p>
      <w:pPr>
        <w:spacing w:after="0"/>
        <w:ind w:left="0"/>
        <w:jc w:val="both"/>
      </w:pPr>
      <w:r>
        <w:rPr>
          <w:rFonts w:ascii="Times New Roman"/>
          <w:b w:val="false"/>
          <w:i w:val="false"/>
          <w:color w:val="000000"/>
          <w:sz w:val="28"/>
        </w:rPr>
        <w:t>
      Жүйе сонымен қатар автосамосвалдардың, экскаваторлардың және басқа да жылжымалы объектілердің негізгі тораптары мен агрегаттарын қашықтықтан диагностикалауға мүмкіндік береді, мысалы, автосамосвал қозғалтқышының диагностикасы, шиналардағы қысымды бақылау, экскаватордың электр жабдықтарының жай-күйін бақылау, тартқыш электр жетегін басқару және т. б.</w:t>
      </w:r>
    </w:p>
    <w:bookmarkEnd w:id="1263"/>
    <w:bookmarkStart w:name="z1480" w:id="1264"/>
    <w:p>
      <w:pPr>
        <w:spacing w:after="0"/>
        <w:ind w:left="0"/>
        <w:jc w:val="both"/>
      </w:pPr>
      <w:r>
        <w:rPr>
          <w:rFonts w:ascii="Times New Roman"/>
          <w:b w:val="false"/>
          <w:i w:val="false"/>
          <w:color w:val="000000"/>
          <w:sz w:val="28"/>
        </w:rPr>
        <w:t>
      Кросс-медиа әсерлер</w:t>
      </w:r>
    </w:p>
    <w:bookmarkEnd w:id="1264"/>
    <w:bookmarkStart w:name="z1481" w:id="1265"/>
    <w:p>
      <w:pPr>
        <w:spacing w:after="0"/>
        <w:ind w:left="0"/>
        <w:jc w:val="both"/>
      </w:pPr>
      <w:r>
        <w:rPr>
          <w:rFonts w:ascii="Times New Roman"/>
          <w:b w:val="false"/>
          <w:i w:val="false"/>
          <w:color w:val="000000"/>
          <w:sz w:val="28"/>
        </w:rPr>
        <w:t>
      Өндірістің энергия сыйымдылығының төмендеуі. Автоматтандыру деңгейінің және өндіріс мәдениетінің жоғарылауы.</w:t>
      </w:r>
    </w:p>
    <w:bookmarkEnd w:id="1265"/>
    <w:bookmarkStart w:name="z1482" w:id="1266"/>
    <w:p>
      <w:pPr>
        <w:spacing w:after="0"/>
        <w:ind w:left="0"/>
        <w:jc w:val="both"/>
      </w:pPr>
      <w:r>
        <w:rPr>
          <w:rFonts w:ascii="Times New Roman"/>
          <w:b w:val="false"/>
          <w:i w:val="false"/>
          <w:color w:val="000000"/>
          <w:sz w:val="28"/>
        </w:rPr>
        <w:t xml:space="preserve">
      Қолданылуына қатысты техникалық пайым      </w:t>
      </w:r>
    </w:p>
    <w:bookmarkEnd w:id="1266"/>
    <w:bookmarkStart w:name="z1483" w:id="1267"/>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1267"/>
    <w:bookmarkStart w:name="z1484" w:id="1268"/>
    <w:p>
      <w:pPr>
        <w:spacing w:after="0"/>
        <w:ind w:left="0"/>
        <w:jc w:val="both"/>
      </w:pPr>
      <w:r>
        <w:rPr>
          <w:rFonts w:ascii="Times New Roman"/>
          <w:b w:val="false"/>
          <w:i w:val="false"/>
          <w:color w:val="000000"/>
          <w:sz w:val="28"/>
        </w:rPr>
        <w:t>
      Экономика</w:t>
      </w:r>
    </w:p>
    <w:bookmarkEnd w:id="1268"/>
    <w:bookmarkStart w:name="z1485" w:id="1269"/>
    <w:p>
      <w:pPr>
        <w:spacing w:after="0"/>
        <w:ind w:left="0"/>
        <w:jc w:val="both"/>
      </w:pPr>
      <w:r>
        <w:rPr>
          <w:rFonts w:ascii="Times New Roman"/>
          <w:b w:val="false"/>
          <w:i w:val="false"/>
          <w:color w:val="000000"/>
          <w:sz w:val="28"/>
        </w:rPr>
        <w:t xml:space="preserve">
      Әрбір нақты жағдайда қолданылатын әдіске байланысты. "СКЭК" АҚ кәсіпорындарында тау-кен көлік жабдықтарын басқарудың автоматты жүйелерін қолданудың ашық деректері бойынша осы жүйенің өзін-өзі ақтауының есептік мерзімі 11 айды құрайды. </w:t>
      </w:r>
    </w:p>
    <w:bookmarkEnd w:id="1269"/>
    <w:bookmarkStart w:name="z1486" w:id="1270"/>
    <w:p>
      <w:pPr>
        <w:spacing w:after="0"/>
        <w:ind w:left="0"/>
        <w:jc w:val="both"/>
      </w:pPr>
      <w:r>
        <w:rPr>
          <w:rFonts w:ascii="Times New Roman"/>
          <w:b w:val="false"/>
          <w:i w:val="false"/>
          <w:color w:val="000000"/>
          <w:sz w:val="28"/>
        </w:rPr>
        <w:t>
      Ендірудің қозғаушы күші</w:t>
      </w:r>
    </w:p>
    <w:bookmarkEnd w:id="1270"/>
    <w:bookmarkStart w:name="z1487" w:id="1271"/>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271"/>
    <w:bookmarkStart w:name="z1488" w:id="1272"/>
    <w:p>
      <w:pPr>
        <w:spacing w:after="0"/>
        <w:ind w:left="0"/>
        <w:jc w:val="both"/>
      </w:pPr>
      <w:r>
        <w:rPr>
          <w:rFonts w:ascii="Times New Roman"/>
          <w:b w:val="false"/>
          <w:i w:val="false"/>
          <w:color w:val="000000"/>
          <w:sz w:val="28"/>
        </w:rPr>
        <w:t>
      экологиялық көрсеткіштерді жақсарту;</w:t>
      </w:r>
    </w:p>
    <w:bookmarkEnd w:id="1272"/>
    <w:bookmarkStart w:name="z1489" w:id="1273"/>
    <w:p>
      <w:pPr>
        <w:spacing w:after="0"/>
        <w:ind w:left="0"/>
        <w:jc w:val="both"/>
      </w:pPr>
      <w:r>
        <w:rPr>
          <w:rFonts w:ascii="Times New Roman"/>
          <w:b w:val="false"/>
          <w:i w:val="false"/>
          <w:color w:val="000000"/>
          <w:sz w:val="28"/>
        </w:rPr>
        <w:t>
      энергия тиімділігін арттыру;</w:t>
      </w:r>
    </w:p>
    <w:bookmarkEnd w:id="1273"/>
    <w:bookmarkStart w:name="z1490" w:id="1274"/>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 болып табылады.</w:t>
      </w:r>
    </w:p>
    <w:bookmarkEnd w:id="1274"/>
    <w:bookmarkStart w:name="z1491" w:id="1275"/>
    <w:p>
      <w:pPr>
        <w:spacing w:after="0"/>
        <w:ind w:left="0"/>
        <w:jc w:val="left"/>
      </w:pPr>
      <w:r>
        <w:rPr>
          <w:rFonts w:ascii="Times New Roman"/>
          <w:b/>
          <w:i w:val="false"/>
          <w:color w:val="000000"/>
        </w:rPr>
        <w:t xml:space="preserve"> 4.2.2.      Технологиялық процесті басқарудың автоматтандырылған жүйелері</w:t>
      </w:r>
    </w:p>
    <w:bookmarkEnd w:id="1275"/>
    <w:bookmarkStart w:name="z1492" w:id="1276"/>
    <w:p>
      <w:pPr>
        <w:spacing w:after="0"/>
        <w:ind w:left="0"/>
        <w:jc w:val="both"/>
      </w:pPr>
      <w:r>
        <w:rPr>
          <w:rFonts w:ascii="Times New Roman"/>
          <w:b w:val="false"/>
          <w:i w:val="false"/>
          <w:color w:val="000000"/>
          <w:sz w:val="28"/>
        </w:rPr>
        <w:t>
      Сипаттама</w:t>
      </w:r>
    </w:p>
    <w:bookmarkEnd w:id="1276"/>
    <w:bookmarkStart w:name="z1493" w:id="1277"/>
    <w:p>
      <w:pPr>
        <w:spacing w:after="0"/>
        <w:ind w:left="0"/>
        <w:jc w:val="both"/>
      </w:pPr>
      <w:r>
        <w:rPr>
          <w:rFonts w:ascii="Times New Roman"/>
          <w:b w:val="false"/>
          <w:i w:val="false"/>
          <w:color w:val="000000"/>
          <w:sz w:val="28"/>
        </w:rPr>
        <w:t>
      Тау кен кәсіпорындарының технологиялық жабдықтарын автоматтандыру негізгі жабдықты пайдалану ерекшелігіне байланысты және келесі ерекшелік белгілерімен сипатталады:</w:t>
      </w:r>
    </w:p>
    <w:bookmarkEnd w:id="1277"/>
    <w:bookmarkStart w:name="z1494" w:id="1278"/>
    <w:p>
      <w:pPr>
        <w:spacing w:after="0"/>
        <w:ind w:left="0"/>
        <w:jc w:val="both"/>
      </w:pPr>
      <w:r>
        <w:rPr>
          <w:rFonts w:ascii="Times New Roman"/>
          <w:b w:val="false"/>
          <w:i w:val="false"/>
          <w:color w:val="000000"/>
          <w:sz w:val="28"/>
        </w:rPr>
        <w:t>
      қол еңбегін белсенді пайдалану;</w:t>
      </w:r>
    </w:p>
    <w:bookmarkEnd w:id="1278"/>
    <w:bookmarkStart w:name="z1495" w:id="1279"/>
    <w:p>
      <w:pPr>
        <w:spacing w:after="0"/>
        <w:ind w:left="0"/>
        <w:jc w:val="both"/>
      </w:pPr>
      <w:r>
        <w:rPr>
          <w:rFonts w:ascii="Times New Roman"/>
          <w:b w:val="false"/>
          <w:i w:val="false"/>
          <w:color w:val="000000"/>
          <w:sz w:val="28"/>
        </w:rPr>
        <w:t>
      өндірістік қуаттардың үлкен энергия сыйымдылығы;</w:t>
      </w:r>
    </w:p>
    <w:bookmarkEnd w:id="1279"/>
    <w:bookmarkStart w:name="z1496" w:id="1280"/>
    <w:p>
      <w:pPr>
        <w:spacing w:after="0"/>
        <w:ind w:left="0"/>
        <w:jc w:val="both"/>
      </w:pPr>
      <w:r>
        <w:rPr>
          <w:rFonts w:ascii="Times New Roman"/>
          <w:b w:val="false"/>
          <w:i w:val="false"/>
          <w:color w:val="000000"/>
          <w:sz w:val="28"/>
        </w:rPr>
        <w:t>
      еңбек жағдайлары зиянды және қауіпті учаскелердің болуы;</w:t>
      </w:r>
    </w:p>
    <w:bookmarkEnd w:id="1280"/>
    <w:bookmarkStart w:name="z1497" w:id="1281"/>
    <w:p>
      <w:pPr>
        <w:spacing w:after="0"/>
        <w:ind w:left="0"/>
        <w:jc w:val="both"/>
      </w:pPr>
      <w:r>
        <w:rPr>
          <w:rFonts w:ascii="Times New Roman"/>
          <w:b w:val="false"/>
          <w:i w:val="false"/>
          <w:color w:val="000000"/>
          <w:sz w:val="28"/>
        </w:rPr>
        <w:t>
      бірыңғай технологиялық процеспен біріктірілген жекелеген элементтердің аумағы бойынша таралуының жоғары дәрежесі.</w:t>
      </w:r>
    </w:p>
    <w:bookmarkEnd w:id="1281"/>
    <w:bookmarkStart w:name="z1498" w:id="1282"/>
    <w:p>
      <w:pPr>
        <w:spacing w:after="0"/>
        <w:ind w:left="0"/>
        <w:jc w:val="both"/>
      </w:pPr>
      <w:r>
        <w:rPr>
          <w:rFonts w:ascii="Times New Roman"/>
          <w:b w:val="false"/>
          <w:i w:val="false"/>
          <w:color w:val="000000"/>
          <w:sz w:val="28"/>
        </w:rPr>
        <w:t>
      Қазіргі уақытта ыңғайлы жағдайда жоғары еңбек өнімділігін және жабдықтың максималды тиімділігін қамтамасыз етуге мүмкіндік беретін тау-кен кәсіпорындарының қызметін қарқындатудың негізгі бағыты тау-кен өндірісін электрлендіру және автоматтандыру болып табылады.</w:t>
      </w:r>
    </w:p>
    <w:bookmarkEnd w:id="1282"/>
    <w:bookmarkStart w:name="z1499" w:id="1283"/>
    <w:p>
      <w:pPr>
        <w:spacing w:after="0"/>
        <w:ind w:left="0"/>
        <w:jc w:val="both"/>
      </w:pPr>
      <w:r>
        <w:rPr>
          <w:rFonts w:ascii="Times New Roman"/>
          <w:b w:val="false"/>
          <w:i w:val="false"/>
          <w:color w:val="000000"/>
          <w:sz w:val="28"/>
        </w:rPr>
        <w:t>
      Технологиялық процесс, машиналардың жұмыс режимдері сияқты, процестің тиімділігіне әсер ететін физикалық немесе химиялық параметрлердің жиынтығымен сипатталады. Технологиялық процесс барысында бұл параметрлер процестің режимдік картасымен анықталатын берілген мәндерден асып кетпеуі керек. Бұл жағдайда автоматтандырудың міндеті-оның барысына әсер ететін процестің негізгі параметрлерінің қажетті мәндерден ауытқуын азайту. Автоматтандыруда технологиялық процесті басқарудың автоматтандырылған жүйелері (ТПБАЖ) және белгілі бір фактордың (параметрдің) автоматты реттеу жүйелері (АРЖ) ажыратылады.</w:t>
      </w:r>
    </w:p>
    <w:bookmarkEnd w:id="1283"/>
    <w:bookmarkStart w:name="z1500" w:id="1284"/>
    <w:p>
      <w:pPr>
        <w:spacing w:after="0"/>
        <w:ind w:left="0"/>
        <w:jc w:val="both"/>
      </w:pPr>
      <w:r>
        <w:rPr>
          <w:rFonts w:ascii="Times New Roman"/>
          <w:b w:val="false"/>
          <w:i w:val="false"/>
          <w:color w:val="000000"/>
          <w:sz w:val="28"/>
        </w:rPr>
        <w:t>
      Жекелеген, жергілікті технологиялық процестерді басқаруды кешенді автоматтандыру кезінде процестердің көрсеткіштері, баланстық деректер (салмақ, қоспалардың мазмұны), персоналдың процесті басқару жөніндегі іс-қимылдары туралы ақпараттың нақты уақыт режимінде берілуін қамтамасыз етуге, жұмсалған материалдар, реагенттер мен флокулянттардың санын интегралды есепке алуға болады.</w:t>
      </w:r>
    </w:p>
    <w:bookmarkEnd w:id="1284"/>
    <w:bookmarkStart w:name="z1501" w:id="1285"/>
    <w:p>
      <w:pPr>
        <w:spacing w:after="0"/>
        <w:ind w:left="0"/>
        <w:jc w:val="both"/>
      </w:pPr>
      <w:r>
        <w:rPr>
          <w:rFonts w:ascii="Times New Roman"/>
          <w:b w:val="false"/>
          <w:i w:val="false"/>
          <w:color w:val="000000"/>
          <w:sz w:val="28"/>
        </w:rPr>
        <w:t>
      Кешенді жүйелер:</w:t>
      </w:r>
    </w:p>
    <w:bookmarkEnd w:id="1285"/>
    <w:bookmarkStart w:name="z1502" w:id="1286"/>
    <w:p>
      <w:pPr>
        <w:spacing w:after="0"/>
        <w:ind w:left="0"/>
        <w:jc w:val="both"/>
      </w:pPr>
      <w:r>
        <w:rPr>
          <w:rFonts w:ascii="Times New Roman"/>
          <w:b w:val="false"/>
          <w:i w:val="false"/>
          <w:color w:val="000000"/>
          <w:sz w:val="28"/>
        </w:rPr>
        <w:t>
      концентраттардың қажетті сапасын қамтамасыз ете отырып, механизмдердің, технологиялық модульдердің жабдықтарының жұмысын автоматты және үздіксіз бақылау мен басқаруды жүргізуге;</w:t>
      </w:r>
    </w:p>
    <w:bookmarkEnd w:id="1286"/>
    <w:bookmarkStart w:name="z1503" w:id="1287"/>
    <w:p>
      <w:pPr>
        <w:spacing w:after="0"/>
        <w:ind w:left="0"/>
        <w:jc w:val="both"/>
      </w:pPr>
      <w:r>
        <w:rPr>
          <w:rFonts w:ascii="Times New Roman"/>
          <w:b w:val="false"/>
          <w:i w:val="false"/>
          <w:color w:val="000000"/>
          <w:sz w:val="28"/>
        </w:rPr>
        <w:t>
      зауыттың диспетчерлік SCADA бағдарламасына жүйе жұмысының технологиялық параметрлерінің деректерін жинау және беруді жүзеге асыруға мүмкіндік береді.</w:t>
      </w:r>
    </w:p>
    <w:bookmarkEnd w:id="1287"/>
    <w:bookmarkStart w:name="z1504" w:id="1288"/>
    <w:p>
      <w:pPr>
        <w:spacing w:after="0"/>
        <w:ind w:left="0"/>
        <w:jc w:val="both"/>
      </w:pPr>
      <w:r>
        <w:rPr>
          <w:rFonts w:ascii="Times New Roman"/>
          <w:b w:val="false"/>
          <w:i w:val="false"/>
          <w:color w:val="000000"/>
          <w:sz w:val="28"/>
        </w:rPr>
        <w:t>
      Әзірленген автоматты басқару жүйелерін кешенді қолдану:</w:t>
      </w:r>
    </w:p>
    <w:bookmarkEnd w:id="1288"/>
    <w:bookmarkStart w:name="z1505" w:id="1289"/>
    <w:p>
      <w:pPr>
        <w:spacing w:after="0"/>
        <w:ind w:left="0"/>
        <w:jc w:val="both"/>
      </w:pPr>
      <w:r>
        <w:rPr>
          <w:rFonts w:ascii="Times New Roman"/>
          <w:b w:val="false"/>
          <w:i w:val="false"/>
          <w:color w:val="000000"/>
          <w:sz w:val="28"/>
        </w:rPr>
        <w:t>
      жалпы зауыт бойынша технологиялық процестерді басқаруды орталықтандыруға;</w:t>
      </w:r>
    </w:p>
    <w:bookmarkEnd w:id="1289"/>
    <w:bookmarkStart w:name="z1506" w:id="1290"/>
    <w:p>
      <w:pPr>
        <w:spacing w:after="0"/>
        <w:ind w:left="0"/>
        <w:jc w:val="both"/>
      </w:pPr>
      <w:r>
        <w:rPr>
          <w:rFonts w:ascii="Times New Roman"/>
          <w:b w:val="false"/>
          <w:i w:val="false"/>
          <w:color w:val="000000"/>
          <w:sz w:val="28"/>
        </w:rPr>
        <w:t>
      технологиялық процестердің бұзылу қаупін азайтуға;</w:t>
      </w:r>
    </w:p>
    <w:bookmarkEnd w:id="1290"/>
    <w:bookmarkStart w:name="z1507" w:id="1291"/>
    <w:p>
      <w:pPr>
        <w:spacing w:after="0"/>
        <w:ind w:left="0"/>
        <w:jc w:val="both"/>
      </w:pPr>
      <w:r>
        <w:rPr>
          <w:rFonts w:ascii="Times New Roman"/>
          <w:b w:val="false"/>
          <w:i w:val="false"/>
          <w:color w:val="000000"/>
          <w:sz w:val="28"/>
        </w:rPr>
        <w:t>
      әр түрлі деңгейдегі басшыларға процестің көрсеткіштері туралы қажетті ақпаратты жедел беруді қамтамасыз етуге;</w:t>
      </w:r>
    </w:p>
    <w:bookmarkEnd w:id="1291"/>
    <w:bookmarkStart w:name="z1508" w:id="1292"/>
    <w:p>
      <w:pPr>
        <w:spacing w:after="0"/>
        <w:ind w:left="0"/>
        <w:jc w:val="both"/>
      </w:pPr>
      <w:r>
        <w:rPr>
          <w:rFonts w:ascii="Times New Roman"/>
          <w:b w:val="false"/>
          <w:i w:val="false"/>
          <w:color w:val="000000"/>
          <w:sz w:val="28"/>
        </w:rPr>
        <w:t>
      көрсеткіштердің есебін және есебін жүргізуге;</w:t>
      </w:r>
    </w:p>
    <w:bookmarkEnd w:id="1292"/>
    <w:bookmarkStart w:name="z1509" w:id="1293"/>
    <w:p>
      <w:pPr>
        <w:spacing w:after="0"/>
        <w:ind w:left="0"/>
        <w:jc w:val="both"/>
      </w:pPr>
      <w:r>
        <w:rPr>
          <w:rFonts w:ascii="Times New Roman"/>
          <w:b w:val="false"/>
          <w:i w:val="false"/>
          <w:color w:val="000000"/>
          <w:sz w:val="28"/>
        </w:rPr>
        <w:t>
      тозаң шығаруды азайтуға;</w:t>
      </w:r>
    </w:p>
    <w:bookmarkEnd w:id="1293"/>
    <w:bookmarkStart w:name="z1510" w:id="1294"/>
    <w:p>
      <w:pPr>
        <w:spacing w:after="0"/>
        <w:ind w:left="0"/>
        <w:jc w:val="both"/>
      </w:pPr>
      <w:r>
        <w:rPr>
          <w:rFonts w:ascii="Times New Roman"/>
          <w:b w:val="false"/>
          <w:i w:val="false"/>
          <w:color w:val="000000"/>
          <w:sz w:val="28"/>
        </w:rPr>
        <w:t>
      реагенттер мен материалдарды тұтынуды тұрақтандыруға;</w:t>
      </w:r>
    </w:p>
    <w:bookmarkEnd w:id="1294"/>
    <w:bookmarkStart w:name="z1511" w:id="1295"/>
    <w:p>
      <w:pPr>
        <w:spacing w:after="0"/>
        <w:ind w:left="0"/>
        <w:jc w:val="both"/>
      </w:pPr>
      <w:r>
        <w:rPr>
          <w:rFonts w:ascii="Times New Roman"/>
          <w:b w:val="false"/>
          <w:i w:val="false"/>
          <w:color w:val="000000"/>
          <w:sz w:val="28"/>
        </w:rPr>
        <w:t>
      электр және су тұтынуды азайтуға;</w:t>
      </w:r>
    </w:p>
    <w:bookmarkEnd w:id="1295"/>
    <w:bookmarkStart w:name="z1512" w:id="1296"/>
    <w:p>
      <w:pPr>
        <w:spacing w:after="0"/>
        <w:ind w:left="0"/>
        <w:jc w:val="both"/>
      </w:pPr>
      <w:r>
        <w:rPr>
          <w:rFonts w:ascii="Times New Roman"/>
          <w:b w:val="false"/>
          <w:i w:val="false"/>
          <w:color w:val="000000"/>
          <w:sz w:val="28"/>
        </w:rPr>
        <w:t>
      экологиялық қауіпсіздікті қамтамасыз етуге мүмкіндік береді.</w:t>
      </w:r>
    </w:p>
    <w:bookmarkEnd w:id="1296"/>
    <w:bookmarkStart w:name="z1513" w:id="1297"/>
    <w:p>
      <w:pPr>
        <w:spacing w:after="0"/>
        <w:ind w:left="0"/>
        <w:jc w:val="both"/>
      </w:pPr>
      <w:r>
        <w:rPr>
          <w:rFonts w:ascii="Times New Roman"/>
          <w:b w:val="false"/>
          <w:i w:val="false"/>
          <w:color w:val="000000"/>
          <w:sz w:val="28"/>
        </w:rPr>
        <w:t>
      Техникалық сипаттама</w:t>
      </w:r>
    </w:p>
    <w:bookmarkEnd w:id="1297"/>
    <w:bookmarkStart w:name="z1514" w:id="1298"/>
    <w:p>
      <w:pPr>
        <w:spacing w:after="0"/>
        <w:ind w:left="0"/>
        <w:jc w:val="both"/>
      </w:pPr>
      <w:r>
        <w:rPr>
          <w:rFonts w:ascii="Times New Roman"/>
          <w:b w:val="false"/>
          <w:i w:val="false"/>
          <w:color w:val="000000"/>
          <w:sz w:val="28"/>
        </w:rPr>
        <w:t>
      ТПБАЖ өндірудің технологиялық процесін басқаруға, байытуға және кешеннің тікелей құрамына кіретін механизмдер мен электр жетектерін басқаруға арналған.</w:t>
      </w:r>
    </w:p>
    <w:bookmarkEnd w:id="1298"/>
    <w:bookmarkStart w:name="z1515" w:id="1299"/>
    <w:p>
      <w:pPr>
        <w:spacing w:after="0"/>
        <w:ind w:left="0"/>
        <w:jc w:val="both"/>
      </w:pPr>
      <w:r>
        <w:rPr>
          <w:rFonts w:ascii="Times New Roman"/>
          <w:b w:val="false"/>
          <w:i w:val="false"/>
          <w:color w:val="000000"/>
          <w:sz w:val="28"/>
        </w:rPr>
        <w:t>
      ТПБАЖ әзірлеу мақсаттары:</w:t>
      </w:r>
    </w:p>
    <w:bookmarkEnd w:id="1299"/>
    <w:bookmarkStart w:name="z1516" w:id="1300"/>
    <w:p>
      <w:pPr>
        <w:spacing w:after="0"/>
        <w:ind w:left="0"/>
        <w:jc w:val="both"/>
      </w:pPr>
      <w:r>
        <w:rPr>
          <w:rFonts w:ascii="Times New Roman"/>
          <w:b w:val="false"/>
          <w:i w:val="false"/>
          <w:color w:val="000000"/>
          <w:sz w:val="28"/>
        </w:rPr>
        <w:t>
      жабдықтың тұрақты жұмыс істеуі және олардың жұмыс көрсеткіштерін кепілді ұстап тұру үшін жағдайлар жасау;</w:t>
      </w:r>
    </w:p>
    <w:bookmarkEnd w:id="1300"/>
    <w:bookmarkStart w:name="z1517" w:id="1301"/>
    <w:p>
      <w:pPr>
        <w:spacing w:after="0"/>
        <w:ind w:left="0"/>
        <w:jc w:val="both"/>
      </w:pPr>
      <w:r>
        <w:rPr>
          <w:rFonts w:ascii="Times New Roman"/>
          <w:b w:val="false"/>
          <w:i w:val="false"/>
          <w:color w:val="000000"/>
          <w:sz w:val="28"/>
        </w:rPr>
        <w:t>
      регламенттік режимдер саласындағы технологиялық процесс параметрлерінің тұрақты мәндерін қамтамасыз ету және өнім сапасын арттыру мақсатында технологиялық бұзушылықтарды азайту;</w:t>
      </w:r>
    </w:p>
    <w:bookmarkEnd w:id="1301"/>
    <w:bookmarkStart w:name="z1518" w:id="1302"/>
    <w:p>
      <w:pPr>
        <w:spacing w:after="0"/>
        <w:ind w:left="0"/>
        <w:jc w:val="both"/>
      </w:pPr>
      <w:r>
        <w:rPr>
          <w:rFonts w:ascii="Times New Roman"/>
          <w:b w:val="false"/>
          <w:i w:val="false"/>
          <w:color w:val="000000"/>
          <w:sz w:val="28"/>
        </w:rPr>
        <w:t>
      жабдықтың апатсыз жұмыс істеуінің жоғары деңгейін қамтамасыз ету және оларды пайдалану мерзімін ұлғайту;</w:t>
      </w:r>
    </w:p>
    <w:bookmarkEnd w:id="1302"/>
    <w:bookmarkStart w:name="z1519" w:id="1303"/>
    <w:p>
      <w:pPr>
        <w:spacing w:after="0"/>
        <w:ind w:left="0"/>
        <w:jc w:val="both"/>
      </w:pPr>
      <w:r>
        <w:rPr>
          <w:rFonts w:ascii="Times New Roman"/>
          <w:b w:val="false"/>
          <w:i w:val="false"/>
          <w:color w:val="000000"/>
          <w:sz w:val="28"/>
        </w:rPr>
        <w:t>
      заманауи, жоғары дәлдіктегі автоматтандыру құралдарын қолдану есебінен шығындарды азайту;</w:t>
      </w:r>
    </w:p>
    <w:bookmarkEnd w:id="1303"/>
    <w:bookmarkStart w:name="z1520" w:id="1304"/>
    <w:p>
      <w:pPr>
        <w:spacing w:after="0"/>
        <w:ind w:left="0"/>
        <w:jc w:val="both"/>
      </w:pPr>
      <w:r>
        <w:rPr>
          <w:rFonts w:ascii="Times New Roman"/>
          <w:b w:val="false"/>
          <w:i w:val="false"/>
          <w:color w:val="000000"/>
          <w:sz w:val="28"/>
        </w:rPr>
        <w:t>
      технологиялық процеске тарихи талдау жүргізуді қамтамасыз ету;</w:t>
      </w:r>
    </w:p>
    <w:bookmarkEnd w:id="1304"/>
    <w:bookmarkStart w:name="z1521" w:id="1305"/>
    <w:p>
      <w:pPr>
        <w:spacing w:after="0"/>
        <w:ind w:left="0"/>
        <w:jc w:val="both"/>
      </w:pPr>
      <w:r>
        <w:rPr>
          <w:rFonts w:ascii="Times New Roman"/>
          <w:b w:val="false"/>
          <w:i w:val="false"/>
          <w:color w:val="000000"/>
          <w:sz w:val="28"/>
        </w:rPr>
        <w:t>
      кәсіпорынның есептеу желісіне қажетті деректерді беру мүмкіндігін қамтамасыз ету.</w:t>
      </w:r>
    </w:p>
    <w:bookmarkEnd w:id="1305"/>
    <w:bookmarkStart w:name="z1522" w:id="1306"/>
    <w:p>
      <w:pPr>
        <w:spacing w:after="0"/>
        <w:ind w:left="0"/>
        <w:jc w:val="both"/>
      </w:pPr>
      <w:r>
        <w:rPr>
          <w:rFonts w:ascii="Times New Roman"/>
          <w:b w:val="false"/>
          <w:i w:val="false"/>
          <w:color w:val="000000"/>
          <w:sz w:val="28"/>
        </w:rPr>
        <w:t>
      Қол жеткізілген экологиялық пайда</w:t>
      </w:r>
    </w:p>
    <w:bookmarkEnd w:id="1306"/>
    <w:bookmarkStart w:name="z1523" w:id="1307"/>
    <w:p>
      <w:pPr>
        <w:spacing w:after="0"/>
        <w:ind w:left="0"/>
        <w:jc w:val="both"/>
      </w:pPr>
      <w:r>
        <w:rPr>
          <w:rFonts w:ascii="Times New Roman"/>
          <w:b w:val="false"/>
          <w:i w:val="false"/>
          <w:color w:val="000000"/>
          <w:sz w:val="28"/>
        </w:rPr>
        <w:t>
      Технологиялық процестердің энергия тиімділігіның артуы және өндірістік процестердегі шикізат шығындарын азайту арқылы экологиялық көрсеткіштердің жақсаруы.</w:t>
      </w:r>
    </w:p>
    <w:bookmarkEnd w:id="1307"/>
    <w:bookmarkStart w:name="z1524" w:id="1308"/>
    <w:p>
      <w:pPr>
        <w:spacing w:after="0"/>
        <w:ind w:left="0"/>
        <w:jc w:val="both"/>
      </w:pPr>
      <w:r>
        <w:rPr>
          <w:rFonts w:ascii="Times New Roman"/>
          <w:b w:val="false"/>
          <w:i w:val="false"/>
          <w:color w:val="000000"/>
          <w:sz w:val="28"/>
        </w:rPr>
        <w:t>
      Экологиялық көрсеткіштер және пайдалану деректері</w:t>
      </w:r>
    </w:p>
    <w:bookmarkEnd w:id="1308"/>
    <w:bookmarkStart w:name="z1525" w:id="1309"/>
    <w:p>
      <w:pPr>
        <w:spacing w:after="0"/>
        <w:ind w:left="0"/>
        <w:jc w:val="both"/>
      </w:pPr>
      <w:r>
        <w:rPr>
          <w:rFonts w:ascii="Times New Roman"/>
          <w:b w:val="false"/>
          <w:i w:val="false"/>
          <w:color w:val="000000"/>
          <w:sz w:val="28"/>
        </w:rPr>
        <w:t>
      ТПБАЖ жобаларында қолданылатын жалпы жүйелік шешімдер мынадай негізгі ережелерді қамтитын автоматтандырылған ақпараттық-басқару жүйелерін құрудың қазіргі заманғы тұжырымдамасының базалық қағидаттарына сәйкес келеді:</w:t>
      </w:r>
    </w:p>
    <w:bookmarkEnd w:id="1309"/>
    <w:bookmarkStart w:name="z1526" w:id="1310"/>
    <w:p>
      <w:pPr>
        <w:spacing w:after="0"/>
        <w:ind w:left="0"/>
        <w:jc w:val="both"/>
      </w:pPr>
      <w:r>
        <w:rPr>
          <w:rFonts w:ascii="Times New Roman"/>
          <w:b w:val="false"/>
          <w:i w:val="false"/>
          <w:color w:val="000000"/>
          <w:sz w:val="28"/>
        </w:rPr>
        <w:t>
      жүйенің құрылымы иерархиялық, нақты, сенімді, деңгейаралық өзара әрекеттесуі бар, стандартталған өнеркәсіптік деректер алмасу хаттамаларына негізделген;</w:t>
      </w:r>
    </w:p>
    <w:bookmarkEnd w:id="1310"/>
    <w:bookmarkStart w:name="z1527" w:id="1311"/>
    <w:p>
      <w:pPr>
        <w:spacing w:after="0"/>
        <w:ind w:left="0"/>
        <w:jc w:val="both"/>
      </w:pPr>
      <w:r>
        <w:rPr>
          <w:rFonts w:ascii="Times New Roman"/>
          <w:b w:val="false"/>
          <w:i w:val="false"/>
          <w:color w:val="000000"/>
          <w:sz w:val="28"/>
        </w:rPr>
        <w:t>
      икемді орталықтандырылған, иерархиялық бақылау және автоматтандыру объектісін басқару;</w:t>
      </w:r>
    </w:p>
    <w:bookmarkEnd w:id="1311"/>
    <w:bookmarkStart w:name="z1528" w:id="1312"/>
    <w:p>
      <w:pPr>
        <w:spacing w:after="0"/>
        <w:ind w:left="0"/>
        <w:jc w:val="both"/>
      </w:pPr>
      <w:r>
        <w:rPr>
          <w:rFonts w:ascii="Times New Roman"/>
          <w:b w:val="false"/>
          <w:i w:val="false"/>
          <w:color w:val="000000"/>
          <w:sz w:val="28"/>
        </w:rPr>
        <w:t>
      жүйенің әртүрлі компоненттерінің ақпараттық өзара әрекеттесуінің ашық архитектурасы;</w:t>
      </w:r>
    </w:p>
    <w:bookmarkEnd w:id="1312"/>
    <w:bookmarkStart w:name="z1529" w:id="1313"/>
    <w:p>
      <w:pPr>
        <w:spacing w:after="0"/>
        <w:ind w:left="0"/>
        <w:jc w:val="both"/>
      </w:pPr>
      <w:r>
        <w:rPr>
          <w:rFonts w:ascii="Times New Roman"/>
          <w:b w:val="false"/>
          <w:i w:val="false"/>
          <w:color w:val="000000"/>
          <w:sz w:val="28"/>
        </w:rPr>
        <w:t>
      жүйенің жұмысын қалпына келтірудің минималды уақыты;</w:t>
      </w:r>
    </w:p>
    <w:bookmarkEnd w:id="1313"/>
    <w:bookmarkStart w:name="z1530" w:id="1314"/>
    <w:p>
      <w:pPr>
        <w:spacing w:after="0"/>
        <w:ind w:left="0"/>
        <w:jc w:val="both"/>
      </w:pPr>
      <w:r>
        <w:rPr>
          <w:rFonts w:ascii="Times New Roman"/>
          <w:b w:val="false"/>
          <w:i w:val="false"/>
          <w:color w:val="000000"/>
          <w:sz w:val="28"/>
        </w:rPr>
        <w:t>
      өзін-өзі диагностикалау;</w:t>
      </w:r>
    </w:p>
    <w:bookmarkEnd w:id="1314"/>
    <w:bookmarkStart w:name="z1531" w:id="1315"/>
    <w:p>
      <w:pPr>
        <w:spacing w:after="0"/>
        <w:ind w:left="0"/>
        <w:jc w:val="both"/>
      </w:pPr>
      <w:r>
        <w:rPr>
          <w:rFonts w:ascii="Times New Roman"/>
          <w:b w:val="false"/>
          <w:i w:val="false"/>
          <w:color w:val="000000"/>
          <w:sz w:val="28"/>
        </w:rPr>
        <w:t>
      бағдарламалық-техникалық құралдардың жоғары дайындығымен бірге ыңғайлы, қарапайым қызмет көрсету және интуитивті интерактивті интерфейстер;</w:t>
      </w:r>
    </w:p>
    <w:bookmarkEnd w:id="1315"/>
    <w:bookmarkStart w:name="z1532" w:id="1316"/>
    <w:p>
      <w:pPr>
        <w:spacing w:after="0"/>
        <w:ind w:left="0"/>
        <w:jc w:val="both"/>
      </w:pPr>
      <w:r>
        <w:rPr>
          <w:rFonts w:ascii="Times New Roman"/>
          <w:b w:val="false"/>
          <w:i w:val="false"/>
          <w:color w:val="000000"/>
          <w:sz w:val="28"/>
        </w:rPr>
        <w:t>
      ТПБАЖ және қамтамасыз етудің барлық түрлері жаңғыртуға және ұлғайтуға бейімделген.</w:t>
      </w:r>
    </w:p>
    <w:bookmarkEnd w:id="1316"/>
    <w:bookmarkStart w:name="z1533" w:id="1317"/>
    <w:p>
      <w:pPr>
        <w:spacing w:after="0"/>
        <w:ind w:left="0"/>
        <w:jc w:val="both"/>
      </w:pPr>
      <w:r>
        <w:rPr>
          <w:rFonts w:ascii="Times New Roman"/>
          <w:b w:val="false"/>
          <w:i w:val="false"/>
          <w:color w:val="000000"/>
          <w:sz w:val="28"/>
        </w:rPr>
        <w:t>
      2003 жылдың тамызында "Комсомолец Донбасса" шахтасының байыту қондырғысында (БҚ) технологиялық процесті басқарудың автоматты жүйесі ақыры істен шықты. 20 жылдан астам уақыт бұрын іске қосылған, сол кездегі озық "Оператор" станциясы үмітсіз ескірген. БҚ басшылығы қысқа уақыт ішінде келесі шарттарды қанағаттандыратын ТПБАЖ іздеуді жүргізу міндетін қойды:</w:t>
      </w:r>
    </w:p>
    <w:bookmarkEnd w:id="1317"/>
    <w:bookmarkStart w:name="z1534" w:id="1318"/>
    <w:p>
      <w:pPr>
        <w:spacing w:after="0"/>
        <w:ind w:left="0"/>
        <w:jc w:val="both"/>
      </w:pPr>
      <w:r>
        <w:rPr>
          <w:rFonts w:ascii="Times New Roman"/>
          <w:b w:val="false"/>
          <w:i w:val="false"/>
          <w:color w:val="000000"/>
          <w:sz w:val="28"/>
        </w:rPr>
        <w:t>
      өз бетімен орнату және баптау;</w:t>
      </w:r>
    </w:p>
    <w:bookmarkEnd w:id="1318"/>
    <w:bookmarkStart w:name="z1535" w:id="1319"/>
    <w:p>
      <w:pPr>
        <w:spacing w:after="0"/>
        <w:ind w:left="0"/>
        <w:jc w:val="both"/>
      </w:pPr>
      <w:r>
        <w:rPr>
          <w:rFonts w:ascii="Times New Roman"/>
          <w:b w:val="false"/>
          <w:i w:val="false"/>
          <w:color w:val="000000"/>
          <w:sz w:val="28"/>
        </w:rPr>
        <w:t>
      пайдаланушыдан (диспетчерден)арнайы білімді қажет етпейді</w:t>
      </w:r>
    </w:p>
    <w:bookmarkEnd w:id="1319"/>
    <w:bookmarkStart w:name="z1536" w:id="1320"/>
    <w:p>
      <w:pPr>
        <w:spacing w:after="0"/>
        <w:ind w:left="0"/>
        <w:jc w:val="both"/>
      </w:pPr>
      <w:r>
        <w:rPr>
          <w:rFonts w:ascii="Times New Roman"/>
          <w:b w:val="false"/>
          <w:i w:val="false"/>
          <w:color w:val="000000"/>
          <w:sz w:val="28"/>
        </w:rPr>
        <w:t>
      Кәсіпорында ТПБАЖ енгізу нәтижесінде келесі нәтижелерге қол жеткізілді:</w:t>
      </w:r>
    </w:p>
    <w:bookmarkEnd w:id="1320"/>
    <w:bookmarkStart w:name="z1537" w:id="1321"/>
    <w:p>
      <w:pPr>
        <w:spacing w:after="0"/>
        <w:ind w:left="0"/>
        <w:jc w:val="both"/>
      </w:pPr>
      <w:r>
        <w:rPr>
          <w:rFonts w:ascii="Times New Roman"/>
          <w:b w:val="false"/>
          <w:i w:val="false"/>
          <w:color w:val="000000"/>
          <w:sz w:val="28"/>
        </w:rPr>
        <w:t>
      іске қосу уақытының азаюы электр энергиясын тұтынудың төмендеуіне және жабдықты жөндеуге уақыт резервінің пайда болуына әкелді;</w:t>
      </w:r>
    </w:p>
    <w:bookmarkEnd w:id="1321"/>
    <w:bookmarkStart w:name="z1538" w:id="1322"/>
    <w:p>
      <w:pPr>
        <w:spacing w:after="0"/>
        <w:ind w:left="0"/>
        <w:jc w:val="both"/>
      </w:pPr>
      <w:r>
        <w:rPr>
          <w:rFonts w:ascii="Times New Roman"/>
          <w:b w:val="false"/>
          <w:i w:val="false"/>
          <w:color w:val="000000"/>
          <w:sz w:val="28"/>
        </w:rPr>
        <w:t>
      технологиялық апаттардың салдарын жою жеңілдетілді, өйткені тоқтап қалу оның салдарын емес, апаттың себебін жоюға дейін азаяды – толып кету, толып кету және т.б.;</w:t>
      </w:r>
    </w:p>
    <w:bookmarkEnd w:id="1322"/>
    <w:bookmarkStart w:name="z1539" w:id="1323"/>
    <w:p>
      <w:pPr>
        <w:spacing w:after="0"/>
        <w:ind w:left="0"/>
        <w:jc w:val="both"/>
      </w:pPr>
      <w:r>
        <w:rPr>
          <w:rFonts w:ascii="Times New Roman"/>
          <w:b w:val="false"/>
          <w:i w:val="false"/>
          <w:color w:val="000000"/>
          <w:sz w:val="28"/>
        </w:rPr>
        <w:t>
      техникалық (жұмыс уақыты-механизмдердің тоқтап қалуы, ағымдағы және температуралық жүктемелер) және технологиялық параметрлердің статистикалық талдауы механизмнің істен шығуын болжауға және апаттан кейін "ұшуларды талдауға" мүмкіндік береді;</w:t>
      </w:r>
    </w:p>
    <w:bookmarkEnd w:id="1323"/>
    <w:bookmarkStart w:name="z1540" w:id="1324"/>
    <w:p>
      <w:pPr>
        <w:spacing w:after="0"/>
        <w:ind w:left="0"/>
        <w:jc w:val="both"/>
      </w:pPr>
      <w:r>
        <w:rPr>
          <w:rFonts w:ascii="Times New Roman"/>
          <w:b w:val="false"/>
          <w:i w:val="false"/>
          <w:color w:val="000000"/>
          <w:sz w:val="28"/>
        </w:rPr>
        <w:t>
      апаттық учаскені лезде алып тастау мүмкіндігімен басқару тізбектеріндегі ақаулықты автоматты түрде табу. Әр механизмнің жұмысы 5-7 датчиктермен бақыланады, олардың дұрыстығы диспетчер экранында көрсетіледі. Датчик істен шыққан кезде және оны жұмыс ауысымында жөндеу мүмкін болмаған кезде ол бағдарламалық тәсілмен ажыратылады және схеманың одан әрі жұмысына әсер етпейді;</w:t>
      </w:r>
    </w:p>
    <w:bookmarkEnd w:id="1324"/>
    <w:bookmarkStart w:name="z1541" w:id="1325"/>
    <w:p>
      <w:pPr>
        <w:spacing w:after="0"/>
        <w:ind w:left="0"/>
        <w:jc w:val="both"/>
      </w:pPr>
      <w:r>
        <w:rPr>
          <w:rFonts w:ascii="Times New Roman"/>
          <w:b w:val="false"/>
          <w:i w:val="false"/>
          <w:color w:val="000000"/>
          <w:sz w:val="28"/>
        </w:rPr>
        <w:t>
      басқарудың жоғары ақпараттық қанықтылығы мен жеделдігі: механизмдерді тікелей жеке басқару мүмкіндігі және әсер ету нәтижелерін визуализациялау;</w:t>
      </w:r>
    </w:p>
    <w:bookmarkEnd w:id="1325"/>
    <w:bookmarkStart w:name="z1542" w:id="1326"/>
    <w:p>
      <w:pPr>
        <w:spacing w:after="0"/>
        <w:ind w:left="0"/>
        <w:jc w:val="both"/>
      </w:pPr>
      <w:r>
        <w:rPr>
          <w:rFonts w:ascii="Times New Roman"/>
          <w:b w:val="false"/>
          <w:i w:val="false"/>
          <w:color w:val="000000"/>
          <w:sz w:val="28"/>
        </w:rPr>
        <w:t>
      диспетчерлердің өндірістік тәртібін арттыру. Оқиғалар журналын автоматты түрде қалыптастыру. Өткен кезеңдегі іс-әрекеттерді толық талдау және салыстырмалы талдау мүмкіндігі;</w:t>
      </w:r>
    </w:p>
    <w:bookmarkEnd w:id="1326"/>
    <w:bookmarkStart w:name="z1543" w:id="1327"/>
    <w:p>
      <w:pPr>
        <w:spacing w:after="0"/>
        <w:ind w:left="0"/>
        <w:jc w:val="both"/>
      </w:pPr>
      <w:r>
        <w:rPr>
          <w:rFonts w:ascii="Times New Roman"/>
          <w:b w:val="false"/>
          <w:i w:val="false"/>
          <w:color w:val="000000"/>
          <w:sz w:val="28"/>
        </w:rPr>
        <w:t>
      икемді құрылым: басқару алгоритмдерін оңай өзгерту, жүйені құру және жаңарту мүмкіндігі;</w:t>
      </w:r>
    </w:p>
    <w:bookmarkEnd w:id="1327"/>
    <w:bookmarkStart w:name="z1544" w:id="1328"/>
    <w:p>
      <w:pPr>
        <w:spacing w:after="0"/>
        <w:ind w:left="0"/>
        <w:jc w:val="both"/>
      </w:pPr>
      <w:r>
        <w:rPr>
          <w:rFonts w:ascii="Times New Roman"/>
          <w:b w:val="false"/>
          <w:i w:val="false"/>
          <w:color w:val="000000"/>
          <w:sz w:val="28"/>
        </w:rPr>
        <w:t>
      автономия: жүйе орталық компьютер болмаған кезде немесе оператормен байланыс жоғалған кезде өзінің негізгі функцияларын сақтайды;</w:t>
      </w:r>
    </w:p>
    <w:bookmarkEnd w:id="1328"/>
    <w:bookmarkStart w:name="z1545" w:id="1329"/>
    <w:p>
      <w:pPr>
        <w:spacing w:after="0"/>
        <w:ind w:left="0"/>
        <w:jc w:val="both"/>
      </w:pPr>
      <w:r>
        <w:rPr>
          <w:rFonts w:ascii="Times New Roman"/>
          <w:b w:val="false"/>
          <w:i w:val="false"/>
          <w:color w:val="000000"/>
          <w:sz w:val="28"/>
        </w:rPr>
        <w:t>
      тығыздалған "құрғақ" контактіге ауысу. Мұны тікелей контакторда пайдалану белгілі бір проблемаларды тудырады;</w:t>
      </w:r>
    </w:p>
    <w:bookmarkEnd w:id="1329"/>
    <w:bookmarkStart w:name="z1546" w:id="1330"/>
    <w:p>
      <w:pPr>
        <w:spacing w:after="0"/>
        <w:ind w:left="0"/>
        <w:jc w:val="both"/>
      </w:pPr>
      <w:r>
        <w:rPr>
          <w:rFonts w:ascii="Times New Roman"/>
          <w:b w:val="false"/>
          <w:i w:val="false"/>
          <w:color w:val="000000"/>
          <w:sz w:val="28"/>
        </w:rPr>
        <w:t>
      бункерлердегі материал деңгейін бақылау;</w:t>
      </w:r>
    </w:p>
    <w:bookmarkEnd w:id="1330"/>
    <w:bookmarkStart w:name="z1547" w:id="1331"/>
    <w:p>
      <w:pPr>
        <w:spacing w:after="0"/>
        <w:ind w:left="0"/>
        <w:jc w:val="both"/>
      </w:pPr>
      <w:r>
        <w:rPr>
          <w:rFonts w:ascii="Times New Roman"/>
          <w:b w:val="false"/>
          <w:i w:val="false"/>
          <w:color w:val="000000"/>
          <w:sz w:val="28"/>
        </w:rPr>
        <w:t>
      өлшеуіш қоректендіргіштерді басқару үшін жиілік түрлендіргіштерін пайдалану;</w:t>
      </w:r>
    </w:p>
    <w:bookmarkEnd w:id="1331"/>
    <w:bookmarkStart w:name="z1548" w:id="1332"/>
    <w:p>
      <w:pPr>
        <w:spacing w:after="0"/>
        <w:ind w:left="0"/>
        <w:jc w:val="both"/>
      </w:pPr>
      <w:r>
        <w:rPr>
          <w:rFonts w:ascii="Times New Roman"/>
          <w:b w:val="false"/>
          <w:i w:val="false"/>
          <w:color w:val="000000"/>
          <w:sz w:val="28"/>
        </w:rPr>
        <w:t>
      салмақ датчиктерін жиілік түрлендіргіштері үшін кері байланыс сигналдарының көзі ретінде орнату [41]</w:t>
      </w:r>
    </w:p>
    <w:bookmarkEnd w:id="1332"/>
    <w:bookmarkStart w:name="z1549" w:id="1333"/>
    <w:p>
      <w:pPr>
        <w:spacing w:after="0"/>
        <w:ind w:left="0"/>
        <w:jc w:val="both"/>
      </w:pPr>
      <w:r>
        <w:rPr>
          <w:rFonts w:ascii="Times New Roman"/>
          <w:b w:val="false"/>
          <w:i w:val="false"/>
          <w:color w:val="000000"/>
          <w:sz w:val="28"/>
        </w:rPr>
        <w:t>
      Кросс-медиа әсерлер</w:t>
      </w:r>
    </w:p>
    <w:bookmarkEnd w:id="1333"/>
    <w:bookmarkStart w:name="z1550" w:id="1334"/>
    <w:p>
      <w:pPr>
        <w:spacing w:after="0"/>
        <w:ind w:left="0"/>
        <w:jc w:val="both"/>
      </w:pPr>
      <w:r>
        <w:rPr>
          <w:rFonts w:ascii="Times New Roman"/>
          <w:b w:val="false"/>
          <w:i w:val="false"/>
          <w:color w:val="000000"/>
          <w:sz w:val="28"/>
        </w:rPr>
        <w:t>
      Өндірістің энергия сыйымдылығының төмендеуі. Автоматтандыру деңгейінің және өндіріс мәдениетінің жоғарылауы.</w:t>
      </w:r>
    </w:p>
    <w:bookmarkEnd w:id="1334"/>
    <w:bookmarkStart w:name="z1551" w:id="1335"/>
    <w:p>
      <w:pPr>
        <w:spacing w:after="0"/>
        <w:ind w:left="0"/>
        <w:jc w:val="both"/>
      </w:pPr>
      <w:r>
        <w:rPr>
          <w:rFonts w:ascii="Times New Roman"/>
          <w:b w:val="false"/>
          <w:i w:val="false"/>
          <w:color w:val="000000"/>
          <w:sz w:val="28"/>
        </w:rPr>
        <w:t xml:space="preserve">
      Қолданылуына қатысты техникалық пайым      </w:t>
      </w:r>
    </w:p>
    <w:bookmarkEnd w:id="1335"/>
    <w:bookmarkStart w:name="z1552" w:id="1336"/>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1336"/>
    <w:bookmarkStart w:name="z1553" w:id="1337"/>
    <w:p>
      <w:pPr>
        <w:spacing w:after="0"/>
        <w:ind w:left="0"/>
        <w:jc w:val="both"/>
      </w:pPr>
      <w:r>
        <w:rPr>
          <w:rFonts w:ascii="Times New Roman"/>
          <w:b w:val="false"/>
          <w:i w:val="false"/>
          <w:color w:val="000000"/>
          <w:sz w:val="28"/>
        </w:rPr>
        <w:t>
      Экономика</w:t>
      </w:r>
    </w:p>
    <w:bookmarkEnd w:id="1337"/>
    <w:bookmarkStart w:name="z1554" w:id="1338"/>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338"/>
    <w:bookmarkStart w:name="z1555" w:id="1339"/>
    <w:p>
      <w:pPr>
        <w:spacing w:after="0"/>
        <w:ind w:left="0"/>
        <w:jc w:val="both"/>
      </w:pPr>
      <w:r>
        <w:rPr>
          <w:rFonts w:ascii="Times New Roman"/>
          <w:b w:val="false"/>
          <w:i w:val="false"/>
          <w:color w:val="000000"/>
          <w:sz w:val="28"/>
        </w:rPr>
        <w:t>
      Ендірудің қозғаушы күші</w:t>
      </w:r>
    </w:p>
    <w:bookmarkEnd w:id="1339"/>
    <w:bookmarkStart w:name="z1556" w:id="1340"/>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340"/>
    <w:bookmarkStart w:name="z1557" w:id="1341"/>
    <w:p>
      <w:pPr>
        <w:spacing w:after="0"/>
        <w:ind w:left="0"/>
        <w:jc w:val="both"/>
      </w:pPr>
      <w:r>
        <w:rPr>
          <w:rFonts w:ascii="Times New Roman"/>
          <w:b w:val="false"/>
          <w:i w:val="false"/>
          <w:color w:val="000000"/>
          <w:sz w:val="28"/>
        </w:rPr>
        <w:t>
      экологиялық көрсеткіштерді жақсарту;</w:t>
      </w:r>
    </w:p>
    <w:bookmarkEnd w:id="1341"/>
    <w:bookmarkStart w:name="z1558" w:id="1342"/>
    <w:p>
      <w:pPr>
        <w:spacing w:after="0"/>
        <w:ind w:left="0"/>
        <w:jc w:val="both"/>
      </w:pPr>
      <w:r>
        <w:rPr>
          <w:rFonts w:ascii="Times New Roman"/>
          <w:b w:val="false"/>
          <w:i w:val="false"/>
          <w:color w:val="000000"/>
          <w:sz w:val="28"/>
        </w:rPr>
        <w:t>
      энергия тиімділігін арттыру;</w:t>
      </w:r>
    </w:p>
    <w:bookmarkEnd w:id="1342"/>
    <w:bookmarkStart w:name="z1559" w:id="1343"/>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 болып табылады.</w:t>
      </w:r>
    </w:p>
    <w:bookmarkEnd w:id="1343"/>
    <w:bookmarkStart w:name="z1560" w:id="1344"/>
    <w:p>
      <w:pPr>
        <w:spacing w:after="0"/>
        <w:ind w:left="0"/>
        <w:jc w:val="left"/>
      </w:pPr>
      <w:r>
        <w:rPr>
          <w:rFonts w:ascii="Times New Roman"/>
          <w:b/>
          <w:i w:val="false"/>
          <w:color w:val="000000"/>
        </w:rPr>
        <w:t xml:space="preserve"> 4.2.3. Байыту процестерін басқарудың автоматтандырылған жүйелері</w:t>
      </w:r>
    </w:p>
    <w:bookmarkEnd w:id="1344"/>
    <w:bookmarkStart w:name="z1561" w:id="1345"/>
    <w:p>
      <w:pPr>
        <w:spacing w:after="0"/>
        <w:ind w:left="0"/>
        <w:jc w:val="both"/>
      </w:pPr>
      <w:r>
        <w:rPr>
          <w:rFonts w:ascii="Times New Roman"/>
          <w:b w:val="false"/>
          <w:i w:val="false"/>
          <w:color w:val="000000"/>
          <w:sz w:val="28"/>
        </w:rPr>
        <w:t xml:space="preserve">
      Сипаттама </w:t>
      </w:r>
    </w:p>
    <w:bookmarkEnd w:id="1345"/>
    <w:bookmarkStart w:name="z1562" w:id="1346"/>
    <w:p>
      <w:pPr>
        <w:spacing w:after="0"/>
        <w:ind w:left="0"/>
        <w:jc w:val="both"/>
      </w:pPr>
      <w:r>
        <w:rPr>
          <w:rFonts w:ascii="Times New Roman"/>
          <w:b w:val="false"/>
          <w:i w:val="false"/>
          <w:color w:val="000000"/>
          <w:sz w:val="28"/>
        </w:rPr>
        <w:t>
      Көмірді байыту процесінің тұрақтылығына ұсақтау, ұнтақтау, флотация, концентраттарды сусыздандыру процестерін автоматтандыру арқылы қол жеткізуге болады.</w:t>
      </w:r>
    </w:p>
    <w:bookmarkEnd w:id="1346"/>
    <w:bookmarkStart w:name="z1563" w:id="1347"/>
    <w:p>
      <w:pPr>
        <w:spacing w:after="0"/>
        <w:ind w:left="0"/>
        <w:jc w:val="both"/>
      </w:pPr>
      <w:r>
        <w:rPr>
          <w:rFonts w:ascii="Times New Roman"/>
          <w:b w:val="false"/>
          <w:i w:val="false"/>
          <w:color w:val="000000"/>
          <w:sz w:val="28"/>
        </w:rPr>
        <w:t>
      Техникалық сипаттама</w:t>
      </w:r>
    </w:p>
    <w:bookmarkEnd w:id="1347"/>
    <w:bookmarkStart w:name="z1564" w:id="1348"/>
    <w:p>
      <w:pPr>
        <w:spacing w:after="0"/>
        <w:ind w:left="0"/>
        <w:jc w:val="both"/>
      </w:pPr>
      <w:r>
        <w:rPr>
          <w:rFonts w:ascii="Times New Roman"/>
          <w:b w:val="false"/>
          <w:i w:val="false"/>
          <w:color w:val="000000"/>
          <w:sz w:val="28"/>
        </w:rPr>
        <w:t>
      Байыту процесінің тұрақтылығын қамтамасыз ету және максималды нәтиже алу үшін әрбір технологиялық модульдің байыту процестерін бақылау мен басқаруды автоматтандыру жүйесі басқарудың әртүрлі деңгейлерінде нақты уақыт режимінде жүйенің әрекетін визуализациялай отырып, бірыңғай автоматты басқару жүйесіне біріктірілуі керек: ұсақтағыш, диірмен машинисі, флотатор, қоюлату, сүзу, кептіру аппаратшысы – диспетчер – техникалық жетекші, бұл бұл байыту фабрикасының диспетчері.</w:t>
      </w:r>
    </w:p>
    <w:bookmarkEnd w:id="1348"/>
    <w:bookmarkStart w:name="z1565" w:id="1349"/>
    <w:p>
      <w:pPr>
        <w:spacing w:after="0"/>
        <w:ind w:left="0"/>
        <w:jc w:val="both"/>
      </w:pPr>
      <w:r>
        <w:rPr>
          <w:rFonts w:ascii="Times New Roman"/>
          <w:b w:val="false"/>
          <w:i w:val="false"/>
          <w:color w:val="000000"/>
          <w:sz w:val="28"/>
        </w:rPr>
        <w:t>
      Байыту фабрикаларын автоматтандыру құрамына агрегаттар мен технологиялық қондырғыларды автоматты бақылау, реттеу, басқару, сигнал беру және қорғау жүйелері кіретін Автоматты құрылғыларға осы функцияларды бере отырып, адамды өндірістік процестерді басқару функцияларын тікелей орындаудан босатуды қамтамасыз ететін ұйымдастырушылық және техникалық іс-шаралар кешенін қамтиды. Байыту зауыттарындағы автоматтандыру, басқа өндірістер сияқты, байыту технологиясының жекелеген операцияларын жергілікті автоматты реттеу жүйелерін (АРЖ) құрудан бастап технологиялық процестерді басқарудың автоматтандырылған жүйелерін (ТПБАЖ) және жалпы байыту фабрикасын құруға дейін дамуда [42].</w:t>
      </w:r>
    </w:p>
    <w:bookmarkEnd w:id="1349"/>
    <w:bookmarkStart w:name="z1566" w:id="1350"/>
    <w:p>
      <w:pPr>
        <w:spacing w:after="0"/>
        <w:ind w:left="0"/>
        <w:jc w:val="both"/>
      </w:pPr>
      <w:r>
        <w:rPr>
          <w:rFonts w:ascii="Times New Roman"/>
          <w:b w:val="false"/>
          <w:i w:val="false"/>
          <w:color w:val="000000"/>
          <w:sz w:val="28"/>
        </w:rPr>
        <w:t>
      Ұнтақтау және жіктеу процесін автоматты бақылау</w:t>
      </w:r>
    </w:p>
    <w:bookmarkEnd w:id="1350"/>
    <w:bookmarkStart w:name="z1567" w:id="1351"/>
    <w:p>
      <w:pPr>
        <w:spacing w:after="0"/>
        <w:ind w:left="0"/>
        <w:jc w:val="both"/>
      </w:pPr>
      <w:r>
        <w:rPr>
          <w:rFonts w:ascii="Times New Roman"/>
          <w:b w:val="false"/>
          <w:i w:val="false"/>
          <w:color w:val="000000"/>
          <w:sz w:val="28"/>
        </w:rPr>
        <w:t>
      Ұнтақтау процесі келесі параметрлермен бақыланады және басқарылады – диірмендегі руда, су және ұсақтау ортасының мөлшері (шыбықтар, шарлар), қуаттағы бөліктің мөлшері, тығыздығы және диірменнің шығысындағы елек талдауы.</w:t>
      </w:r>
    </w:p>
    <w:bookmarkEnd w:id="1351"/>
    <w:bookmarkStart w:name="z1568" w:id="1352"/>
    <w:p>
      <w:pPr>
        <w:spacing w:after="0"/>
        <w:ind w:left="0"/>
        <w:jc w:val="both"/>
      </w:pPr>
      <w:r>
        <w:rPr>
          <w:rFonts w:ascii="Times New Roman"/>
          <w:b w:val="false"/>
          <w:i w:val="false"/>
          <w:color w:val="000000"/>
          <w:sz w:val="28"/>
        </w:rPr>
        <w:t>
      Байыту процестерінде, атап айтқанда флотацияда жоғары технологиялық көрсеткіштерді алудың негізі алдын-ала жіктеудің тиімділігі болып табылады.</w:t>
      </w:r>
    </w:p>
    <w:bookmarkEnd w:id="1352"/>
    <w:bookmarkStart w:name="z1569" w:id="1353"/>
    <w:p>
      <w:pPr>
        <w:spacing w:after="0"/>
        <w:ind w:left="0"/>
        <w:jc w:val="both"/>
      </w:pPr>
      <w:r>
        <w:rPr>
          <w:rFonts w:ascii="Times New Roman"/>
          <w:b w:val="false"/>
          <w:i w:val="false"/>
          <w:color w:val="000000"/>
          <w:sz w:val="28"/>
        </w:rPr>
        <w:t>
      Қазіргі заманғы гидроциклон қондырғылары гидроциклонның техникалық сипаттамасына сәйкес қуат қысымын бақылауды және ұстап тұруды қамтамасыз етеді. Қатты тағамның құрамы тұрақты емес, ұнтақтау режимімен анықталады. Осы себепті қондырғыны автоматтандыру жүйесінің міндеті гидроциклонның берілген қоректену тығыздығын бақылау және ұстап тұру және флотацияның қоректенуі болып табылатын су төгетін гидроциклонның дайын класты (минус 0,074 мм) құрамы болып табылады.</w:t>
      </w:r>
    </w:p>
    <w:bookmarkEnd w:id="1353"/>
    <w:bookmarkStart w:name="z1570" w:id="1354"/>
    <w:p>
      <w:pPr>
        <w:spacing w:after="0"/>
        <w:ind w:left="0"/>
        <w:jc w:val="both"/>
      </w:pPr>
      <w:r>
        <w:rPr>
          <w:rFonts w:ascii="Times New Roman"/>
          <w:b w:val="false"/>
          <w:i w:val="false"/>
          <w:color w:val="000000"/>
          <w:sz w:val="28"/>
        </w:rPr>
        <w:t>
      Флотация процесін автоматтандыру</w:t>
      </w:r>
    </w:p>
    <w:bookmarkEnd w:id="1354"/>
    <w:bookmarkStart w:name="z1571" w:id="1355"/>
    <w:p>
      <w:pPr>
        <w:spacing w:after="0"/>
        <w:ind w:left="0"/>
        <w:jc w:val="both"/>
      </w:pPr>
      <w:r>
        <w:rPr>
          <w:rFonts w:ascii="Times New Roman"/>
          <w:b w:val="false"/>
          <w:i w:val="false"/>
          <w:color w:val="000000"/>
          <w:sz w:val="28"/>
        </w:rPr>
        <w:t>
      Флотомашиналардың камераларында пульпамен толтыру деңгейінің датчиктері, аэрация дәрежесі, рН-метр орнатылуы тиіс. Флотация процесінің көрсеткіштерін анықтайтын әр түрлі факторлармен, тұрақты және сенімді жұмыс істейтін датчиктердің болуын ескере отырып, бастапқы пульпаның қатты және көлемді ағынының құрамын автоматты түрде бақылау ұсынылады, бұл жинаушы реагентті флотацияға түсетін қатты мөлшер бойынша, көбік реагентін бастапқы пульпаның қатты немесе көлемдік ағынының мөлшері бойынша мөлшерлеуге мүмкіндік береді. Машиналар мен камералар арқылы реагент эмульсиясын эмульсиялау және бөлшектеп беру арқылы реагенттердің Автоматты және қашықтықтан дозалануын басқару флотация процесін барынша тиімді жүргізуге мүмкіндік береді.</w:t>
      </w:r>
    </w:p>
    <w:bookmarkEnd w:id="1355"/>
    <w:bookmarkStart w:name="z1572" w:id="1356"/>
    <w:p>
      <w:pPr>
        <w:spacing w:after="0"/>
        <w:ind w:left="0"/>
        <w:jc w:val="both"/>
      </w:pPr>
      <w:r>
        <w:rPr>
          <w:rFonts w:ascii="Times New Roman"/>
          <w:b w:val="false"/>
          <w:i w:val="false"/>
          <w:color w:val="000000"/>
          <w:sz w:val="28"/>
        </w:rPr>
        <w:t>
      Сусыздандыру процесін автоматтандыру</w:t>
      </w:r>
    </w:p>
    <w:bookmarkEnd w:id="1356"/>
    <w:bookmarkStart w:name="z1573" w:id="1357"/>
    <w:p>
      <w:pPr>
        <w:spacing w:after="0"/>
        <w:ind w:left="0"/>
        <w:jc w:val="both"/>
      </w:pPr>
      <w:r>
        <w:rPr>
          <w:rFonts w:ascii="Times New Roman"/>
          <w:b w:val="false"/>
          <w:i w:val="false"/>
          <w:color w:val="000000"/>
          <w:sz w:val="28"/>
        </w:rPr>
        <w:t>
      Қазіргі заманғы байыту фабрикасының су-шлам схемасы байытудың технологиялық схемасында күрделі кешен болып табылады, оның мақсаты барлық технологиялық операциялар үшін берілген кен-су немесе концентрат-су қатынасын қамтамасыз ету және дегидратациядан кейін технологиялық суды процеске қайтару болып табылады.</w:t>
      </w:r>
    </w:p>
    <w:bookmarkEnd w:id="1357"/>
    <w:bookmarkStart w:name="z1574" w:id="1358"/>
    <w:p>
      <w:pPr>
        <w:spacing w:after="0"/>
        <w:ind w:left="0"/>
        <w:jc w:val="both"/>
      </w:pPr>
      <w:r>
        <w:rPr>
          <w:rFonts w:ascii="Times New Roman"/>
          <w:b w:val="false"/>
          <w:i w:val="false"/>
          <w:color w:val="000000"/>
          <w:sz w:val="28"/>
        </w:rPr>
        <w:t>
      Концентраттарды қоюлату және сүзу процестерін басқарудың маңыздылығын ескере отырып, қоюландырғышқа және қоюландырылған өнімге түсетін пульпаның ағыны мен құрамын автоматты түрде бақылау, қоюландырғыш пен сүзгінің ағызуындағы қатты құрамды бақылау, сусыздандыру процесіне арналған флокулянт ерітіндісінің берілген үлестік шығынын автоматты түрде ұстап тұру орынды.</w:t>
      </w:r>
    </w:p>
    <w:bookmarkEnd w:id="1358"/>
    <w:bookmarkStart w:name="z1575" w:id="1359"/>
    <w:p>
      <w:pPr>
        <w:spacing w:after="0"/>
        <w:ind w:left="0"/>
        <w:jc w:val="both"/>
      </w:pPr>
      <w:r>
        <w:rPr>
          <w:rFonts w:ascii="Times New Roman"/>
          <w:b w:val="false"/>
          <w:i w:val="false"/>
          <w:color w:val="000000"/>
          <w:sz w:val="28"/>
        </w:rPr>
        <w:t>
      Су-шлам схемасы бойынша су шығынын есепке байыту схемасын ғана емес, сонымен қатар барлық гидротехникалық құрылыстармен бірге қалдықтарды сақтау схемасын да қосу қажет. Пульпа, су, қатты зат шығыны бойынша датчиктер булану, бөгетке және қалдық қоймасының түбіне сіңу кезінде судың жоғалуын ескеруге мүмкіндік береді.</w:t>
      </w:r>
    </w:p>
    <w:bookmarkEnd w:id="1359"/>
    <w:bookmarkStart w:name="z1576" w:id="1360"/>
    <w:p>
      <w:pPr>
        <w:spacing w:after="0"/>
        <w:ind w:left="0"/>
        <w:jc w:val="both"/>
      </w:pPr>
      <w:r>
        <w:rPr>
          <w:rFonts w:ascii="Times New Roman"/>
          <w:b w:val="false"/>
          <w:i w:val="false"/>
          <w:color w:val="000000"/>
          <w:sz w:val="28"/>
        </w:rPr>
        <w:t>
      Қол жеткізілген экологиялық пайда</w:t>
      </w:r>
    </w:p>
    <w:bookmarkEnd w:id="1360"/>
    <w:bookmarkStart w:name="z1577" w:id="1361"/>
    <w:p>
      <w:pPr>
        <w:spacing w:after="0"/>
        <w:ind w:left="0"/>
        <w:jc w:val="both"/>
      </w:pPr>
      <w:r>
        <w:rPr>
          <w:rFonts w:ascii="Times New Roman"/>
          <w:b w:val="false"/>
          <w:i w:val="false"/>
          <w:color w:val="000000"/>
          <w:sz w:val="28"/>
        </w:rPr>
        <w:t>
      Жоғарыда аталған автоматтандырылған жүйелердің бағдарламалық жасақтамасының негізінде технологиялық процестерді жүргізудің негізгі міндеттерінен басқа, қоршаған ортаға зиянды шығарындылардың теріс әсер ету деңгейін сандық және сапалық бағалау және төмендету анықталады.</w:t>
      </w:r>
    </w:p>
    <w:bookmarkEnd w:id="1361"/>
    <w:bookmarkStart w:name="z1578" w:id="1362"/>
    <w:p>
      <w:pPr>
        <w:spacing w:after="0"/>
        <w:ind w:left="0"/>
        <w:jc w:val="both"/>
      </w:pPr>
      <w:r>
        <w:rPr>
          <w:rFonts w:ascii="Times New Roman"/>
          <w:b w:val="false"/>
          <w:i w:val="false"/>
          <w:color w:val="000000"/>
          <w:sz w:val="28"/>
        </w:rPr>
        <w:t>
      Экологиялық көрсеткіштер және пайдалану деректері</w:t>
      </w:r>
    </w:p>
    <w:bookmarkEnd w:id="1362"/>
    <w:bookmarkStart w:name="z1579" w:id="1363"/>
    <w:p>
      <w:pPr>
        <w:spacing w:after="0"/>
        <w:ind w:left="0"/>
        <w:jc w:val="both"/>
      </w:pPr>
      <w:r>
        <w:rPr>
          <w:rFonts w:ascii="Times New Roman"/>
          <w:b w:val="false"/>
          <w:i w:val="false"/>
          <w:color w:val="000000"/>
          <w:sz w:val="28"/>
        </w:rPr>
        <w:t>
      Жабдықты басқарудың автоматты жүйелерін қолдану ұсақтау және ұнтақтау процесін оңтайландыруға және тұрақтандыруға, сондай-ақ кейінгі байыту процестерінің тиімділігін арттыруға мүмкіндік береді.</w:t>
      </w:r>
    </w:p>
    <w:bookmarkEnd w:id="1363"/>
    <w:bookmarkStart w:name="z1580" w:id="1364"/>
    <w:p>
      <w:pPr>
        <w:spacing w:after="0"/>
        <w:ind w:left="0"/>
        <w:jc w:val="both"/>
      </w:pPr>
      <w:r>
        <w:rPr>
          <w:rFonts w:ascii="Times New Roman"/>
          <w:b w:val="false"/>
          <w:i w:val="false"/>
          <w:color w:val="000000"/>
          <w:sz w:val="28"/>
        </w:rPr>
        <w:t>
      Мысалы, АБЖ құрудың негізгі мақсаты технологиялық процестердің сапалық өлшемдері, физика-химиялық және математикалық модельдері негізінде технологиялық процестерді басқаруды оңтайландыру есебінен жұмыс істеу тиімділігін арттыру; автоматтандырудың заманауи құралдары мен жүйелерін қолдану; жекелеген қондырғылар мен технологиялық процестерді басқару жүйелері мен контурларын интеграциялау болып табылады.</w:t>
      </w:r>
    </w:p>
    <w:bookmarkEnd w:id="1364"/>
    <w:bookmarkStart w:name="z1581" w:id="1365"/>
    <w:p>
      <w:pPr>
        <w:spacing w:after="0"/>
        <w:ind w:left="0"/>
        <w:jc w:val="both"/>
      </w:pPr>
      <w:r>
        <w:rPr>
          <w:rFonts w:ascii="Times New Roman"/>
          <w:b w:val="false"/>
          <w:i w:val="false"/>
          <w:color w:val="000000"/>
          <w:sz w:val="28"/>
        </w:rPr>
        <w:t>
      Құрылған автоматтандырылған басқару жүйесі аясында келесі міндеттер шешілді:</w:t>
      </w:r>
    </w:p>
    <w:bookmarkEnd w:id="1365"/>
    <w:bookmarkStart w:name="z1582" w:id="1366"/>
    <w:p>
      <w:pPr>
        <w:spacing w:after="0"/>
        <w:ind w:left="0"/>
        <w:jc w:val="both"/>
      </w:pPr>
      <w:r>
        <w:rPr>
          <w:rFonts w:ascii="Times New Roman"/>
          <w:b w:val="false"/>
          <w:i w:val="false"/>
          <w:color w:val="000000"/>
          <w:sz w:val="28"/>
        </w:rPr>
        <w:t>
      құрамында полиметалл бар алтыны бар кендерді байытудың технологиялық процестерінің параметрлерін, бастапқы шикізаттың, технологиялық қайта бөлудің аралық және соңғы өнімдерінің физикалық сипаттамаларын аналитикалық бақылау және өлшеу нүктелерін басқару және реттеу контурлары әзірленді;</w:t>
      </w:r>
    </w:p>
    <w:bookmarkEnd w:id="1366"/>
    <w:bookmarkStart w:name="z1583" w:id="1367"/>
    <w:p>
      <w:pPr>
        <w:spacing w:after="0"/>
        <w:ind w:left="0"/>
        <w:jc w:val="both"/>
      </w:pPr>
      <w:r>
        <w:rPr>
          <w:rFonts w:ascii="Times New Roman"/>
          <w:b w:val="false"/>
          <w:i w:val="false"/>
          <w:color w:val="000000"/>
          <w:sz w:val="28"/>
        </w:rPr>
        <w:t>
      әртүрлі бағдарламалық және техникалық платформаларда құрылған, әртүрлі жабдықтарды жеткізушілерден алынған жергілікті басқару және реттеу жүйелерін көп деңгейлі таратылған есептеу желісіне негізделген бірыңғай басқару жүйесіне интеграциялау орындалды;</w:t>
      </w:r>
    </w:p>
    <w:bookmarkEnd w:id="1367"/>
    <w:bookmarkStart w:name="z1584" w:id="1368"/>
    <w:p>
      <w:pPr>
        <w:spacing w:after="0"/>
        <w:ind w:left="0"/>
        <w:jc w:val="both"/>
      </w:pPr>
      <w:r>
        <w:rPr>
          <w:rFonts w:ascii="Times New Roman"/>
          <w:b w:val="false"/>
          <w:i w:val="false"/>
          <w:color w:val="000000"/>
          <w:sz w:val="28"/>
        </w:rPr>
        <w:t>
      байытудың технологиялық процестерін тұрақтандыруды қамтамасыз ететін тиімді автоматты басқару орындалды.</w:t>
      </w:r>
    </w:p>
    <w:bookmarkEnd w:id="1368"/>
    <w:bookmarkStart w:name="z1585" w:id="1369"/>
    <w:p>
      <w:pPr>
        <w:spacing w:after="0"/>
        <w:ind w:left="0"/>
        <w:jc w:val="both"/>
      </w:pPr>
      <w:r>
        <w:rPr>
          <w:rFonts w:ascii="Times New Roman"/>
          <w:b w:val="false"/>
          <w:i w:val="false"/>
          <w:color w:val="000000"/>
          <w:sz w:val="28"/>
        </w:rPr>
        <w:t>
      Кросс–медиа әсерлер</w:t>
      </w:r>
    </w:p>
    <w:bookmarkEnd w:id="1369"/>
    <w:bookmarkStart w:name="z1586" w:id="1370"/>
    <w:p>
      <w:pPr>
        <w:spacing w:after="0"/>
        <w:ind w:left="0"/>
        <w:jc w:val="both"/>
      </w:pPr>
      <w:r>
        <w:rPr>
          <w:rFonts w:ascii="Times New Roman"/>
          <w:b w:val="false"/>
          <w:i w:val="false"/>
          <w:color w:val="000000"/>
          <w:sz w:val="28"/>
        </w:rPr>
        <w:t>
      Өндірістің энергия сыйымдылығының төмендеуі. Автоматтандыру деңгейінің және өндіріс мәдениетінің артуы.</w:t>
      </w:r>
    </w:p>
    <w:bookmarkEnd w:id="1370"/>
    <w:bookmarkStart w:name="z1587" w:id="1371"/>
    <w:p>
      <w:pPr>
        <w:spacing w:after="0"/>
        <w:ind w:left="0"/>
        <w:jc w:val="both"/>
      </w:pPr>
      <w:r>
        <w:rPr>
          <w:rFonts w:ascii="Times New Roman"/>
          <w:b w:val="false"/>
          <w:i w:val="false"/>
          <w:color w:val="000000"/>
          <w:sz w:val="28"/>
        </w:rPr>
        <w:t xml:space="preserve">
      Қолданылуына қатысты техникалық пайым      </w:t>
      </w:r>
    </w:p>
    <w:bookmarkEnd w:id="1371"/>
    <w:bookmarkStart w:name="z1588" w:id="1372"/>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1372"/>
    <w:bookmarkStart w:name="z1589" w:id="1373"/>
    <w:p>
      <w:pPr>
        <w:spacing w:after="0"/>
        <w:ind w:left="0"/>
        <w:jc w:val="both"/>
      </w:pPr>
      <w:r>
        <w:rPr>
          <w:rFonts w:ascii="Times New Roman"/>
          <w:b w:val="false"/>
          <w:i w:val="false"/>
          <w:color w:val="000000"/>
          <w:sz w:val="28"/>
        </w:rPr>
        <w:t>
      Экономика</w:t>
      </w:r>
    </w:p>
    <w:bookmarkEnd w:id="1373"/>
    <w:bookmarkStart w:name="z1590" w:id="1374"/>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374"/>
    <w:bookmarkStart w:name="z1591" w:id="1375"/>
    <w:p>
      <w:pPr>
        <w:spacing w:after="0"/>
        <w:ind w:left="0"/>
        <w:jc w:val="both"/>
      </w:pPr>
      <w:r>
        <w:rPr>
          <w:rFonts w:ascii="Times New Roman"/>
          <w:b w:val="false"/>
          <w:i w:val="false"/>
          <w:color w:val="000000"/>
          <w:sz w:val="28"/>
        </w:rPr>
        <w:t>
      Ендірудің қозғаушы күші</w:t>
      </w:r>
    </w:p>
    <w:bookmarkEnd w:id="1375"/>
    <w:bookmarkStart w:name="z1592" w:id="1376"/>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376"/>
    <w:bookmarkStart w:name="z1593" w:id="1377"/>
    <w:p>
      <w:pPr>
        <w:spacing w:after="0"/>
        <w:ind w:left="0"/>
        <w:jc w:val="both"/>
      </w:pPr>
      <w:r>
        <w:rPr>
          <w:rFonts w:ascii="Times New Roman"/>
          <w:b w:val="false"/>
          <w:i w:val="false"/>
          <w:color w:val="000000"/>
          <w:sz w:val="28"/>
        </w:rPr>
        <w:t>
      экологиялық көрсеткіштерді жақсарту;</w:t>
      </w:r>
    </w:p>
    <w:bookmarkEnd w:id="1377"/>
    <w:bookmarkStart w:name="z1594" w:id="1378"/>
    <w:p>
      <w:pPr>
        <w:spacing w:after="0"/>
        <w:ind w:left="0"/>
        <w:jc w:val="both"/>
      </w:pPr>
      <w:r>
        <w:rPr>
          <w:rFonts w:ascii="Times New Roman"/>
          <w:b w:val="false"/>
          <w:i w:val="false"/>
          <w:color w:val="000000"/>
          <w:sz w:val="28"/>
        </w:rPr>
        <w:t>
      энергия тиімділігін арттыру;</w:t>
      </w:r>
    </w:p>
    <w:bookmarkEnd w:id="1378"/>
    <w:bookmarkStart w:name="z1595" w:id="1379"/>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1379"/>
    <w:bookmarkStart w:name="z1596" w:id="1380"/>
    <w:p>
      <w:pPr>
        <w:spacing w:after="0"/>
        <w:ind w:left="0"/>
        <w:jc w:val="left"/>
      </w:pPr>
      <w:r>
        <w:rPr>
          <w:rFonts w:ascii="Times New Roman"/>
          <w:b/>
          <w:i w:val="false"/>
          <w:color w:val="000000"/>
        </w:rPr>
        <w:t xml:space="preserve"> 4.3. Экологиялық менеджмент жүйесін енгізу </w:t>
      </w:r>
    </w:p>
    <w:bookmarkEnd w:id="1380"/>
    <w:bookmarkStart w:name="z1597" w:id="1381"/>
    <w:p>
      <w:pPr>
        <w:spacing w:after="0"/>
        <w:ind w:left="0"/>
        <w:jc w:val="both"/>
      </w:pPr>
      <w:r>
        <w:rPr>
          <w:rFonts w:ascii="Times New Roman"/>
          <w:b w:val="false"/>
          <w:i w:val="false"/>
          <w:color w:val="000000"/>
          <w:sz w:val="28"/>
        </w:rPr>
        <w:t>
      Сипатамма</w:t>
      </w:r>
    </w:p>
    <w:bookmarkEnd w:id="1381"/>
    <w:bookmarkStart w:name="z1598" w:id="1382"/>
    <w:p>
      <w:pPr>
        <w:spacing w:after="0"/>
        <w:ind w:left="0"/>
        <w:jc w:val="both"/>
      </w:pPr>
      <w:r>
        <w:rPr>
          <w:rFonts w:ascii="Times New Roman"/>
          <w:b w:val="false"/>
          <w:i w:val="false"/>
          <w:color w:val="000000"/>
          <w:sz w:val="28"/>
        </w:rPr>
        <w:t>
      Кәсіпорын қызметінің қоршаған ортаны қорғау саласындағы мақсаттарға сәйкестігін көрсететін жүйе</w:t>
      </w:r>
    </w:p>
    <w:bookmarkEnd w:id="1382"/>
    <w:bookmarkStart w:name="z1599" w:id="1383"/>
    <w:p>
      <w:pPr>
        <w:spacing w:after="0"/>
        <w:ind w:left="0"/>
        <w:jc w:val="both"/>
      </w:pPr>
      <w:r>
        <w:rPr>
          <w:rFonts w:ascii="Times New Roman"/>
          <w:b w:val="false"/>
          <w:i w:val="false"/>
          <w:color w:val="000000"/>
          <w:sz w:val="28"/>
        </w:rPr>
        <w:t>
      Техникалық сипаттама</w:t>
      </w:r>
    </w:p>
    <w:bookmarkEnd w:id="1383"/>
    <w:bookmarkStart w:name="z1600" w:id="1384"/>
    <w:p>
      <w:pPr>
        <w:spacing w:after="0"/>
        <w:ind w:left="0"/>
        <w:jc w:val="both"/>
      </w:pPr>
      <w:r>
        <w:rPr>
          <w:rFonts w:ascii="Times New Roman"/>
          <w:b w:val="false"/>
          <w:i w:val="false"/>
          <w:color w:val="000000"/>
          <w:sz w:val="28"/>
        </w:rPr>
        <w:t>
      ЭЖМ – қондырғы операторларына экологиялық мәселелерді жүйелі және айқын негізде шешуге мүмкіндік беретін әдіс болып табылады. ЭЖМ өндіріст менеджменті мен операциялық басқарудың жалпы жүйесінің ажырамас бөлігін құрған кезде неғұрлым пәрменді және тиімді болып табылады.</w:t>
      </w:r>
    </w:p>
    <w:bookmarkEnd w:id="1384"/>
    <w:bookmarkStart w:name="z1601" w:id="1385"/>
    <w:p>
      <w:pPr>
        <w:spacing w:after="0"/>
        <w:ind w:left="0"/>
        <w:jc w:val="both"/>
      </w:pPr>
      <w:r>
        <w:rPr>
          <w:rFonts w:ascii="Times New Roman"/>
          <w:b w:val="false"/>
          <w:i w:val="false"/>
          <w:color w:val="000000"/>
          <w:sz w:val="28"/>
        </w:rPr>
        <w:t>
      ЭЖМ оператордың назарын қондырғының экологиялық сипаттамаларына аударады. Атап айтқанда, пайдаланудың қалыпты және стандартты емес жұмыс жағдайлары үшін нақты жұмыс процедураларын қолдану арқылы, сондай-ақ тиісті жауапкершілік желілерін анықтау арқылы.</w:t>
      </w:r>
    </w:p>
    <w:bookmarkEnd w:id="1385"/>
    <w:bookmarkStart w:name="z1602" w:id="1386"/>
    <w:p>
      <w:pPr>
        <w:spacing w:after="0"/>
        <w:ind w:left="0"/>
        <w:jc w:val="both"/>
      </w:pPr>
      <w:r>
        <w:rPr>
          <w:rFonts w:ascii="Times New Roman"/>
          <w:b w:val="false"/>
          <w:i w:val="false"/>
          <w:color w:val="000000"/>
          <w:sz w:val="28"/>
        </w:rPr>
        <w:t>
      Барлық қолданыстағы ЭМЖ қоршаған ортаны қорғауды басқарудың үздіксіз жетілдіру тұжырымдамасын қамтиды. Процестердің әртүрлі схемалары бар, бірақ ЭМЖ-нің көпшілігі ұйымдарды басқарудың басқа контексттерінде кеңінен қолданылатын PDCA (жоспарла – жаса – тексер – орында) цикліне негізделген. Цикл интерактивті динамикалық модель болып табылады, мұнда бір циклдің аяқталуы келесі циклдің басында болады.</w:t>
      </w:r>
    </w:p>
    <w:bookmarkEnd w:id="1386"/>
    <w:bookmarkStart w:name="z1603" w:id="1387"/>
    <w:p>
      <w:pPr>
        <w:spacing w:after="0"/>
        <w:ind w:left="0"/>
        <w:jc w:val="both"/>
      </w:pPr>
      <w:r>
        <w:rPr>
          <w:rFonts w:ascii="Times New Roman"/>
          <w:b w:val="false"/>
          <w:i w:val="false"/>
          <w:color w:val="000000"/>
          <w:sz w:val="28"/>
        </w:rPr>
        <w:t>
      ЭМЖ стандартталған немесе стандартты емес ("теңшелетін") жүйе түрінде болуы мүмкін. Халықаралық деңгейде танылған стандартталған жүйені енгізу және сақтау ЭМЖ-ге деген сенімділікті арттыруы мүмкін, әсіресе тиісті сыртқы тексеру жағдайында. Стандартталмаған жүйелер, егер олар тиісті түрде әзірленсе, енгізілсе және аудитпен тексерілсе, негізінен бірдей тиімді болуы мүмкін.</w:t>
      </w:r>
    </w:p>
    <w:bookmarkEnd w:id="1387"/>
    <w:bookmarkStart w:name="z1604" w:id="1388"/>
    <w:p>
      <w:pPr>
        <w:spacing w:after="0"/>
        <w:ind w:left="0"/>
        <w:jc w:val="both"/>
      </w:pPr>
      <w:r>
        <w:rPr>
          <w:rFonts w:ascii="Times New Roman"/>
          <w:b w:val="false"/>
          <w:i w:val="false"/>
          <w:color w:val="000000"/>
          <w:sz w:val="28"/>
        </w:rPr>
        <w:t>
       Стандартталған жүйелер мен стандартталмаған жүйелер негізінен ұйымдарға қолданылады, бұл құжат ұйымның барлық қызмет түрлерін есептемегенде, мысалы, олардың өнімдері мен қызметтеріне қатысты неғұрлым тар тәсілді қолданады.</w:t>
      </w:r>
    </w:p>
    <w:bookmarkEnd w:id="1388"/>
    <w:bookmarkStart w:name="z1605" w:id="1389"/>
    <w:p>
      <w:pPr>
        <w:spacing w:after="0"/>
        <w:ind w:left="0"/>
        <w:jc w:val="both"/>
      </w:pPr>
      <w:r>
        <w:rPr>
          <w:rFonts w:ascii="Times New Roman"/>
          <w:b w:val="false"/>
          <w:i w:val="false"/>
          <w:color w:val="000000"/>
          <w:sz w:val="28"/>
        </w:rPr>
        <w:t>
      ЭМЖ құрамында мынадай компоненттер болуы мүмкін:</w:t>
      </w:r>
    </w:p>
    <w:bookmarkEnd w:id="1389"/>
    <w:bookmarkStart w:name="z1606" w:id="1390"/>
    <w:p>
      <w:pPr>
        <w:spacing w:after="0"/>
        <w:ind w:left="0"/>
        <w:jc w:val="both"/>
      </w:pPr>
      <w:r>
        <w:rPr>
          <w:rFonts w:ascii="Times New Roman"/>
          <w:b w:val="false"/>
          <w:i w:val="false"/>
          <w:color w:val="000000"/>
          <w:sz w:val="28"/>
        </w:rPr>
        <w:t>
      1) басшылықтың, оның ішінде компания мен кәсіпорын деңгейіндегі жоғары басшылықтың (мысалы, кәсіпорын басшысы) қызығушылығы;</w:t>
      </w:r>
    </w:p>
    <w:bookmarkEnd w:id="1390"/>
    <w:bookmarkStart w:name="z1607" w:id="1391"/>
    <w:p>
      <w:pPr>
        <w:spacing w:after="0"/>
        <w:ind w:left="0"/>
        <w:jc w:val="both"/>
      </w:pPr>
      <w:r>
        <w:rPr>
          <w:rFonts w:ascii="Times New Roman"/>
          <w:b w:val="false"/>
          <w:i w:val="false"/>
          <w:color w:val="000000"/>
          <w:sz w:val="28"/>
        </w:rPr>
        <w:t>
      2) ұйымның мәнмәтінін анықтауды, мүдделі тараптардың қажеттіліктері мен үміттерін анықтауды, қоршаған ортаға (және адам денсаулығына) ықтимал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1391"/>
    <w:bookmarkStart w:name="z1608" w:id="1392"/>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1392"/>
    <w:bookmarkStart w:name="z1609" w:id="1393"/>
    <w:p>
      <w:pPr>
        <w:spacing w:after="0"/>
        <w:ind w:left="0"/>
        <w:jc w:val="both"/>
      </w:pPr>
      <w:r>
        <w:rPr>
          <w:rFonts w:ascii="Times New Roman"/>
          <w:b w:val="false"/>
          <w:i w:val="false"/>
          <w:color w:val="000000"/>
          <w:sz w:val="28"/>
        </w:rPr>
        <w:t>
      4) қаржылық жоспарлау мен инвестициялармен бірге қажетті процедураларды, мақсаттар мен міндеттерді жоспарлау және белгілеу;</w:t>
      </w:r>
    </w:p>
    <w:bookmarkEnd w:id="1393"/>
    <w:bookmarkStart w:name="z1610" w:id="1394"/>
    <w:p>
      <w:pPr>
        <w:spacing w:after="0"/>
        <w:ind w:left="0"/>
        <w:jc w:val="both"/>
      </w:pPr>
      <w:r>
        <w:rPr>
          <w:rFonts w:ascii="Times New Roman"/>
          <w:b w:val="false"/>
          <w:i w:val="false"/>
          <w:color w:val="000000"/>
          <w:sz w:val="28"/>
        </w:rPr>
        <w:t>
      5) ерекше назар аударуды қажет ететін процедураларды орындау:</w:t>
      </w:r>
    </w:p>
    <w:bookmarkEnd w:id="1394"/>
    <w:bookmarkStart w:name="z1611" w:id="1395"/>
    <w:p>
      <w:pPr>
        <w:spacing w:after="0"/>
        <w:ind w:left="0"/>
        <w:jc w:val="both"/>
      </w:pPr>
      <w:r>
        <w:rPr>
          <w:rFonts w:ascii="Times New Roman"/>
          <w:b w:val="false"/>
          <w:i w:val="false"/>
          <w:color w:val="000000"/>
          <w:sz w:val="28"/>
        </w:rPr>
        <w:t>
      құрылым және жауапкершілік;</w:t>
      </w:r>
    </w:p>
    <w:bookmarkEnd w:id="1395"/>
    <w:bookmarkStart w:name="z1612" w:id="1396"/>
    <w:p>
      <w:pPr>
        <w:spacing w:after="0"/>
        <w:ind w:left="0"/>
        <w:jc w:val="both"/>
      </w:pPr>
      <w:r>
        <w:rPr>
          <w:rFonts w:ascii="Times New Roman"/>
          <w:b w:val="false"/>
          <w:i w:val="false"/>
          <w:color w:val="000000"/>
          <w:sz w:val="28"/>
        </w:rPr>
        <w:t>
      жұмысы экологиялық көрсеткіштерге әсер етуі мүмкін қызметкерлерді жалдау, оқыту, ақпараттандыру және құзыреттілік;</w:t>
      </w:r>
    </w:p>
    <w:bookmarkEnd w:id="1396"/>
    <w:bookmarkStart w:name="z1613" w:id="1397"/>
    <w:p>
      <w:pPr>
        <w:spacing w:after="0"/>
        <w:ind w:left="0"/>
        <w:jc w:val="both"/>
      </w:pPr>
      <w:r>
        <w:rPr>
          <w:rFonts w:ascii="Times New Roman"/>
          <w:b w:val="false"/>
          <w:i w:val="false"/>
          <w:color w:val="000000"/>
          <w:sz w:val="28"/>
        </w:rPr>
        <w:t>
      ішкі және сыртқы коммуникациялар;</w:t>
      </w:r>
    </w:p>
    <w:bookmarkEnd w:id="1397"/>
    <w:bookmarkStart w:name="z1614" w:id="1398"/>
    <w:p>
      <w:pPr>
        <w:spacing w:after="0"/>
        <w:ind w:left="0"/>
        <w:jc w:val="both"/>
      </w:pPr>
      <w:r>
        <w:rPr>
          <w:rFonts w:ascii="Times New Roman"/>
          <w:b w:val="false"/>
          <w:i w:val="false"/>
          <w:color w:val="000000"/>
          <w:sz w:val="28"/>
        </w:rPr>
        <w:t>
      ұйымның барлық деңгейлерінде қызметкерлерді тарту;</w:t>
      </w:r>
    </w:p>
    <w:bookmarkEnd w:id="1398"/>
    <w:bookmarkStart w:name="z1615" w:id="1399"/>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w:t>
      </w:r>
    </w:p>
    <w:bookmarkEnd w:id="1399"/>
    <w:bookmarkStart w:name="z1616" w:id="1400"/>
    <w:p>
      <w:pPr>
        <w:spacing w:after="0"/>
        <w:ind w:left="0"/>
        <w:jc w:val="both"/>
      </w:pPr>
      <w:r>
        <w:rPr>
          <w:rFonts w:ascii="Times New Roman"/>
          <w:b w:val="false"/>
          <w:i w:val="false"/>
          <w:color w:val="000000"/>
          <w:sz w:val="28"/>
        </w:rPr>
        <w:t>
      процестерді тиімді Жедел жоспарлау және бақылау;</w:t>
      </w:r>
    </w:p>
    <w:bookmarkEnd w:id="1400"/>
    <w:bookmarkStart w:name="z1617" w:id="1401"/>
    <w:p>
      <w:pPr>
        <w:spacing w:after="0"/>
        <w:ind w:left="0"/>
        <w:jc w:val="both"/>
      </w:pPr>
      <w:r>
        <w:rPr>
          <w:rFonts w:ascii="Times New Roman"/>
          <w:b w:val="false"/>
          <w:i w:val="false"/>
          <w:color w:val="000000"/>
          <w:sz w:val="28"/>
        </w:rPr>
        <w:t>
      техникалық қызмет көрсету бағдарламасы;</w:t>
      </w:r>
    </w:p>
    <w:bookmarkEnd w:id="1401"/>
    <w:bookmarkStart w:name="z1618" w:id="1402"/>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және/немесе азайтуды қоса алғанда, төтенше жағдайларға және ден қоюға дайындық;</w:t>
      </w:r>
    </w:p>
    <w:bookmarkEnd w:id="1402"/>
    <w:bookmarkStart w:name="z1619" w:id="1403"/>
    <w:p>
      <w:pPr>
        <w:spacing w:after="0"/>
        <w:ind w:left="0"/>
        <w:jc w:val="both"/>
      </w:pPr>
      <w:r>
        <w:rPr>
          <w:rFonts w:ascii="Times New Roman"/>
          <w:b w:val="false"/>
          <w:i w:val="false"/>
          <w:color w:val="000000"/>
          <w:sz w:val="28"/>
        </w:rPr>
        <w:t xml:space="preserve">
      экологиялық заңнамаға сәйкестікті қамтамасыз ету; </w:t>
      </w:r>
    </w:p>
    <w:bookmarkEnd w:id="1403"/>
    <w:bookmarkStart w:name="z1620" w:id="1404"/>
    <w:p>
      <w:pPr>
        <w:spacing w:after="0"/>
        <w:ind w:left="0"/>
        <w:jc w:val="both"/>
      </w:pPr>
      <w:r>
        <w:rPr>
          <w:rFonts w:ascii="Times New Roman"/>
          <w:b w:val="false"/>
          <w:i w:val="false"/>
          <w:color w:val="000000"/>
          <w:sz w:val="28"/>
        </w:rPr>
        <w:t>
      6) табиғат қорғау заңнамасының сақталуын қамтамасыз ету;</w:t>
      </w:r>
    </w:p>
    <w:bookmarkEnd w:id="1404"/>
    <w:bookmarkStart w:name="z1621" w:id="1405"/>
    <w:p>
      <w:pPr>
        <w:spacing w:after="0"/>
        <w:ind w:left="0"/>
        <w:jc w:val="both"/>
      </w:pPr>
      <w:r>
        <w:rPr>
          <w:rFonts w:ascii="Times New Roman"/>
          <w:b w:val="false"/>
          <w:i w:val="false"/>
          <w:color w:val="000000"/>
          <w:sz w:val="28"/>
        </w:rPr>
        <w:t>
      7) жұмыс қабілеттілігін тексеру және келесі әрекеттерге ерекше назар аудара отырып түзету шараларын қабылдау:</w:t>
      </w:r>
    </w:p>
    <w:bookmarkEnd w:id="1405"/>
    <w:bookmarkStart w:name="z1622" w:id="1406"/>
    <w:p>
      <w:pPr>
        <w:spacing w:after="0"/>
        <w:ind w:left="0"/>
        <w:jc w:val="both"/>
      </w:pPr>
      <w:r>
        <w:rPr>
          <w:rFonts w:ascii="Times New Roman"/>
          <w:b w:val="false"/>
          <w:i w:val="false"/>
          <w:color w:val="000000"/>
          <w:sz w:val="28"/>
        </w:rPr>
        <w:t>
      мониторинг және өлшеу;</w:t>
      </w:r>
    </w:p>
    <w:bookmarkEnd w:id="1406"/>
    <w:bookmarkStart w:name="z1623" w:id="1407"/>
    <w:p>
      <w:pPr>
        <w:spacing w:after="0"/>
        <w:ind w:left="0"/>
        <w:jc w:val="both"/>
      </w:pPr>
      <w:r>
        <w:rPr>
          <w:rFonts w:ascii="Times New Roman"/>
          <w:b w:val="false"/>
          <w:i w:val="false"/>
          <w:color w:val="000000"/>
          <w:sz w:val="28"/>
        </w:rPr>
        <w:t>
      түзету және алдын алу әрекеттері;</w:t>
      </w:r>
    </w:p>
    <w:bookmarkEnd w:id="1407"/>
    <w:bookmarkStart w:name="z1624" w:id="1408"/>
    <w:p>
      <w:pPr>
        <w:spacing w:after="0"/>
        <w:ind w:left="0"/>
        <w:jc w:val="both"/>
      </w:pPr>
      <w:r>
        <w:rPr>
          <w:rFonts w:ascii="Times New Roman"/>
          <w:b w:val="false"/>
          <w:i w:val="false"/>
          <w:color w:val="000000"/>
          <w:sz w:val="28"/>
        </w:rPr>
        <w:t>
      жазбаларды жүргізу;</w:t>
      </w:r>
    </w:p>
    <w:bookmarkEnd w:id="1408"/>
    <w:bookmarkStart w:name="z1625" w:id="1409"/>
    <w:p>
      <w:pPr>
        <w:spacing w:after="0"/>
        <w:ind w:left="0"/>
        <w:jc w:val="both"/>
      </w:pPr>
      <w:r>
        <w:rPr>
          <w:rFonts w:ascii="Times New Roman"/>
          <w:b w:val="false"/>
          <w:i w:val="false"/>
          <w:color w:val="000000"/>
          <w:sz w:val="28"/>
        </w:rPr>
        <w:t>
      тәуелсіз ішкі және сыртқы аудит ЭМЖ-ның жоспарланған іс-шараларға сәйкестігін және оның тиісті түрде енгізіліп, сақталуын анықтау;</w:t>
      </w:r>
    </w:p>
    <w:bookmarkEnd w:id="1409"/>
    <w:bookmarkStart w:name="z1626" w:id="1410"/>
    <w:p>
      <w:pPr>
        <w:spacing w:after="0"/>
        <w:ind w:left="0"/>
        <w:jc w:val="both"/>
      </w:pPr>
      <w:r>
        <w:rPr>
          <w:rFonts w:ascii="Times New Roman"/>
          <w:b w:val="false"/>
          <w:i w:val="false"/>
          <w:color w:val="000000"/>
          <w:sz w:val="28"/>
        </w:rPr>
        <w:t>
      8) ЭМЖ-ге шолу және оның жоғары басшылықтың тұрақты жарамдылығы, сәйкестігі және тиімділігі;</w:t>
      </w:r>
    </w:p>
    <w:bookmarkEnd w:id="1410"/>
    <w:bookmarkStart w:name="z1627" w:id="1411"/>
    <w:p>
      <w:pPr>
        <w:spacing w:after="0"/>
        <w:ind w:left="0"/>
        <w:jc w:val="both"/>
      </w:pPr>
      <w:r>
        <w:rPr>
          <w:rFonts w:ascii="Times New Roman"/>
          <w:b w:val="false"/>
          <w:i w:val="false"/>
          <w:color w:val="000000"/>
          <w:sz w:val="28"/>
        </w:rPr>
        <w:t>
      9) экологиялық заңнамада көзделген тұрақты есептілікті дайындау;</w:t>
      </w:r>
    </w:p>
    <w:bookmarkEnd w:id="1411"/>
    <w:bookmarkStart w:name="z1628" w:id="1412"/>
    <w:p>
      <w:pPr>
        <w:spacing w:after="0"/>
        <w:ind w:left="0"/>
        <w:jc w:val="both"/>
      </w:pPr>
      <w:r>
        <w:rPr>
          <w:rFonts w:ascii="Times New Roman"/>
          <w:b w:val="false"/>
          <w:i w:val="false"/>
          <w:color w:val="000000"/>
          <w:sz w:val="28"/>
        </w:rPr>
        <w:t>
      10) сертификаттау жөніндегі органның немесе ЭМЖ сыртқы тексерушісінің валидациясы;</w:t>
      </w:r>
    </w:p>
    <w:bookmarkEnd w:id="1412"/>
    <w:bookmarkStart w:name="z1629" w:id="1413"/>
    <w:p>
      <w:pPr>
        <w:spacing w:after="0"/>
        <w:ind w:left="0"/>
        <w:jc w:val="both"/>
      </w:pPr>
      <w:r>
        <w:rPr>
          <w:rFonts w:ascii="Times New Roman"/>
          <w:b w:val="false"/>
          <w:i w:val="false"/>
          <w:color w:val="000000"/>
          <w:sz w:val="28"/>
        </w:rPr>
        <w:t>
      11) таза технологиялардың дамуын қадағалау;</w:t>
      </w:r>
    </w:p>
    <w:bookmarkEnd w:id="1413"/>
    <w:bookmarkStart w:name="z1630" w:id="1414"/>
    <w:p>
      <w:pPr>
        <w:spacing w:after="0"/>
        <w:ind w:left="0"/>
        <w:jc w:val="both"/>
      </w:pPr>
      <w:r>
        <w:rPr>
          <w:rFonts w:ascii="Times New Roman"/>
          <w:b w:val="false"/>
          <w:i w:val="false"/>
          <w:color w:val="000000"/>
          <w:sz w:val="28"/>
        </w:rPr>
        <w:t>
      12) жаңа зауытты жобалау кезеңінде және оның бүкіл қызмет ету мерзімінде қондырғыны пайдаланудан шығарудан қоршаған ортаға әсерді қарастыру;</w:t>
      </w:r>
    </w:p>
    <w:bookmarkEnd w:id="1414"/>
    <w:bookmarkStart w:name="z1631" w:id="1415"/>
    <w:p>
      <w:pPr>
        <w:spacing w:after="0"/>
        <w:ind w:left="0"/>
        <w:jc w:val="both"/>
      </w:pPr>
      <w:r>
        <w:rPr>
          <w:rFonts w:ascii="Times New Roman"/>
          <w:b w:val="false"/>
          <w:i w:val="false"/>
          <w:color w:val="000000"/>
          <w:sz w:val="28"/>
        </w:rPr>
        <w:t>
      13) салалық бенчмаркингті тұрақты негізде қолдану (өз компаниясының көрсеткіштерін саланың үздік кәсіпорындарымен салыстыру);</w:t>
      </w:r>
    </w:p>
    <w:bookmarkEnd w:id="1415"/>
    <w:bookmarkStart w:name="z1632" w:id="1416"/>
    <w:p>
      <w:pPr>
        <w:spacing w:after="0"/>
        <w:ind w:left="0"/>
        <w:jc w:val="both"/>
      </w:pPr>
      <w:r>
        <w:rPr>
          <w:rFonts w:ascii="Times New Roman"/>
          <w:b w:val="false"/>
          <w:i w:val="false"/>
          <w:color w:val="000000"/>
          <w:sz w:val="28"/>
        </w:rPr>
        <w:t>
      14) қалдықтарды басқару жүйесі;</w:t>
      </w:r>
    </w:p>
    <w:bookmarkEnd w:id="1416"/>
    <w:bookmarkStart w:name="z1633" w:id="1417"/>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орнату операторының рөлдері, міндеттері және операциялық рәсімдерін үйлестіру айқындалатын бірлестіктер құру;</w:t>
      </w:r>
    </w:p>
    <w:bookmarkEnd w:id="1417"/>
    <w:bookmarkStart w:name="z1634" w:id="1418"/>
    <w:p>
      <w:pPr>
        <w:spacing w:after="0"/>
        <w:ind w:left="0"/>
        <w:jc w:val="both"/>
      </w:pPr>
      <w:r>
        <w:rPr>
          <w:rFonts w:ascii="Times New Roman"/>
          <w:b w:val="false"/>
          <w:i w:val="false"/>
          <w:color w:val="000000"/>
          <w:sz w:val="28"/>
        </w:rPr>
        <w:t>
      16) ағынды сулар мен атмосфераға шығарындыларды түгендеу.</w:t>
      </w:r>
    </w:p>
    <w:bookmarkEnd w:id="1418"/>
    <w:bookmarkStart w:name="z1635" w:id="1419"/>
    <w:p>
      <w:pPr>
        <w:spacing w:after="0"/>
        <w:ind w:left="0"/>
        <w:jc w:val="both"/>
      </w:pPr>
      <w:r>
        <w:rPr>
          <w:rFonts w:ascii="Times New Roman"/>
          <w:b w:val="false"/>
          <w:i w:val="false"/>
          <w:color w:val="000000"/>
          <w:sz w:val="28"/>
        </w:rPr>
        <w:t>
      Қол жеткізілген экологиялық пайда</w:t>
      </w:r>
    </w:p>
    <w:bookmarkEnd w:id="1419"/>
    <w:bookmarkStart w:name="z1636" w:id="1420"/>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экологиялық рұқсат шарттары әрдайым сақталатынына, қойылған мақсаттарға қол жеткізілетініне және міндеттер шешілетініне кепілдік береді. Экологиялық менеджмент жүйесі экологиялық тиімділікті үнемі жақсартуды қамтамасыз етеді.</w:t>
      </w:r>
    </w:p>
    <w:bookmarkEnd w:id="1420"/>
    <w:bookmarkStart w:name="z1637" w:id="1421"/>
    <w:p>
      <w:pPr>
        <w:spacing w:after="0"/>
        <w:ind w:left="0"/>
        <w:jc w:val="both"/>
      </w:pPr>
      <w:r>
        <w:rPr>
          <w:rFonts w:ascii="Times New Roman"/>
          <w:b w:val="false"/>
          <w:i w:val="false"/>
          <w:color w:val="000000"/>
          <w:sz w:val="28"/>
        </w:rPr>
        <w:t>
      Экологиялық көрсеткіштер және пайдалану деректері</w:t>
      </w:r>
    </w:p>
    <w:bookmarkEnd w:id="1421"/>
    <w:bookmarkStart w:name="z1638" w:id="1422"/>
    <w:p>
      <w:pPr>
        <w:spacing w:after="0"/>
        <w:ind w:left="0"/>
        <w:jc w:val="both"/>
      </w:pPr>
      <w:r>
        <w:rPr>
          <w:rFonts w:ascii="Times New Roman"/>
          <w:b w:val="false"/>
          <w:i w:val="false"/>
          <w:color w:val="000000"/>
          <w:sz w:val="28"/>
        </w:rPr>
        <w:t>
      Барлық маңызды кіріс ағындары (энергияны тұтынуды қоса алғанда) және шығыс ағындары (шығарындылар, төгінділер, қалдықтар) өзара байланысты оператор қаржылық жоспарлау мен инвестициялық циклдардың ерекшеліктерін ескере отырып, қысқа орта және ұзақ мерзімді аспектілерде басқарады. Бұл, мысалы, шығарындылар мен шығарындыларды тазартудың қысқа мерзімді шешімдерін қолдану ("құбырдың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w:t>
      </w:r>
    </w:p>
    <w:bookmarkEnd w:id="1422"/>
    <w:bookmarkStart w:name="z1639" w:id="1423"/>
    <w:p>
      <w:pPr>
        <w:spacing w:after="0"/>
        <w:ind w:left="0"/>
        <w:jc w:val="both"/>
      </w:pPr>
      <w:r>
        <w:rPr>
          <w:rFonts w:ascii="Times New Roman"/>
          <w:b w:val="false"/>
          <w:i w:val="false"/>
          <w:color w:val="000000"/>
          <w:sz w:val="28"/>
        </w:rPr>
        <w:t>
      Кәсіпорынның қазіргі жағдайына экологиялық мәселелерді шешуге бағытталған табиғатты қорғау қызметін басқарудың тиімді жүйесі бар, оның барысында барлық қызметкерлер қатысады: менеджерден жұмысшыға дейін. Орнатылған басқару жүйесі атмосфераға, табиғи су қоймаларына шығарындыларды азайтуға мүмкіндік береді және топырақтың ластануын жоғарылату арқылы болдырмайды:</w:t>
      </w:r>
    </w:p>
    <w:bookmarkEnd w:id="1423"/>
    <w:bookmarkStart w:name="z1640" w:id="1424"/>
    <w:p>
      <w:pPr>
        <w:spacing w:after="0"/>
        <w:ind w:left="0"/>
        <w:jc w:val="both"/>
      </w:pPr>
      <w:r>
        <w:rPr>
          <w:rFonts w:ascii="Times New Roman"/>
          <w:b w:val="false"/>
          <w:i w:val="false"/>
          <w:color w:val="000000"/>
          <w:sz w:val="28"/>
        </w:rPr>
        <w:t>
      технология пәндері;</w:t>
      </w:r>
    </w:p>
    <w:bookmarkEnd w:id="1424"/>
    <w:bookmarkStart w:name="z1641" w:id="1425"/>
    <w:p>
      <w:pPr>
        <w:spacing w:after="0"/>
        <w:ind w:left="0"/>
        <w:jc w:val="both"/>
      </w:pPr>
      <w:r>
        <w:rPr>
          <w:rFonts w:ascii="Times New Roman"/>
          <w:b w:val="false"/>
          <w:i w:val="false"/>
          <w:color w:val="000000"/>
          <w:sz w:val="28"/>
        </w:rPr>
        <w:t>
      заманауи технологияларды қолдану;</w:t>
      </w:r>
    </w:p>
    <w:bookmarkEnd w:id="1425"/>
    <w:bookmarkStart w:name="z1642" w:id="1426"/>
    <w:p>
      <w:pPr>
        <w:spacing w:after="0"/>
        <w:ind w:left="0"/>
        <w:jc w:val="both"/>
      </w:pPr>
      <w:r>
        <w:rPr>
          <w:rFonts w:ascii="Times New Roman"/>
          <w:b w:val="false"/>
          <w:i w:val="false"/>
          <w:color w:val="000000"/>
          <w:sz w:val="28"/>
        </w:rPr>
        <w:t>
      техникалық қайта жарақтандыруды енгізу.</w:t>
      </w:r>
    </w:p>
    <w:bookmarkEnd w:id="1426"/>
    <w:bookmarkStart w:name="z1643" w:id="1427"/>
    <w:p>
      <w:pPr>
        <w:spacing w:after="0"/>
        <w:ind w:left="0"/>
        <w:jc w:val="both"/>
      </w:pPr>
      <w:r>
        <w:rPr>
          <w:rFonts w:ascii="Times New Roman"/>
          <w:b w:val="false"/>
          <w:i w:val="false"/>
          <w:color w:val="000000"/>
          <w:sz w:val="28"/>
        </w:rPr>
        <w:t>
      Кросс-медиа әсерлер</w:t>
      </w:r>
    </w:p>
    <w:bookmarkEnd w:id="1427"/>
    <w:bookmarkStart w:name="z1644" w:id="1428"/>
    <w:p>
      <w:pPr>
        <w:spacing w:after="0"/>
        <w:ind w:left="0"/>
        <w:jc w:val="both"/>
      </w:pPr>
      <w:r>
        <w:rPr>
          <w:rFonts w:ascii="Times New Roman"/>
          <w:b w:val="false"/>
          <w:i w:val="false"/>
          <w:color w:val="000000"/>
          <w:sz w:val="28"/>
        </w:rPr>
        <w:t>
      Экологиялық менеджмент әдістері қондырғының жалпы қоршаған ортаға әсерін азайту үшін жасалған.</w:t>
      </w:r>
    </w:p>
    <w:bookmarkEnd w:id="1428"/>
    <w:bookmarkStart w:name="z1645" w:id="1429"/>
    <w:p>
      <w:pPr>
        <w:spacing w:after="0"/>
        <w:ind w:left="0"/>
        <w:jc w:val="both"/>
      </w:pPr>
      <w:r>
        <w:rPr>
          <w:rFonts w:ascii="Times New Roman"/>
          <w:b w:val="false"/>
          <w:i w:val="false"/>
          <w:color w:val="000000"/>
          <w:sz w:val="28"/>
        </w:rPr>
        <w:t>
      Қолданылуына қатысты техникалық пайым</w:t>
      </w:r>
    </w:p>
    <w:bookmarkEnd w:id="1429"/>
    <w:bookmarkStart w:name="z1646" w:id="1430"/>
    <w:p>
      <w:pPr>
        <w:spacing w:after="0"/>
        <w:ind w:left="0"/>
        <w:jc w:val="both"/>
      </w:pPr>
      <w:r>
        <w:rPr>
          <w:rFonts w:ascii="Times New Roman"/>
          <w:b w:val="false"/>
          <w:i w:val="false"/>
          <w:color w:val="000000"/>
          <w:sz w:val="28"/>
        </w:rPr>
        <w:t>
      ЭЖМ компоненттерін барлық қондырғыларға қолданылуына болады.</w:t>
      </w:r>
    </w:p>
    <w:bookmarkEnd w:id="1430"/>
    <w:bookmarkStart w:name="z1647" w:id="1431"/>
    <w:p>
      <w:pPr>
        <w:spacing w:after="0"/>
        <w:ind w:left="0"/>
        <w:jc w:val="both"/>
      </w:pPr>
      <w:r>
        <w:rPr>
          <w:rFonts w:ascii="Times New Roman"/>
          <w:b w:val="false"/>
          <w:i w:val="false"/>
          <w:color w:val="000000"/>
          <w:sz w:val="28"/>
        </w:rPr>
        <w:t>
      Қамту (мысалы, егжей-тегжейлі деңгей) және экологиялық менеджмент жүйесінің формалары (стандартталған және стандартталмаған) қолданылатын технологиялық жабдықтың пайдалану сипаттамаларына және оның қоршаған ортаға әсер ету деңгейіне сәйкес келуі керек.</w:t>
      </w:r>
    </w:p>
    <w:bookmarkEnd w:id="1431"/>
    <w:bookmarkStart w:name="z1648" w:id="1432"/>
    <w:p>
      <w:pPr>
        <w:spacing w:after="0"/>
        <w:ind w:left="0"/>
        <w:jc w:val="both"/>
      </w:pPr>
      <w:r>
        <w:rPr>
          <w:rFonts w:ascii="Times New Roman"/>
          <w:b w:val="false"/>
          <w:i w:val="false"/>
          <w:color w:val="000000"/>
          <w:sz w:val="28"/>
        </w:rPr>
        <w:t>
      Экономика</w:t>
      </w:r>
    </w:p>
    <w:bookmarkEnd w:id="1432"/>
    <w:bookmarkStart w:name="z1649" w:id="1433"/>
    <w:p>
      <w:pPr>
        <w:spacing w:after="0"/>
        <w:ind w:left="0"/>
        <w:jc w:val="both"/>
      </w:pPr>
      <w:r>
        <w:rPr>
          <w:rFonts w:ascii="Times New Roman"/>
          <w:b w:val="false"/>
          <w:i w:val="false"/>
          <w:color w:val="000000"/>
          <w:sz w:val="28"/>
        </w:rPr>
        <w:t>
      Қолданыстағы экологиялық менеджмент жүйесін тиісті деңгейде енгізу мен қолдаудың құны мен экономикалық тиімділігін анықтау қиынға соғады.</w:t>
      </w:r>
    </w:p>
    <w:bookmarkEnd w:id="1433"/>
    <w:bookmarkStart w:name="z1650" w:id="1434"/>
    <w:p>
      <w:pPr>
        <w:spacing w:after="0"/>
        <w:ind w:left="0"/>
        <w:jc w:val="both"/>
      </w:pPr>
      <w:r>
        <w:rPr>
          <w:rFonts w:ascii="Times New Roman"/>
          <w:b w:val="false"/>
          <w:i w:val="false"/>
          <w:color w:val="000000"/>
          <w:sz w:val="28"/>
        </w:rPr>
        <w:t>
      Ендірудің қозғаушы күші</w:t>
      </w:r>
    </w:p>
    <w:bookmarkEnd w:id="1434"/>
    <w:bookmarkStart w:name="z1651" w:id="1435"/>
    <w:p>
      <w:pPr>
        <w:spacing w:after="0"/>
        <w:ind w:left="0"/>
        <w:jc w:val="both"/>
      </w:pPr>
      <w:r>
        <w:rPr>
          <w:rFonts w:ascii="Times New Roman"/>
          <w:b w:val="false"/>
          <w:i w:val="false"/>
          <w:color w:val="000000"/>
          <w:sz w:val="28"/>
        </w:rPr>
        <w:t>
      Экологиялық менеджмент жүйесі бірқатар артықшылықтарды қамтамасыз ете алады, мысалы:</w:t>
      </w:r>
    </w:p>
    <w:bookmarkEnd w:id="1435"/>
    <w:bookmarkStart w:name="z1652" w:id="1436"/>
    <w:p>
      <w:pPr>
        <w:spacing w:after="0"/>
        <w:ind w:left="0"/>
        <w:jc w:val="both"/>
      </w:pPr>
      <w:r>
        <w:rPr>
          <w:rFonts w:ascii="Times New Roman"/>
          <w:b w:val="false"/>
          <w:i w:val="false"/>
          <w:color w:val="000000"/>
          <w:sz w:val="28"/>
        </w:rPr>
        <w:t>
      кәсіпорынның экологиялық көрсеткіштерін жақсарту;</w:t>
      </w:r>
    </w:p>
    <w:bookmarkEnd w:id="1436"/>
    <w:bookmarkStart w:name="z1653" w:id="1437"/>
    <w:p>
      <w:pPr>
        <w:spacing w:after="0"/>
        <w:ind w:left="0"/>
        <w:jc w:val="both"/>
      </w:pPr>
      <w:r>
        <w:rPr>
          <w:rFonts w:ascii="Times New Roman"/>
          <w:b w:val="false"/>
          <w:i w:val="false"/>
          <w:color w:val="000000"/>
          <w:sz w:val="28"/>
        </w:rPr>
        <w:t>
      шешім қабылдау үшін негізді жақсарту;</w:t>
      </w:r>
    </w:p>
    <w:bookmarkEnd w:id="1437"/>
    <w:bookmarkStart w:name="z1654" w:id="1438"/>
    <w:p>
      <w:pPr>
        <w:spacing w:after="0"/>
        <w:ind w:left="0"/>
        <w:jc w:val="both"/>
      </w:pPr>
      <w:r>
        <w:rPr>
          <w:rFonts w:ascii="Times New Roman"/>
          <w:b w:val="false"/>
          <w:i w:val="false"/>
          <w:color w:val="000000"/>
          <w:sz w:val="28"/>
        </w:rPr>
        <w:t>
      компанияның экологиялық аспектілерін түсінуді жақсарту;</w:t>
      </w:r>
    </w:p>
    <w:bookmarkEnd w:id="1438"/>
    <w:bookmarkStart w:name="z1655" w:id="1439"/>
    <w:p>
      <w:pPr>
        <w:spacing w:after="0"/>
        <w:ind w:left="0"/>
        <w:jc w:val="both"/>
      </w:pPr>
      <w:r>
        <w:rPr>
          <w:rFonts w:ascii="Times New Roman"/>
          <w:b w:val="false"/>
          <w:i w:val="false"/>
          <w:color w:val="000000"/>
          <w:sz w:val="28"/>
        </w:rPr>
        <w:t>
      қызметкерлердің мотивациясын жақсарту;</w:t>
      </w:r>
    </w:p>
    <w:bookmarkEnd w:id="1439"/>
    <w:bookmarkStart w:name="z1656" w:id="1440"/>
    <w:p>
      <w:pPr>
        <w:spacing w:after="0"/>
        <w:ind w:left="0"/>
        <w:jc w:val="both"/>
      </w:pPr>
      <w:r>
        <w:rPr>
          <w:rFonts w:ascii="Times New Roman"/>
          <w:b w:val="false"/>
          <w:i w:val="false"/>
          <w:color w:val="000000"/>
          <w:sz w:val="28"/>
        </w:rPr>
        <w:t>
      пайдалану шығындарын төмендетудің қосымша мүмкіндіктері және өнім сапасын жақсарту;</w:t>
      </w:r>
    </w:p>
    <w:bookmarkEnd w:id="1440"/>
    <w:bookmarkStart w:name="z1657" w:id="1441"/>
    <w:p>
      <w:pPr>
        <w:spacing w:after="0"/>
        <w:ind w:left="0"/>
        <w:jc w:val="both"/>
      </w:pPr>
      <w:r>
        <w:rPr>
          <w:rFonts w:ascii="Times New Roman"/>
          <w:b w:val="false"/>
          <w:i w:val="false"/>
          <w:color w:val="000000"/>
          <w:sz w:val="28"/>
        </w:rPr>
        <w:t>
      экологиялық тиімділікті жақсарту;</w:t>
      </w:r>
    </w:p>
    <w:bookmarkEnd w:id="1441"/>
    <w:bookmarkStart w:name="z1658" w:id="1442"/>
    <w:p>
      <w:pPr>
        <w:spacing w:after="0"/>
        <w:ind w:left="0"/>
        <w:jc w:val="both"/>
      </w:pPr>
      <w:r>
        <w:rPr>
          <w:rFonts w:ascii="Times New Roman"/>
          <w:b w:val="false"/>
          <w:i w:val="false"/>
          <w:color w:val="000000"/>
          <w:sz w:val="28"/>
        </w:rPr>
        <w:t>
      экологиялық бұзушылықтарға, белгіленген талаптарды орындамауға және т. б. байланысты шығындарды азайту.</w:t>
      </w:r>
    </w:p>
    <w:bookmarkEnd w:id="1442"/>
    <w:bookmarkStart w:name="z1659" w:id="1443"/>
    <w:p>
      <w:pPr>
        <w:spacing w:after="0"/>
        <w:ind w:left="0"/>
        <w:jc w:val="left"/>
      </w:pPr>
      <w:r>
        <w:rPr>
          <w:rFonts w:ascii="Times New Roman"/>
          <w:b/>
          <w:i w:val="false"/>
          <w:color w:val="000000"/>
        </w:rPr>
        <w:t xml:space="preserve"> 4.4. Энергетикалық менеджмент жүйесін енгізу</w:t>
      </w:r>
    </w:p>
    <w:bookmarkEnd w:id="1443"/>
    <w:bookmarkStart w:name="z1660" w:id="1444"/>
    <w:p>
      <w:pPr>
        <w:spacing w:after="0"/>
        <w:ind w:left="0"/>
        <w:jc w:val="both"/>
      </w:pPr>
      <w:r>
        <w:rPr>
          <w:rFonts w:ascii="Times New Roman"/>
          <w:b w:val="false"/>
          <w:i w:val="false"/>
          <w:color w:val="000000"/>
          <w:sz w:val="28"/>
        </w:rPr>
        <w:t>
      Сипаттама</w:t>
      </w:r>
    </w:p>
    <w:bookmarkEnd w:id="1444"/>
    <w:bookmarkStart w:name="z1661" w:id="1445"/>
    <w:p>
      <w:pPr>
        <w:spacing w:after="0"/>
        <w:ind w:left="0"/>
        <w:jc w:val="both"/>
      </w:pPr>
      <w:r>
        <w:rPr>
          <w:rFonts w:ascii="Times New Roman"/>
          <w:b w:val="false"/>
          <w:i w:val="false"/>
          <w:color w:val="000000"/>
          <w:sz w:val="28"/>
        </w:rPr>
        <w:t xml:space="preserve">
      Энергия тиімділігін арттырудың маңызды әдісі халықаралық стандартта және ұлттық стандартта сипатталған энергия менеджменті жүйелерін пайдалану болып табылады. </w:t>
      </w:r>
    </w:p>
    <w:bookmarkEnd w:id="1445"/>
    <w:bookmarkStart w:name="z1662" w:id="1446"/>
    <w:p>
      <w:pPr>
        <w:spacing w:after="0"/>
        <w:ind w:left="0"/>
        <w:jc w:val="both"/>
      </w:pPr>
      <w:r>
        <w:rPr>
          <w:rFonts w:ascii="Times New Roman"/>
          <w:b w:val="false"/>
          <w:i w:val="false"/>
          <w:color w:val="000000"/>
          <w:sz w:val="28"/>
        </w:rPr>
        <w:t>
      Техникалық сипаттама</w:t>
      </w:r>
    </w:p>
    <w:bookmarkEnd w:id="1446"/>
    <w:bookmarkStart w:name="z1663" w:id="1447"/>
    <w:p>
      <w:pPr>
        <w:spacing w:after="0"/>
        <w:ind w:left="0"/>
        <w:jc w:val="both"/>
      </w:pPr>
      <w:r>
        <w:rPr>
          <w:rFonts w:ascii="Times New Roman"/>
          <w:b w:val="false"/>
          <w:i w:val="false"/>
          <w:color w:val="000000"/>
          <w:sz w:val="28"/>
        </w:rPr>
        <w:t>
      Энергетикалық тиімділікті басқару жүйесі энергетикалық менеджмент жүйесін (ЭнМЖ) іске асырудан және жұмыс істеуден тұрады.</w:t>
      </w:r>
    </w:p>
    <w:bookmarkEnd w:id="1447"/>
    <w:bookmarkStart w:name="z1664" w:id="1448"/>
    <w:p>
      <w:pPr>
        <w:spacing w:after="0"/>
        <w:ind w:left="0"/>
        <w:jc w:val="both"/>
      </w:pPr>
      <w:r>
        <w:rPr>
          <w:rFonts w:ascii="Times New Roman"/>
          <w:b w:val="false"/>
          <w:i w:val="false"/>
          <w:color w:val="000000"/>
          <w:sz w:val="28"/>
        </w:rPr>
        <w:t>
      ЭнМЖ құрамына нақты жағдайларға байланысты төменде келтірілген элементтер кіреді:</w:t>
      </w:r>
    </w:p>
    <w:bookmarkEnd w:id="1448"/>
    <w:bookmarkStart w:name="z1665" w:id="1449"/>
    <w:p>
      <w:pPr>
        <w:spacing w:after="0"/>
        <w:ind w:left="0"/>
        <w:jc w:val="both"/>
      </w:pPr>
      <w:r>
        <w:rPr>
          <w:rFonts w:ascii="Times New Roman"/>
          <w:b w:val="false"/>
          <w:i w:val="false"/>
          <w:color w:val="000000"/>
          <w:sz w:val="28"/>
        </w:rPr>
        <w:t>
      жоғары басшылықтың міндеттемелері (энергия тиімділігін табысты басқарудың қажетті алғышарты ретінде қарастырылады);</w:t>
      </w:r>
    </w:p>
    <w:bookmarkEnd w:id="1449"/>
    <w:bookmarkStart w:name="z1666" w:id="1450"/>
    <w:p>
      <w:pPr>
        <w:spacing w:after="0"/>
        <w:ind w:left="0"/>
        <w:jc w:val="both"/>
      </w:pPr>
      <w:r>
        <w:rPr>
          <w:rFonts w:ascii="Times New Roman"/>
          <w:b w:val="false"/>
          <w:i w:val="false"/>
          <w:color w:val="000000"/>
          <w:sz w:val="28"/>
        </w:rPr>
        <w:t>
      жоғары басшылықтың энергия тиімділігі саясатын әзірлеу және қабылдау;</w:t>
      </w:r>
    </w:p>
    <w:bookmarkEnd w:id="1450"/>
    <w:bookmarkStart w:name="z1667" w:id="1451"/>
    <w:p>
      <w:pPr>
        <w:spacing w:after="0"/>
        <w:ind w:left="0"/>
        <w:jc w:val="both"/>
      </w:pPr>
      <w:r>
        <w:rPr>
          <w:rFonts w:ascii="Times New Roman"/>
          <w:b w:val="false"/>
          <w:i w:val="false"/>
          <w:color w:val="000000"/>
          <w:sz w:val="28"/>
        </w:rPr>
        <w:t>
      мақсаттар мен міндеттерді жоспарлау және анықтау;</w:t>
      </w:r>
    </w:p>
    <w:bookmarkEnd w:id="1451"/>
    <w:bookmarkStart w:name="z1668" w:id="1452"/>
    <w:p>
      <w:pPr>
        <w:spacing w:after="0"/>
        <w:ind w:left="0"/>
        <w:jc w:val="both"/>
      </w:pPr>
      <w:r>
        <w:rPr>
          <w:rFonts w:ascii="Times New Roman"/>
          <w:b w:val="false"/>
          <w:i w:val="false"/>
          <w:color w:val="000000"/>
          <w:sz w:val="28"/>
        </w:rPr>
        <w:t>
      мынадай мәселелерге ерекше назар аударатын рәсімдерді әзірлеу және сақтау: ұйымдастырушылық құрылым және жауапкершілік, оқыту, хабардарлық пен құзыреттілікті қамтамасыз ету, ақпарат алмасу, қызметкерлердің қатысуы, құжаттандыру, технологиялық процестерді тиімді бақылау, техникалық қызмет көрсету, төтенше жағдайларға дайындық, энергия тиімділігі саласындағы заңнамалық талаптарға және тиісті келісімдерге сәйкестікті қамтамасыз ету (егер бар болса);</w:t>
      </w:r>
    </w:p>
    <w:bookmarkEnd w:id="1452"/>
    <w:bookmarkStart w:name="z1669" w:id="1453"/>
    <w:p>
      <w:pPr>
        <w:spacing w:after="0"/>
        <w:ind w:left="0"/>
        <w:jc w:val="both"/>
      </w:pPr>
      <w:r>
        <w:rPr>
          <w:rFonts w:ascii="Times New Roman"/>
          <w:b w:val="false"/>
          <w:i w:val="false"/>
          <w:color w:val="000000"/>
          <w:sz w:val="28"/>
        </w:rPr>
        <w:t>
      салыстырмалы талдау: энергия тиімділігі көрсеткіштерін белгілеу және мерзімді бағалау, сондай-ақ расталған деректер болған кезде энергия тиімділігі саласындағы салалық, ұлттық және өңірлік бағдарлармен жүйелі және тұрақты салыстыру;</w:t>
      </w:r>
    </w:p>
    <w:bookmarkEnd w:id="1453"/>
    <w:bookmarkStart w:name="z1670" w:id="1454"/>
    <w:p>
      <w:pPr>
        <w:spacing w:after="0"/>
        <w:ind w:left="0"/>
        <w:jc w:val="both"/>
      </w:pPr>
      <w:r>
        <w:rPr>
          <w:rFonts w:ascii="Times New Roman"/>
          <w:b w:val="false"/>
          <w:i w:val="false"/>
          <w:color w:val="000000"/>
          <w:sz w:val="28"/>
        </w:rPr>
        <w:t>
      нәтижелілікті бағалау және мынадай мәселелерге ерекше назар аударатын түзету іс-әрекеттері: мониторинг және өлшеу, түзету және алдын алу іс-әрекеттері, жазбаларды жүргізу, тәуелсіз (мүмкіндігінше) немесе ішкі аудит, жүйенің белгіленген талаптарға сәйкес келетіндігін, сондай-ақ ол тиісті түрде енгізілгенін және сақталғанын бағалау мақсатында;</w:t>
      </w:r>
    </w:p>
    <w:bookmarkEnd w:id="1454"/>
    <w:bookmarkStart w:name="z1671" w:id="1455"/>
    <w:p>
      <w:pPr>
        <w:spacing w:after="0"/>
        <w:ind w:left="0"/>
        <w:jc w:val="both"/>
      </w:pPr>
      <w:r>
        <w:rPr>
          <w:rFonts w:ascii="Times New Roman"/>
          <w:b w:val="false"/>
          <w:i w:val="false"/>
          <w:color w:val="000000"/>
          <w:sz w:val="28"/>
        </w:rPr>
        <w:t>
      ЭнМЖ-ні жүйелі түрде талдау, оның мақсаттарға сәйкестігі, сондай-ақ жоғары басшылықтың жеткіліктілігі мен тиімділігі. [43]</w:t>
      </w:r>
    </w:p>
    <w:bookmarkEnd w:id="1455"/>
    <w:bookmarkStart w:name="z1672" w:id="1456"/>
    <w:p>
      <w:pPr>
        <w:spacing w:after="0"/>
        <w:ind w:left="0"/>
        <w:jc w:val="both"/>
      </w:pPr>
      <w:r>
        <w:rPr>
          <w:rFonts w:ascii="Times New Roman"/>
          <w:b w:val="false"/>
          <w:i w:val="false"/>
          <w:color w:val="000000"/>
          <w:sz w:val="28"/>
        </w:rPr>
        <w:t>
      Қол жеткізілген экологиялық пайда</w:t>
      </w:r>
    </w:p>
    <w:bookmarkEnd w:id="1456"/>
    <w:bookmarkStart w:name="z1673" w:id="1457"/>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 жоғары деңгейде ұстау.</w:t>
      </w:r>
    </w:p>
    <w:bookmarkEnd w:id="1457"/>
    <w:bookmarkStart w:name="z1674" w:id="1458"/>
    <w:p>
      <w:pPr>
        <w:spacing w:after="0"/>
        <w:ind w:left="0"/>
        <w:jc w:val="both"/>
      </w:pPr>
      <w:r>
        <w:rPr>
          <w:rFonts w:ascii="Times New Roman"/>
          <w:b w:val="false"/>
          <w:i w:val="false"/>
          <w:color w:val="000000"/>
          <w:sz w:val="28"/>
        </w:rPr>
        <w:t>
      Экологиялық көрсеткіштер және пайдалану деректері</w:t>
      </w:r>
    </w:p>
    <w:bookmarkEnd w:id="1458"/>
    <w:bookmarkStart w:name="z1675" w:id="1459"/>
    <w:p>
      <w:pPr>
        <w:spacing w:after="0"/>
        <w:ind w:left="0"/>
        <w:jc w:val="both"/>
      </w:pPr>
      <w:r>
        <w:rPr>
          <w:rFonts w:ascii="Times New Roman"/>
          <w:b w:val="false"/>
          <w:i w:val="false"/>
          <w:color w:val="000000"/>
          <w:sz w:val="28"/>
        </w:rPr>
        <w:t xml:space="preserve">
      Қазақстанда да, шетелде де кәсіпорындарда ЭнМЖ енгізу тәжірибесін бағалау ЭнМЖ ұйымдастыру мен енгізу жыл сайын энергия мен ресурстарды тұтынуды 1 – 3 %-ға (бастапқы кезеңде 10 – 20 %-ға дейін) төмендетуге мүмкіндік беретінін көрсетеді, бұл тиісінше зиянды заттар мен парниктік газдар шығарындыларының төмендеуіне әкеледі. Кәсіпорындарда энергетикалық менеджментті қолдану парниктік газдар шығарындыларын (ПГ) шектеу үшін үлкен рөл атқарады. </w:t>
      </w:r>
    </w:p>
    <w:bookmarkEnd w:id="1459"/>
    <w:bookmarkStart w:name="z1676" w:id="1460"/>
    <w:p>
      <w:pPr>
        <w:spacing w:after="0"/>
        <w:ind w:left="0"/>
        <w:jc w:val="both"/>
      </w:pPr>
      <w:r>
        <w:rPr>
          <w:rFonts w:ascii="Times New Roman"/>
          <w:b w:val="false"/>
          <w:i w:val="false"/>
          <w:color w:val="000000"/>
          <w:sz w:val="28"/>
        </w:rPr>
        <w:t>
      Кросс-медиа әсерлер</w:t>
      </w:r>
    </w:p>
    <w:bookmarkEnd w:id="1460"/>
    <w:bookmarkStart w:name="z1677" w:id="1461"/>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персоналдың біліктілігін арттыру.</w:t>
      </w:r>
    </w:p>
    <w:bookmarkEnd w:id="1461"/>
    <w:bookmarkStart w:name="z1678" w:id="1462"/>
    <w:p>
      <w:pPr>
        <w:spacing w:after="0"/>
        <w:ind w:left="0"/>
        <w:jc w:val="both"/>
      </w:pPr>
      <w:r>
        <w:rPr>
          <w:rFonts w:ascii="Times New Roman"/>
          <w:b w:val="false"/>
          <w:i w:val="false"/>
          <w:color w:val="000000"/>
          <w:sz w:val="28"/>
        </w:rPr>
        <w:t>
      Қолданылуына қатысты техникалық пайым</w:t>
      </w:r>
    </w:p>
    <w:bookmarkEnd w:id="1462"/>
    <w:bookmarkStart w:name="z1679" w:id="1463"/>
    <w:p>
      <w:pPr>
        <w:spacing w:after="0"/>
        <w:ind w:left="0"/>
        <w:jc w:val="both"/>
      </w:pPr>
      <w:r>
        <w:rPr>
          <w:rFonts w:ascii="Times New Roman"/>
          <w:b w:val="false"/>
          <w:i w:val="false"/>
          <w:color w:val="000000"/>
          <w:sz w:val="28"/>
        </w:rPr>
        <w:t>
      Жоғарыда сипатталған компоненттер, әдетте, осы құжаттың ауқымына кіретін барлық объектілерге қолданылуы мүмкін. Senm көлемі (мысалы, егжей-тегжейлі деңгей) және сипаты (мысалы, стандартталған немесе стандартталмаған) орнатудың сипатына, масштабына және күрделілігіне және оның қоршаған ортаға әсер ету ауқымына байланысты болады.</w:t>
      </w:r>
    </w:p>
    <w:bookmarkEnd w:id="1463"/>
    <w:bookmarkStart w:name="z1680" w:id="1464"/>
    <w:p>
      <w:pPr>
        <w:spacing w:after="0"/>
        <w:ind w:left="0"/>
        <w:jc w:val="both"/>
      </w:pPr>
      <w:r>
        <w:rPr>
          <w:rFonts w:ascii="Times New Roman"/>
          <w:b w:val="false"/>
          <w:i w:val="false"/>
          <w:color w:val="000000"/>
          <w:sz w:val="28"/>
        </w:rPr>
        <w:t>
      Экономика</w:t>
      </w:r>
    </w:p>
    <w:bookmarkEnd w:id="1464"/>
    <w:bookmarkStart w:name="z1681" w:id="146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465"/>
    <w:bookmarkStart w:name="z1682" w:id="1466"/>
    <w:p>
      <w:pPr>
        <w:spacing w:after="0"/>
        <w:ind w:left="0"/>
        <w:jc w:val="both"/>
      </w:pPr>
      <w:r>
        <w:rPr>
          <w:rFonts w:ascii="Times New Roman"/>
          <w:b w:val="false"/>
          <w:i w:val="false"/>
          <w:color w:val="000000"/>
          <w:sz w:val="28"/>
        </w:rPr>
        <w:t>
      Ендірудің қозғаушы күші</w:t>
      </w:r>
    </w:p>
    <w:bookmarkEnd w:id="1466"/>
    <w:bookmarkStart w:name="z1683" w:id="1467"/>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467"/>
    <w:bookmarkStart w:name="z1684" w:id="1468"/>
    <w:p>
      <w:pPr>
        <w:spacing w:after="0"/>
        <w:ind w:left="0"/>
        <w:jc w:val="both"/>
      </w:pPr>
      <w:r>
        <w:rPr>
          <w:rFonts w:ascii="Times New Roman"/>
          <w:b w:val="false"/>
          <w:i w:val="false"/>
          <w:color w:val="000000"/>
          <w:sz w:val="28"/>
        </w:rPr>
        <w:t>
      экологиялық көрсеткіштерді жақсарту;</w:t>
      </w:r>
    </w:p>
    <w:bookmarkEnd w:id="1468"/>
    <w:bookmarkStart w:name="z1685" w:id="1469"/>
    <w:p>
      <w:pPr>
        <w:spacing w:after="0"/>
        <w:ind w:left="0"/>
        <w:jc w:val="both"/>
      </w:pPr>
      <w:r>
        <w:rPr>
          <w:rFonts w:ascii="Times New Roman"/>
          <w:b w:val="false"/>
          <w:i w:val="false"/>
          <w:color w:val="000000"/>
          <w:sz w:val="28"/>
        </w:rPr>
        <w:t>
      энергия тиімділігін арттыру;</w:t>
      </w:r>
    </w:p>
    <w:bookmarkEnd w:id="1469"/>
    <w:bookmarkStart w:name="z1686" w:id="1470"/>
    <w:p>
      <w:pPr>
        <w:spacing w:after="0"/>
        <w:ind w:left="0"/>
        <w:jc w:val="both"/>
      </w:pPr>
      <w:r>
        <w:rPr>
          <w:rFonts w:ascii="Times New Roman"/>
          <w:b w:val="false"/>
          <w:i w:val="false"/>
          <w:color w:val="000000"/>
          <w:sz w:val="28"/>
        </w:rPr>
        <w:t>
      қызметкерлерді ынталандыру және тарту деңгейін арттыру;</w:t>
      </w:r>
    </w:p>
    <w:bookmarkEnd w:id="1470"/>
    <w:bookmarkStart w:name="z1687" w:id="1471"/>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1471"/>
    <w:bookmarkStart w:name="z1688" w:id="1472"/>
    <w:p>
      <w:pPr>
        <w:spacing w:after="0"/>
        <w:ind w:left="0"/>
        <w:jc w:val="left"/>
      </w:pPr>
      <w:r>
        <w:rPr>
          <w:rFonts w:ascii="Times New Roman"/>
          <w:b/>
          <w:i w:val="false"/>
          <w:color w:val="000000"/>
        </w:rPr>
        <w:t xml:space="preserve"> 4.5. Эмиссиялар мониторингі</w:t>
      </w:r>
    </w:p>
    <w:bookmarkEnd w:id="1472"/>
    <w:bookmarkStart w:name="z1689" w:id="1473"/>
    <w:p>
      <w:pPr>
        <w:spacing w:after="0"/>
        <w:ind w:left="0"/>
        <w:jc w:val="both"/>
      </w:pPr>
      <w:r>
        <w:rPr>
          <w:rFonts w:ascii="Times New Roman"/>
          <w:b w:val="false"/>
          <w:i w:val="false"/>
          <w:color w:val="000000"/>
          <w:sz w:val="28"/>
        </w:rPr>
        <w:t>
      Мониторинг – құжатталған және келісілген процедураларға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өзгеруін жүйелі бақылау.</w:t>
      </w:r>
    </w:p>
    <w:bookmarkEnd w:id="1473"/>
    <w:bookmarkStart w:name="z1690" w:id="1474"/>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шығатын ағындардағы (шығарындылар, төгінділер) ластағыш заттардың құрамы туралы сенімді (дәл) ақпарат алу үшін жүргізіледі. Ең маңызды мәселелердің бірі-қойылған экологиялық мақсаттарға қол жеткізу, сондай-ақ ықтимал апаттар мен оқиғаларды анықтау және жою туралы талдау жүргізу үшін шығарындыларды тазартуға, төгінділерге, қалдықтарды жоюға және қайта өңдеуге байланысты процестердің тиімділігін бақылау.</w:t>
      </w:r>
    </w:p>
    <w:bookmarkEnd w:id="1474"/>
    <w:bookmarkStart w:name="z1691" w:id="1475"/>
    <w:p>
      <w:pPr>
        <w:spacing w:after="0"/>
        <w:ind w:left="0"/>
        <w:jc w:val="both"/>
      </w:pPr>
      <w:r>
        <w:rPr>
          <w:rFonts w:ascii="Times New Roman"/>
          <w:b w:val="false"/>
          <w:i w:val="false"/>
          <w:color w:val="000000"/>
          <w:sz w:val="28"/>
        </w:rPr>
        <w:t>
      Мониторинг жүргізу жиілігі ластағыш заттың түріне (уыттылығы, ОЖ мен адамға әсері), пайдаланылатын шикізат материалының сипаттамаларына, кәсіпорынның қуатына, сондай-ақ эмиссияларды қысқартудың қолданылатын әдістеріне байланысты болады, бұл ретте ол мониторингі жүргізілетін параметр бойынша өкілдік деректерді алу үшін жеткілікті болуы тиіс. Көп жағдайда шығатын ағындардағы ластағыш заттардың концентрациясы туралы ақпарат алу үшін белгілі бір іріктеу кезеңіндегі орташа тәуліктік немесе орташа мән қолданылады.</w:t>
      </w:r>
    </w:p>
    <w:bookmarkEnd w:id="1475"/>
    <w:bookmarkStart w:name="z1692" w:id="1476"/>
    <w:p>
      <w:pPr>
        <w:spacing w:after="0"/>
        <w:ind w:left="0"/>
        <w:jc w:val="both"/>
      </w:pPr>
      <w:r>
        <w:rPr>
          <w:rFonts w:ascii="Times New Roman"/>
          <w:b w:val="false"/>
          <w:i w:val="false"/>
          <w:color w:val="000000"/>
          <w:sz w:val="28"/>
        </w:rPr>
        <w:t>
      Мониторинг үшін қолданылатын әдістер, өлшеу құралдары, қолданылатын жабдықтар, рәсімдер мен құралдар ҚР аумағында қолданылатын стандарттарға сәйкес болуы тиіс. Халықаралық стандарттарды пайдалану ҚР НҚА-мен реттелуі тиіс.</w:t>
      </w:r>
    </w:p>
    <w:bookmarkEnd w:id="1476"/>
    <w:bookmarkStart w:name="z1693" w:id="1477"/>
    <w:p>
      <w:pPr>
        <w:spacing w:after="0"/>
        <w:ind w:left="0"/>
        <w:jc w:val="both"/>
      </w:pPr>
      <w:r>
        <w:rPr>
          <w:rFonts w:ascii="Times New Roman"/>
          <w:b w:val="false"/>
          <w:i w:val="false"/>
          <w:color w:val="000000"/>
          <w:sz w:val="28"/>
        </w:rPr>
        <w:t>
      Өлшеу жүргізер алдында мониторинг жоспарын жасау қажет, оған мынадай көрсеткіштер ескерілуі тиіс: қондырғыны пайдалану режимі (үздіксіз, үзіліссіз, іске қосу және тоқтату операциялары, жүктеменің өзгеруі), газды немесе ағындарды тазарту қондырғыларының пайдалану жағдайы, ықтимал термодинамикалық әсер ету факторлары.</w:t>
      </w:r>
    </w:p>
    <w:bookmarkEnd w:id="1477"/>
    <w:bookmarkStart w:name="z1694" w:id="1478"/>
    <w:p>
      <w:pPr>
        <w:spacing w:after="0"/>
        <w:ind w:left="0"/>
        <w:jc w:val="both"/>
      </w:pPr>
      <w:r>
        <w:rPr>
          <w:rFonts w:ascii="Times New Roman"/>
          <w:b w:val="false"/>
          <w:i w:val="false"/>
          <w:color w:val="000000"/>
          <w:sz w:val="28"/>
        </w:rPr>
        <w:t>
      Өлшеу әдістерін анықтау, сынама алу нүктелерін, сынамалар санын және оларды іріктеу ұзақтығын анықтау кезінде келесі факторларды ескеру қажет:</w:t>
      </w:r>
    </w:p>
    <w:bookmarkEnd w:id="1478"/>
    <w:bookmarkStart w:name="z1695" w:id="1479"/>
    <w:p>
      <w:pPr>
        <w:spacing w:after="0"/>
        <w:ind w:left="0"/>
        <w:jc w:val="both"/>
      </w:pPr>
      <w:r>
        <w:rPr>
          <w:rFonts w:ascii="Times New Roman"/>
          <w:b w:val="false"/>
          <w:i w:val="false"/>
          <w:color w:val="000000"/>
          <w:sz w:val="28"/>
        </w:rPr>
        <w:t>
      орнатудың жұмыс режимі және оны өзгертудің мүмкін себептері;</w:t>
      </w:r>
    </w:p>
    <w:bookmarkEnd w:id="1479"/>
    <w:bookmarkStart w:name="z1696" w:id="1480"/>
    <w:p>
      <w:pPr>
        <w:spacing w:after="0"/>
        <w:ind w:left="0"/>
        <w:jc w:val="both"/>
      </w:pPr>
      <w:r>
        <w:rPr>
          <w:rFonts w:ascii="Times New Roman"/>
          <w:b w:val="false"/>
          <w:i w:val="false"/>
          <w:color w:val="000000"/>
          <w:sz w:val="28"/>
        </w:rPr>
        <w:t>
      шығарындылардың ықтимал қауіптілігі;</w:t>
      </w:r>
    </w:p>
    <w:bookmarkEnd w:id="1480"/>
    <w:bookmarkStart w:name="z1697" w:id="1481"/>
    <w:p>
      <w:pPr>
        <w:spacing w:after="0"/>
        <w:ind w:left="0"/>
        <w:jc w:val="both"/>
      </w:pPr>
      <w:r>
        <w:rPr>
          <w:rFonts w:ascii="Times New Roman"/>
          <w:b w:val="false"/>
          <w:i w:val="false"/>
          <w:color w:val="000000"/>
          <w:sz w:val="28"/>
        </w:rPr>
        <w:t>
      өкілдік деректерді алу мақсатында сынамаларды іріктеуге қажетті уақыт.</w:t>
      </w:r>
    </w:p>
    <w:bookmarkEnd w:id="1481"/>
    <w:bookmarkStart w:name="z1698" w:id="1482"/>
    <w:p>
      <w:pPr>
        <w:spacing w:after="0"/>
        <w:ind w:left="0"/>
        <w:jc w:val="both"/>
      </w:pPr>
      <w:r>
        <w:rPr>
          <w:rFonts w:ascii="Times New Roman"/>
          <w:b w:val="false"/>
          <w:i w:val="false"/>
          <w:color w:val="000000"/>
          <w:sz w:val="28"/>
        </w:rPr>
        <w:t>
      Әдетте, өлшеу үшін пайдалану режимін таңдағанда, қоршаған ортаға максималды әсер (максималды жүктеме) белгіленуі мүмкін режим таңдалады.</w:t>
      </w:r>
    </w:p>
    <w:bookmarkEnd w:id="1482"/>
    <w:bookmarkStart w:name="z1699" w:id="1483"/>
    <w:p>
      <w:pPr>
        <w:spacing w:after="0"/>
        <w:ind w:left="0"/>
        <w:jc w:val="both"/>
      </w:pPr>
      <w:r>
        <w:rPr>
          <w:rFonts w:ascii="Times New Roman"/>
          <w:b w:val="false"/>
          <w:i w:val="false"/>
          <w:color w:val="000000"/>
          <w:sz w:val="28"/>
        </w:rPr>
        <w:t>
      Сынама алу кезінде газдарды немесе ағынды суларды сұйылту қолайлы емес, өйткені алынған көрсеткіштерді объективті деп санауға болмайды.</w:t>
      </w:r>
    </w:p>
    <w:bookmarkEnd w:id="1483"/>
    <w:bookmarkStart w:name="z1700" w:id="1484"/>
    <w:p>
      <w:pPr>
        <w:spacing w:after="0"/>
        <w:ind w:left="0"/>
        <w:jc w:val="both"/>
      </w:pPr>
      <w:r>
        <w:rPr>
          <w:rFonts w:ascii="Times New Roman"/>
          <w:b w:val="false"/>
          <w:i w:val="false"/>
          <w:color w:val="000000"/>
          <w:sz w:val="28"/>
        </w:rPr>
        <w:t>
      Эмиссиялардың мониторингі тікелей әдіспен де (аспаптық өлшеулер) де, жанама әдіспен де (есептеу әдістемелері) жүргізілуі мүмкін. Бұл жағдайда аспаптық өлшеулерге негізделген әдіс іріктеу жиілігіне байланысты және мерзімді немесе үздіксіз болуы мүмкін. Аталған әдістердің әрқайсысының артықшылықтары мен кемшіліктері бар.</w:t>
      </w:r>
    </w:p>
    <w:bookmarkEnd w:id="1484"/>
    <w:bookmarkStart w:name="z1701" w:id="1485"/>
    <w:p>
      <w:pPr>
        <w:spacing w:after="0"/>
        <w:ind w:left="0"/>
        <w:jc w:val="both"/>
      </w:pPr>
      <w:r>
        <w:rPr>
          <w:rFonts w:ascii="Times New Roman"/>
          <w:b w:val="false"/>
          <w:i w:val="false"/>
          <w:color w:val="000000"/>
          <w:sz w:val="28"/>
        </w:rPr>
        <w:t xml:space="preserve">
      </w:t>
      </w:r>
      <w:r>
        <w:rPr>
          <w:rFonts w:ascii="Times New Roman"/>
          <w:b/>
          <w:i w:val="false"/>
          <w:color w:val="000000"/>
          <w:sz w:val="28"/>
        </w:rPr>
        <w:t>Сынама алу нүктелері</w:t>
      </w:r>
    </w:p>
    <w:bookmarkEnd w:id="1485"/>
    <w:bookmarkStart w:name="z1702" w:id="1486"/>
    <w:p>
      <w:pPr>
        <w:spacing w:after="0"/>
        <w:ind w:left="0"/>
        <w:jc w:val="both"/>
      </w:pPr>
      <w:r>
        <w:rPr>
          <w:rFonts w:ascii="Times New Roman"/>
          <w:b w:val="false"/>
          <w:i w:val="false"/>
          <w:color w:val="000000"/>
          <w:sz w:val="28"/>
        </w:rPr>
        <w:t>
      Сынама алу нүктелері өлшеу саласындағы ҚР заңнамасының талаптарына сәйкес болуы тиіс. Сынама алу нүктелері:</w:t>
      </w:r>
    </w:p>
    <w:bookmarkEnd w:id="1486"/>
    <w:bookmarkStart w:name="z1703" w:id="1487"/>
    <w:p>
      <w:pPr>
        <w:spacing w:after="0"/>
        <w:ind w:left="0"/>
        <w:jc w:val="both"/>
      </w:pPr>
      <w:r>
        <w:rPr>
          <w:rFonts w:ascii="Times New Roman"/>
          <w:b w:val="false"/>
          <w:i w:val="false"/>
          <w:color w:val="000000"/>
          <w:sz w:val="28"/>
        </w:rPr>
        <w:t>
      нақты белгіленуі керек;</w:t>
      </w:r>
    </w:p>
    <w:bookmarkEnd w:id="1487"/>
    <w:bookmarkStart w:name="z1704" w:id="1488"/>
    <w:p>
      <w:pPr>
        <w:spacing w:after="0"/>
        <w:ind w:left="0"/>
        <w:jc w:val="both"/>
      </w:pPr>
      <w:r>
        <w:rPr>
          <w:rFonts w:ascii="Times New Roman"/>
          <w:b w:val="false"/>
          <w:i w:val="false"/>
          <w:color w:val="000000"/>
          <w:sz w:val="28"/>
        </w:rPr>
        <w:t>
      мүмкін болса, таңдау нүктесінде тұрақты газ ағыны болады;</w:t>
      </w:r>
    </w:p>
    <w:bookmarkEnd w:id="1488"/>
    <w:bookmarkStart w:name="z1705" w:id="1489"/>
    <w:p>
      <w:pPr>
        <w:spacing w:after="0"/>
        <w:ind w:left="0"/>
        <w:jc w:val="both"/>
      </w:pPr>
      <w:r>
        <w:rPr>
          <w:rFonts w:ascii="Times New Roman"/>
          <w:b w:val="false"/>
          <w:i w:val="false"/>
          <w:color w:val="000000"/>
          <w:sz w:val="28"/>
        </w:rPr>
        <w:t>
      қажетті энергия көздеріне ие болу;</w:t>
      </w:r>
    </w:p>
    <w:bookmarkEnd w:id="1489"/>
    <w:bookmarkStart w:name="z1706" w:id="1490"/>
    <w:p>
      <w:pPr>
        <w:spacing w:after="0"/>
        <w:ind w:left="0"/>
        <w:jc w:val="both"/>
      </w:pPr>
      <w:r>
        <w:rPr>
          <w:rFonts w:ascii="Times New Roman"/>
          <w:b w:val="false"/>
          <w:i w:val="false"/>
          <w:color w:val="000000"/>
          <w:sz w:val="28"/>
        </w:rPr>
        <w:t>
      аспаптар мен маманды орналастыру үшін қолжетімділік пен орынға ие болу;</w:t>
      </w:r>
    </w:p>
    <w:bookmarkEnd w:id="1490"/>
    <w:bookmarkStart w:name="z1707" w:id="1491"/>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w:t>
      </w:r>
    </w:p>
    <w:bookmarkEnd w:id="1491"/>
    <w:bookmarkStart w:name="z1708" w:id="149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Компоненттер мен параметрлер</w:t>
      </w:r>
    </w:p>
    <w:bookmarkEnd w:id="1492"/>
    <w:bookmarkStart w:name="z1709" w:id="1493"/>
    <w:p>
      <w:pPr>
        <w:spacing w:after="0"/>
        <w:ind w:left="0"/>
        <w:jc w:val="both"/>
      </w:pPr>
      <w:r>
        <w:rPr>
          <w:rFonts w:ascii="Times New Roman"/>
          <w:b w:val="false"/>
          <w:i w:val="false"/>
          <w:color w:val="000000"/>
          <w:sz w:val="28"/>
        </w:rPr>
        <w:t>
      Бекітілген әдістемелік құжаттардың негізінде өлшенетін немесе есептелетін қоршаған ортаға эмиссияларда (шығарындылар, төгінділер,) бар бақыланатын ластағыш заттар өндірістік мониторингтің құрамдас бөліктері болып табылады.</w:t>
      </w:r>
    </w:p>
    <w:bookmarkEnd w:id="1493"/>
    <w:bookmarkStart w:name="z1710" w:id="1494"/>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Стандартты шарттар</w:t>
      </w:r>
    </w:p>
    <w:bookmarkEnd w:id="1494"/>
    <w:bookmarkStart w:name="z1711" w:id="1495"/>
    <w:p>
      <w:pPr>
        <w:spacing w:after="0"/>
        <w:ind w:left="0"/>
        <w:jc w:val="both"/>
      </w:pPr>
      <w:r>
        <w:rPr>
          <w:rFonts w:ascii="Times New Roman"/>
          <w:b w:val="false"/>
          <w:i w:val="false"/>
          <w:color w:val="000000"/>
          <w:sz w:val="28"/>
        </w:rPr>
        <w:t>
      Атмосфералық ауаның күйін зерттеу кезінде:</w:t>
      </w:r>
    </w:p>
    <w:bookmarkEnd w:id="1495"/>
    <w:bookmarkStart w:name="z1712" w:id="1496"/>
    <w:p>
      <w:pPr>
        <w:spacing w:after="0"/>
        <w:ind w:left="0"/>
        <w:jc w:val="both"/>
      </w:pPr>
      <w:r>
        <w:rPr>
          <w:rFonts w:ascii="Times New Roman"/>
          <w:b w:val="false"/>
          <w:i w:val="false"/>
          <w:color w:val="000000"/>
          <w:sz w:val="28"/>
        </w:rPr>
        <w:t>
      қоршаған ортаның температурасын;</w:t>
      </w:r>
    </w:p>
    <w:bookmarkEnd w:id="1496"/>
    <w:bookmarkStart w:name="z1713" w:id="1497"/>
    <w:p>
      <w:pPr>
        <w:spacing w:after="0"/>
        <w:ind w:left="0"/>
        <w:jc w:val="both"/>
      </w:pPr>
      <w:r>
        <w:rPr>
          <w:rFonts w:ascii="Times New Roman"/>
          <w:b w:val="false"/>
          <w:i w:val="false"/>
          <w:color w:val="000000"/>
          <w:sz w:val="28"/>
        </w:rPr>
        <w:t>
      салыстырмалы ылғалдылықты;</w:t>
      </w:r>
    </w:p>
    <w:bookmarkEnd w:id="1497"/>
    <w:bookmarkStart w:name="z1714" w:id="1498"/>
    <w:p>
      <w:pPr>
        <w:spacing w:after="0"/>
        <w:ind w:left="0"/>
        <w:jc w:val="both"/>
      </w:pPr>
      <w:r>
        <w:rPr>
          <w:rFonts w:ascii="Times New Roman"/>
          <w:b w:val="false"/>
          <w:i w:val="false"/>
          <w:color w:val="000000"/>
          <w:sz w:val="28"/>
        </w:rPr>
        <w:t>
      желдің жылдамдығы мен бағытын;</w:t>
      </w:r>
    </w:p>
    <w:bookmarkEnd w:id="1498"/>
    <w:bookmarkStart w:name="z1715" w:id="1499"/>
    <w:p>
      <w:pPr>
        <w:spacing w:after="0"/>
        <w:ind w:left="0"/>
        <w:jc w:val="both"/>
      </w:pPr>
      <w:r>
        <w:rPr>
          <w:rFonts w:ascii="Times New Roman"/>
          <w:b w:val="false"/>
          <w:i w:val="false"/>
          <w:color w:val="000000"/>
          <w:sz w:val="28"/>
        </w:rPr>
        <w:t>
      атмосфералық қысымды;</w:t>
      </w:r>
    </w:p>
    <w:bookmarkEnd w:id="1499"/>
    <w:bookmarkStart w:name="z1716" w:id="1500"/>
    <w:p>
      <w:pPr>
        <w:spacing w:after="0"/>
        <w:ind w:left="0"/>
        <w:jc w:val="both"/>
      </w:pPr>
      <w:r>
        <w:rPr>
          <w:rFonts w:ascii="Times New Roman"/>
          <w:b w:val="false"/>
          <w:i w:val="false"/>
          <w:color w:val="000000"/>
          <w:sz w:val="28"/>
        </w:rPr>
        <w:t>
      жалпы ауа райы жағдайын (бұлттылық, жауын-шашынның болуы);</w:t>
      </w:r>
    </w:p>
    <w:bookmarkEnd w:id="1500"/>
    <w:bookmarkStart w:name="z1717" w:id="1501"/>
    <w:p>
      <w:pPr>
        <w:spacing w:after="0"/>
        <w:ind w:left="0"/>
        <w:jc w:val="both"/>
      </w:pPr>
      <w:r>
        <w:rPr>
          <w:rFonts w:ascii="Times New Roman"/>
          <w:b w:val="false"/>
          <w:i w:val="false"/>
          <w:color w:val="000000"/>
          <w:sz w:val="28"/>
        </w:rPr>
        <w:t>
      газ-ауа қоспасының көлемін;</w:t>
      </w:r>
    </w:p>
    <w:bookmarkEnd w:id="1501"/>
    <w:bookmarkStart w:name="z1718" w:id="1502"/>
    <w:p>
      <w:pPr>
        <w:spacing w:after="0"/>
        <w:ind w:left="0"/>
        <w:jc w:val="both"/>
      </w:pPr>
      <w:r>
        <w:rPr>
          <w:rFonts w:ascii="Times New Roman"/>
          <w:b w:val="false"/>
          <w:i w:val="false"/>
          <w:color w:val="000000"/>
          <w:sz w:val="28"/>
        </w:rPr>
        <w:t>
      шығарылған газдың температурасын (концентрация мен массалық ағынды есептеу үшін);</w:t>
      </w:r>
    </w:p>
    <w:bookmarkEnd w:id="1502"/>
    <w:bookmarkStart w:name="z1719" w:id="1503"/>
    <w:p>
      <w:pPr>
        <w:spacing w:after="0"/>
        <w:ind w:left="0"/>
        <w:jc w:val="both"/>
      </w:pPr>
      <w:r>
        <w:rPr>
          <w:rFonts w:ascii="Times New Roman"/>
          <w:b w:val="false"/>
          <w:i w:val="false"/>
          <w:color w:val="000000"/>
          <w:sz w:val="28"/>
        </w:rPr>
        <w:t>
      су буының құрамын;</w:t>
      </w:r>
    </w:p>
    <w:bookmarkEnd w:id="1503"/>
    <w:bookmarkStart w:name="z1720" w:id="1504"/>
    <w:p>
      <w:pPr>
        <w:spacing w:after="0"/>
        <w:ind w:left="0"/>
        <w:jc w:val="both"/>
      </w:pPr>
      <w:r>
        <w:rPr>
          <w:rFonts w:ascii="Times New Roman"/>
          <w:b w:val="false"/>
          <w:i w:val="false"/>
          <w:color w:val="000000"/>
          <w:sz w:val="28"/>
        </w:rPr>
        <w:t>
      статикалық қысым, шығарылған газ арнасындағы ағын жылдамдығын;</w:t>
      </w:r>
    </w:p>
    <w:bookmarkEnd w:id="1504"/>
    <w:bookmarkStart w:name="z1721" w:id="1505"/>
    <w:p>
      <w:pPr>
        <w:spacing w:after="0"/>
        <w:ind w:left="0"/>
        <w:jc w:val="both"/>
      </w:pPr>
      <w:r>
        <w:rPr>
          <w:rFonts w:ascii="Times New Roman"/>
          <w:b w:val="false"/>
          <w:i w:val="false"/>
          <w:color w:val="000000"/>
          <w:sz w:val="28"/>
        </w:rPr>
        <w:t>
      оттегінің мөлшерін ескеру қажет.</w:t>
      </w:r>
    </w:p>
    <w:bookmarkEnd w:id="1505"/>
    <w:bookmarkStart w:name="z1722" w:id="1506"/>
    <w:p>
      <w:pPr>
        <w:spacing w:after="0"/>
        <w:ind w:left="0"/>
        <w:jc w:val="both"/>
      </w:pPr>
      <w:r>
        <w:rPr>
          <w:rFonts w:ascii="Times New Roman"/>
          <w:b w:val="false"/>
          <w:i w:val="false"/>
          <w:color w:val="000000"/>
          <w:sz w:val="28"/>
        </w:rPr>
        <w:t>
      Бұл параметрлерді шығарылған газ ағынында белгілі бір компоненттердің болуын анықтау кезінде пайдалануға болады. Ағынды сулардағы рН мәні металдардың тұндыру тиімділігін анықтау үшін де қолданыла алады.</w:t>
      </w:r>
    </w:p>
    <w:bookmarkEnd w:id="1506"/>
    <w:bookmarkStart w:name="z1723" w:id="1507"/>
    <w:p>
      <w:pPr>
        <w:spacing w:after="0"/>
        <w:ind w:left="0"/>
        <w:jc w:val="both"/>
      </w:pPr>
      <w:r>
        <w:rPr>
          <w:rFonts w:ascii="Times New Roman"/>
          <w:b w:val="false"/>
          <w:i w:val="false"/>
          <w:color w:val="000000"/>
          <w:sz w:val="28"/>
        </w:rPr>
        <w:t>
      Шығатын ағындардың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bookmarkEnd w:id="1507"/>
    <w:bookmarkStart w:name="z1724" w:id="1508"/>
    <w:p>
      <w:pPr>
        <w:spacing w:after="0"/>
        <w:ind w:left="0"/>
        <w:jc w:val="both"/>
      </w:pPr>
      <w:r>
        <w:rPr>
          <w:rFonts w:ascii="Times New Roman"/>
          <w:b w:val="false"/>
          <w:i w:val="false"/>
          <w:color w:val="000000"/>
          <w:sz w:val="28"/>
        </w:rPr>
        <w:t>
      жүктелетін шикізат мөлшері;</w:t>
      </w:r>
    </w:p>
    <w:bookmarkEnd w:id="1508"/>
    <w:bookmarkStart w:name="z1725" w:id="1509"/>
    <w:p>
      <w:pPr>
        <w:spacing w:after="0"/>
        <w:ind w:left="0"/>
        <w:jc w:val="both"/>
      </w:pPr>
      <w:r>
        <w:rPr>
          <w:rFonts w:ascii="Times New Roman"/>
          <w:b w:val="false"/>
          <w:i w:val="false"/>
          <w:color w:val="000000"/>
          <w:sz w:val="28"/>
        </w:rPr>
        <w:t>
      өнімділік;</w:t>
      </w:r>
    </w:p>
    <w:bookmarkEnd w:id="1509"/>
    <w:bookmarkStart w:name="z1726" w:id="1510"/>
    <w:p>
      <w:pPr>
        <w:spacing w:after="0"/>
        <w:ind w:left="0"/>
        <w:jc w:val="both"/>
      </w:pPr>
      <w:r>
        <w:rPr>
          <w:rFonts w:ascii="Times New Roman"/>
          <w:b w:val="false"/>
          <w:i w:val="false"/>
          <w:color w:val="000000"/>
          <w:sz w:val="28"/>
        </w:rPr>
        <w:t>
      жану температурасы (немесе ағын жылдамдығы);</w:t>
      </w:r>
    </w:p>
    <w:bookmarkEnd w:id="1510"/>
    <w:bookmarkStart w:name="z1727" w:id="1511"/>
    <w:p>
      <w:pPr>
        <w:spacing w:after="0"/>
        <w:ind w:left="0"/>
        <w:jc w:val="both"/>
      </w:pPr>
      <w:r>
        <w:rPr>
          <w:rFonts w:ascii="Times New Roman"/>
          <w:b w:val="false"/>
          <w:i w:val="false"/>
          <w:color w:val="000000"/>
          <w:sz w:val="28"/>
        </w:rPr>
        <w:t>
      қосылған аспирациялық қондырғылардың саны;</w:t>
      </w:r>
    </w:p>
    <w:bookmarkEnd w:id="1511"/>
    <w:bookmarkStart w:name="z1728" w:id="1512"/>
    <w:p>
      <w:pPr>
        <w:spacing w:after="0"/>
        <w:ind w:left="0"/>
        <w:jc w:val="both"/>
      </w:pPr>
      <w:r>
        <w:rPr>
          <w:rFonts w:ascii="Times New Roman"/>
          <w:b w:val="false"/>
          <w:i w:val="false"/>
          <w:color w:val="000000"/>
          <w:sz w:val="28"/>
        </w:rPr>
        <w:t>
      тозаң концентрациясының орнына электр сүзгісінен шығатын тозаң ағынының жылдамдығы, кернеуі және мөлшері;</w:t>
      </w:r>
    </w:p>
    <w:bookmarkEnd w:id="1512"/>
    <w:bookmarkStart w:name="z1729" w:id="1513"/>
    <w:p>
      <w:pPr>
        <w:spacing w:after="0"/>
        <w:ind w:left="0"/>
        <w:jc w:val="both"/>
      </w:pPr>
      <w:r>
        <w:rPr>
          <w:rFonts w:ascii="Times New Roman"/>
          <w:b w:val="false"/>
          <w:i w:val="false"/>
          <w:color w:val="000000"/>
          <w:sz w:val="28"/>
        </w:rPr>
        <w:t>
      қолданылатын тазарту жабдықтарына арналған ағып кету датчиктері (мысалы, сүзгі шүберектері жарылған кезде концентрациядан асып кетуі мүмкін).</w:t>
      </w:r>
    </w:p>
    <w:bookmarkEnd w:id="1513"/>
    <w:bookmarkStart w:name="z1730" w:id="1514"/>
    <w:p>
      <w:pPr>
        <w:spacing w:after="0"/>
        <w:ind w:left="0"/>
        <w:jc w:val="both"/>
      </w:pPr>
      <w:r>
        <w:rPr>
          <w:rFonts w:ascii="Times New Roman"/>
          <w:b w:val="false"/>
          <w:i w:val="false"/>
          <w:color w:val="000000"/>
          <w:sz w:val="28"/>
        </w:rPr>
        <w:t>
      Жоғарыда аталған параметрлерден басқа, түтін газын тазарту қондырғысы мен жүйесінің тиімді жұмыс істеуі үшін белгілі бір параметрлерді (мысалы, кернеу мен электр (электр сүзгілері), қысымның төмендеуі (қапшық сүзгілер) және газ құбырларындағы әртүрлі қондырғылардағы ластағыш заттардың концентрациясын (мысалы, тозаң мен газды тазартуға дейін және кейін) қосымша өлшеу қажет болуы мүмкін.</w:t>
      </w:r>
    </w:p>
    <w:bookmarkEnd w:id="1514"/>
    <w:bookmarkStart w:name="z1731" w:id="1515"/>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Шығарындыларды үздіксіз және мерзімді өлшеу</w:t>
      </w:r>
    </w:p>
    <w:bookmarkEnd w:id="1515"/>
    <w:bookmarkStart w:name="z1732" w:id="1516"/>
    <w:p>
      <w:pPr>
        <w:spacing w:after="0"/>
        <w:ind w:left="0"/>
        <w:jc w:val="both"/>
      </w:pPr>
      <w:r>
        <w:rPr>
          <w:rFonts w:ascii="Times New Roman"/>
          <w:b w:val="false"/>
          <w:i w:val="false"/>
          <w:color w:val="000000"/>
          <w:sz w:val="28"/>
        </w:rPr>
        <w:t>
      Шығарындыларды үздіксіз бақылау шығарындылар көзіне орнатылған автоматтандырылған бақылау жүйесімен үнемі өлшеуді қамтиды.</w:t>
      </w:r>
    </w:p>
    <w:bookmarkEnd w:id="1516"/>
    <w:bookmarkStart w:name="z1733" w:id="1517"/>
    <w:p>
      <w:pPr>
        <w:spacing w:after="0"/>
        <w:ind w:left="0"/>
        <w:jc w:val="both"/>
      </w:pPr>
      <w:r>
        <w:rPr>
          <w:rFonts w:ascii="Times New Roman"/>
          <w:b w:val="false"/>
          <w:i w:val="false"/>
          <w:color w:val="000000"/>
          <w:sz w:val="28"/>
        </w:rPr>
        <w:t>
      Газдарда немесе ағынды суларда бірнеше компоненттерді үздіксіз өлшеу мүмкін, ал кейбір жағдайларда нақты концентрацияларды үздіксіз немесе келісілген уақыт кезеңдерінде (сағат, күн және т.б.) орташа мәндер ретінде анықтауға болады. Мұндай жағдайларда 24 сағаттағы орташа жарты сағаттық және орташа сағаттық мәндерді талдау, сондай-ақ деректердің пайыздық картасын пайдалану алынған рұқсаттардың шарттарына сәйкестікті ұсынудың икемді әдісін ұсына алады, өйткені орташа мәндерді оңай бағалауға болады.</w:t>
      </w:r>
    </w:p>
    <w:bookmarkEnd w:id="1517"/>
    <w:bookmarkStart w:name="z1734" w:id="1518"/>
    <w:p>
      <w:pPr>
        <w:spacing w:after="0"/>
        <w:ind w:left="0"/>
        <w:jc w:val="both"/>
      </w:pPr>
      <w:r>
        <w:rPr>
          <w:rFonts w:ascii="Times New Roman"/>
          <w:b w:val="false"/>
          <w:i w:val="false"/>
          <w:color w:val="000000"/>
          <w:sz w:val="28"/>
        </w:rPr>
        <w:t>
      Қоршаған ортаға айтарлықтай әсер етуі мүмкін шығарындылар көздері мен компоненттері үшін үздіксіз бақылау орнатылуы керек. Тозаң қоршаған ортаға және денсаулыққа айтарлықтай әсер етуі мүмкін, құрамында улы компоненттер бар. Тозаңды үнемі бақылау қапшық сүзгілеріндегі сөмкелердің жыртылуын да анықтауға мүмкіндік береді.</w:t>
      </w:r>
    </w:p>
    <w:bookmarkEnd w:id="1518"/>
    <w:bookmarkStart w:name="z1735" w:id="1519"/>
    <w:p>
      <w:pPr>
        <w:spacing w:after="0"/>
        <w:ind w:left="0"/>
        <w:jc w:val="both"/>
      </w:pPr>
      <w:r>
        <w:rPr>
          <w:rFonts w:ascii="Times New Roman"/>
          <w:b w:val="false"/>
          <w:i w:val="false"/>
          <w:color w:val="000000"/>
          <w:sz w:val="28"/>
        </w:rPr>
        <w:t>
      Мерзімді өлшеулер қолмен немесе автоматтандырылған әдістерді қолдана отырып, белгіленген уақыт аралықтарымен өлшенетін шаманы анықтауды қамтиды. Көрсетілген уақыт аралықтары әдетте тұрақты (мысалы, айына бір рет немесе жылына бір рет/екі рет). Іріктеу ұзақтығы үлгі алынатын уақыт кезеңі ретінде анықталады. Іс жүзінде кейде "нүктелік таңдау" өрнегі "периодты өлшеуге"ұқсас қолданылады. Іріктелетін сынамалардың саны анықталатын затқа, сынама алу шарттарына байланысты әр түрлі болуы мүмкін, алайда тұрақты шығарындылардың сенімді көрсеткіштерін алу үшін ең жақсы ұсынылған тәжірибе-бір өлшем сериясында кем дегенде үш үлгіні дәйекті түрде алу.</w:t>
      </w:r>
    </w:p>
    <w:bookmarkEnd w:id="1519"/>
    <w:bookmarkStart w:name="z1736" w:id="1520"/>
    <w:p>
      <w:pPr>
        <w:spacing w:after="0"/>
        <w:ind w:left="0"/>
        <w:jc w:val="both"/>
      </w:pPr>
      <w:r>
        <w:rPr>
          <w:rFonts w:ascii="Times New Roman"/>
          <w:b w:val="false"/>
          <w:i w:val="false"/>
          <w:color w:val="000000"/>
          <w:sz w:val="28"/>
        </w:rPr>
        <w:t>
      Өлшеу ұзақтығы мен уақыты, сынама алу нүктелері, өлшенетін заттар (яғни ластағыш заттар және жанама параметрлер) мониторинг мақсаттарын анықтау кезінде бастапқы кезеңде де белгіленеді. Көп жағдайда сынамаларды алу ұзақтығы 30 минутты құрайды, бірақ ластағыш затқа, шығарындылардың қарқындылығына, сондай - ақ сынамаларды алу орындарының орналасу схемасына (датчиктерді орнату орындары-автоматтандырылған жүйелерді пайдалану жағдайында) байланысты 60 минут болуы мүмкін. Мәселен, мысалы, тозаң концентрациясы төмен немесе ПХД/Ф анықтау қажет болған жағдайда, сынама алу үшін көп уақыт кетуі мүмкін.</w:t>
      </w:r>
    </w:p>
    <w:bookmarkEnd w:id="1520"/>
    <w:bookmarkStart w:name="z1737" w:id="1521"/>
    <w:p>
      <w:pPr>
        <w:spacing w:after="0"/>
        <w:ind w:left="0"/>
        <w:jc w:val="both"/>
      </w:pPr>
      <w:r>
        <w:rPr>
          <w:rFonts w:ascii="Times New Roman"/>
          <w:b w:val="false"/>
          <w:i w:val="false"/>
          <w:color w:val="000000"/>
          <w:sz w:val="28"/>
        </w:rPr>
        <w:t>
      Шығарындылардың әсерін бағалау және олардың уақыт бойынша қысқаруы белгілі бір учаскедегі ұйымдастырылмаған және ұйымдастырылған шығарындылар көздерінің салыстырмалы үлесімен салыстырылуы керек. Бұл нәтижелерді қоршаған орта сапасының стандарттарымен, жұмыс орнындағы әсер ету шегімен немесе болжамды концентрация мәндерімен салыстыру.</w:t>
      </w:r>
    </w:p>
    <w:bookmarkEnd w:id="1521"/>
    <w:bookmarkStart w:name="z1738" w:id="1522"/>
    <w:p>
      <w:pPr>
        <w:spacing w:after="0"/>
        <w:ind w:left="0"/>
        <w:jc w:val="left"/>
      </w:pPr>
      <w:r>
        <w:rPr>
          <w:rFonts w:ascii="Times New Roman"/>
          <w:b/>
          <w:i w:val="false"/>
          <w:color w:val="000000"/>
        </w:rPr>
        <w:t xml:space="preserve"> 4.5.1.      Атмосфераға ластағыш заттар шығарындыларының мониторингі</w:t>
      </w:r>
    </w:p>
    <w:bookmarkEnd w:id="1522"/>
    <w:bookmarkStart w:name="z1739" w:id="1523"/>
    <w:p>
      <w:pPr>
        <w:spacing w:after="0"/>
        <w:ind w:left="0"/>
        <w:jc w:val="both"/>
      </w:pPr>
      <w:r>
        <w:rPr>
          <w:rFonts w:ascii="Times New Roman"/>
          <w:b w:val="false"/>
          <w:i w:val="false"/>
          <w:color w:val="000000"/>
          <w:sz w:val="28"/>
        </w:rPr>
        <w:t>
      Атмосфералық ауаға шығарындылар мониторингі мақсаты мен мақсаттары Қазақстан Республикасының қолданыстағы табиғат қорғау заңнамасында белгіленген өндірістік экологиялық бақылаудың құрамдас бөлігі болып табылады.</w:t>
      </w:r>
    </w:p>
    <w:bookmarkEnd w:id="1523"/>
    <w:bookmarkStart w:name="z1740" w:id="1524"/>
    <w:p>
      <w:pPr>
        <w:spacing w:after="0"/>
        <w:ind w:left="0"/>
        <w:jc w:val="both"/>
      </w:pPr>
      <w:r>
        <w:rPr>
          <w:rFonts w:ascii="Times New Roman"/>
          <w:b w:val="false"/>
          <w:i w:val="false"/>
          <w:color w:val="000000"/>
          <w:sz w:val="28"/>
        </w:rPr>
        <w:t>
      Шығарындылар мониторингі технологиялық жабдықтың шығарылған газдарындағы ластағыш заттардың шоғырлануын (мөлшерін) анықтау үшін мыналар жүзеге асырылады:</w:t>
      </w:r>
    </w:p>
    <w:bookmarkEnd w:id="1524"/>
    <w:bookmarkStart w:name="z1741" w:id="1525"/>
    <w:p>
      <w:pPr>
        <w:spacing w:after="0"/>
        <w:ind w:left="0"/>
        <w:jc w:val="both"/>
      </w:pPr>
      <w:r>
        <w:rPr>
          <w:rFonts w:ascii="Times New Roman"/>
          <w:b w:val="false"/>
          <w:i w:val="false"/>
          <w:color w:val="000000"/>
          <w:sz w:val="28"/>
        </w:rPr>
        <w:t>
      мемлекеттік органдар белгілеген және келіскен шекті рұқсат етілген концентрацияларға шығарындылар көрсеткіштерін сақтау;</w:t>
      </w:r>
    </w:p>
    <w:bookmarkEnd w:id="1525"/>
    <w:bookmarkStart w:name="z1742" w:id="1526"/>
    <w:p>
      <w:pPr>
        <w:spacing w:after="0"/>
        <w:ind w:left="0"/>
        <w:jc w:val="both"/>
      </w:pPr>
      <w:r>
        <w:rPr>
          <w:rFonts w:ascii="Times New Roman"/>
          <w:b w:val="false"/>
          <w:i w:val="false"/>
          <w:color w:val="000000"/>
          <w:sz w:val="28"/>
        </w:rPr>
        <w:t>
      өндірістің технологиялық процестерінің барысын бақылау (Шикізат материалдарын жинау, сақтау және дайындау), белгіленген стандарттарға сәйкес дайын өнімді алу үшін ілеспе процестер;</w:t>
      </w:r>
    </w:p>
    <w:bookmarkEnd w:id="1526"/>
    <w:bookmarkStart w:name="z1743" w:id="1527"/>
    <w:p>
      <w:pPr>
        <w:spacing w:after="0"/>
        <w:ind w:left="0"/>
        <w:jc w:val="both"/>
      </w:pPr>
      <w:r>
        <w:rPr>
          <w:rFonts w:ascii="Times New Roman"/>
          <w:b w:val="false"/>
          <w:i w:val="false"/>
          <w:color w:val="000000"/>
          <w:sz w:val="28"/>
        </w:rPr>
        <w:t>
      тозаң-газ тазарту жабдықтарын пайдалану тиімділігін бақылау;</w:t>
      </w:r>
    </w:p>
    <w:bookmarkEnd w:id="1527"/>
    <w:bookmarkStart w:name="z1744" w:id="1528"/>
    <w:p>
      <w:pPr>
        <w:spacing w:after="0"/>
        <w:ind w:left="0"/>
        <w:jc w:val="both"/>
      </w:pPr>
      <w:r>
        <w:rPr>
          <w:rFonts w:ascii="Times New Roman"/>
          <w:b w:val="false"/>
          <w:i w:val="false"/>
          <w:color w:val="000000"/>
          <w:sz w:val="28"/>
        </w:rPr>
        <w:t>
      табиғатты пайдалану саласында жедел шешімдер қабылдау және болжау - ұзақ мерзімді шешімдер қабылдау үшін.</w:t>
      </w:r>
    </w:p>
    <w:bookmarkEnd w:id="1528"/>
    <w:bookmarkStart w:name="z1745" w:id="1529"/>
    <w:p>
      <w:pPr>
        <w:spacing w:after="0"/>
        <w:ind w:left="0"/>
        <w:jc w:val="both"/>
      </w:pPr>
      <w:r>
        <w:rPr>
          <w:rFonts w:ascii="Times New Roman"/>
          <w:b w:val="false"/>
          <w:i w:val="false"/>
          <w:color w:val="000000"/>
          <w:sz w:val="28"/>
        </w:rPr>
        <w:t>
      Атмосфералық ауаға эмиссияларды мониторингілеу үшін пайдаланылатын барлық әдістер мен құралдар тиісті ұлттық нормативтік құқықтық актілермен белгіленеді және айқындалады.</w:t>
      </w:r>
    </w:p>
    <w:bookmarkEnd w:id="1529"/>
    <w:bookmarkStart w:name="z1746" w:id="1530"/>
    <w:p>
      <w:pPr>
        <w:spacing w:after="0"/>
        <w:ind w:left="0"/>
        <w:jc w:val="both"/>
      </w:pPr>
      <w:r>
        <w:rPr>
          <w:rFonts w:ascii="Times New Roman"/>
          <w:b w:val="false"/>
          <w:i w:val="false"/>
          <w:color w:val="000000"/>
          <w:sz w:val="28"/>
        </w:rPr>
        <w:t>
      Шығарындыларды бақылау тікелей өлшеу әдісімен жүзеге асырылуы мүмкін, оларды бөліп көрсетуге болады:</w:t>
      </w:r>
    </w:p>
    <w:bookmarkEnd w:id="1530"/>
    <w:bookmarkStart w:name="z1747" w:id="1531"/>
    <w:p>
      <w:pPr>
        <w:spacing w:after="0"/>
        <w:ind w:left="0"/>
        <w:jc w:val="both"/>
      </w:pPr>
      <w:r>
        <w:rPr>
          <w:rFonts w:ascii="Times New Roman"/>
          <w:b w:val="false"/>
          <w:i w:val="false"/>
          <w:color w:val="000000"/>
          <w:sz w:val="28"/>
        </w:rPr>
        <w:t>
      бақыланатын көздер шығарындыларындағы ластағыш заттардың концентрациясын үздіксіз өлшейтін автоматты газ анализаторларын қолданылуына негізделген аспаптық әдіс (үздіксіз өлшеу);</w:t>
      </w:r>
    </w:p>
    <w:bookmarkEnd w:id="1531"/>
    <w:bookmarkStart w:name="z1748" w:id="1532"/>
    <w:p>
      <w:pPr>
        <w:spacing w:after="0"/>
        <w:ind w:left="0"/>
        <w:jc w:val="both"/>
      </w:pPr>
      <w:r>
        <w:rPr>
          <w:rFonts w:ascii="Times New Roman"/>
          <w:b w:val="false"/>
          <w:i w:val="false"/>
          <w:color w:val="000000"/>
          <w:sz w:val="28"/>
        </w:rPr>
        <w:t>
      аспаптық-зертханалық-бақыланатын көздерден шығарылған газдардың сынамаларын алуға негізделген, оларды кейіннен химиялық зертханаларда талдай отырып (мерзімді өлшеулер),</w:t>
      </w:r>
    </w:p>
    <w:bookmarkEnd w:id="1532"/>
    <w:bookmarkStart w:name="z1749" w:id="1533"/>
    <w:p>
      <w:pPr>
        <w:spacing w:after="0"/>
        <w:ind w:left="0"/>
        <w:jc w:val="both"/>
      </w:pPr>
      <w:r>
        <w:rPr>
          <w:rFonts w:ascii="Times New Roman"/>
          <w:b w:val="false"/>
          <w:i w:val="false"/>
          <w:color w:val="000000"/>
          <w:sz w:val="28"/>
        </w:rPr>
        <w:t>
      сондай-ақ, шығарындыларды өлшеу техникалық мүмкін емес немесе экономикалық тұрғыдан мүмкін емес жағдайларда әдіснамалық деректерді пайдалануға негізделген есептеу әдістерін қолдана отырып.</w:t>
      </w:r>
    </w:p>
    <w:bookmarkEnd w:id="1533"/>
    <w:bookmarkStart w:name="z1750" w:id="1534"/>
    <w:p>
      <w:pPr>
        <w:spacing w:after="0"/>
        <w:ind w:left="0"/>
        <w:jc w:val="both"/>
      </w:pPr>
      <w:r>
        <w:rPr>
          <w:rFonts w:ascii="Times New Roman"/>
          <w:b w:val="false"/>
          <w:i w:val="false"/>
          <w:color w:val="000000"/>
          <w:sz w:val="28"/>
        </w:rPr>
        <w:t>
      Атмосфералық ауадағы шығарындыларды бақылау ұйымдасқан шығарындылар көздері үшін де, ұйымдастырылмаған көздер үшін де жүргізілуі мүмкін.</w:t>
      </w:r>
    </w:p>
    <w:bookmarkEnd w:id="1534"/>
    <w:bookmarkStart w:name="z1751" w:id="1535"/>
    <w:p>
      <w:pPr>
        <w:spacing w:after="0"/>
        <w:ind w:left="0"/>
        <w:jc w:val="both"/>
      </w:pPr>
      <w:r>
        <w:rPr>
          <w:rFonts w:ascii="Times New Roman"/>
          <w:b w:val="false"/>
          <w:i w:val="false"/>
          <w:color w:val="000000"/>
          <w:sz w:val="28"/>
        </w:rPr>
        <w:t>
      Түтін газдарындағы ЛЗ концентрациясының мониторингі мерзімді немесе үздіксіз өлшеу түрінде жүзеге асырылады. Мерзімді өлшеулерді құбырдағы түтін газдарының сынамаларын қысқа мерзімді іріктеу жолымен мамандандырылған персонал жүргізеді. Өлшеу үшін түтін газының үлгісі газ құбырынан алынады және ластағыш зат портативті өлшеу жүйелерімен (мысалы, газ анализаторлары) немесе кейіннен зертханада лезде талданады. Үздіксіз өлшеу жолымен эмиссиялардың мониторингі (автоматтандырылған мониторинг) тікелей түтін құбырында, сондай-ақ ҚР-да қолданыстағы сынама алу стандарттарын сақтай отырып, газ құбырында орнатылған өлшеу жабдығымен жүзеге асырылады.</w:t>
      </w:r>
    </w:p>
    <w:bookmarkEnd w:id="1535"/>
    <w:bookmarkStart w:name="z1752" w:id="1536"/>
    <w:p>
      <w:pPr>
        <w:spacing w:after="0"/>
        <w:ind w:left="0"/>
        <w:jc w:val="both"/>
      </w:pPr>
      <w:r>
        <w:rPr>
          <w:rFonts w:ascii="Times New Roman"/>
          <w:b w:val="false"/>
          <w:i w:val="false"/>
          <w:color w:val="000000"/>
          <w:sz w:val="28"/>
        </w:rPr>
        <w:t>
      Көмірді өндіру және байыту кезінде бейорганикалық тозаң шығарындыларының басым көздері ұнтақтау қондырғыларының кешендері, экрандар болып табылады.</w:t>
      </w:r>
    </w:p>
    <w:bookmarkEnd w:id="1536"/>
    <w:bookmarkStart w:name="z1753" w:id="1537"/>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технологиялық нормативтер, шекті жол берілетін шығарындылар, бақылаудың пайдаланылатын әдістерін (аспаптық) көрсете отырып, уақытша келісілген шығарындылар белгіленген ластағыш заттар (оның ішінде маркерлік) енгізілуге тиіс.</w:t>
      </w:r>
    </w:p>
    <w:bookmarkEnd w:id="1537"/>
    <w:bookmarkStart w:name="z1754" w:id="1538"/>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1538"/>
    <w:bookmarkStart w:name="z1755" w:id="1539"/>
    <w:p>
      <w:pPr>
        <w:spacing w:after="0"/>
        <w:ind w:left="0"/>
        <w:jc w:val="both"/>
      </w:pPr>
      <w:r>
        <w:rPr>
          <w:rFonts w:ascii="Times New Roman"/>
          <w:b w:val="false"/>
          <w:i w:val="false"/>
          <w:color w:val="000000"/>
          <w:sz w:val="28"/>
        </w:rPr>
        <w:t>
      зат ағыны өлшенетін "эквивалентті бетті" анықтауға негізделген ұйымдасқан шығарындылармен ұқсастық әдісі;</w:t>
      </w:r>
    </w:p>
    <w:bookmarkEnd w:id="1539"/>
    <w:bookmarkStart w:name="z1756" w:id="1540"/>
    <w:p>
      <w:pPr>
        <w:spacing w:after="0"/>
        <w:ind w:left="0"/>
        <w:jc w:val="both"/>
      </w:pPr>
      <w:r>
        <w:rPr>
          <w:rFonts w:ascii="Times New Roman"/>
          <w:b w:val="false"/>
          <w:i w:val="false"/>
          <w:color w:val="000000"/>
          <w:sz w:val="28"/>
        </w:rPr>
        <w:t>
      жабдықтың ағып кетуін бағалау;</w:t>
      </w:r>
    </w:p>
    <w:bookmarkEnd w:id="1540"/>
    <w:bookmarkStart w:name="z1757" w:id="1541"/>
    <w:p>
      <w:pPr>
        <w:spacing w:after="0"/>
        <w:ind w:left="0"/>
        <w:jc w:val="both"/>
      </w:pPr>
      <w:r>
        <w:rPr>
          <w:rFonts w:ascii="Times New Roman"/>
          <w:b w:val="false"/>
          <w:i w:val="false"/>
          <w:color w:val="000000"/>
          <w:sz w:val="28"/>
        </w:rPr>
        <w:t>
      сақтау ыдыстарынан шығарындыларды, тиеу-түсіру операциялары кезінде, сондай-ақ қосалқы учаскелердің (тазарту құрылыстары және т. б.) қызметінен туындайтын шығарындыларды анықтау үшін коэффициенттердің көмегімен есептеу әдістерін қолдану;</w:t>
      </w:r>
    </w:p>
    <w:bookmarkEnd w:id="1541"/>
    <w:bookmarkStart w:name="z1758" w:id="1542"/>
    <w:p>
      <w:pPr>
        <w:spacing w:after="0"/>
        <w:ind w:left="0"/>
        <w:jc w:val="both"/>
      </w:pPr>
      <w:r>
        <w:rPr>
          <w:rFonts w:ascii="Times New Roman"/>
          <w:b w:val="false"/>
          <w:i w:val="false"/>
          <w:color w:val="000000"/>
          <w:sz w:val="28"/>
        </w:rPr>
        <w:t>
      оптикалық мониторинг үшін құрылғыларды пайдалану (ластағыш заттармен жұтылатын және/немесе таратылатын электромагниттік сәулеленуді пайдалана отырып, кәсіпорыннан левард тарапынан ағып кету нәтижесінде ластағыш заттардың концентрациясын анықтау және анықтау);</w:t>
      </w:r>
    </w:p>
    <w:bookmarkEnd w:id="1542"/>
    <w:bookmarkStart w:name="z1759" w:id="1543"/>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Шығыс ағыны, сондай-ақ технологиялық процесс барысында оның ыдырауы, содан кейін қалдық қоршаған ортаға шығарындылар түрінде түскен болып есептеледі);</w:t>
      </w:r>
    </w:p>
    <w:bookmarkEnd w:id="1543"/>
    <w:bookmarkStart w:name="z1760" w:id="1544"/>
    <w:p>
      <w:pPr>
        <w:spacing w:after="0"/>
        <w:ind w:left="0"/>
        <w:jc w:val="both"/>
      </w:pPr>
      <w:r>
        <w:rPr>
          <w:rFonts w:ascii="Times New Roman"/>
          <w:b w:val="false"/>
          <w:i w:val="false"/>
          <w:color w:val="000000"/>
          <w:sz w:val="28"/>
        </w:rPr>
        <w:t>
      кәсіпорын аумағындағы әртүрлі таңдалған нүктелерге немесе аймақтарға, сондай-ақ осы учаскелерде әртүрлі биіктікте орналасқан нүктелерге газ-трассер шығару;</w:t>
      </w:r>
    </w:p>
    <w:bookmarkEnd w:id="1544"/>
    <w:bookmarkStart w:name="z1761" w:id="1545"/>
    <w:p>
      <w:pPr>
        <w:spacing w:after="0"/>
        <w:ind w:left="0"/>
        <w:jc w:val="both"/>
      </w:pPr>
      <w:r>
        <w:rPr>
          <w:rFonts w:ascii="Times New Roman"/>
          <w:b w:val="false"/>
          <w:i w:val="false"/>
          <w:color w:val="000000"/>
          <w:sz w:val="28"/>
        </w:rPr>
        <w:t>
      ұқсастық принципі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1545"/>
    <w:bookmarkStart w:name="z1762" w:id="1546"/>
    <w:p>
      <w:pPr>
        <w:spacing w:after="0"/>
        <w:ind w:left="0"/>
        <w:jc w:val="both"/>
      </w:pPr>
      <w:r>
        <w:rPr>
          <w:rFonts w:ascii="Times New Roman"/>
          <w:b w:val="false"/>
          <w:i w:val="false"/>
          <w:color w:val="000000"/>
          <w:sz w:val="28"/>
        </w:rPr>
        <w:t>
      кәсіпорынның левард тарапынан ластағыш заттардың ылғалды және құрғақ тұнбаларын бағалау, бұл кейіннен осы шығарындылардың динамикасын бағалауға мүмкіндік береді (бір ай немесе бір жыл ішінде).</w:t>
      </w:r>
    </w:p>
    <w:bookmarkEnd w:id="1546"/>
    <w:bookmarkStart w:name="z1763" w:id="1547"/>
    <w:p>
      <w:pPr>
        <w:spacing w:after="0"/>
        <w:ind w:left="0"/>
        <w:jc w:val="both"/>
      </w:pPr>
      <w:r>
        <w:rPr>
          <w:rFonts w:ascii="Times New Roman"/>
          <w:b w:val="false"/>
          <w:i w:val="false"/>
          <w:color w:val="000000"/>
          <w:sz w:val="28"/>
        </w:rPr>
        <w:t>
      Барлық учаскелерде жалпы қолданылуына қолданылатын өлшеу әдістері жоқ және өлшеу әдістемелері әр учаскеде әр түрлі болады. Өнеркәсіп алаңына жақын басқа көздерден, мысалы, қосалқы өндірістер, Көлік және экстраполяцияны қиындататын басқа көздерден айтарлықтай әсерлер бар. Демек, алынған нәтижелер салыстырмалы немесе бақыланбайтын шығарындыларды азайту үшін қабылданған шаралар арқылы қол жеткізілген төмендеуді көрсете алатын бағдарлар болып табылады.</w:t>
      </w:r>
    </w:p>
    <w:bookmarkEnd w:id="1547"/>
    <w:bookmarkStart w:name="z1764" w:id="1548"/>
    <w:p>
      <w:pPr>
        <w:spacing w:after="0"/>
        <w:ind w:left="0"/>
        <w:jc w:val="both"/>
      </w:pPr>
      <w:r>
        <w:rPr>
          <w:rFonts w:ascii="Times New Roman"/>
          <w:b w:val="false"/>
          <w:i w:val="false"/>
          <w:color w:val="000000"/>
          <w:sz w:val="28"/>
        </w:rPr>
        <w:t>
      Сынаманы іріктеу нүктелері өндірістік гигиена мен қауіпсіздік стандарттарына сәйкес келуі керек, жеңіл және тез қолжетімді және тиісті мөлшерде болуы керек.</w:t>
      </w:r>
    </w:p>
    <w:bookmarkEnd w:id="1548"/>
    <w:bookmarkStart w:name="z1765" w:id="1549"/>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1549"/>
    <w:bookmarkStart w:name="z1766" w:id="1550"/>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тербелістерге ұшырайды;</w:t>
      </w:r>
    </w:p>
    <w:bookmarkEnd w:id="1550"/>
    <w:bookmarkStart w:name="z1767" w:id="1551"/>
    <w:p>
      <w:pPr>
        <w:spacing w:after="0"/>
        <w:ind w:left="0"/>
        <w:jc w:val="both"/>
      </w:pPr>
      <w:r>
        <w:rPr>
          <w:rFonts w:ascii="Times New Roman"/>
          <w:b w:val="false"/>
          <w:i w:val="false"/>
          <w:color w:val="000000"/>
          <w:sz w:val="28"/>
        </w:rPr>
        <w:t>
      шығарындылар көзі үлкен аумаққа ие болуы мүмкін және дәлсіздікпен анықталуы мүмкін;</w:t>
      </w:r>
    </w:p>
    <w:bookmarkEnd w:id="1551"/>
    <w:bookmarkStart w:name="z1768" w:id="1552"/>
    <w:p>
      <w:pPr>
        <w:spacing w:after="0"/>
        <w:ind w:left="0"/>
        <w:jc w:val="both"/>
      </w:pPr>
      <w:r>
        <w:rPr>
          <w:rFonts w:ascii="Times New Roman"/>
          <w:b w:val="false"/>
          <w:i w:val="false"/>
          <w:color w:val="000000"/>
          <w:sz w:val="28"/>
        </w:rPr>
        <w:t>
      өлшенген мәліметтерге қатысты қателіктер айтарлықтай болуы мүмкін.</w:t>
      </w:r>
    </w:p>
    <w:bookmarkEnd w:id="1552"/>
    <w:bookmarkStart w:name="z1769" w:id="1553"/>
    <w:p>
      <w:pPr>
        <w:spacing w:after="0"/>
        <w:ind w:left="0"/>
        <w:jc w:val="both"/>
      </w:pPr>
      <w:r>
        <w:rPr>
          <w:rFonts w:ascii="Times New Roman"/>
          <w:b w:val="false"/>
          <w:i w:val="false"/>
          <w:color w:val="000000"/>
          <w:sz w:val="28"/>
        </w:rPr>
        <w:t>
      Технологиялық жабдықтың тығыздығынан атмосфераға түсетін ұйымдаспаған шығарындылардың мониторингі ұшпа органикалық қосылыстардың (ҰОҚ) ағып кетуін анықтауға арналған жабдықтың көмегімен жүргізілуі тиіс. Егер ағып кету көлемі аз болса және оларды аспаптық өлшемдермен бағалау мүмкін болмаса, онда ластағыш заттардың концентрациясын жеке өлшеумен бірге массалық тепе-теңдік әдісі қолданылуы мүмкін.</w:t>
      </w:r>
    </w:p>
    <w:bookmarkEnd w:id="1553"/>
    <w:bookmarkStart w:name="z1770" w:id="1554"/>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жасалған және олар нақты және сенімді нақты көрсеткіштерді бере алмайтын кезеңде,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қондырғының ерекше конфигурациясын және т. б. білу қажет.</w:t>
      </w:r>
    </w:p>
    <w:bookmarkEnd w:id="1554"/>
    <w:bookmarkStart w:name="z1771" w:id="1555"/>
    <w:p>
      <w:pPr>
        <w:spacing w:after="0"/>
        <w:ind w:left="0"/>
        <w:jc w:val="left"/>
      </w:pPr>
      <w:r>
        <w:rPr>
          <w:rFonts w:ascii="Times New Roman"/>
          <w:b/>
          <w:i w:val="false"/>
          <w:color w:val="000000"/>
        </w:rPr>
        <w:t xml:space="preserve"> 4.5.2.      Су объектілеріне ластағыш з төгінділердің мониторингі</w:t>
      </w:r>
    </w:p>
    <w:bookmarkEnd w:id="1555"/>
    <w:bookmarkStart w:name="z1772" w:id="1556"/>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бақылау мен бақылаудың бірыңғай жүйесін ұсынады.</w:t>
      </w:r>
    </w:p>
    <w:bookmarkEnd w:id="1556"/>
    <w:bookmarkStart w:name="z1773" w:id="1557"/>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ағынды суларының параметрлерін анықтау үшін де кеңінен қолданылады. Өлшеу тікелей ағынды сулар ағынында жүзеге асырылады.</w:t>
      </w:r>
    </w:p>
    <w:bookmarkEnd w:id="1557"/>
    <w:bookmarkStart w:name="z1774" w:id="1558"/>
    <w:p>
      <w:pPr>
        <w:spacing w:after="0"/>
        <w:ind w:left="0"/>
        <w:jc w:val="both"/>
      </w:pPr>
      <w:r>
        <w:rPr>
          <w:rFonts w:ascii="Times New Roman"/>
          <w:b w:val="false"/>
          <w:i w:val="false"/>
          <w:color w:val="000000"/>
          <w:sz w:val="28"/>
        </w:rPr>
        <w:t>
      Үздіксіз өлшеу кезінде әрдайым орнатылатын негізгі параметр-ағынды сулардың көлемдік шығыны. Сонымен қатар ағынды суларды үздіксіз бақылау процесінде келесі параметрлер анықталуы мүмкін:</w:t>
      </w:r>
    </w:p>
    <w:bookmarkEnd w:id="1558"/>
    <w:bookmarkStart w:name="z1775" w:id="1559"/>
    <w:p>
      <w:pPr>
        <w:spacing w:after="0"/>
        <w:ind w:left="0"/>
        <w:jc w:val="both"/>
      </w:pPr>
      <w:r>
        <w:rPr>
          <w:rFonts w:ascii="Times New Roman"/>
          <w:b w:val="false"/>
          <w:i w:val="false"/>
          <w:color w:val="000000"/>
          <w:sz w:val="28"/>
        </w:rPr>
        <w:t>
      рН және электр өткізгіштік;</w:t>
      </w:r>
    </w:p>
    <w:bookmarkEnd w:id="1559"/>
    <w:bookmarkStart w:name="z1776" w:id="1560"/>
    <w:p>
      <w:pPr>
        <w:spacing w:after="0"/>
        <w:ind w:left="0"/>
        <w:jc w:val="both"/>
      </w:pPr>
      <w:r>
        <w:rPr>
          <w:rFonts w:ascii="Times New Roman"/>
          <w:b w:val="false"/>
          <w:i w:val="false"/>
          <w:color w:val="000000"/>
          <w:sz w:val="28"/>
        </w:rPr>
        <w:t>
      температура;</w:t>
      </w:r>
    </w:p>
    <w:bookmarkEnd w:id="1560"/>
    <w:bookmarkStart w:name="z1777" w:id="1561"/>
    <w:p>
      <w:pPr>
        <w:spacing w:after="0"/>
        <w:ind w:left="0"/>
        <w:jc w:val="both"/>
      </w:pPr>
      <w:r>
        <w:rPr>
          <w:rFonts w:ascii="Times New Roman"/>
          <w:b w:val="false"/>
          <w:i w:val="false"/>
          <w:color w:val="000000"/>
          <w:sz w:val="28"/>
        </w:rPr>
        <w:t>
      лайлану.</w:t>
      </w:r>
    </w:p>
    <w:bookmarkEnd w:id="1561"/>
    <w:bookmarkStart w:name="z1778" w:id="1562"/>
    <w:p>
      <w:pPr>
        <w:spacing w:after="0"/>
        <w:ind w:left="0"/>
        <w:jc w:val="both"/>
      </w:pPr>
      <w:r>
        <w:rPr>
          <w:rFonts w:ascii="Times New Roman"/>
          <w:b w:val="false"/>
          <w:i w:val="false"/>
          <w:color w:val="000000"/>
          <w:sz w:val="28"/>
        </w:rPr>
        <w:t>
      Төгінділер үшін үздіксіз бақылауды қолдануды таңдау мыналарға байланысты:</w:t>
      </w:r>
    </w:p>
    <w:bookmarkEnd w:id="1562"/>
    <w:bookmarkStart w:name="z1779" w:id="1563"/>
    <w:p>
      <w:pPr>
        <w:spacing w:after="0"/>
        <w:ind w:left="0"/>
        <w:jc w:val="both"/>
      </w:pPr>
      <w:r>
        <w:rPr>
          <w:rFonts w:ascii="Times New Roman"/>
          <w:b w:val="false"/>
          <w:i w:val="false"/>
          <w:color w:val="000000"/>
          <w:sz w:val="28"/>
        </w:rPr>
        <w:t>
      жергілікті жағдайлардың ерекшеліктерін ескере отырып, ағынды сулардың төгінділерінің қоршаған ортаға күтілетін әсері;</w:t>
      </w:r>
    </w:p>
    <w:bookmarkEnd w:id="1563"/>
    <w:bookmarkStart w:name="z1780" w:id="1564"/>
    <w:p>
      <w:pPr>
        <w:spacing w:after="0"/>
        <w:ind w:left="0"/>
        <w:jc w:val="both"/>
      </w:pPr>
      <w:r>
        <w:rPr>
          <w:rFonts w:ascii="Times New Roman"/>
          <w:b w:val="false"/>
          <w:i w:val="false"/>
          <w:color w:val="000000"/>
          <w:sz w:val="28"/>
        </w:rPr>
        <w:t>
      тазартылған су параметрлерінің өзгерістеріне жылдам ден қою мүмкіндігі үшін ағынды суларды тазарту қондырғысының өнімділігін мониторингтеу және бақылау қажеттілігі (бұл ретте өлшеулерді жүргізудің ең аз жиілігі тазарту құрылыстарының конструкциясына және ағынды суларды ағызу көлеміне байланысты болуы мүмкін);</w:t>
      </w:r>
    </w:p>
    <w:bookmarkEnd w:id="1564"/>
    <w:bookmarkStart w:name="z1781" w:id="1565"/>
    <w:p>
      <w:pPr>
        <w:spacing w:after="0"/>
        <w:ind w:left="0"/>
        <w:jc w:val="both"/>
      </w:pPr>
      <w:r>
        <w:rPr>
          <w:rFonts w:ascii="Times New Roman"/>
          <w:b w:val="false"/>
          <w:i w:val="false"/>
          <w:color w:val="000000"/>
          <w:sz w:val="28"/>
        </w:rPr>
        <w:t>
      өлшеу жабдығының болуы және сенімділігі және сарқынды суларды ағызу сипаты;</w:t>
      </w:r>
    </w:p>
    <w:bookmarkEnd w:id="1565"/>
    <w:bookmarkStart w:name="z1782" w:id="1566"/>
    <w:p>
      <w:pPr>
        <w:spacing w:after="0"/>
        <w:ind w:left="0"/>
        <w:jc w:val="both"/>
      </w:pPr>
      <w:r>
        <w:rPr>
          <w:rFonts w:ascii="Times New Roman"/>
          <w:b w:val="false"/>
          <w:i w:val="false"/>
          <w:color w:val="000000"/>
          <w:sz w:val="28"/>
        </w:rPr>
        <w:t>
      үздіксіз өлшеу шығындары (экономикалық орындылығы).</w:t>
      </w:r>
    </w:p>
    <w:bookmarkEnd w:id="1566"/>
    <w:bookmarkStart w:name="z1783" w:id="1567"/>
    <w:p>
      <w:pPr>
        <w:spacing w:after="0"/>
        <w:ind w:left="0"/>
        <w:jc w:val="left"/>
      </w:pPr>
      <w:r>
        <w:rPr>
          <w:rFonts w:ascii="Times New Roman"/>
          <w:b/>
          <w:i w:val="false"/>
          <w:color w:val="000000"/>
        </w:rPr>
        <w:t xml:space="preserve"> 4.6. Жабдықтар мен техникаға ЖАЖ және техникалық қызмет көрсетуді жүргізу</w:t>
      </w:r>
    </w:p>
    <w:bookmarkEnd w:id="1567"/>
    <w:bookmarkStart w:name="z1784" w:id="1568"/>
    <w:p>
      <w:pPr>
        <w:spacing w:after="0"/>
        <w:ind w:left="0"/>
        <w:jc w:val="both"/>
      </w:pPr>
      <w:r>
        <w:rPr>
          <w:rFonts w:ascii="Times New Roman"/>
          <w:b w:val="false"/>
          <w:i w:val="false"/>
          <w:color w:val="000000"/>
          <w:sz w:val="28"/>
        </w:rPr>
        <w:t>
      ЖАЖ жүйесі – бұл тозудың алдын алуға және жабдықты жұмыс күйінде ұстауға бағытталған шаралар кешені</w:t>
      </w:r>
    </w:p>
    <w:bookmarkEnd w:id="1568"/>
    <w:bookmarkStart w:name="z1785" w:id="1569"/>
    <w:p>
      <w:pPr>
        <w:spacing w:after="0"/>
        <w:ind w:left="0"/>
        <w:jc w:val="both"/>
      </w:pPr>
      <w:r>
        <w:rPr>
          <w:rFonts w:ascii="Times New Roman"/>
          <w:b w:val="false"/>
          <w:i w:val="false"/>
          <w:color w:val="000000"/>
          <w:sz w:val="28"/>
        </w:rPr>
        <w:t>
      ЖАЖ жүйесінің мәні мынада: жабдықпен белгілі бір уақыт жұмыс істегеннен кейін профилактикалық тексерулер және жоспарлы жөндеудің әртүрлі түрлері жүргізіледі, олардың жиілігі мен ұзақтығы жабдықтың конструктивті және жөндеу ерекшеліктеріне және оны пайдалану жағдайларына байланысты.</w:t>
      </w:r>
    </w:p>
    <w:bookmarkEnd w:id="1569"/>
    <w:bookmarkStart w:name="z1786" w:id="1570"/>
    <w:p>
      <w:pPr>
        <w:spacing w:after="0"/>
        <w:ind w:left="0"/>
        <w:jc w:val="both"/>
      </w:pPr>
      <w:r>
        <w:rPr>
          <w:rFonts w:ascii="Times New Roman"/>
          <w:b w:val="false"/>
          <w:i w:val="false"/>
          <w:color w:val="000000"/>
          <w:sz w:val="28"/>
        </w:rPr>
        <w:t>
      ЖАЖ жүйесі сонымен қатар жабдықты күтіп ұстау және күту бойынша алдын алу шараларының кешенін қарастырады.</w:t>
      </w:r>
    </w:p>
    <w:bookmarkEnd w:id="1570"/>
    <w:bookmarkStart w:name="z1787" w:id="1571"/>
    <w:p>
      <w:pPr>
        <w:spacing w:after="0"/>
        <w:ind w:left="0"/>
        <w:jc w:val="both"/>
      </w:pPr>
      <w:r>
        <w:rPr>
          <w:rFonts w:ascii="Times New Roman"/>
          <w:b w:val="false"/>
          <w:i w:val="false"/>
          <w:color w:val="000000"/>
          <w:sz w:val="28"/>
        </w:rPr>
        <w:t>
      Ол үдемелі тозу жағдайында жабдықтың жұмыс істеу мүмкіндігін болдырмайды, бөлшектер мен тораптарды алдын ала дайындауды, жөндеу жұмыстарын жоспарлауды және еңбек және материалдық ресурстарға қажеттілікті көздейді.</w:t>
      </w:r>
    </w:p>
    <w:bookmarkEnd w:id="1571"/>
    <w:bookmarkStart w:name="z1788" w:id="1572"/>
    <w:p>
      <w:pPr>
        <w:spacing w:after="0"/>
        <w:ind w:left="0"/>
        <w:jc w:val="both"/>
      </w:pPr>
      <w:r>
        <w:rPr>
          <w:rFonts w:ascii="Times New Roman"/>
          <w:b w:val="false"/>
          <w:i w:val="false"/>
          <w:color w:val="000000"/>
          <w:sz w:val="28"/>
        </w:rPr>
        <w:t>
      Жоспарлы-алдын алу жөндеулері туралы ережелерді салалық министрліктер мен ведомстволар әзірлейді және бекітеді және сала кәсіпорындары орындау үшін міндетті болып табылады.</w:t>
      </w:r>
    </w:p>
    <w:bookmarkEnd w:id="1572"/>
    <w:bookmarkStart w:name="z1789" w:id="1573"/>
    <w:p>
      <w:pPr>
        <w:spacing w:after="0"/>
        <w:ind w:left="0"/>
        <w:jc w:val="both"/>
      </w:pPr>
      <w:r>
        <w:rPr>
          <w:rFonts w:ascii="Times New Roman"/>
          <w:b w:val="false"/>
          <w:i w:val="false"/>
          <w:color w:val="000000"/>
          <w:sz w:val="28"/>
        </w:rPr>
        <w:t>
      ЖАЖ-дың негізгі мазмұны – ауысым ішіндегі қызмет көрсету (күтім және қадағалау) және жабдықты профилактикалық тексеруден өткізу, ол әдетте кезекші және пайдалану персоналына жүктеледі, сондай-ақ жабдықты жоспарлы жөндеуді жүзеге асырады.</w:t>
      </w:r>
    </w:p>
    <w:bookmarkEnd w:id="1573"/>
    <w:bookmarkStart w:name="z1790" w:id="1574"/>
    <w:p>
      <w:pPr>
        <w:spacing w:after="0"/>
        <w:ind w:left="0"/>
        <w:jc w:val="both"/>
      </w:pPr>
      <w:r>
        <w:rPr>
          <w:rFonts w:ascii="Times New Roman"/>
          <w:b w:val="false"/>
          <w:i w:val="false"/>
          <w:color w:val="000000"/>
          <w:sz w:val="28"/>
        </w:rPr>
        <w:t>
      ЖАЖ жүйесі сонымен қатар бекітілген кесте бойынша жүргізілетін кәсіпорынның инженерлік-техникалық персоналымен жабдықты жоспарлы профилактикалық тексеруді қарастырады.</w:t>
      </w:r>
    </w:p>
    <w:bookmarkEnd w:id="1574"/>
    <w:bookmarkStart w:name="z1791" w:id="1575"/>
    <w:p>
      <w:pPr>
        <w:spacing w:after="0"/>
        <w:ind w:left="0"/>
        <w:jc w:val="both"/>
      </w:pPr>
      <w:r>
        <w:rPr>
          <w:rFonts w:ascii="Times New Roman"/>
          <w:b w:val="false"/>
          <w:i w:val="false"/>
          <w:color w:val="000000"/>
          <w:sz w:val="28"/>
        </w:rPr>
        <w:t>
      Жүк көтергіш машиналар әдеттегі профилактикалық тексерулерден басқа, осы машиналарды қадағалау бойынша адам жүргізетін техникалық куәландыруға жатады.</w:t>
      </w:r>
    </w:p>
    <w:bookmarkEnd w:id="1575"/>
    <w:bookmarkStart w:name="z1792" w:id="1576"/>
    <w:p>
      <w:pPr>
        <w:spacing w:after="0"/>
        <w:ind w:left="0"/>
        <w:jc w:val="both"/>
      </w:pPr>
      <w:r>
        <w:rPr>
          <w:rFonts w:ascii="Times New Roman"/>
          <w:b w:val="false"/>
          <w:i w:val="false"/>
          <w:color w:val="000000"/>
          <w:sz w:val="28"/>
        </w:rPr>
        <w:t>
      ЖАЖ жүйесі жабдықтың 2 түрін жөндеуді қарастырады: ағымдағы және күрделі.</w:t>
      </w:r>
    </w:p>
    <w:bookmarkEnd w:id="1576"/>
    <w:bookmarkStart w:name="z1793" w:id="1577"/>
    <w:p>
      <w:pPr>
        <w:spacing w:after="0"/>
        <w:ind w:left="0"/>
        <w:jc w:val="both"/>
      </w:pPr>
      <w:r>
        <w:rPr>
          <w:rFonts w:ascii="Times New Roman"/>
          <w:b w:val="false"/>
          <w:i w:val="false"/>
          <w:color w:val="000000"/>
          <w:sz w:val="28"/>
        </w:rPr>
        <w:t>
      Жабдықты ағымдағы жөндеу тез тозатын бөлшектерді немесе тораптарды ішінара ауыстыру, жекелеген тораптарды салыстыру, механизмдерді тазалау, жуу және тексеру, майлау (картерлік) жүйелерінің сыйымдылықтарындағы майды ауыстыру, бекітпелерді тексеру және істен шыққан бекіткіш бөлшектерді ауыстыру жөніндегі жұмыстарды орындауды қамтиды.</w:t>
      </w:r>
    </w:p>
    <w:bookmarkEnd w:id="1577"/>
    <w:bookmarkStart w:name="z1794" w:id="1578"/>
    <w:p>
      <w:pPr>
        <w:spacing w:after="0"/>
        <w:ind w:left="0"/>
        <w:jc w:val="both"/>
      </w:pPr>
      <w:r>
        <w:rPr>
          <w:rFonts w:ascii="Times New Roman"/>
          <w:b w:val="false"/>
          <w:i w:val="false"/>
          <w:color w:val="000000"/>
          <w:sz w:val="28"/>
        </w:rPr>
        <w:t>
      Күрделі жөндеу кезінде, әдетте, жөнделетін жабдықты толық бөлшектеу, тазалау және жуу, негізгі бөлшектерді жөндеу немесе ауыстыру (мысалы, төсек); барлық тозған тораптар мен бөлшектерді толық ауыстыру; Жабдықты құрастыру, салыстыру және реттеу.</w:t>
      </w:r>
    </w:p>
    <w:bookmarkEnd w:id="1578"/>
    <w:bookmarkStart w:name="z1795" w:id="1579"/>
    <w:p>
      <w:pPr>
        <w:spacing w:after="0"/>
        <w:ind w:left="0"/>
        <w:jc w:val="both"/>
      </w:pPr>
      <w:r>
        <w:rPr>
          <w:rFonts w:ascii="Times New Roman"/>
          <w:b w:val="false"/>
          <w:i w:val="false"/>
          <w:color w:val="000000"/>
          <w:sz w:val="28"/>
        </w:rPr>
        <w:t>
      Күрделі жөндеу кезінде пайдалану процесінде де, жөндеу кезінде де анықталған жабдықтың барлық ақаулары жойылады.</w:t>
      </w:r>
    </w:p>
    <w:bookmarkEnd w:id="1579"/>
    <w:bookmarkStart w:name="z1796" w:id="1580"/>
    <w:p>
      <w:pPr>
        <w:spacing w:after="0"/>
        <w:ind w:left="0"/>
        <w:jc w:val="both"/>
      </w:pPr>
      <w:r>
        <w:rPr>
          <w:rFonts w:ascii="Times New Roman"/>
          <w:b w:val="false"/>
          <w:i w:val="false"/>
          <w:color w:val="000000"/>
          <w:sz w:val="28"/>
        </w:rPr>
        <w:t>
      Жабдықтың ағымдағы және күрделі жөндеуге тоқтау жиілігі тозған тораптар мен бөлшектердің қызмет ету мерзімімен, ал тоқтау ұзақтығы – көп еңбекті қажет ететін жұмысты орындау үшін қажетті уақытпен анықталады.</w:t>
      </w:r>
    </w:p>
    <w:bookmarkEnd w:id="1580"/>
    <w:bookmarkStart w:name="z1797" w:id="1581"/>
    <w:p>
      <w:pPr>
        <w:spacing w:after="0"/>
        <w:ind w:left="0"/>
        <w:jc w:val="both"/>
      </w:pPr>
      <w:r>
        <w:rPr>
          <w:rFonts w:ascii="Times New Roman"/>
          <w:b w:val="false"/>
          <w:i w:val="false"/>
          <w:color w:val="000000"/>
          <w:sz w:val="28"/>
        </w:rPr>
        <w:t>
      Жабдықтарды жоспарлы-алдын алу жөндеулерін орындау үшін кестелер жасалады.</w:t>
      </w:r>
    </w:p>
    <w:bookmarkEnd w:id="1581"/>
    <w:bookmarkStart w:name="z1798" w:id="1582"/>
    <w:p>
      <w:pPr>
        <w:spacing w:after="0"/>
        <w:ind w:left="0"/>
        <w:jc w:val="both"/>
      </w:pPr>
      <w:r>
        <w:rPr>
          <w:rFonts w:ascii="Times New Roman"/>
          <w:b w:val="false"/>
          <w:i w:val="false"/>
          <w:color w:val="000000"/>
          <w:sz w:val="28"/>
        </w:rPr>
        <w:t>
      Әрбір кәсіпорын белгіленген нысан бойынша ЖАЖ жылдық және айлық кестелерін жасауға міндетті.</w:t>
      </w:r>
    </w:p>
    <w:bookmarkEnd w:id="1582"/>
    <w:bookmarkStart w:name="z1799" w:id="1583"/>
    <w:p>
      <w:pPr>
        <w:spacing w:after="0"/>
        <w:ind w:left="0"/>
        <w:jc w:val="both"/>
      </w:pPr>
      <w:r>
        <w:rPr>
          <w:rFonts w:ascii="Times New Roman"/>
          <w:b w:val="false"/>
          <w:i w:val="false"/>
          <w:color w:val="000000"/>
          <w:sz w:val="28"/>
        </w:rPr>
        <w:t>
      ЖАЖ жүйесі жабдықты пайдалану мен жөндеудің апатсыз моделін болжайды, бірақ жабдықтың тозуы немесе апаттар нәтижесінде жоспардан тыс жөндеу жұмыстары да жүргізіледі.</w:t>
      </w:r>
    </w:p>
    <w:bookmarkEnd w:id="1583"/>
    <w:bookmarkStart w:name="z1800" w:id="1584"/>
    <w:p>
      <w:pPr>
        <w:spacing w:after="0"/>
        <w:ind w:left="0"/>
        <w:jc w:val="both"/>
      </w:pPr>
      <w:r>
        <w:rPr>
          <w:rFonts w:ascii="Times New Roman"/>
          <w:b w:val="false"/>
          <w:i w:val="false"/>
          <w:color w:val="000000"/>
          <w:sz w:val="28"/>
        </w:rPr>
        <w:t>
      ЖАЖ жүйесін пайдаланудың артықшылықтары:</w:t>
      </w:r>
    </w:p>
    <w:bookmarkEnd w:id="1584"/>
    <w:bookmarkStart w:name="z1801" w:id="1585"/>
    <w:p>
      <w:pPr>
        <w:spacing w:after="0"/>
        <w:ind w:left="0"/>
        <w:jc w:val="both"/>
      </w:pPr>
      <w:r>
        <w:rPr>
          <w:rFonts w:ascii="Times New Roman"/>
          <w:b w:val="false"/>
          <w:i w:val="false"/>
          <w:color w:val="000000"/>
          <w:sz w:val="28"/>
        </w:rPr>
        <w:t>
      жабдық жұмысының жөндеу аралық кезеңдерінің ұзақтығын бақылау;</w:t>
      </w:r>
    </w:p>
    <w:bookmarkEnd w:id="1585"/>
    <w:bookmarkStart w:name="z1802" w:id="1586"/>
    <w:p>
      <w:pPr>
        <w:spacing w:after="0"/>
        <w:ind w:left="0"/>
        <w:jc w:val="both"/>
      </w:pPr>
      <w:r>
        <w:rPr>
          <w:rFonts w:ascii="Times New Roman"/>
          <w:b w:val="false"/>
          <w:i w:val="false"/>
          <w:color w:val="000000"/>
          <w:sz w:val="28"/>
        </w:rPr>
        <w:t>
      жөндеудегі жабдықтың тоқтап қалу уақытын реттеу;</w:t>
      </w:r>
    </w:p>
    <w:bookmarkEnd w:id="1586"/>
    <w:bookmarkStart w:name="z1803" w:id="1587"/>
    <w:p>
      <w:pPr>
        <w:spacing w:after="0"/>
        <w:ind w:left="0"/>
        <w:jc w:val="both"/>
      </w:pPr>
      <w:r>
        <w:rPr>
          <w:rFonts w:ascii="Times New Roman"/>
          <w:b w:val="false"/>
          <w:i w:val="false"/>
          <w:color w:val="000000"/>
          <w:sz w:val="28"/>
        </w:rPr>
        <w:t>
      жабдықтарды, тораптар мен механизмдерді жөндеуге арналған шығындарды болжау;</w:t>
      </w:r>
    </w:p>
    <w:bookmarkEnd w:id="1587"/>
    <w:bookmarkStart w:name="z1804" w:id="1588"/>
    <w:p>
      <w:pPr>
        <w:spacing w:after="0"/>
        <w:ind w:left="0"/>
        <w:jc w:val="both"/>
      </w:pPr>
      <w:r>
        <w:rPr>
          <w:rFonts w:ascii="Times New Roman"/>
          <w:b w:val="false"/>
          <w:i w:val="false"/>
          <w:color w:val="000000"/>
          <w:sz w:val="28"/>
        </w:rPr>
        <w:t>
      жабдықтың бұзылу себептерін талдау;</w:t>
      </w:r>
    </w:p>
    <w:bookmarkEnd w:id="1588"/>
    <w:bookmarkStart w:name="z1805" w:id="1589"/>
    <w:p>
      <w:pPr>
        <w:spacing w:after="0"/>
        <w:ind w:left="0"/>
        <w:jc w:val="both"/>
      </w:pPr>
      <w:r>
        <w:rPr>
          <w:rFonts w:ascii="Times New Roman"/>
          <w:b w:val="false"/>
          <w:i w:val="false"/>
          <w:color w:val="000000"/>
          <w:sz w:val="28"/>
        </w:rPr>
        <w:t>
      жабдықты жөндеудің күрделілігіне байланысты жөндеу персоналының санын есептеу.</w:t>
      </w:r>
    </w:p>
    <w:bookmarkEnd w:id="1589"/>
    <w:bookmarkStart w:name="z1806" w:id="1590"/>
    <w:p>
      <w:pPr>
        <w:spacing w:after="0"/>
        <w:ind w:left="0"/>
        <w:jc w:val="both"/>
      </w:pPr>
      <w:r>
        <w:rPr>
          <w:rFonts w:ascii="Times New Roman"/>
          <w:b w:val="false"/>
          <w:i w:val="false"/>
          <w:color w:val="000000"/>
          <w:sz w:val="28"/>
        </w:rPr>
        <w:t>
      ЖАЖ жүйесінің кемшіліктері:</w:t>
      </w:r>
    </w:p>
    <w:bookmarkEnd w:id="1590"/>
    <w:bookmarkStart w:name="z1807" w:id="1591"/>
    <w:p>
      <w:pPr>
        <w:spacing w:after="0"/>
        <w:ind w:left="0"/>
        <w:jc w:val="both"/>
      </w:pPr>
      <w:r>
        <w:rPr>
          <w:rFonts w:ascii="Times New Roman"/>
          <w:b w:val="false"/>
          <w:i w:val="false"/>
          <w:color w:val="000000"/>
          <w:sz w:val="28"/>
        </w:rPr>
        <w:t>
      жөндеу жұмыстарын жоспарлаудың ыңғайлы құралдарының болмауы;</w:t>
      </w:r>
    </w:p>
    <w:bookmarkEnd w:id="1591"/>
    <w:bookmarkStart w:name="z1808" w:id="1592"/>
    <w:p>
      <w:pPr>
        <w:spacing w:after="0"/>
        <w:ind w:left="0"/>
        <w:jc w:val="both"/>
      </w:pPr>
      <w:r>
        <w:rPr>
          <w:rFonts w:ascii="Times New Roman"/>
          <w:b w:val="false"/>
          <w:i w:val="false"/>
          <w:color w:val="000000"/>
          <w:sz w:val="28"/>
        </w:rPr>
        <w:t>
      еңбек шығындарын есептеудің еңбек сыйымдылығы;</w:t>
      </w:r>
    </w:p>
    <w:bookmarkEnd w:id="1592"/>
    <w:bookmarkStart w:name="z1809" w:id="1593"/>
    <w:p>
      <w:pPr>
        <w:spacing w:after="0"/>
        <w:ind w:left="0"/>
        <w:jc w:val="both"/>
      </w:pPr>
      <w:r>
        <w:rPr>
          <w:rFonts w:ascii="Times New Roman"/>
          <w:b w:val="false"/>
          <w:i w:val="false"/>
          <w:color w:val="000000"/>
          <w:sz w:val="28"/>
        </w:rPr>
        <w:t>
      индикатор параметрін есепке алудың күрделілігі;</w:t>
      </w:r>
    </w:p>
    <w:bookmarkEnd w:id="1593"/>
    <w:bookmarkStart w:name="z1810" w:id="1594"/>
    <w:p>
      <w:pPr>
        <w:spacing w:after="0"/>
        <w:ind w:left="0"/>
        <w:jc w:val="both"/>
      </w:pPr>
      <w:r>
        <w:rPr>
          <w:rFonts w:ascii="Times New Roman"/>
          <w:b w:val="false"/>
          <w:i w:val="false"/>
          <w:color w:val="000000"/>
          <w:sz w:val="28"/>
        </w:rPr>
        <w:t>
      жоспарланған жөндеулерді жедел түзетудің күрделілігі.</w:t>
      </w:r>
    </w:p>
    <w:bookmarkEnd w:id="1594"/>
    <w:bookmarkStart w:name="z1811" w:id="1595"/>
    <w:p>
      <w:pPr>
        <w:spacing w:after="0"/>
        <w:ind w:left="0"/>
        <w:jc w:val="left"/>
      </w:pPr>
      <w:r>
        <w:rPr>
          <w:rFonts w:ascii="Times New Roman"/>
          <w:b/>
          <w:i w:val="false"/>
          <w:color w:val="000000"/>
        </w:rPr>
        <w:t xml:space="preserve"> 4.7. Қалдықтарды басқару</w:t>
      </w:r>
    </w:p>
    <w:bookmarkEnd w:id="1595"/>
    <w:bookmarkStart w:name="z1812" w:id="1596"/>
    <w:p>
      <w:pPr>
        <w:spacing w:after="0"/>
        <w:ind w:left="0"/>
        <w:jc w:val="both"/>
      </w:pPr>
      <w:r>
        <w:rPr>
          <w:rFonts w:ascii="Times New Roman"/>
          <w:b w:val="false"/>
          <w:i w:val="false"/>
          <w:color w:val="000000"/>
          <w:sz w:val="28"/>
        </w:rPr>
        <w:t>
      Экологиялық кодексіне, Қазақстан Республикасында қабылданған нормативтік құқықтық актілерге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bookmarkEnd w:id="1596"/>
    <w:bookmarkStart w:name="z1813" w:id="1597"/>
    <w:p>
      <w:pPr>
        <w:spacing w:after="0"/>
        <w:ind w:left="0"/>
        <w:jc w:val="both"/>
      </w:pPr>
      <w:r>
        <w:rPr>
          <w:rFonts w:ascii="Times New Roman"/>
          <w:b w:val="false"/>
          <w:i w:val="false"/>
          <w:color w:val="000000"/>
          <w:sz w:val="28"/>
        </w:rPr>
        <w:t>
      Табиғи орта компоненттерінің ластануын болғызбау мақсатында қалдықтарды жинақтау және жою халықаралық стандарттарға және Қазақстан Республикасының қолданыстағы нормативтеріне, сондай-ақ ішкі стандарттарға сәйкес жүргізіледі.</w:t>
      </w:r>
    </w:p>
    <w:bookmarkEnd w:id="1597"/>
    <w:bookmarkStart w:name="z1814" w:id="1598"/>
    <w:p>
      <w:pPr>
        <w:spacing w:after="0"/>
        <w:ind w:left="0"/>
        <w:jc w:val="both"/>
      </w:pPr>
      <w:r>
        <w:rPr>
          <w:rFonts w:ascii="Times New Roman"/>
          <w:b w:val="false"/>
          <w:i w:val="false"/>
          <w:color w:val="000000"/>
          <w:sz w:val="28"/>
        </w:rPr>
        <w:t>
      Қалдықтармен жұмыс істеу, сондай-ақ оларды жоспарланған жұмыстарды жүргізу кезінде орналастыру өндірілетін қалдықтар өндірістік алаңда Өндірістік қалдықтарды уақытша жинақтау қажет болған кезде (қалдықтарды кейінгі технологиялық процесте пайдалану немесе орналастыру үшін объектіге жіберу сәтіне дейін) қоршаған ортаның жай-күйіне және кәсіпорын персоналының денсаулығына зиянды әсер етпейтін жағдайларды қамтамасыз етуге тиіс.</w:t>
      </w:r>
    </w:p>
    <w:bookmarkEnd w:id="1598"/>
    <w:bookmarkStart w:name="z1815" w:id="1599"/>
    <w:p>
      <w:pPr>
        <w:spacing w:after="0"/>
        <w:ind w:left="0"/>
        <w:jc w:val="both"/>
      </w:pPr>
      <w:r>
        <w:rPr>
          <w:rFonts w:ascii="Times New Roman"/>
          <w:b w:val="false"/>
          <w:i w:val="false"/>
          <w:color w:val="000000"/>
          <w:sz w:val="28"/>
        </w:rPr>
        <w:t>
      Қалдықтарды басқару жүйесі дегеніміз:</w:t>
      </w:r>
    </w:p>
    <w:bookmarkEnd w:id="1599"/>
    <w:bookmarkStart w:name="z1816" w:id="1600"/>
    <w:p>
      <w:pPr>
        <w:spacing w:after="0"/>
        <w:ind w:left="0"/>
        <w:jc w:val="both"/>
      </w:pPr>
      <w:r>
        <w:rPr>
          <w:rFonts w:ascii="Times New Roman"/>
          <w:b w:val="false"/>
          <w:i w:val="false"/>
          <w:color w:val="000000"/>
          <w:sz w:val="28"/>
        </w:rPr>
        <w:t>
      пайда болған қалдықтарды сәйкестендіру;</w:t>
      </w:r>
    </w:p>
    <w:bookmarkEnd w:id="1600"/>
    <w:bookmarkStart w:name="z1817" w:id="1601"/>
    <w:p>
      <w:pPr>
        <w:spacing w:after="0"/>
        <w:ind w:left="0"/>
        <w:jc w:val="both"/>
      </w:pPr>
      <w:r>
        <w:rPr>
          <w:rFonts w:ascii="Times New Roman"/>
          <w:b w:val="false"/>
          <w:i w:val="false"/>
          <w:color w:val="000000"/>
          <w:sz w:val="28"/>
        </w:rPr>
        <w:t>
      қалдықтарды жоюдың одан әрі тәсілдерін оңтайландыру, сондай-ақ қалдықтардың белгілі бір түрлерін қайталама пайдалану мақсатында олардың қауіптілік дәрежесі мен деңгейі бойынша түрлердің орынды бірігуін ескере отырып, олардың түзілу орындарында қалдықтарды бөлек жинау (сегрегациялау);</w:t>
      </w:r>
    </w:p>
    <w:bookmarkEnd w:id="1601"/>
    <w:bookmarkStart w:name="z1818" w:id="1602"/>
    <w:p>
      <w:pPr>
        <w:spacing w:after="0"/>
        <w:ind w:left="0"/>
        <w:jc w:val="both"/>
      </w:pPr>
      <w:r>
        <w:rPr>
          <w:rFonts w:ascii="Times New Roman"/>
          <w:b w:val="false"/>
          <w:i w:val="false"/>
          <w:color w:val="000000"/>
          <w:sz w:val="28"/>
        </w:rPr>
        <w:t>
      қалдықтарды орынды әкетуге дейін жинақтау және уақытша сақтау;</w:t>
      </w:r>
    </w:p>
    <w:bookmarkEnd w:id="1602"/>
    <w:bookmarkStart w:name="z1819" w:id="1603"/>
    <w:p>
      <w:pPr>
        <w:spacing w:after="0"/>
        <w:ind w:left="0"/>
        <w:jc w:val="both"/>
      </w:pPr>
      <w:r>
        <w:rPr>
          <w:rFonts w:ascii="Times New Roman"/>
          <w:b w:val="false"/>
          <w:i w:val="false"/>
          <w:color w:val="000000"/>
          <w:sz w:val="28"/>
        </w:rPr>
        <w:t>
      таңбаланған герметикалық контейнерлерде сақтау;</w:t>
      </w:r>
    </w:p>
    <w:bookmarkEnd w:id="1603"/>
    <w:bookmarkStart w:name="z1820" w:id="1604"/>
    <w:p>
      <w:pPr>
        <w:spacing w:after="0"/>
        <w:ind w:left="0"/>
        <w:jc w:val="both"/>
      </w:pPr>
      <w:r>
        <w:rPr>
          <w:rFonts w:ascii="Times New Roman"/>
          <w:b w:val="false"/>
          <w:i w:val="false"/>
          <w:color w:val="000000"/>
          <w:sz w:val="28"/>
        </w:rPr>
        <w:t>
      арнайы бөлінген және жабдықталған алаңдарда қалдықтарды жинау;</w:t>
      </w:r>
    </w:p>
    <w:bookmarkEnd w:id="1604"/>
    <w:bookmarkStart w:name="z1821" w:id="1605"/>
    <w:p>
      <w:pPr>
        <w:spacing w:after="0"/>
        <w:ind w:left="0"/>
        <w:jc w:val="both"/>
      </w:pPr>
      <w:r>
        <w:rPr>
          <w:rFonts w:ascii="Times New Roman"/>
          <w:b w:val="false"/>
          <w:i w:val="false"/>
          <w:color w:val="000000"/>
          <w:sz w:val="28"/>
        </w:rPr>
        <w:t>
      барлық қалдықтардың қозғалысын тіркей отырып, қатаң бақылаумен тасымалдау.</w:t>
      </w:r>
    </w:p>
    <w:bookmarkEnd w:id="1605"/>
    <w:bookmarkStart w:name="z1822" w:id="1606"/>
    <w:p>
      <w:pPr>
        <w:spacing w:after="0"/>
        <w:ind w:left="0"/>
        <w:jc w:val="both"/>
      </w:pPr>
      <w:r>
        <w:rPr>
          <w:rFonts w:ascii="Times New Roman"/>
          <w:b w:val="false"/>
          <w:i w:val="false"/>
          <w:color w:val="000000"/>
          <w:sz w:val="28"/>
        </w:rPr>
        <w:t>
      Қалдықтарды контейнерлерде сақтау ағып кетудің алдын алуға, олардың қоршаған ортаға әсерін азайтуға, сондай-ақ ауа-райының қалдықтардың күйіне әсерін азайтуға мүмкіндік береді.</w:t>
      </w:r>
    </w:p>
    <w:bookmarkEnd w:id="1606"/>
    <w:bookmarkStart w:name="z1823" w:id="1607"/>
    <w:p>
      <w:pPr>
        <w:spacing w:after="0"/>
        <w:ind w:left="0"/>
        <w:jc w:val="left"/>
      </w:pPr>
      <w:r>
        <w:rPr>
          <w:rFonts w:ascii="Times New Roman"/>
          <w:b/>
          <w:i w:val="false"/>
          <w:color w:val="000000"/>
        </w:rPr>
        <w:t xml:space="preserve"> 4.8. Физикалық әсер ету деңгейінің төмендеуі</w:t>
      </w:r>
    </w:p>
    <w:bookmarkEnd w:id="1607"/>
    <w:bookmarkStart w:name="z1824" w:id="1608"/>
    <w:p>
      <w:pPr>
        <w:spacing w:after="0"/>
        <w:ind w:left="0"/>
        <w:jc w:val="both"/>
      </w:pPr>
      <w:r>
        <w:rPr>
          <w:rFonts w:ascii="Times New Roman"/>
          <w:b w:val="false"/>
          <w:i w:val="false"/>
          <w:color w:val="000000"/>
          <w:sz w:val="28"/>
        </w:rPr>
        <w:t>
      Шу мен діріл сектордағы жалпы проблемалар болып табылады және көздер барлық өндіру және байыту секторларында кездеседі.</w:t>
      </w:r>
    </w:p>
    <w:bookmarkEnd w:id="1608"/>
    <w:bookmarkStart w:name="z1825" w:id="1609"/>
    <w:p>
      <w:pPr>
        <w:spacing w:after="0"/>
        <w:ind w:left="0"/>
        <w:jc w:val="both"/>
      </w:pPr>
      <w:r>
        <w:rPr>
          <w:rFonts w:ascii="Times New Roman"/>
          <w:b w:val="false"/>
          <w:i w:val="false"/>
          <w:color w:val="000000"/>
          <w:sz w:val="28"/>
        </w:rPr>
        <w:t>
      Шу шикізатты дайындаудан бастап соңғы өнімді алуға дейінгі барлық өндірістік процестерде пайда болады.</w:t>
      </w:r>
    </w:p>
    <w:bookmarkEnd w:id="1609"/>
    <w:bookmarkStart w:name="z1826" w:id="1610"/>
    <w:p>
      <w:pPr>
        <w:spacing w:after="0"/>
        <w:ind w:left="0"/>
        <w:jc w:val="both"/>
      </w:pPr>
      <w:r>
        <w:rPr>
          <w:rFonts w:ascii="Times New Roman"/>
          <w:b w:val="false"/>
          <w:i w:val="false"/>
          <w:color w:val="000000"/>
          <w:sz w:val="28"/>
        </w:rPr>
        <w:t>
      Шу әсерінің жүктемесін азайтуға бағытталған іс-шаралар мынадай:</w:t>
      </w:r>
    </w:p>
    <w:bookmarkEnd w:id="1610"/>
    <w:bookmarkStart w:name="z1827" w:id="1611"/>
    <w:p>
      <w:pPr>
        <w:spacing w:after="0"/>
        <w:ind w:left="0"/>
        <w:jc w:val="both"/>
      </w:pPr>
      <w:r>
        <w:rPr>
          <w:rFonts w:ascii="Times New Roman"/>
          <w:b w:val="false"/>
          <w:i w:val="false"/>
          <w:color w:val="000000"/>
          <w:sz w:val="28"/>
        </w:rPr>
        <w:t>
      жабдыққа тұрақты техникалық қызмет көрсету, Шу тудыратын техникалық құралдарды герметизациялау және қоршау;</w:t>
      </w:r>
    </w:p>
    <w:bookmarkEnd w:id="1611"/>
    <w:bookmarkStart w:name="z1828" w:id="1612"/>
    <w:p>
      <w:pPr>
        <w:spacing w:after="0"/>
        <w:ind w:left="0"/>
        <w:jc w:val="both"/>
      </w:pPr>
      <w:r>
        <w:rPr>
          <w:rFonts w:ascii="Times New Roman"/>
          <w:b w:val="false"/>
          <w:i w:val="false"/>
          <w:color w:val="000000"/>
          <w:sz w:val="28"/>
        </w:rPr>
        <w:t>
      шудан қорғау біліктерін салу. Құрылыста топырақтың беткі қабаттарын немесе қоршаған ортаға қауіп төндірмейтін материалдың үйінділерін қолдану керек;</w:t>
      </w:r>
    </w:p>
    <w:bookmarkEnd w:id="1612"/>
    <w:bookmarkStart w:name="z1829" w:id="1613"/>
    <w:p>
      <w:pPr>
        <w:spacing w:after="0"/>
        <w:ind w:left="0"/>
        <w:jc w:val="both"/>
      </w:pPr>
      <w:r>
        <w:rPr>
          <w:rFonts w:ascii="Times New Roman"/>
          <w:b w:val="false"/>
          <w:i w:val="false"/>
          <w:color w:val="000000"/>
          <w:sz w:val="28"/>
        </w:rPr>
        <w:t>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w:t>
      </w:r>
    </w:p>
    <w:bookmarkEnd w:id="1613"/>
    <w:bookmarkStart w:name="z1830" w:id="1614"/>
    <w:p>
      <w:pPr>
        <w:spacing w:after="0"/>
        <w:ind w:left="0"/>
        <w:jc w:val="both"/>
      </w:pPr>
      <w:r>
        <w:rPr>
          <w:rFonts w:ascii="Times New Roman"/>
          <w:b w:val="false"/>
          <w:i w:val="false"/>
          <w:color w:val="000000"/>
          <w:sz w:val="28"/>
        </w:rPr>
        <w:t>
      тазарту кенжарының артында елді мекенге қатысты жұмыстар жүргізілетін орын қалатындай етіп ұңғыманың бағытын таңдау;</w:t>
      </w:r>
    </w:p>
    <w:bookmarkEnd w:id="1614"/>
    <w:bookmarkStart w:name="z1831" w:id="1615"/>
    <w:p>
      <w:pPr>
        <w:spacing w:after="0"/>
        <w:ind w:left="0"/>
        <w:jc w:val="both"/>
      </w:pPr>
      <w:r>
        <w:rPr>
          <w:rFonts w:ascii="Times New Roman"/>
          <w:b w:val="false"/>
          <w:i w:val="false"/>
          <w:color w:val="000000"/>
          <w:sz w:val="28"/>
        </w:rPr>
        <w:t>
      елді мекен бағытында шудан қорғау үшін сынбаған қабырғаларды қалдыру;</w:t>
      </w:r>
    </w:p>
    <w:bookmarkEnd w:id="1615"/>
    <w:bookmarkStart w:name="z1832" w:id="1616"/>
    <w:p>
      <w:pPr>
        <w:spacing w:after="0"/>
        <w:ind w:left="0"/>
        <w:jc w:val="both"/>
      </w:pPr>
      <w:r>
        <w:rPr>
          <w:rFonts w:ascii="Times New Roman"/>
          <w:b w:val="false"/>
          <w:i w:val="false"/>
          <w:color w:val="000000"/>
          <w:sz w:val="28"/>
        </w:rPr>
        <w:t>
      кеніш аумағының шетінде немесе шу шығаратын объектілердің айналасында ағаштар мен басқа да өсімдіктерді қалдыру;</w:t>
      </w:r>
    </w:p>
    <w:bookmarkEnd w:id="1616"/>
    <w:bookmarkStart w:name="z1833" w:id="1617"/>
    <w:p>
      <w:pPr>
        <w:spacing w:after="0"/>
        <w:ind w:left="0"/>
        <w:jc w:val="both"/>
      </w:pPr>
      <w:r>
        <w:rPr>
          <w:rFonts w:ascii="Times New Roman"/>
          <w:b w:val="false"/>
          <w:i w:val="false"/>
          <w:color w:val="000000"/>
          <w:sz w:val="28"/>
        </w:rPr>
        <w:t>
      жарылыс кезіндегі заряд мөлшерін шектеу, сондай-ақ жарылғыш заттардың көлемін оңтайландыру;</w:t>
      </w:r>
    </w:p>
    <w:bookmarkEnd w:id="1617"/>
    <w:bookmarkStart w:name="z1834" w:id="1618"/>
    <w:p>
      <w:pPr>
        <w:spacing w:after="0"/>
        <w:ind w:left="0"/>
        <w:jc w:val="both"/>
      </w:pPr>
      <w:r>
        <w:rPr>
          <w:rFonts w:ascii="Times New Roman"/>
          <w:b w:val="false"/>
          <w:i w:val="false"/>
          <w:color w:val="000000"/>
          <w:sz w:val="28"/>
        </w:rPr>
        <w:t>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w:t>
      </w:r>
    </w:p>
    <w:bookmarkEnd w:id="1618"/>
    <w:bookmarkStart w:name="z1835" w:id="1619"/>
    <w:p>
      <w:pPr>
        <w:spacing w:after="0"/>
        <w:ind w:left="0"/>
        <w:jc w:val="both"/>
      </w:pPr>
      <w:r>
        <w:rPr>
          <w:rFonts w:ascii="Times New Roman"/>
          <w:b w:val="false"/>
          <w:i w:val="false"/>
          <w:color w:val="000000"/>
          <w:sz w:val="28"/>
        </w:rPr>
        <w:t>
      көлік маршруттарын жоспарлау және тасымалдауды олар ең аз әсер ететін мерзімде жүзеге асыру.</w:t>
      </w:r>
    </w:p>
    <w:bookmarkEnd w:id="1619"/>
    <w:bookmarkStart w:name="z1836" w:id="1620"/>
    <w:p>
      <w:pPr>
        <w:spacing w:after="0"/>
        <w:ind w:left="0"/>
        <w:jc w:val="both"/>
      </w:pPr>
      <w:r>
        <w:rPr>
          <w:rFonts w:ascii="Times New Roman"/>
          <w:b w:val="false"/>
          <w:i w:val="false"/>
          <w:color w:val="000000"/>
          <w:sz w:val="28"/>
        </w:rPr>
        <w:t>
      Пайдалану іс-шараларын тиісінше жүзеге асыру мынадай іс-шараларды жүргізуден тұрады:</w:t>
      </w:r>
    </w:p>
    <w:bookmarkEnd w:id="1620"/>
    <w:bookmarkStart w:name="z1837" w:id="1621"/>
    <w:p>
      <w:pPr>
        <w:spacing w:after="0"/>
        <w:ind w:left="0"/>
        <w:jc w:val="both"/>
      </w:pPr>
      <w:r>
        <w:rPr>
          <w:rFonts w:ascii="Times New Roman"/>
          <w:b w:val="false"/>
          <w:i w:val="false"/>
          <w:color w:val="000000"/>
          <w:sz w:val="28"/>
        </w:rPr>
        <w:t>
      жабдықты мұқият тексеру және техникалық қызмет көрсету;</w:t>
      </w:r>
    </w:p>
    <w:bookmarkEnd w:id="1621"/>
    <w:bookmarkStart w:name="z1838" w:id="1622"/>
    <w:p>
      <w:pPr>
        <w:spacing w:after="0"/>
        <w:ind w:left="0"/>
        <w:jc w:val="both"/>
      </w:pPr>
      <w:r>
        <w:rPr>
          <w:rFonts w:ascii="Times New Roman"/>
          <w:b w:val="false"/>
          <w:i w:val="false"/>
          <w:color w:val="000000"/>
          <w:sz w:val="28"/>
        </w:rPr>
        <w:t>
      мүмкіндігінше жабық бөлмелердегі есіктер мен терезелерді жабу;</w:t>
      </w:r>
    </w:p>
    <w:bookmarkEnd w:id="1622"/>
    <w:bookmarkStart w:name="z1839" w:id="1623"/>
    <w:p>
      <w:pPr>
        <w:spacing w:after="0"/>
        <w:ind w:left="0"/>
        <w:jc w:val="both"/>
      </w:pPr>
      <w:r>
        <w:rPr>
          <w:rFonts w:ascii="Times New Roman"/>
          <w:b w:val="false"/>
          <w:i w:val="false"/>
          <w:color w:val="000000"/>
          <w:sz w:val="28"/>
        </w:rPr>
        <w:t>
      жеке қорғаныс құралдарымен жарақтандырылған оқытылған персоналдың жабдықты пайдалануы;</w:t>
      </w:r>
    </w:p>
    <w:bookmarkEnd w:id="1623"/>
    <w:bookmarkStart w:name="z1840" w:id="1624"/>
    <w:p>
      <w:pPr>
        <w:spacing w:after="0"/>
        <w:ind w:left="0"/>
        <w:jc w:val="both"/>
      </w:pPr>
      <w:r>
        <w:rPr>
          <w:rFonts w:ascii="Times New Roman"/>
          <w:b w:val="false"/>
          <w:i w:val="false"/>
          <w:color w:val="000000"/>
          <w:sz w:val="28"/>
        </w:rPr>
        <w:t>
      мүмкін болса, түнгі уақытта шулы жұмыстарды жүргізудің алдын алу;</w:t>
      </w:r>
    </w:p>
    <w:bookmarkEnd w:id="1624"/>
    <w:bookmarkStart w:name="z1841" w:id="1625"/>
    <w:p>
      <w:pPr>
        <w:spacing w:after="0"/>
        <w:ind w:left="0"/>
        <w:jc w:val="both"/>
      </w:pPr>
      <w:r>
        <w:rPr>
          <w:rFonts w:ascii="Times New Roman"/>
          <w:b w:val="false"/>
          <w:i w:val="false"/>
          <w:color w:val="000000"/>
          <w:sz w:val="28"/>
        </w:rPr>
        <w:t>
      техникалық қызмет көрсету кезінде шудың пайда болуын бақылауды қамтамасыз ету.</w:t>
      </w:r>
    </w:p>
    <w:bookmarkEnd w:id="1625"/>
    <w:bookmarkStart w:name="z1842" w:id="1626"/>
    <w:p>
      <w:pPr>
        <w:spacing w:after="0"/>
        <w:ind w:left="0"/>
        <w:jc w:val="both"/>
      </w:pPr>
      <w:r>
        <w:rPr>
          <w:rFonts w:ascii="Times New Roman"/>
          <w:b w:val="false"/>
          <w:i w:val="false"/>
          <w:color w:val="000000"/>
          <w:sz w:val="28"/>
        </w:rPr>
        <w:t>
      Тәсіл қолданыстағы, жаңғыртылатын және жаңа объектілерде қолдануға жатады.</w:t>
      </w:r>
    </w:p>
    <w:bookmarkEnd w:id="1626"/>
    <w:bookmarkStart w:name="z1843" w:id="1627"/>
    <w:p>
      <w:pPr>
        <w:spacing w:after="0"/>
        <w:ind w:left="0"/>
        <w:jc w:val="both"/>
      </w:pPr>
      <w:r>
        <w:rPr>
          <w:rFonts w:ascii="Times New Roman"/>
          <w:b w:val="false"/>
          <w:i w:val="false"/>
          <w:color w:val="000000"/>
          <w:sz w:val="28"/>
        </w:rPr>
        <w:t>
      Жарылыс кезінде таралатын дірілді жарылыс жұмыстарын жоспарлау және дұрыс орындау арқылы азайтуға болады:</w:t>
      </w:r>
    </w:p>
    <w:bookmarkEnd w:id="1627"/>
    <w:bookmarkStart w:name="z1844" w:id="1628"/>
    <w:p>
      <w:pPr>
        <w:spacing w:after="0"/>
        <w:ind w:left="0"/>
        <w:jc w:val="both"/>
      </w:pPr>
      <w:r>
        <w:rPr>
          <w:rFonts w:ascii="Times New Roman"/>
          <w:b w:val="false"/>
          <w:i w:val="false"/>
          <w:color w:val="000000"/>
          <w:sz w:val="28"/>
        </w:rPr>
        <w:t>
      ұңғыманың бағытын таңдау;</w:t>
      </w:r>
    </w:p>
    <w:bookmarkEnd w:id="1628"/>
    <w:bookmarkStart w:name="z1845" w:id="1629"/>
    <w:p>
      <w:pPr>
        <w:spacing w:after="0"/>
        <w:ind w:left="0"/>
        <w:jc w:val="both"/>
      </w:pPr>
      <w:r>
        <w:rPr>
          <w:rFonts w:ascii="Times New Roman"/>
          <w:b w:val="false"/>
          <w:i w:val="false"/>
          <w:color w:val="000000"/>
          <w:sz w:val="28"/>
        </w:rPr>
        <w:t>
      тау жыныстарының ерекшеліктерін есепке алу;</w:t>
      </w:r>
    </w:p>
    <w:bookmarkEnd w:id="1629"/>
    <w:bookmarkStart w:name="z1846" w:id="1630"/>
    <w:p>
      <w:pPr>
        <w:spacing w:after="0"/>
        <w:ind w:left="0"/>
        <w:jc w:val="both"/>
      </w:pPr>
      <w:r>
        <w:rPr>
          <w:rFonts w:ascii="Times New Roman"/>
          <w:b w:val="false"/>
          <w:i w:val="false"/>
          <w:color w:val="000000"/>
          <w:sz w:val="28"/>
        </w:rPr>
        <w:t>
      жарылғыш заттарды таңдау;</w:t>
      </w:r>
    </w:p>
    <w:bookmarkEnd w:id="1630"/>
    <w:bookmarkStart w:name="z1847" w:id="1631"/>
    <w:p>
      <w:pPr>
        <w:spacing w:after="0"/>
        <w:ind w:left="0"/>
        <w:jc w:val="both"/>
      </w:pPr>
      <w:r>
        <w:rPr>
          <w:rFonts w:ascii="Times New Roman"/>
          <w:b w:val="false"/>
          <w:i w:val="false"/>
          <w:color w:val="000000"/>
          <w:sz w:val="28"/>
        </w:rPr>
        <w:t>
      тау жыныстарының кернеуі мен діріл күйіне сәйкес шпурды сою ұзақтығын жоспарлау (қысқа мерзімді детонаторлар);</w:t>
      </w:r>
    </w:p>
    <w:bookmarkEnd w:id="1631"/>
    <w:bookmarkStart w:name="z1848" w:id="1632"/>
    <w:p>
      <w:pPr>
        <w:spacing w:after="0"/>
        <w:ind w:left="0"/>
        <w:jc w:val="both"/>
      </w:pPr>
      <w:r>
        <w:rPr>
          <w:rFonts w:ascii="Times New Roman"/>
          <w:b w:val="false"/>
          <w:i w:val="false"/>
          <w:color w:val="000000"/>
          <w:sz w:val="28"/>
        </w:rPr>
        <w:t>
      зарядтың азаюы және жүктеме дәрежесінің төмендеуі немесе жарылатын өрістің көлемінің азаюы (тұтану тәртібі, жарылғыш заттың аз лезде көлемі);</w:t>
      </w:r>
    </w:p>
    <w:bookmarkEnd w:id="1632"/>
    <w:bookmarkStart w:name="z1849" w:id="1633"/>
    <w:p>
      <w:pPr>
        <w:spacing w:after="0"/>
        <w:ind w:left="0"/>
        <w:jc w:val="both"/>
      </w:pPr>
      <w:r>
        <w:rPr>
          <w:rFonts w:ascii="Times New Roman"/>
          <w:b w:val="false"/>
          <w:i w:val="false"/>
          <w:color w:val="000000"/>
          <w:sz w:val="28"/>
        </w:rPr>
        <w:t>
      бұрғылауды басқару.</w:t>
      </w:r>
    </w:p>
    <w:bookmarkEnd w:id="1633"/>
    <w:bookmarkStart w:name="z1850" w:id="1634"/>
    <w:p>
      <w:pPr>
        <w:spacing w:after="0"/>
        <w:ind w:left="0"/>
        <w:jc w:val="both"/>
      </w:pPr>
      <w:r>
        <w:rPr>
          <w:rFonts w:ascii="Times New Roman"/>
          <w:b w:val="false"/>
          <w:i w:val="false"/>
          <w:color w:val="000000"/>
          <w:sz w:val="28"/>
        </w:rPr>
        <w:t>
      Иістердің пайда болуы мен таралуын болғызбауға бағытталған шаралар:</w:t>
      </w:r>
    </w:p>
    <w:bookmarkEnd w:id="1634"/>
    <w:bookmarkStart w:name="z1851" w:id="1635"/>
    <w:p>
      <w:pPr>
        <w:spacing w:after="0"/>
        <w:ind w:left="0"/>
        <w:jc w:val="both"/>
      </w:pPr>
      <w:r>
        <w:rPr>
          <w:rFonts w:ascii="Times New Roman"/>
          <w:b w:val="false"/>
          <w:i w:val="false"/>
          <w:color w:val="000000"/>
          <w:sz w:val="28"/>
        </w:rPr>
        <w:t>
      иісті материалдарды дұрыс сақтау және өңдеу;</w:t>
      </w:r>
    </w:p>
    <w:bookmarkEnd w:id="1635"/>
    <w:bookmarkStart w:name="z1852" w:id="1636"/>
    <w:p>
      <w:pPr>
        <w:spacing w:after="0"/>
        <w:ind w:left="0"/>
        <w:jc w:val="both"/>
      </w:pPr>
      <w:r>
        <w:rPr>
          <w:rFonts w:ascii="Times New Roman"/>
          <w:b w:val="false"/>
          <w:i w:val="false"/>
          <w:color w:val="000000"/>
          <w:sz w:val="28"/>
        </w:rPr>
        <w:t>
      иістерді шығара алатын кез келген жабдықты мұқият жобалау, пайдалану және техникалық қызмет көрсету;</w:t>
      </w:r>
    </w:p>
    <w:bookmarkEnd w:id="1636"/>
    <w:bookmarkStart w:name="z1853" w:id="1637"/>
    <w:p>
      <w:pPr>
        <w:spacing w:after="0"/>
        <w:ind w:left="0"/>
        <w:jc w:val="both"/>
      </w:pPr>
      <w:r>
        <w:rPr>
          <w:rFonts w:ascii="Times New Roman"/>
          <w:b w:val="false"/>
          <w:i w:val="false"/>
          <w:color w:val="000000"/>
          <w:sz w:val="28"/>
        </w:rPr>
        <w:t>
      иісті материалдарды пайдалануды азайту.</w:t>
      </w:r>
    </w:p>
    <w:bookmarkEnd w:id="1637"/>
    <w:bookmarkStart w:name="z1854" w:id="1638"/>
    <w:p>
      <w:pPr>
        <w:spacing w:after="0"/>
        <w:ind w:left="0"/>
        <w:jc w:val="both"/>
      </w:pPr>
      <w:r>
        <w:rPr>
          <w:rFonts w:ascii="Times New Roman"/>
          <w:b w:val="false"/>
          <w:i w:val="false"/>
          <w:color w:val="000000"/>
          <w:sz w:val="28"/>
        </w:rPr>
        <w:t>
      Ағынды суларды жинау және өңдеу кезінде иістердің пайда болуын азайту және ағынды сулардың жауын шашынына қол жеткізуге болады:</w:t>
      </w:r>
    </w:p>
    <w:bookmarkEnd w:id="1638"/>
    <w:bookmarkStart w:name="z1855" w:id="1639"/>
    <w:p>
      <w:pPr>
        <w:spacing w:after="0"/>
        <w:ind w:left="0"/>
        <w:jc w:val="both"/>
      </w:pPr>
      <w:r>
        <w:rPr>
          <w:rFonts w:ascii="Times New Roman"/>
          <w:b w:val="false"/>
          <w:i w:val="false"/>
          <w:color w:val="000000"/>
          <w:sz w:val="28"/>
        </w:rPr>
        <w:t>
      жинау және сақтау жүйелерінде, атап айтқанда анаэробты жағдайларда сарқынды сулардың және сарқынды сулардың жауын-шашынының болу уақытының ең төменгі мүмкін болатын көрсеткіштеріне дейін қысқарту;</w:t>
      </w:r>
    </w:p>
    <w:bookmarkEnd w:id="1639"/>
    <w:bookmarkStart w:name="z1856" w:id="1640"/>
    <w:p>
      <w:pPr>
        <w:spacing w:after="0"/>
        <w:ind w:left="0"/>
        <w:jc w:val="both"/>
      </w:pPr>
      <w:r>
        <w:rPr>
          <w:rFonts w:ascii="Times New Roman"/>
          <w:b w:val="false"/>
          <w:i w:val="false"/>
          <w:color w:val="000000"/>
          <w:sz w:val="28"/>
        </w:rPr>
        <w:t>
      иісті заттардың түзілуін жою немесе азайту үшін химиялық заттарды қолдану (мысалы, күкіртсутектің тотығуы немесе тұнбасы);</w:t>
      </w:r>
    </w:p>
    <w:bookmarkEnd w:id="1640"/>
    <w:bookmarkStart w:name="z1857" w:id="1641"/>
    <w:p>
      <w:pPr>
        <w:spacing w:after="0"/>
        <w:ind w:left="0"/>
        <w:jc w:val="both"/>
      </w:pPr>
      <w:r>
        <w:rPr>
          <w:rFonts w:ascii="Times New Roman"/>
          <w:b w:val="false"/>
          <w:i w:val="false"/>
          <w:color w:val="000000"/>
          <w:sz w:val="28"/>
        </w:rPr>
        <w:t>
      аэробты ыдырауды оңтайландыру (оттегінің құрамын бақылауды қамтуы мүмкін; аэрация жүйесіне тиісті (жиі) техникалық қызмет көрсету; таза оттегін пайдалану; цистерналардағы қақтан тазарту);</w:t>
      </w:r>
    </w:p>
    <w:bookmarkEnd w:id="1641"/>
    <w:bookmarkStart w:name="z1858" w:id="1642"/>
    <w:p>
      <w:pPr>
        <w:spacing w:after="0"/>
        <w:ind w:left="0"/>
        <w:jc w:val="both"/>
      </w:pPr>
      <w:r>
        <w:rPr>
          <w:rFonts w:ascii="Times New Roman"/>
          <w:b w:val="false"/>
          <w:i w:val="false"/>
          <w:color w:val="000000"/>
          <w:sz w:val="28"/>
        </w:rPr>
        <w:t>
      одан әрі өңдеу үшін иіссіз бөлінетін газдарды жинау мақсатында сарқынды суларды және сарқынды сулардың жауын-шашынын жинау және өңдеу объектілерін жабу немесе қоршау;</w:t>
      </w:r>
    </w:p>
    <w:bookmarkEnd w:id="1642"/>
    <w:bookmarkStart w:name="z1859" w:id="1643"/>
    <w:p>
      <w:pPr>
        <w:spacing w:after="0"/>
        <w:ind w:left="0"/>
        <w:jc w:val="both"/>
      </w:pPr>
      <w:r>
        <w:rPr>
          <w:rFonts w:ascii="Times New Roman"/>
          <w:b w:val="false"/>
          <w:i w:val="false"/>
          <w:color w:val="000000"/>
          <w:sz w:val="28"/>
        </w:rPr>
        <w:t>
      шығарындыларды/шығарындыларды негізгі өндірістен тыс өңдеу ("құбырдың соңында") (биохимиялық өңдеуді қамтуы мүмкін; жоғары температурада тотығу).</w:t>
      </w:r>
    </w:p>
    <w:bookmarkEnd w:id="16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0" w:id="1644"/>
    <w:p>
      <w:pPr>
        <w:spacing w:after="0"/>
        <w:ind w:left="0"/>
        <w:jc w:val="left"/>
      </w:pPr>
      <w:r>
        <w:rPr>
          <w:rFonts w:ascii="Times New Roman"/>
          <w:b/>
          <w:i w:val="false"/>
          <w:color w:val="000000"/>
        </w:rPr>
        <w:t xml:space="preserve"> 4.9. Бұзылған жерлерді қалпына келтіру</w:t>
      </w:r>
    </w:p>
    <w:bookmarkEnd w:id="1644"/>
    <w:bookmarkStart w:name="z1861" w:id="1645"/>
    <w:p>
      <w:pPr>
        <w:spacing w:after="0"/>
        <w:ind w:left="0"/>
        <w:jc w:val="both"/>
      </w:pPr>
      <w:r>
        <w:rPr>
          <w:rFonts w:ascii="Times New Roman"/>
          <w:b w:val="false"/>
          <w:i w:val="false"/>
          <w:color w:val="000000"/>
          <w:sz w:val="28"/>
        </w:rPr>
        <w:t>
      Ландшафттарға, топырақтарға және биоалуантүрлілікке теріс әсерді барынша азайтуға бағытталған ЕҚТ қолдану арқылы қол жеткізіледі:</w:t>
      </w:r>
    </w:p>
    <w:bookmarkEnd w:id="1645"/>
    <w:bookmarkStart w:name="z1862" w:id="1646"/>
    <w:p>
      <w:pPr>
        <w:spacing w:after="0"/>
        <w:ind w:left="0"/>
        <w:jc w:val="both"/>
      </w:pPr>
      <w:r>
        <w:rPr>
          <w:rFonts w:ascii="Times New Roman"/>
          <w:b w:val="false"/>
          <w:i w:val="false"/>
          <w:color w:val="000000"/>
          <w:sz w:val="28"/>
        </w:rPr>
        <w:t>
      ресурстарды үнемдеу және қоршаған ортаға эмиссияларды қысқарту;</w:t>
      </w:r>
    </w:p>
    <w:bookmarkEnd w:id="1646"/>
    <w:bookmarkStart w:name="z1863" w:id="1647"/>
    <w:p>
      <w:pPr>
        <w:spacing w:after="0"/>
        <w:ind w:left="0"/>
        <w:jc w:val="both"/>
      </w:pPr>
      <w:r>
        <w:rPr>
          <w:rFonts w:ascii="Times New Roman"/>
          <w:b w:val="false"/>
          <w:i w:val="false"/>
          <w:color w:val="000000"/>
          <w:sz w:val="28"/>
        </w:rPr>
        <w:t>
      бұзылған жер көлемін азайту;</w:t>
      </w:r>
    </w:p>
    <w:bookmarkEnd w:id="1647"/>
    <w:bookmarkStart w:name="z1864" w:id="1648"/>
    <w:p>
      <w:pPr>
        <w:spacing w:after="0"/>
        <w:ind w:left="0"/>
        <w:jc w:val="both"/>
      </w:pPr>
      <w:r>
        <w:rPr>
          <w:rFonts w:ascii="Times New Roman"/>
          <w:b w:val="false"/>
          <w:i w:val="false"/>
          <w:color w:val="000000"/>
          <w:sz w:val="28"/>
        </w:rPr>
        <w:t>
      тау-кен жұмыстары аумағының рельефін қалпына келтіру;</w:t>
      </w:r>
    </w:p>
    <w:bookmarkEnd w:id="1648"/>
    <w:bookmarkStart w:name="z1865" w:id="1649"/>
    <w:p>
      <w:pPr>
        <w:spacing w:after="0"/>
        <w:ind w:left="0"/>
        <w:jc w:val="both"/>
      </w:pPr>
      <w:r>
        <w:rPr>
          <w:rFonts w:ascii="Times New Roman"/>
          <w:b w:val="false"/>
          <w:i w:val="false"/>
          <w:color w:val="000000"/>
          <w:sz w:val="28"/>
        </w:rPr>
        <w:t>
      тау-кен қызметі ауданында шағын су ағындарын сақтау, олардың арналарын өндіру учаскесінен, су объектісінің жасанды арнасынан тыс жерге көшіру, жағалауларды қалыптастыру және нығайту, арналық және жағалық деформацияларды бақылау, су қорғау аймағын ұйымдастыру, өсімдіктерге жағдай жасау;</w:t>
      </w:r>
    </w:p>
    <w:bookmarkEnd w:id="1649"/>
    <w:bookmarkStart w:name="z1866" w:id="1650"/>
    <w:p>
      <w:pPr>
        <w:spacing w:after="0"/>
        <w:ind w:left="0"/>
        <w:jc w:val="both"/>
      </w:pPr>
      <w:r>
        <w:rPr>
          <w:rFonts w:ascii="Times New Roman"/>
          <w:b w:val="false"/>
          <w:i w:val="false"/>
          <w:color w:val="000000"/>
          <w:sz w:val="28"/>
        </w:rPr>
        <w:t>
      тау-кен қазбаларын құрғатудың ұтымды схемаларын қолдану және қорғаныс құрылыстарының су балансын сақтауға бағытталған іргелес аумақтардың сулы-батпақты жерлерін сақтау;</w:t>
      </w:r>
    </w:p>
    <w:bookmarkEnd w:id="1650"/>
    <w:bookmarkStart w:name="z1867" w:id="1651"/>
    <w:p>
      <w:pPr>
        <w:spacing w:after="0"/>
        <w:ind w:left="0"/>
        <w:jc w:val="both"/>
      </w:pPr>
      <w:r>
        <w:rPr>
          <w:rFonts w:ascii="Times New Roman"/>
          <w:b w:val="false"/>
          <w:i w:val="false"/>
          <w:color w:val="000000"/>
          <w:sz w:val="28"/>
        </w:rPr>
        <w:t xml:space="preserve">
      топырақтың құнарлы қабатын селективті алып тастау, сақтау және одан әрі пайдалану арқылы топырақты сақтау; </w:t>
      </w:r>
    </w:p>
    <w:bookmarkEnd w:id="1651"/>
    <w:bookmarkStart w:name="z1868" w:id="1652"/>
    <w:p>
      <w:pPr>
        <w:spacing w:after="0"/>
        <w:ind w:left="0"/>
        <w:jc w:val="both"/>
      </w:pPr>
      <w:r>
        <w:rPr>
          <w:rFonts w:ascii="Times New Roman"/>
          <w:b w:val="false"/>
          <w:i w:val="false"/>
          <w:color w:val="000000"/>
          <w:sz w:val="28"/>
        </w:rPr>
        <w:t>
      ЖЖМ, реагенттер және басқа да ластағыш заттардың авариялық төгілуінің алдын алу арқылы топырақтың ластануын болғызбау, ластағыш заттардың шығарындыларын тазарту бойынша тиімділігі жоғары жабдықты қолдану арқылы атмосфераға шығарындыларды азайту және т. б.;</w:t>
      </w:r>
    </w:p>
    <w:bookmarkEnd w:id="1652"/>
    <w:bookmarkStart w:name="z1869" w:id="1653"/>
    <w:p>
      <w:pPr>
        <w:spacing w:after="0"/>
        <w:ind w:left="0"/>
        <w:jc w:val="both"/>
      </w:pPr>
      <w:r>
        <w:rPr>
          <w:rFonts w:ascii="Times New Roman"/>
          <w:b w:val="false"/>
          <w:i w:val="false"/>
          <w:color w:val="000000"/>
          <w:sz w:val="28"/>
        </w:rPr>
        <w:t>
      осы жағдайлар үшін аудандастырылған өсімдік түрлерін пайдалану, экожүйеге қауіп төндіретін түрлерді енгізудің алдын алу;</w:t>
      </w:r>
    </w:p>
    <w:bookmarkEnd w:id="1653"/>
    <w:bookmarkStart w:name="z1870" w:id="1654"/>
    <w:p>
      <w:pPr>
        <w:spacing w:after="0"/>
        <w:ind w:left="0"/>
        <w:jc w:val="both"/>
      </w:pPr>
      <w:r>
        <w:rPr>
          <w:rFonts w:ascii="Times New Roman"/>
          <w:b w:val="false"/>
          <w:i w:val="false"/>
          <w:color w:val="000000"/>
          <w:sz w:val="28"/>
        </w:rPr>
        <w:t>
      жергілікті популяциялардың генетикалық және түрлік әртүрлілігін және тірі организмдердің көші-қон жолдарын сақтауға мүмкіндік беретін бұзылмаған учаскелерді байланыстыратын экологиялық дәліздер құру.</w:t>
      </w:r>
    </w:p>
    <w:bookmarkEnd w:id="1654"/>
    <w:bookmarkStart w:name="z1871" w:id="1655"/>
    <w:p>
      <w:pPr>
        <w:spacing w:after="0"/>
        <w:ind w:left="0"/>
        <w:jc w:val="both"/>
      </w:pPr>
      <w:r>
        <w:rPr>
          <w:rFonts w:ascii="Times New Roman"/>
          <w:b w:val="false"/>
          <w:i w:val="false"/>
          <w:color w:val="000000"/>
          <w:sz w:val="28"/>
        </w:rPr>
        <w:t>
      Бұзылған ландшафттарды қалпына келтіруге және қалпына келтіруге бағытталған іс-шаралар</w:t>
      </w:r>
    </w:p>
    <w:bookmarkEnd w:id="1655"/>
    <w:bookmarkStart w:name="z1872" w:id="1656"/>
    <w:p>
      <w:pPr>
        <w:spacing w:after="0"/>
        <w:ind w:left="0"/>
        <w:jc w:val="both"/>
      </w:pPr>
      <w:r>
        <w:rPr>
          <w:rFonts w:ascii="Times New Roman"/>
          <w:b w:val="false"/>
          <w:i w:val="false"/>
          <w:color w:val="000000"/>
          <w:sz w:val="28"/>
        </w:rPr>
        <w:t>
      қоршаған ортаға теріс әсерді азайту және жерді айналымға қайтару мақсатында тау-кен өндіру кәсіпорнын пайдалану процесінде бұзылған жерлерді ағымдағы рекультивациялауды жүргізу;</w:t>
      </w:r>
    </w:p>
    <w:bookmarkEnd w:id="1656"/>
    <w:bookmarkStart w:name="z1873" w:id="1657"/>
    <w:p>
      <w:pPr>
        <w:spacing w:after="0"/>
        <w:ind w:left="0"/>
        <w:jc w:val="both"/>
      </w:pPr>
      <w:r>
        <w:rPr>
          <w:rFonts w:ascii="Times New Roman"/>
          <w:b w:val="false"/>
          <w:i w:val="false"/>
          <w:color w:val="000000"/>
          <w:sz w:val="28"/>
        </w:rPr>
        <w:t>
      тұрақты биогеоценоздарды қалпына келтіре отырып, бұзылған жерлерді қалпына келтіру арқылы тау-кен жұмыстары аумағының рельефін қалпына келтіру;</w:t>
      </w:r>
    </w:p>
    <w:bookmarkEnd w:id="1657"/>
    <w:bookmarkStart w:name="z1874" w:id="1658"/>
    <w:p>
      <w:pPr>
        <w:spacing w:after="0"/>
        <w:ind w:left="0"/>
        <w:jc w:val="both"/>
      </w:pPr>
      <w:r>
        <w:rPr>
          <w:rFonts w:ascii="Times New Roman"/>
          <w:b w:val="false"/>
          <w:i w:val="false"/>
          <w:color w:val="000000"/>
          <w:sz w:val="28"/>
        </w:rPr>
        <w:t>
      топырақтың агротехникалық және физика-химиялық қасиеттерін және өсімдіктерді ылғал жинақтау және қоректендіру жағдайларын қамтамасыз ететін рекультивациялаудың жоспарлау жұмыстарын орындау кезінде технологиялық жоталарды, туберкулездер мен ойпаттарды сақтау жолымен рекультивациялау технологиясының мүмкіндіктерін ескере отырып, рекультивацияланатын аумақта қолайлы тамыр мекендейтін қабат құру; топырақтың құнарлы қабаттарын қабат-қабат жағу; тамыр мекендейтін жердің буферлік, су сақтайтын және қоректік қасиеттерін жақсарту үшін қалдықтарды пайдалану қабат;</w:t>
      </w:r>
    </w:p>
    <w:bookmarkEnd w:id="1658"/>
    <w:bookmarkStart w:name="z1875" w:id="1659"/>
    <w:p>
      <w:pPr>
        <w:spacing w:after="0"/>
        <w:ind w:left="0"/>
        <w:jc w:val="both"/>
      </w:pPr>
      <w:r>
        <w:rPr>
          <w:rFonts w:ascii="Times New Roman"/>
          <w:b w:val="false"/>
          <w:i w:val="false"/>
          <w:color w:val="000000"/>
          <w:sz w:val="28"/>
        </w:rPr>
        <w:t>
      биологиялық қалпына келтіру процесінде агротехникалық және фитомелиоративтік іс-шараларды жүргізу (аборигендік флораның тұқымын себу арқылы көп түрлі қауымдастық құру, жердің құнарлылығын қалпына келтіру процесін жеделдетуге ықпал ететін тыңайтқыштар енгізу).</w:t>
      </w:r>
    </w:p>
    <w:bookmarkEnd w:id="1659"/>
    <w:bookmarkStart w:name="z1876" w:id="1660"/>
    <w:p>
      <w:pPr>
        <w:spacing w:after="0"/>
        <w:ind w:left="0"/>
        <w:jc w:val="both"/>
      </w:pPr>
      <w:r>
        <w:rPr>
          <w:rFonts w:ascii="Times New Roman"/>
          <w:b w:val="false"/>
          <w:i w:val="false"/>
          <w:color w:val="000000"/>
          <w:sz w:val="28"/>
        </w:rPr>
        <w:t>
      Қалпына келтіру жұмыстары кезінде техника мен жабдықты таңдауға қатысты ЕҚТ мамандандырылған машиналар мен механизмдерді қолдануды көздейді, оның ішінде:</w:t>
      </w:r>
    </w:p>
    <w:bookmarkEnd w:id="1660"/>
    <w:bookmarkStart w:name="z1877" w:id="1661"/>
    <w:p>
      <w:pPr>
        <w:spacing w:after="0"/>
        <w:ind w:left="0"/>
        <w:jc w:val="both"/>
      </w:pPr>
      <w:r>
        <w:rPr>
          <w:rFonts w:ascii="Times New Roman"/>
          <w:b w:val="false"/>
          <w:i w:val="false"/>
          <w:color w:val="000000"/>
          <w:sz w:val="28"/>
        </w:rPr>
        <w:t>
      қабат бетінің тығыздалуын болғызбау үшін жерге төмен қысымды машиналарды пайдалану;</w:t>
      </w:r>
    </w:p>
    <w:bookmarkEnd w:id="1661"/>
    <w:bookmarkStart w:name="z1878" w:id="1662"/>
    <w:p>
      <w:pPr>
        <w:spacing w:after="0"/>
        <w:ind w:left="0"/>
        <w:jc w:val="both"/>
      </w:pPr>
      <w:r>
        <w:rPr>
          <w:rFonts w:ascii="Times New Roman"/>
          <w:b w:val="false"/>
          <w:i w:val="false"/>
          <w:color w:val="000000"/>
          <w:sz w:val="28"/>
        </w:rPr>
        <w:t>
      рекультивациялық материалдарды үйінді бетіне беру үшін гидромеханизация құралдарын пайдалану.</w:t>
      </w:r>
    </w:p>
    <w:bookmarkEnd w:id="1662"/>
    <w:bookmarkStart w:name="z1879" w:id="1663"/>
    <w:p>
      <w:pPr>
        <w:spacing w:after="0"/>
        <w:ind w:left="0"/>
        <w:jc w:val="left"/>
      </w:pPr>
      <w:r>
        <w:rPr>
          <w:rFonts w:ascii="Times New Roman"/>
          <w:b/>
          <w:i w:val="false"/>
          <w:color w:val="000000"/>
        </w:rPr>
        <w:t xml:space="preserve"> 4.10. Технологиялық қалдықтарды басқару</w:t>
      </w:r>
    </w:p>
    <w:bookmarkEnd w:id="1663"/>
    <w:bookmarkStart w:name="z1880" w:id="1664"/>
    <w:p>
      <w:pPr>
        <w:spacing w:after="0"/>
        <w:ind w:left="0"/>
        <w:jc w:val="both"/>
      </w:pPr>
      <w:r>
        <w:rPr>
          <w:rFonts w:ascii="Times New Roman"/>
          <w:b w:val="false"/>
          <w:i w:val="false"/>
          <w:color w:val="000000"/>
          <w:sz w:val="28"/>
        </w:rPr>
        <w:t>
      Процесті оңтайландыру арқылы қалдықтарды барынша азайту және қалдықтар мен қалдықтарды мүмкіндігінше пайдалану көптеген кәсіпорындарда бүгінгі күнге дейін бар тәжірибе болып табылады.</w:t>
      </w:r>
    </w:p>
    <w:bookmarkEnd w:id="1664"/>
    <w:bookmarkStart w:name="z1881" w:id="1665"/>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Өндіріс қалдықтары мен қалдықтарын басқару бойынша келесі әдістер қолданылады:</w:t>
      </w:r>
    </w:p>
    <w:bookmarkEnd w:id="1665"/>
    <w:bookmarkStart w:name="z1882" w:id="1666"/>
    <w:p>
      <w:pPr>
        <w:spacing w:after="0"/>
        <w:ind w:left="0"/>
        <w:jc w:val="both"/>
      </w:pPr>
      <w:r>
        <w:rPr>
          <w:rFonts w:ascii="Times New Roman"/>
          <w:b w:val="false"/>
          <w:i w:val="false"/>
          <w:color w:val="000000"/>
          <w:sz w:val="28"/>
        </w:rPr>
        <w:t>
      1) қалдықтардың сипаттамасына байланысты байыту қалдықтарын орналастыру технологиясын таңдау;</w:t>
      </w:r>
    </w:p>
    <w:bookmarkEnd w:id="1666"/>
    <w:bookmarkStart w:name="z1883" w:id="1667"/>
    <w:p>
      <w:pPr>
        <w:spacing w:after="0"/>
        <w:ind w:left="0"/>
        <w:jc w:val="both"/>
      </w:pPr>
      <w:r>
        <w:rPr>
          <w:rFonts w:ascii="Times New Roman"/>
          <w:b w:val="false"/>
          <w:i w:val="false"/>
          <w:color w:val="000000"/>
          <w:sz w:val="28"/>
        </w:rPr>
        <w:t>
      2) қалдықтарды орналастыру орындарын ұтымды басқару қолданылады:</w:t>
      </w:r>
    </w:p>
    <w:bookmarkEnd w:id="1667"/>
    <w:bookmarkStart w:name="z1884" w:id="1668"/>
    <w:p>
      <w:pPr>
        <w:spacing w:after="0"/>
        <w:ind w:left="0"/>
        <w:jc w:val="both"/>
      </w:pPr>
      <w:r>
        <w:rPr>
          <w:rFonts w:ascii="Times New Roman"/>
          <w:b w:val="false"/>
          <w:i w:val="false"/>
          <w:color w:val="000000"/>
          <w:sz w:val="28"/>
        </w:rPr>
        <w:t>
      іргетас пен бөгеттің тығыз құрылымы ретінде шлам жинағыштардың карталарын салу кезінде (оның ішінде қышқылдардың түзілуі және жерасты суларының ластануы азаяды);</w:t>
      </w:r>
    </w:p>
    <w:bookmarkEnd w:id="1668"/>
    <w:bookmarkStart w:name="z1885" w:id="1669"/>
    <w:p>
      <w:pPr>
        <w:spacing w:after="0"/>
        <w:ind w:left="0"/>
        <w:jc w:val="both"/>
      </w:pPr>
      <w:r>
        <w:rPr>
          <w:rFonts w:ascii="Times New Roman"/>
          <w:b w:val="false"/>
          <w:i w:val="false"/>
          <w:color w:val="000000"/>
          <w:sz w:val="28"/>
        </w:rPr>
        <w:t>
      бөгеттің беткейлерін ұсақталған жыныспен немесе синтетикалық материалмен және қиыршық таспен жабу, топырақ қабатымен жабу және шөп себу (тозаңды азайту)ретінде шлам жинағыштарды болашақта қалпына келтіру кезінде;</w:t>
      </w:r>
    </w:p>
    <w:bookmarkEnd w:id="1669"/>
    <w:bookmarkStart w:name="z1886" w:id="1670"/>
    <w:p>
      <w:pPr>
        <w:spacing w:after="0"/>
        <w:ind w:left="0"/>
        <w:jc w:val="both"/>
      </w:pPr>
      <w:r>
        <w:rPr>
          <w:rFonts w:ascii="Times New Roman"/>
          <w:b w:val="false"/>
          <w:i w:val="false"/>
          <w:color w:val="000000"/>
          <w:sz w:val="28"/>
        </w:rPr>
        <w:t>
      шлам жинағыштарды пайдалану кезінде (шлам жинағыштардың периметрі бойынша дренаждық арықтардың жұмыс күйін сақтау) үйінді алаңдарының айналма арналарын тұрақты тексеру және тәртіпте ұстау ретінде.</w:t>
      </w:r>
    </w:p>
    <w:bookmarkEnd w:id="1670"/>
    <w:bookmarkStart w:name="z1887" w:id="1671"/>
    <w:p>
      <w:pPr>
        <w:spacing w:after="0"/>
        <w:ind w:left="0"/>
        <w:jc w:val="both"/>
      </w:pPr>
      <w:r>
        <w:rPr>
          <w:rFonts w:ascii="Times New Roman"/>
          <w:b w:val="false"/>
          <w:i w:val="false"/>
          <w:color w:val="000000"/>
          <w:sz w:val="28"/>
        </w:rPr>
        <w:t>
      Әлемдік өндіріс орындарының ғана емес, сонымен қатар отандық зауыттардың да қол жеткізген артықшылықтарына қарамастан, өндіріс орындарындағы қалдықтар мәселесі және осы материалдардың кейбірінің жіктелуі болашақ рұқсаттар үшін де маңызды рөл атқарады.</w:t>
      </w:r>
    </w:p>
    <w:bookmarkEnd w:id="1671"/>
    <w:bookmarkStart w:name="z1888" w:id="1672"/>
    <w:p>
      <w:pPr>
        <w:spacing w:after="0"/>
        <w:ind w:left="0"/>
        <w:jc w:val="both"/>
      </w:pPr>
      <w:r>
        <w:rPr>
          <w:rFonts w:ascii="Times New Roman"/>
          <w:b w:val="false"/>
          <w:i w:val="false"/>
          <w:color w:val="000000"/>
          <w:sz w:val="28"/>
        </w:rPr>
        <w:t>
      Көмір өндіру және байыту қалдықтарындағы шикізат компоненттерінің құрамы: жанғыш материал (көмір үгіндісі, көмір тозаңы, су көмір суспензиясы), табиғи тас (тас материалы), қиыршық тас, құм, сазды жыныстар (саз, коалиттер, саздақтар, саздақтар), күйдірілген сазды жыныстар.</w:t>
      </w:r>
    </w:p>
    <w:bookmarkEnd w:id="1672"/>
    <w:bookmarkStart w:name="z1889" w:id="1673"/>
    <w:p>
      <w:pPr>
        <w:spacing w:after="0"/>
        <w:ind w:left="0"/>
        <w:jc w:val="both"/>
      </w:pPr>
      <w:r>
        <w:rPr>
          <w:rFonts w:ascii="Times New Roman"/>
          <w:b w:val="false"/>
          <w:i w:val="false"/>
          <w:color w:val="000000"/>
          <w:sz w:val="28"/>
        </w:rPr>
        <w:t>
      Тас көмірді өндіру және байыту қалдықтарын ықтимал пайдалану бағыттары:</w:t>
      </w:r>
    </w:p>
    <w:bookmarkEnd w:id="1673"/>
    <w:bookmarkStart w:name="z1890" w:id="1674"/>
    <w:p>
      <w:pPr>
        <w:spacing w:after="0"/>
        <w:ind w:left="0"/>
        <w:jc w:val="both"/>
      </w:pPr>
      <w:r>
        <w:rPr>
          <w:rFonts w:ascii="Times New Roman"/>
          <w:b w:val="false"/>
          <w:i w:val="false"/>
          <w:color w:val="000000"/>
          <w:sz w:val="28"/>
        </w:rPr>
        <w:t>
      Қара металлургияда – (күйдірілген сазды жыныстар) отқа төзімді заттарды өндіру үшін және темір-кен шикізатын дайындау технологиясының құрамдас бөлігі ретінде;</w:t>
      </w:r>
    </w:p>
    <w:bookmarkEnd w:id="1674"/>
    <w:bookmarkStart w:name="z1891" w:id="1675"/>
    <w:p>
      <w:pPr>
        <w:spacing w:after="0"/>
        <w:ind w:left="0"/>
        <w:jc w:val="both"/>
      </w:pPr>
      <w:r>
        <w:rPr>
          <w:rFonts w:ascii="Times New Roman"/>
          <w:b w:val="false"/>
          <w:i w:val="false"/>
          <w:color w:val="000000"/>
          <w:sz w:val="28"/>
        </w:rPr>
        <w:t>
      Құрылыс өнеркәсібінде – агломерат, кірпіш, керамзит, темірбетон бұйымдарын және т. б. өндіру үшін.;</w:t>
      </w:r>
    </w:p>
    <w:bookmarkEnd w:id="1675"/>
    <w:bookmarkStart w:name="z1892" w:id="1676"/>
    <w:p>
      <w:pPr>
        <w:spacing w:after="0"/>
        <w:ind w:left="0"/>
        <w:jc w:val="both"/>
      </w:pPr>
      <w:r>
        <w:rPr>
          <w:rFonts w:ascii="Times New Roman"/>
          <w:b w:val="false"/>
          <w:i w:val="false"/>
          <w:color w:val="000000"/>
          <w:sz w:val="28"/>
        </w:rPr>
        <w:t>
      Құрылыста – ғимараттар мен жолдардың негіздерін (іргетастарын) салу үшін құрылыс материалы ретінде;</w:t>
      </w:r>
    </w:p>
    <w:bookmarkEnd w:id="1676"/>
    <w:bookmarkStart w:name="z1893" w:id="1677"/>
    <w:p>
      <w:pPr>
        <w:spacing w:after="0"/>
        <w:ind w:left="0"/>
        <w:jc w:val="both"/>
      </w:pPr>
      <w:r>
        <w:rPr>
          <w:rFonts w:ascii="Times New Roman"/>
          <w:b w:val="false"/>
          <w:i w:val="false"/>
          <w:color w:val="000000"/>
          <w:sz w:val="28"/>
        </w:rPr>
        <w:t>
      Химия өнеркәсібінде – күкірт қосылыстарын алу кезінде компонент ретінде;</w:t>
      </w:r>
    </w:p>
    <w:bookmarkEnd w:id="1677"/>
    <w:bookmarkStart w:name="z1894" w:id="1678"/>
    <w:p>
      <w:pPr>
        <w:spacing w:after="0"/>
        <w:ind w:left="0"/>
        <w:jc w:val="both"/>
      </w:pPr>
      <w:r>
        <w:rPr>
          <w:rFonts w:ascii="Times New Roman"/>
          <w:b w:val="false"/>
          <w:i w:val="false"/>
          <w:color w:val="000000"/>
          <w:sz w:val="28"/>
        </w:rPr>
        <w:t>
      Қара және түсті металлургияда – кремний-алюминий қорытпаларын, карбид-кремний материалдарын, алюминийдің оттегі қосылыстарын және т. б. өндіруде шикізат және шикізат қоспалары ретінде.;</w:t>
      </w:r>
    </w:p>
    <w:bookmarkEnd w:id="1678"/>
    <w:bookmarkStart w:name="z1895" w:id="1679"/>
    <w:p>
      <w:pPr>
        <w:spacing w:after="0"/>
        <w:ind w:left="0"/>
        <w:jc w:val="both"/>
      </w:pPr>
      <w:r>
        <w:rPr>
          <w:rFonts w:ascii="Times New Roman"/>
          <w:b w:val="false"/>
          <w:i w:val="false"/>
          <w:color w:val="000000"/>
          <w:sz w:val="28"/>
        </w:rPr>
        <w:t>
      Газ және мұнай өндіру өнеркәсібінде – (байыту қалдықтары) тампонаж ерітінділерін дайындау үшін;</w:t>
      </w:r>
    </w:p>
    <w:bookmarkEnd w:id="1679"/>
    <w:bookmarkStart w:name="z1896" w:id="1680"/>
    <w:p>
      <w:pPr>
        <w:spacing w:after="0"/>
        <w:ind w:left="0"/>
        <w:jc w:val="both"/>
      </w:pPr>
      <w:r>
        <w:rPr>
          <w:rFonts w:ascii="Times New Roman"/>
          <w:b w:val="false"/>
          <w:i w:val="false"/>
          <w:color w:val="000000"/>
          <w:sz w:val="28"/>
        </w:rPr>
        <w:t>
      Ауыл шаруашылығында – тыңайтқыштар мен оларға қоспалар ретінде.</w:t>
      </w:r>
    </w:p>
    <w:bookmarkEnd w:id="1680"/>
    <w:bookmarkStart w:name="z1897" w:id="1681"/>
    <w:p>
      <w:pPr>
        <w:spacing w:after="0"/>
        <w:ind w:left="0"/>
        <w:jc w:val="left"/>
      </w:pPr>
      <w:r>
        <w:rPr>
          <w:rFonts w:ascii="Times New Roman"/>
          <w:b/>
          <w:i w:val="false"/>
          <w:color w:val="000000"/>
        </w:rPr>
        <w:t xml:space="preserve"> 5. Ең үздік қолжетімді техникаларды таңдау кезінде қаралатын техникалар</w:t>
      </w:r>
    </w:p>
    <w:bookmarkEnd w:id="1681"/>
    <w:bookmarkStart w:name="z1898" w:id="1682"/>
    <w:p>
      <w:pPr>
        <w:spacing w:after="0"/>
        <w:ind w:left="0"/>
        <w:jc w:val="both"/>
      </w:pPr>
      <w:r>
        <w:rPr>
          <w:rFonts w:ascii="Times New Roman"/>
          <w:b w:val="false"/>
          <w:i w:val="false"/>
          <w:color w:val="000000"/>
          <w:sz w:val="28"/>
        </w:rPr>
        <w:t>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келтірілген.</w:t>
      </w:r>
    </w:p>
    <w:bookmarkEnd w:id="1682"/>
    <w:bookmarkStart w:name="z1899" w:id="1683"/>
    <w:p>
      <w:pPr>
        <w:spacing w:after="0"/>
        <w:ind w:left="0"/>
        <w:jc w:val="both"/>
      </w:pPr>
      <w:r>
        <w:rPr>
          <w:rFonts w:ascii="Times New Roman"/>
          <w:b w:val="false"/>
          <w:i w:val="false"/>
          <w:color w:val="000000"/>
          <w:sz w:val="28"/>
        </w:rPr>
        <w:t>
      Техниканы сипаттау кезінде қоршаған орта үшін ЕҚТ енгізудің артықшылықтарын бағалау ескеріледі, ЕҚТ қолданудағы шектеулер туралы деректер, ЕҚТ сипаттайтын экономикалық көрсеткіштер, сондай-ақ ЕҚТ практикалық қолдану үшін маңызы бар өзге де мәліметтер келтіріледі.</w:t>
      </w:r>
    </w:p>
    <w:bookmarkEnd w:id="1683"/>
    <w:bookmarkStart w:name="z1900" w:id="1684"/>
    <w:p>
      <w:pPr>
        <w:spacing w:after="0"/>
        <w:ind w:left="0"/>
        <w:jc w:val="left"/>
      </w:pPr>
      <w:r>
        <w:rPr>
          <w:rFonts w:ascii="Times New Roman"/>
          <w:b/>
          <w:i w:val="false"/>
          <w:color w:val="000000"/>
        </w:rPr>
        <w:t xml:space="preserve"> 5.1. Энергия және ресурстарды үнемдеу саласындағы ЕҚТ</w:t>
      </w:r>
    </w:p>
    <w:bookmarkEnd w:id="1684"/>
    <w:bookmarkStart w:name="z1901" w:id="1685"/>
    <w:p>
      <w:pPr>
        <w:spacing w:after="0"/>
        <w:ind w:left="0"/>
        <w:jc w:val="left"/>
      </w:pPr>
      <w:r>
        <w:rPr>
          <w:rFonts w:ascii="Times New Roman"/>
          <w:b/>
          <w:i w:val="false"/>
          <w:color w:val="000000"/>
        </w:rPr>
        <w:t xml:space="preserve"> 5.1.1. Жиіліктік-реттелмелі сымды әртүрлі жабдықта (конвейер, желдету, сорғы және т.б.) пайдалану</w:t>
      </w:r>
    </w:p>
    <w:bookmarkEnd w:id="1685"/>
    <w:bookmarkStart w:name="z1902" w:id="1686"/>
    <w:p>
      <w:pPr>
        <w:spacing w:after="0"/>
        <w:ind w:left="0"/>
        <w:jc w:val="both"/>
      </w:pPr>
      <w:r>
        <w:rPr>
          <w:rFonts w:ascii="Times New Roman"/>
          <w:b w:val="false"/>
          <w:i w:val="false"/>
          <w:color w:val="000000"/>
          <w:sz w:val="28"/>
        </w:rPr>
        <w:t>
      Сипаттама</w:t>
      </w:r>
    </w:p>
    <w:bookmarkEnd w:id="1686"/>
    <w:bookmarkStart w:name="z1903" w:id="1687"/>
    <w:p>
      <w:pPr>
        <w:spacing w:after="0"/>
        <w:ind w:left="0"/>
        <w:jc w:val="both"/>
      </w:pPr>
      <w:r>
        <w:rPr>
          <w:rFonts w:ascii="Times New Roman"/>
          <w:b w:val="false"/>
          <w:i w:val="false"/>
          <w:color w:val="000000"/>
          <w:sz w:val="28"/>
        </w:rPr>
        <w:t>
      Өз қажеттіліктері үшін электр энергиясын тұтынуды азайтуға, атмосфераға зиянды заттардың тікелей және жанама шығарындыларын азайтуға мүмкіндік беретін жабдық. Қазіргі уақытта конвейер, желдету және сорғы жабдықтарының өнімділігін реттеу мақсатында ЖРС пайдалану оңтайлы болып табылады, бұл процесте электр энергиясын барынша ұтымды пайдалануды қамтамасыз етеді.</w:t>
      </w:r>
    </w:p>
    <w:bookmarkEnd w:id="1687"/>
    <w:bookmarkStart w:name="z1904" w:id="1688"/>
    <w:p>
      <w:pPr>
        <w:spacing w:after="0"/>
        <w:ind w:left="0"/>
        <w:jc w:val="both"/>
      </w:pPr>
      <w:r>
        <w:rPr>
          <w:rFonts w:ascii="Times New Roman"/>
          <w:b w:val="false"/>
          <w:i w:val="false"/>
          <w:color w:val="000000"/>
          <w:sz w:val="28"/>
        </w:rPr>
        <w:t>
      Техникалық сипаттама</w:t>
      </w:r>
    </w:p>
    <w:bookmarkEnd w:id="1688"/>
    <w:bookmarkStart w:name="z1905" w:id="1689"/>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bookmarkEnd w:id="1689"/>
    <w:bookmarkStart w:name="z1906" w:id="1690"/>
    <w:p>
      <w:pPr>
        <w:spacing w:after="0"/>
        <w:ind w:left="0"/>
        <w:jc w:val="both"/>
      </w:pPr>
      <w:r>
        <w:rPr>
          <w:rFonts w:ascii="Times New Roman"/>
          <w:b w:val="false"/>
          <w:i w:val="false"/>
          <w:color w:val="000000"/>
          <w:sz w:val="28"/>
        </w:rPr>
        <w:t>
      Өнеркәсіптік кәсіпорындарда электр энергиясын тұтынудың үлкен үлесі әртүрлі технологиялық жабдықтардың (конвейер, желдеткіш және сорғы жабдықтары және т.б.) жетек ретіндегі электр қозғалтқыштарына келеді. Көбінесе мұндай жабдық реттеуді қажет етеді, басқару құрылғылары ретінде қақпалар, клапандар және т.б. Сонымен қатар жылдамдықты реттеу диапазоны мен дәлдігіне қойылатын талаптар электр жетегінің қолдану саласына байланысты ең кең шектерде өзгеруі мүмкін. Реттелетін жиілікті электр жетегін пайдалану электр энергиясын тұтынуда жоғары тиімділікпен қойылған міндеттерді шешуге мүмкіндік береді, нәтижесінде технологиялық процестерде реттеудің баламалы әдістерімен туындайтын негізсіз шығындарды жою арқылы электр энергиясын үнемдеуге көмектеседі.</w:t>
      </w:r>
    </w:p>
    <w:bookmarkEnd w:id="1690"/>
    <w:bookmarkStart w:name="z1907" w:id="1691"/>
    <w:p>
      <w:pPr>
        <w:spacing w:after="0"/>
        <w:ind w:left="0"/>
        <w:jc w:val="both"/>
      </w:pPr>
      <w:r>
        <w:rPr>
          <w:rFonts w:ascii="Times New Roman"/>
          <w:b w:val="false"/>
          <w:i w:val="false"/>
          <w:color w:val="000000"/>
          <w:sz w:val="28"/>
        </w:rPr>
        <w:t>
      Қол жеткізілген экологиялық пайда</w:t>
      </w:r>
    </w:p>
    <w:bookmarkEnd w:id="1691"/>
    <w:bookmarkStart w:name="z1908" w:id="1692"/>
    <w:p>
      <w:pPr>
        <w:spacing w:after="0"/>
        <w:ind w:left="0"/>
        <w:jc w:val="both"/>
      </w:pPr>
      <w:r>
        <w:rPr>
          <w:rFonts w:ascii="Times New Roman"/>
          <w:b w:val="false"/>
          <w:i w:val="false"/>
          <w:color w:val="000000"/>
          <w:sz w:val="28"/>
        </w:rPr>
        <w:t>
      Технологиялық процестердің энергия тиімділігінің артуы және өндіріс процесінде энергия шығындарын азайту арқылы экологиялық көрсеткіштердің жақсаруы.</w:t>
      </w:r>
    </w:p>
    <w:bookmarkEnd w:id="1692"/>
    <w:bookmarkStart w:name="z1909" w:id="1693"/>
    <w:p>
      <w:pPr>
        <w:spacing w:after="0"/>
        <w:ind w:left="0"/>
        <w:jc w:val="both"/>
      </w:pPr>
      <w:r>
        <w:rPr>
          <w:rFonts w:ascii="Times New Roman"/>
          <w:b w:val="false"/>
          <w:i w:val="false"/>
          <w:color w:val="000000"/>
          <w:sz w:val="28"/>
        </w:rPr>
        <w:t>
      Экологиялық көрсеткіштер және пайдалану деректері</w:t>
      </w:r>
    </w:p>
    <w:bookmarkEnd w:id="1693"/>
    <w:bookmarkStart w:name="z1910" w:id="1694"/>
    <w:p>
      <w:pPr>
        <w:spacing w:after="0"/>
        <w:ind w:left="0"/>
        <w:jc w:val="both"/>
      </w:pPr>
      <w:r>
        <w:rPr>
          <w:rFonts w:ascii="Times New Roman"/>
          <w:b w:val="false"/>
          <w:i w:val="false"/>
          <w:color w:val="000000"/>
          <w:sz w:val="28"/>
        </w:rPr>
        <w:t>
      Сарапшылардың бағалауы бойынша, жабдықтың жұмыс режиміне байланысты ЖРЖ пайдалану сорғы қондырғыларында, желдеткіштерде, конвейерлерде, ұсақтағыштарда қуат тұтынуды 20-дан 40 %-ға дейін төмендетуге, біркелкі іске қосуды қамтамасыз етуге (іске қосу токтарын азайту), электр қозғалтқыштарының сенімділігі мен қызмет ету мерзімін арттыруға мүмкіндік береді.</w:t>
      </w:r>
    </w:p>
    <w:bookmarkEnd w:id="1694"/>
    <w:bookmarkStart w:name="z1911" w:id="1695"/>
    <w:p>
      <w:pPr>
        <w:spacing w:after="0"/>
        <w:ind w:left="0"/>
        <w:jc w:val="both"/>
      </w:pPr>
      <w:r>
        <w:rPr>
          <w:rFonts w:ascii="Times New Roman"/>
          <w:b w:val="false"/>
          <w:i w:val="false"/>
          <w:color w:val="000000"/>
          <w:sz w:val="28"/>
        </w:rPr>
        <w:t>
      "Воргашорская 2" шахтасын жаңғырту жобасы шахтаның желдету жабдығын жаңғыртуды көздейді. Жобаны жүзеге асыру барысында қуаттылығы 2 мегаватт (375 айналым) үш асинхронды қозғалтқыш әзірленді, дайындалды және негізгі желдеткіш желдеткіштер үшін шахтаға жеткізілді. Жаңа асинхронды қозғалтқыштар сенімдірек және пайдалану оңай ғана емес, сонымен қатар энергия тиімділігін арттырды. Сарапшылардың пікірінше, жиіліктік-реттелмелі электрсым (ЖРС) жабдықталған желдеткіштер тұтынатын электр энергиясының құны барлық жұмыс режимдерінде жұмыс істегенде 15 % -ға төмендейді.</w:t>
      </w:r>
    </w:p>
    <w:bookmarkEnd w:id="1695"/>
    <w:bookmarkStart w:name="z1912" w:id="1696"/>
    <w:p>
      <w:pPr>
        <w:spacing w:after="0"/>
        <w:ind w:left="0"/>
        <w:jc w:val="both"/>
      </w:pPr>
      <w:r>
        <w:rPr>
          <w:rFonts w:ascii="Times New Roman"/>
          <w:b w:val="false"/>
          <w:i w:val="false"/>
          <w:color w:val="000000"/>
          <w:sz w:val="28"/>
        </w:rPr>
        <w:t>
      "Вернинское" ТБК (Ресей Федерациясы) жағдайында байыту фабрикасының кен дайындау желісіндегі конустық ұсақтағыштың энергия тиімділігін 25-30 %-ға арттыруға дұрыс ұсату камерасын таңдау және қуатты ұйымдастыру арқылы қол жеткізілді [44].</w:t>
      </w:r>
    </w:p>
    <w:bookmarkEnd w:id="1696"/>
    <w:bookmarkStart w:name="z1913" w:id="1697"/>
    <w:p>
      <w:pPr>
        <w:spacing w:after="0"/>
        <w:ind w:left="0"/>
        <w:jc w:val="both"/>
      </w:pPr>
      <w:r>
        <w:rPr>
          <w:rFonts w:ascii="Times New Roman"/>
          <w:b w:val="false"/>
          <w:i w:val="false"/>
          <w:color w:val="000000"/>
          <w:sz w:val="28"/>
        </w:rPr>
        <w:t>
      Кросс-медиа әсерлері</w:t>
      </w:r>
    </w:p>
    <w:bookmarkEnd w:id="1697"/>
    <w:bookmarkStart w:name="z1914" w:id="1698"/>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bookmarkEnd w:id="1698"/>
    <w:bookmarkStart w:name="z1915" w:id="1699"/>
    <w:p>
      <w:pPr>
        <w:spacing w:after="0"/>
        <w:ind w:left="0"/>
        <w:jc w:val="both"/>
      </w:pPr>
      <w:r>
        <w:rPr>
          <w:rFonts w:ascii="Times New Roman"/>
          <w:b w:val="false"/>
          <w:i w:val="false"/>
          <w:color w:val="000000"/>
          <w:sz w:val="28"/>
        </w:rPr>
        <w:t xml:space="preserve">
      Қолданылуына қатысты техникалық пайым      </w:t>
      </w:r>
    </w:p>
    <w:bookmarkEnd w:id="1699"/>
    <w:bookmarkStart w:name="z1916" w:id="1700"/>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bookmarkEnd w:id="1700"/>
    <w:bookmarkStart w:name="z1917" w:id="1701"/>
    <w:p>
      <w:pPr>
        <w:spacing w:after="0"/>
        <w:ind w:left="0"/>
        <w:jc w:val="both"/>
      </w:pPr>
      <w:r>
        <w:rPr>
          <w:rFonts w:ascii="Times New Roman"/>
          <w:b w:val="false"/>
          <w:i w:val="false"/>
          <w:color w:val="000000"/>
          <w:sz w:val="28"/>
        </w:rPr>
        <w:t>
      Нақты деректер қозғалтқыштың жұмыс режиміне байланысты 15-40 % диапазонында энергияны үнемдеу туралы айтуға мүмкіндік береді. Сонымен қатар, ЖРС орнату мәселесі технологиялық процесті реттеу тереңдігіне, жұмыс орындарындағы өндірістік санитария талаптарына (беру және сору желдеткіштері үшін) негізделген әрбір жеке жағдайда жеке қарастырылуы керек.</w:t>
      </w:r>
    </w:p>
    <w:bookmarkEnd w:id="1701"/>
    <w:bookmarkStart w:name="z1918" w:id="1702"/>
    <w:p>
      <w:pPr>
        <w:spacing w:after="0"/>
        <w:ind w:left="0"/>
        <w:jc w:val="both"/>
      </w:pPr>
      <w:r>
        <w:rPr>
          <w:rFonts w:ascii="Times New Roman"/>
          <w:b w:val="false"/>
          <w:i w:val="false"/>
          <w:color w:val="000000"/>
          <w:sz w:val="28"/>
        </w:rPr>
        <w:t>
      Жиіліктік-реттелмелі сым (бұдан әрі – ЖРС) пайдалану энергия тиімділігін арттырудың айқын шараларының бірі болып табылады. Дегенмен, мұндай шаралардың орындылығы қозғалтқыштар қолданылатын бүкіл жүйенің контекстінде қарастырылуы керек; әйтпесе, тәуекелдер бар: жұмыс әдісі мен жүйелердің көлемін оңтайландырудан және соның нәтижесінде электр жетектеріне қажеттілікті оңтайландырудан ықтимал пайданы жоғалту; сәйкес емес контексте ауыспалы жылдамдықты жетектерді пайдалану нәтижесінде пайда болатын энергия шығындары.</w:t>
      </w:r>
    </w:p>
    <w:bookmarkEnd w:id="1702"/>
    <w:bookmarkStart w:name="z1919" w:id="1703"/>
    <w:p>
      <w:pPr>
        <w:spacing w:after="0"/>
        <w:ind w:left="0"/>
        <w:jc w:val="both"/>
      </w:pPr>
      <w:r>
        <w:rPr>
          <w:rFonts w:ascii="Times New Roman"/>
          <w:b w:val="false"/>
          <w:i w:val="false"/>
          <w:color w:val="000000"/>
          <w:sz w:val="28"/>
        </w:rPr>
        <w:t>
      Технологиялық басқару жүйелеріне біріктірілген жиілік түрлендіргіштерімен жабдықталған электр қозғалтқыштарын пайдалану ең тиімді. Бұл, мысалы, нақты шығарындыларға байланысты шығару жылдамдығын қосуға және реттеуге мүмкіндік береді. Бұл үрлегіштер мен сорғы қондырғыларының жұмысын реттеуге де қатысты. Орташа алғанда, мұндай бақылау әдістерін пайдалану электр энергиясын тұтынуды 20-дан 40 %-ға дейін төмендетуі мүмкін.</w:t>
      </w:r>
    </w:p>
    <w:bookmarkEnd w:id="1703"/>
    <w:bookmarkStart w:name="z1920" w:id="1704"/>
    <w:p>
      <w:pPr>
        <w:spacing w:after="0"/>
        <w:ind w:left="0"/>
        <w:jc w:val="both"/>
      </w:pPr>
      <w:r>
        <w:rPr>
          <w:rFonts w:ascii="Times New Roman"/>
          <w:b w:val="false"/>
          <w:i w:val="false"/>
          <w:color w:val="000000"/>
          <w:sz w:val="28"/>
        </w:rPr>
        <w:t>
      Экономика</w:t>
      </w:r>
    </w:p>
    <w:bookmarkEnd w:id="1704"/>
    <w:bookmarkStart w:name="z1921" w:id="1705"/>
    <w:p>
      <w:pPr>
        <w:spacing w:after="0"/>
        <w:ind w:left="0"/>
        <w:jc w:val="both"/>
      </w:pPr>
      <w:r>
        <w:rPr>
          <w:rFonts w:ascii="Times New Roman"/>
          <w:b w:val="false"/>
          <w:i w:val="false"/>
          <w:color w:val="000000"/>
          <w:sz w:val="28"/>
        </w:rPr>
        <w:t>
      Әрбір нақты жағдайда қолданылатын әдіске байланысты. Мәселен, мысалы, технологияға, тәулік уақытына, ғимараттағы адамдар санына және т. б. байланысты күрт өзгермелі жүктеме кезінде жиілікпен басқарылатын қозғалтқыштарды (бұдан әрі-жиілікпен басқарылатын қозғалтқыштарды) пайдалану ұсынылады. Желдеткіштердің жиілікпен реттелетін электр жетегін пайдалану сору жүйелерімен ауаны жылжыту үшін электр энергиясының шығынын 6 – 26 %-ға, жеткізу жүйелерімен 3 – 12 %-ға азайтуға мүмкіндік береді, үрлегіштермен 30 – 40 %, бұл ретте жиілікпен реттелетін жетегі бар қозғалтқыштардың өтелу мерзімі 1 жылдан 5 – 7 жылға дейін болуы мүмкін.</w:t>
      </w:r>
    </w:p>
    <w:bookmarkEnd w:id="1705"/>
    <w:bookmarkStart w:name="z1922" w:id="1706"/>
    <w:p>
      <w:pPr>
        <w:spacing w:after="0"/>
        <w:ind w:left="0"/>
        <w:jc w:val="both"/>
      </w:pPr>
      <w:r>
        <w:rPr>
          <w:rFonts w:ascii="Times New Roman"/>
          <w:b w:val="false"/>
          <w:i w:val="false"/>
          <w:color w:val="000000"/>
          <w:sz w:val="28"/>
        </w:rPr>
        <w:t>
      Ендірудің қозғаушы күші</w:t>
      </w:r>
    </w:p>
    <w:bookmarkEnd w:id="1706"/>
    <w:bookmarkStart w:name="z1923" w:id="1707"/>
    <w:p>
      <w:pPr>
        <w:spacing w:after="0"/>
        <w:ind w:left="0"/>
        <w:jc w:val="both"/>
      </w:pPr>
      <w:r>
        <w:rPr>
          <w:rFonts w:ascii="Times New Roman"/>
          <w:b w:val="false"/>
          <w:i w:val="false"/>
          <w:color w:val="000000"/>
          <w:sz w:val="28"/>
        </w:rPr>
        <w:t>
      Энергия тиімділігін арттыру шараларын ендірудің қозғаушы күштері:</w:t>
      </w:r>
    </w:p>
    <w:bookmarkEnd w:id="1707"/>
    <w:bookmarkStart w:name="z1924" w:id="1708"/>
    <w:p>
      <w:pPr>
        <w:spacing w:after="0"/>
        <w:ind w:left="0"/>
        <w:jc w:val="both"/>
      </w:pPr>
      <w:r>
        <w:rPr>
          <w:rFonts w:ascii="Times New Roman"/>
          <w:b w:val="false"/>
          <w:i w:val="false"/>
          <w:color w:val="000000"/>
          <w:sz w:val="28"/>
        </w:rPr>
        <w:t>
      қоршаған ортаны қорғау көрсеткіштерін жақсарту;</w:t>
      </w:r>
    </w:p>
    <w:bookmarkEnd w:id="1708"/>
    <w:bookmarkStart w:name="z1925" w:id="1709"/>
    <w:p>
      <w:pPr>
        <w:spacing w:after="0"/>
        <w:ind w:left="0"/>
        <w:jc w:val="both"/>
      </w:pPr>
      <w:r>
        <w:rPr>
          <w:rFonts w:ascii="Times New Roman"/>
          <w:b w:val="false"/>
          <w:i w:val="false"/>
          <w:color w:val="000000"/>
          <w:sz w:val="28"/>
        </w:rPr>
        <w:t>
      энергия тиімділігін арттыру;</w:t>
      </w:r>
    </w:p>
    <w:bookmarkEnd w:id="1709"/>
    <w:bookmarkStart w:name="z1926" w:id="1710"/>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710"/>
    <w:bookmarkStart w:name="z1927" w:id="1711"/>
    <w:p>
      <w:pPr>
        <w:spacing w:after="0"/>
        <w:ind w:left="0"/>
        <w:jc w:val="left"/>
      </w:pPr>
      <w:r>
        <w:rPr>
          <w:rFonts w:ascii="Times New Roman"/>
          <w:b/>
          <w:i w:val="false"/>
          <w:color w:val="000000"/>
        </w:rPr>
        <w:t xml:space="preserve"> 5.1.2.      Энергияны үнемдейтін жарықтандыру құрылғыларын пайдалану</w:t>
      </w:r>
    </w:p>
    <w:bookmarkEnd w:id="1711"/>
    <w:bookmarkStart w:name="z1928" w:id="1712"/>
    <w:p>
      <w:pPr>
        <w:spacing w:after="0"/>
        <w:ind w:left="0"/>
        <w:jc w:val="both"/>
      </w:pPr>
      <w:r>
        <w:rPr>
          <w:rFonts w:ascii="Times New Roman"/>
          <w:b w:val="false"/>
          <w:i w:val="false"/>
          <w:color w:val="000000"/>
          <w:sz w:val="28"/>
        </w:rPr>
        <w:t>
      Сипаттама</w:t>
      </w:r>
    </w:p>
    <w:bookmarkEnd w:id="1712"/>
    <w:bookmarkStart w:name="z1929" w:id="1713"/>
    <w:p>
      <w:pPr>
        <w:spacing w:after="0"/>
        <w:ind w:left="0"/>
        <w:jc w:val="both"/>
      </w:pPr>
      <w:r>
        <w:rPr>
          <w:rFonts w:ascii="Times New Roman"/>
          <w:b w:val="false"/>
          <w:i w:val="false"/>
          <w:color w:val="000000"/>
          <w:sz w:val="28"/>
        </w:rPr>
        <w:t>
      Тұрмыстық қажеттіліктер үшін электр энергиясын тұтынуды азайтуға, ластағыш заттардың атмосфераға тікелей және жанама шығарындыларын азайтуға мүмкіндік беретін жабдық. Қазіргі уақытта энергияны үнемдейтін жарықтандыру құрылғыларын (жарық диодты жарық көздері) пайдалану сыртқы және ішкі жарықтандыру мақсаттары үшін оңтайлы болып табылады.</w:t>
      </w:r>
    </w:p>
    <w:bookmarkEnd w:id="1713"/>
    <w:bookmarkStart w:name="z1930" w:id="1714"/>
    <w:p>
      <w:pPr>
        <w:spacing w:after="0"/>
        <w:ind w:left="0"/>
        <w:jc w:val="both"/>
      </w:pPr>
      <w:r>
        <w:rPr>
          <w:rFonts w:ascii="Times New Roman"/>
          <w:b w:val="false"/>
          <w:i w:val="false"/>
          <w:color w:val="000000"/>
          <w:sz w:val="28"/>
        </w:rPr>
        <w:t>
      Техникалық сипаттама</w:t>
      </w:r>
    </w:p>
    <w:bookmarkEnd w:id="1714"/>
    <w:bookmarkStart w:name="z1931" w:id="1715"/>
    <w:p>
      <w:pPr>
        <w:spacing w:after="0"/>
        <w:ind w:left="0"/>
        <w:jc w:val="both"/>
      </w:pPr>
      <w:r>
        <w:rPr>
          <w:rFonts w:ascii="Times New Roman"/>
          <w:b w:val="false"/>
          <w:i w:val="false"/>
          <w:color w:val="000000"/>
          <w:sz w:val="28"/>
        </w:rPr>
        <w:t>
      Өнеркәсіптік кәсіпорындарда электр энергиясын экономикалық тұтынуда тұтынудың едәуір бөлігін сыртқы және ішкі жарықтандыру жүйелері құрайды. Сонымен бірге электр энергиясының бұл шығыны өндірістік циклдің энергия тиімділігіне тікелей әсер етпейді. Бірақ бұл тұтыну өнім бірлігіне шаққандағы үлестік шығынды анықтау кезінде ескеріледі.</w:t>
      </w:r>
    </w:p>
    <w:bookmarkEnd w:id="1715"/>
    <w:bookmarkStart w:name="z1932" w:id="1716"/>
    <w:p>
      <w:pPr>
        <w:spacing w:after="0"/>
        <w:ind w:left="0"/>
        <w:jc w:val="both"/>
      </w:pPr>
      <w:r>
        <w:rPr>
          <w:rFonts w:ascii="Times New Roman"/>
          <w:b w:val="false"/>
          <w:i w:val="false"/>
          <w:color w:val="000000"/>
          <w:sz w:val="28"/>
        </w:rPr>
        <w:t>
      Энергияны үнемдейтін жарықтандыру құрылғыларын (жарық диодты) пайдалану жарықтандыру жүйелерінде электр энергиясын тиімді тұтынуға мүмкіндік береді, нәтижесінде оның баламалы жарық көздерімен орын алатын негізсіз шығындарын жою арқылы электр энергиясын үнемдеуге көмектеседі.</w:t>
      </w:r>
    </w:p>
    <w:bookmarkEnd w:id="1716"/>
    <w:bookmarkStart w:name="z1933" w:id="1717"/>
    <w:p>
      <w:pPr>
        <w:spacing w:after="0"/>
        <w:ind w:left="0"/>
        <w:jc w:val="both"/>
      </w:pPr>
      <w:r>
        <w:rPr>
          <w:rFonts w:ascii="Times New Roman"/>
          <w:b w:val="false"/>
          <w:i w:val="false"/>
          <w:color w:val="000000"/>
          <w:sz w:val="28"/>
        </w:rPr>
        <w:t>
      Ол барлық өнеркәсіптік кәсіпорындарда қолданылады, сондықтан "Богатырь Комир" ЖШС кесіндісінде тиімсіз жарықтандыру жүйелері біртіндеп заманауи жарықдиодты шамдар мен шамдарға ауыстырылуда.</w:t>
      </w:r>
    </w:p>
    <w:bookmarkEnd w:id="1717"/>
    <w:bookmarkStart w:name="z1934" w:id="1718"/>
    <w:p>
      <w:pPr>
        <w:spacing w:after="0"/>
        <w:ind w:left="0"/>
        <w:jc w:val="both"/>
      </w:pPr>
      <w:r>
        <w:rPr>
          <w:rFonts w:ascii="Times New Roman"/>
          <w:b w:val="false"/>
          <w:i w:val="false"/>
          <w:color w:val="000000"/>
          <w:sz w:val="28"/>
        </w:rPr>
        <w:t>
      Қол жеткізілген экологиялық пайда</w:t>
      </w:r>
    </w:p>
    <w:bookmarkEnd w:id="1718"/>
    <w:bookmarkStart w:name="z1935" w:id="1719"/>
    <w:p>
      <w:pPr>
        <w:spacing w:after="0"/>
        <w:ind w:left="0"/>
        <w:jc w:val="both"/>
      </w:pPr>
      <w:r>
        <w:rPr>
          <w:rFonts w:ascii="Times New Roman"/>
          <w:b w:val="false"/>
          <w:i w:val="false"/>
          <w:color w:val="000000"/>
          <w:sz w:val="28"/>
        </w:rPr>
        <w:t>
      Жарықтандыру қажеттіліктері үшін электр энергиясын тұтынуды азайту арқылы қоршаған ортаны қорғау көрсеткіштерінің жақсаруы.</w:t>
      </w:r>
    </w:p>
    <w:bookmarkEnd w:id="1719"/>
    <w:bookmarkStart w:name="z1936" w:id="1720"/>
    <w:p>
      <w:pPr>
        <w:spacing w:after="0"/>
        <w:ind w:left="0"/>
        <w:jc w:val="both"/>
      </w:pPr>
      <w:r>
        <w:rPr>
          <w:rFonts w:ascii="Times New Roman"/>
          <w:b w:val="false"/>
          <w:i w:val="false"/>
          <w:color w:val="000000"/>
          <w:sz w:val="28"/>
        </w:rPr>
        <w:t>
      Экологиялық көрсеткіштер және пайдалану деректері</w:t>
      </w:r>
    </w:p>
    <w:bookmarkEnd w:id="1720"/>
    <w:bookmarkStart w:name="z1937" w:id="1721"/>
    <w:p>
      <w:pPr>
        <w:spacing w:after="0"/>
        <w:ind w:left="0"/>
        <w:jc w:val="both"/>
      </w:pPr>
      <w:r>
        <w:rPr>
          <w:rFonts w:ascii="Times New Roman"/>
          <w:b w:val="false"/>
          <w:i w:val="false"/>
          <w:color w:val="000000"/>
          <w:sz w:val="28"/>
        </w:rPr>
        <w:t>
      Сарапшылардың бағалауы бойынша және энергияны үнемдейтін жарықтандыру құрылғыларын (жарықдиодты) пайдалану тәжірибесін ескере отырып, электр энергиясын тұтынудың төмендеуі 50 – 90 % төмендейді, жақсы жарықтандыру қамтамасыз етіледі, мұндай жарықтандыру құрылғыларының қызмет ету мерзімі. артады, және олар бұрын қолданылған доғалық сыныпты шамдармен салыстырғанда қоршаған ортаға кері әсерін тигізбейді.</w:t>
      </w:r>
    </w:p>
    <w:bookmarkEnd w:id="1721"/>
    <w:bookmarkStart w:name="z1938" w:id="1722"/>
    <w:p>
      <w:pPr>
        <w:spacing w:after="0"/>
        <w:ind w:left="0"/>
        <w:jc w:val="both"/>
      </w:pPr>
      <w:r>
        <w:rPr>
          <w:rFonts w:ascii="Times New Roman"/>
          <w:b w:val="false"/>
          <w:i w:val="false"/>
          <w:color w:val="000000"/>
          <w:sz w:val="28"/>
        </w:rPr>
        <w:t>
      Кросс-медиа әсерлері</w:t>
      </w:r>
    </w:p>
    <w:bookmarkEnd w:id="1722"/>
    <w:bookmarkStart w:name="z1939" w:id="1723"/>
    <w:p>
      <w:pPr>
        <w:spacing w:after="0"/>
        <w:ind w:left="0"/>
        <w:jc w:val="both"/>
      </w:pPr>
      <w:r>
        <w:rPr>
          <w:rFonts w:ascii="Times New Roman"/>
          <w:b w:val="false"/>
          <w:i w:val="false"/>
          <w:color w:val="000000"/>
          <w:sz w:val="28"/>
        </w:rPr>
        <w:t>
      Бастапқыда қолданыстағы жарықтандыру құрылғыларын энергияны үнемдейтін құрылғылармен ауыстыру арнайы кәдеге жаратуды қажет ететін қалдықтардың көп мөлшерін тудыруы мүмкін (сынап шамдарын жарықдиодты шамдармен ауыстыру).</w:t>
      </w:r>
    </w:p>
    <w:bookmarkEnd w:id="1723"/>
    <w:bookmarkStart w:name="z1940" w:id="1724"/>
    <w:p>
      <w:pPr>
        <w:spacing w:after="0"/>
        <w:ind w:left="0"/>
        <w:jc w:val="both"/>
      </w:pPr>
      <w:r>
        <w:rPr>
          <w:rFonts w:ascii="Times New Roman"/>
          <w:b w:val="false"/>
          <w:i w:val="false"/>
          <w:color w:val="000000"/>
          <w:sz w:val="28"/>
        </w:rPr>
        <w:t xml:space="preserve">
      Қолданылуына қатысты техникалық пайым      </w:t>
      </w:r>
    </w:p>
    <w:bookmarkEnd w:id="1724"/>
    <w:bookmarkStart w:name="z1941" w:id="1725"/>
    <w:p>
      <w:pPr>
        <w:spacing w:after="0"/>
        <w:ind w:left="0"/>
        <w:jc w:val="both"/>
      </w:pPr>
      <w:r>
        <w:rPr>
          <w:rFonts w:ascii="Times New Roman"/>
          <w:b w:val="false"/>
          <w:i w:val="false"/>
          <w:color w:val="000000"/>
          <w:sz w:val="28"/>
        </w:rPr>
        <w:t>
      Жалпы қолданылады. Көлемі (мысалы, егжей-тегжейлі деңгейі) және іске асыру сипаты кәсіпорынның сипаттамаларымен байланысты болады, бұл әдістемені енгізуде ерекше қиындықтар анықталған жоқ. Энергия үнемдейтін жарықтандыру құрылғыларын енгізуді тұтастай алғанда жарықтандыру жүйесін жаңғыртуды (аймақтарды бөлу, автоматты басқару және т.б.) ескере отырып қарастырған жөн.</w:t>
      </w:r>
    </w:p>
    <w:bookmarkEnd w:id="1725"/>
    <w:bookmarkStart w:name="z1942" w:id="1726"/>
    <w:p>
      <w:pPr>
        <w:spacing w:after="0"/>
        <w:ind w:left="0"/>
        <w:jc w:val="both"/>
      </w:pPr>
      <w:r>
        <w:rPr>
          <w:rFonts w:ascii="Times New Roman"/>
          <w:b w:val="false"/>
          <w:i w:val="false"/>
          <w:color w:val="000000"/>
          <w:sz w:val="28"/>
        </w:rPr>
        <w:t>
      Нақты деректер энергияны үнемдеу туралы 50 – 90 % диапазонында айтуға мүмкіндік береді.</w:t>
      </w:r>
    </w:p>
    <w:bookmarkEnd w:id="1726"/>
    <w:bookmarkStart w:name="z1943" w:id="1727"/>
    <w:p>
      <w:pPr>
        <w:spacing w:after="0"/>
        <w:ind w:left="0"/>
        <w:jc w:val="both"/>
      </w:pPr>
      <w:r>
        <w:rPr>
          <w:rFonts w:ascii="Times New Roman"/>
          <w:b w:val="false"/>
          <w:i w:val="false"/>
          <w:color w:val="000000"/>
          <w:sz w:val="28"/>
        </w:rPr>
        <w:t>
      Экономика</w:t>
      </w:r>
    </w:p>
    <w:bookmarkEnd w:id="1727"/>
    <w:bookmarkStart w:name="z1944" w:id="1728"/>
    <w:p>
      <w:pPr>
        <w:spacing w:after="0"/>
        <w:ind w:left="0"/>
        <w:jc w:val="both"/>
      </w:pPr>
      <w:r>
        <w:rPr>
          <w:rFonts w:ascii="Times New Roman"/>
          <w:b w:val="false"/>
          <w:i w:val="false"/>
          <w:color w:val="000000"/>
          <w:sz w:val="28"/>
        </w:rPr>
        <w:t>
      Тиімді жарықтандыру құрылғыларын пайдалану жарықтандыруға арналған электр энергиясын тұтынуды 50 – 90 % -ға азайтуға мүмкіндік береді, ал бұл техниканың өтелу мерзімі 0,5 жылдан 5 – 7 жылға дейін болуы мүмкін.</w:t>
      </w:r>
    </w:p>
    <w:bookmarkEnd w:id="1728"/>
    <w:bookmarkStart w:name="z1945" w:id="1729"/>
    <w:p>
      <w:pPr>
        <w:spacing w:after="0"/>
        <w:ind w:left="0"/>
        <w:jc w:val="both"/>
      </w:pPr>
      <w:r>
        <w:rPr>
          <w:rFonts w:ascii="Times New Roman"/>
          <w:b w:val="false"/>
          <w:i w:val="false"/>
          <w:color w:val="000000"/>
          <w:sz w:val="28"/>
        </w:rPr>
        <w:t>
      Ендірудің қозғаушы күші</w:t>
      </w:r>
    </w:p>
    <w:bookmarkEnd w:id="1729"/>
    <w:bookmarkStart w:name="z1946" w:id="1730"/>
    <w:p>
      <w:pPr>
        <w:spacing w:after="0"/>
        <w:ind w:left="0"/>
        <w:jc w:val="both"/>
      </w:pPr>
      <w:r>
        <w:rPr>
          <w:rFonts w:ascii="Times New Roman"/>
          <w:b w:val="false"/>
          <w:i w:val="false"/>
          <w:color w:val="000000"/>
          <w:sz w:val="28"/>
        </w:rPr>
        <w:t>
      Энергия тиімділігін арттыру шараларын ендірудің қозғаушы күштері:</w:t>
      </w:r>
    </w:p>
    <w:bookmarkEnd w:id="1730"/>
    <w:bookmarkStart w:name="z1947" w:id="1731"/>
    <w:p>
      <w:pPr>
        <w:spacing w:after="0"/>
        <w:ind w:left="0"/>
        <w:jc w:val="both"/>
      </w:pPr>
      <w:r>
        <w:rPr>
          <w:rFonts w:ascii="Times New Roman"/>
          <w:b w:val="false"/>
          <w:i w:val="false"/>
          <w:color w:val="000000"/>
          <w:sz w:val="28"/>
        </w:rPr>
        <w:t>
      жақсартылған қоршаған ортаны қорғау өнімділігі (көшіру қажет емес);</w:t>
      </w:r>
    </w:p>
    <w:bookmarkEnd w:id="1731"/>
    <w:bookmarkStart w:name="z1948" w:id="1732"/>
    <w:p>
      <w:pPr>
        <w:spacing w:after="0"/>
        <w:ind w:left="0"/>
        <w:jc w:val="both"/>
      </w:pPr>
      <w:r>
        <w:rPr>
          <w:rFonts w:ascii="Times New Roman"/>
          <w:b w:val="false"/>
          <w:i w:val="false"/>
          <w:color w:val="000000"/>
          <w:sz w:val="28"/>
        </w:rPr>
        <w:t>
      энергия тиімділігін арттыру;</w:t>
      </w:r>
    </w:p>
    <w:bookmarkEnd w:id="1732"/>
    <w:bookmarkStart w:name="z1949" w:id="1733"/>
    <w:p>
      <w:pPr>
        <w:spacing w:after="0"/>
        <w:ind w:left="0"/>
        <w:jc w:val="both"/>
      </w:pPr>
      <w:r>
        <w:rPr>
          <w:rFonts w:ascii="Times New Roman"/>
          <w:b w:val="false"/>
          <w:i w:val="false"/>
          <w:color w:val="000000"/>
          <w:sz w:val="28"/>
        </w:rPr>
        <w:t>
      операциялық шығындарды азайту үшін қосымша опциялар.</w:t>
      </w:r>
    </w:p>
    <w:bookmarkEnd w:id="1733"/>
    <w:bookmarkStart w:name="z1950" w:id="1734"/>
    <w:p>
      <w:pPr>
        <w:spacing w:after="0"/>
        <w:ind w:left="0"/>
        <w:jc w:val="left"/>
      </w:pPr>
      <w:r>
        <w:rPr>
          <w:rFonts w:ascii="Times New Roman"/>
          <w:b/>
          <w:i w:val="false"/>
          <w:color w:val="000000"/>
        </w:rPr>
        <w:t xml:space="preserve"> 5.1.3.      Энергия тиімділігі жоғары класы бар электр қозғалтқыштарын пайдалану </w:t>
      </w:r>
    </w:p>
    <w:bookmarkEnd w:id="1734"/>
    <w:bookmarkStart w:name="z1951" w:id="1735"/>
    <w:p>
      <w:pPr>
        <w:spacing w:after="0"/>
        <w:ind w:left="0"/>
        <w:jc w:val="both"/>
      </w:pPr>
      <w:r>
        <w:rPr>
          <w:rFonts w:ascii="Times New Roman"/>
          <w:b w:val="false"/>
          <w:i w:val="false"/>
          <w:color w:val="000000"/>
          <w:sz w:val="28"/>
        </w:rPr>
        <w:t>
      Сипаттама</w:t>
      </w:r>
    </w:p>
    <w:bookmarkEnd w:id="1735"/>
    <w:bookmarkStart w:name="z1952" w:id="1736"/>
    <w:p>
      <w:pPr>
        <w:spacing w:after="0"/>
        <w:ind w:left="0"/>
        <w:jc w:val="both"/>
      </w:pPr>
      <w:r>
        <w:rPr>
          <w:rFonts w:ascii="Times New Roman"/>
          <w:b w:val="false"/>
          <w:i w:val="false"/>
          <w:color w:val="000000"/>
          <w:sz w:val="28"/>
        </w:rPr>
        <w:t>
      Өзіндік және өндірістік қажеттіліктер үшін электр энергиясын тұтынуды азайтуға, жанама парниктік газдар шығарындыларын азайтуға мүмкіндік беретін жабдық. Қазіргі уақытта электр энергиясын барынша тиімді пайдалануды қамтамасыз ететін қолданыстағы технологиялық және қосалқы жабдықтарды жаңарту үшін энергия тиімділігі жоғары классы бар заманауи электр қозғалтқыштарын пайдалану оңтайлы болып табылады.</w:t>
      </w:r>
    </w:p>
    <w:bookmarkEnd w:id="1736"/>
    <w:bookmarkStart w:name="z1953" w:id="1737"/>
    <w:p>
      <w:pPr>
        <w:spacing w:after="0"/>
        <w:ind w:left="0"/>
        <w:jc w:val="both"/>
      </w:pPr>
      <w:r>
        <w:rPr>
          <w:rFonts w:ascii="Times New Roman"/>
          <w:b w:val="false"/>
          <w:i w:val="false"/>
          <w:color w:val="000000"/>
          <w:sz w:val="28"/>
        </w:rPr>
        <w:t>
      Техникалық сипаттама</w:t>
      </w:r>
    </w:p>
    <w:bookmarkEnd w:id="1737"/>
    <w:bookmarkStart w:name="z1954" w:id="1738"/>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bookmarkEnd w:id="1738"/>
    <w:bookmarkStart w:name="z1955" w:id="1739"/>
    <w:p>
      <w:pPr>
        <w:spacing w:after="0"/>
        <w:ind w:left="0"/>
        <w:jc w:val="both"/>
      </w:pPr>
      <w:r>
        <w:rPr>
          <w:rFonts w:ascii="Times New Roman"/>
          <w:b w:val="false"/>
          <w:i w:val="false"/>
          <w:color w:val="000000"/>
          <w:sz w:val="28"/>
        </w:rPr>
        <w:t>
      Өнеркәсіптік кәсіпорындардың көпшілігінің негізгі тұтынушысы әртүрлі электр қозғалтқыштары болып табылады. Электр қозғалтқыштары электр энергиясын механикалық энергияға айналдырады. Энергияны түрлендіру процесінде оның бір бөлігі жылу түрінде жоғалады. Мұндай шығынның мәні қозғалтқыштың энергетикалық өнімділігімен анықталады. Жоғары тиімділік класы бар электр қозғалтқыштарын пайдалану электр энергиясын тұтынуды айтарлықтай азайтуға мүмкіндік береді.</w:t>
      </w:r>
    </w:p>
    <w:bookmarkEnd w:id="1739"/>
    <w:bookmarkStart w:name="z1956" w:id="1740"/>
    <w:p>
      <w:pPr>
        <w:spacing w:after="0"/>
        <w:ind w:left="0"/>
        <w:jc w:val="both"/>
      </w:pPr>
      <w:r>
        <w:rPr>
          <w:rFonts w:ascii="Times New Roman"/>
          <w:b w:val="false"/>
          <w:i w:val="false"/>
          <w:color w:val="000000"/>
          <w:sz w:val="28"/>
        </w:rPr>
        <w:t>
      Электр қозғалтқышының энергия тиімділігінің негізгі көрсеткіші пайдалы әсер коэффициенті (ПӘК) болып табылады.</w:t>
      </w:r>
    </w:p>
    <w:bookmarkEnd w:id="17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7" w:id="17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7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8" w:id="1742"/>
    <w:p>
      <w:pPr>
        <w:spacing w:after="0"/>
        <w:ind w:left="0"/>
        <w:jc w:val="both"/>
      </w:pPr>
      <w:r>
        <w:rPr>
          <w:rFonts w:ascii="Times New Roman"/>
          <w:b w:val="false"/>
          <w:i w:val="false"/>
          <w:color w:val="000000"/>
          <w:sz w:val="28"/>
        </w:rPr>
        <w:t>
      мұндағы P2 - қозғалтқыш білігіндегі пайдалы қуат;</w:t>
      </w:r>
    </w:p>
    <w:bookmarkEnd w:id="1742"/>
    <w:bookmarkStart w:name="z1959" w:id="1743"/>
    <w:p>
      <w:pPr>
        <w:spacing w:after="0"/>
        <w:ind w:left="0"/>
        <w:jc w:val="both"/>
      </w:pPr>
      <w:r>
        <w:rPr>
          <w:rFonts w:ascii="Times New Roman"/>
          <w:b w:val="false"/>
          <w:i w:val="false"/>
          <w:color w:val="000000"/>
          <w:sz w:val="28"/>
        </w:rPr>
        <w:t>
      P1 - электр қозғалтқышы желіден тұтынатын белсенді қуат;</w:t>
      </w:r>
    </w:p>
    <w:bookmarkEnd w:id="1743"/>
    <w:bookmarkStart w:name="z1960" w:id="17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электр қозғалтқышындағы жалпы жоғалтулар.</w:t>
      </w:r>
    </w:p>
    <w:bookmarkEnd w:id="17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1" w:id="1745"/>
    <w:p>
      <w:pPr>
        <w:spacing w:after="0"/>
        <w:ind w:left="0"/>
        <w:jc w:val="both"/>
      </w:pPr>
      <w:r>
        <w:rPr>
          <w:rFonts w:ascii="Times New Roman"/>
          <w:b w:val="false"/>
          <w:i w:val="false"/>
          <w:color w:val="000000"/>
          <w:sz w:val="28"/>
        </w:rPr>
        <w:t>
      Тиісінше, ПӘК неғұрлым жоғары болса, сол жұмысты орындау үшін электр қозғалтқышы аз шығын және аз энергия жұмсайды.</w:t>
      </w:r>
    </w:p>
    <w:bookmarkEnd w:id="1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2" w:id="1746"/>
    <w:p>
      <w:pPr>
        <w:spacing w:after="0"/>
        <w:ind w:left="0"/>
        <w:jc w:val="both"/>
      </w:pPr>
      <w:r>
        <w:rPr>
          <w:rFonts w:ascii="Times New Roman"/>
          <w:b w:val="false"/>
          <w:i w:val="false"/>
          <w:color w:val="000000"/>
          <w:sz w:val="28"/>
        </w:rPr>
        <w:t xml:space="preserve">
      </w:t>
      </w:r>
    </w:p>
    <w:bookmarkEnd w:id="1746"/>
    <w:p>
      <w:pPr>
        <w:spacing w:after="0"/>
        <w:ind w:left="0"/>
        <w:jc w:val="both"/>
      </w:pPr>
      <w:r>
        <w:drawing>
          <wp:inline distT="0" distB="0" distL="0" distR="0">
            <wp:extent cx="5105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054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3" w:id="1747"/>
    <w:p>
      <w:pPr>
        <w:spacing w:after="0"/>
        <w:ind w:left="0"/>
        <w:jc w:val="both"/>
      </w:pPr>
      <w:r>
        <w:rPr>
          <w:rFonts w:ascii="Times New Roman"/>
          <w:b w:val="false"/>
          <w:i w:val="false"/>
          <w:color w:val="000000"/>
          <w:sz w:val="28"/>
        </w:rPr>
        <w:t>
      Қазіргі заманғы энергияны үнемдейтін электр қозғалтқышының көрсеткіштері көк түспен көрсетілген</w:t>
      </w:r>
    </w:p>
    <w:bookmarkEnd w:id="1747"/>
    <w:bookmarkStart w:name="z1964" w:id="1748"/>
    <w:p>
      <w:pPr>
        <w:spacing w:after="0"/>
        <w:ind w:left="0"/>
        <w:jc w:val="both"/>
      </w:pPr>
      <w:r>
        <w:rPr>
          <w:rFonts w:ascii="Times New Roman"/>
          <w:b w:val="false"/>
          <w:i w:val="false"/>
          <w:color w:val="000000"/>
          <w:sz w:val="28"/>
        </w:rPr>
        <w:t>
      5.1-сурет. Кәдімгі электр қозғалтқышын энергияны үнемдейтін қозғалтқышпен салыстыру</w:t>
      </w:r>
    </w:p>
    <w:bookmarkEnd w:id="1748"/>
    <w:bookmarkStart w:name="z1965" w:id="1749"/>
    <w:p>
      <w:pPr>
        <w:spacing w:after="0"/>
        <w:ind w:left="0"/>
        <w:jc w:val="both"/>
      </w:pPr>
      <w:r>
        <w:rPr>
          <w:rFonts w:ascii="Times New Roman"/>
          <w:b w:val="false"/>
          <w:i w:val="false"/>
          <w:color w:val="000000"/>
          <w:sz w:val="28"/>
        </w:rPr>
        <w:t>
      Қол жеткізілген экологиялық пайда</w:t>
      </w:r>
    </w:p>
    <w:bookmarkEnd w:id="1749"/>
    <w:bookmarkStart w:name="z1966" w:id="1750"/>
    <w:p>
      <w:pPr>
        <w:spacing w:after="0"/>
        <w:ind w:left="0"/>
        <w:jc w:val="both"/>
      </w:pPr>
      <w:r>
        <w:rPr>
          <w:rFonts w:ascii="Times New Roman"/>
          <w:b w:val="false"/>
          <w:i w:val="false"/>
          <w:color w:val="000000"/>
          <w:sz w:val="28"/>
        </w:rPr>
        <w:t>
      Технологиялық процестердің энергия тиімділігінің артуы және өндіріс процесінде энергия шығындарын азайту арқылы экологиялық көрсеткіштердің жақсаруы.</w:t>
      </w:r>
    </w:p>
    <w:bookmarkEnd w:id="1750"/>
    <w:bookmarkStart w:name="z1967" w:id="1751"/>
    <w:p>
      <w:pPr>
        <w:spacing w:after="0"/>
        <w:ind w:left="0"/>
        <w:jc w:val="both"/>
      </w:pPr>
      <w:r>
        <w:rPr>
          <w:rFonts w:ascii="Times New Roman"/>
          <w:b w:val="false"/>
          <w:i w:val="false"/>
          <w:color w:val="000000"/>
          <w:sz w:val="28"/>
        </w:rPr>
        <w:t>
      Экологиялық көрсеткіштер және пайдалану деректері</w:t>
      </w:r>
    </w:p>
    <w:bookmarkEnd w:id="1751"/>
    <w:bookmarkStart w:name="z1968" w:id="1752"/>
    <w:p>
      <w:pPr>
        <w:spacing w:after="0"/>
        <w:ind w:left="0"/>
        <w:jc w:val="both"/>
      </w:pPr>
      <w:r>
        <w:rPr>
          <w:rFonts w:ascii="Times New Roman"/>
          <w:b w:val="false"/>
          <w:i w:val="false"/>
          <w:color w:val="000000"/>
          <w:sz w:val="28"/>
        </w:rPr>
        <w:t>
      Сарапшылардың бағалауы бойынша жабдықтың жұмыс режимдеріне байланысты жоғары тиімділік класы бар электр қозғалтқыштарын пайдалану электр қозғалтқыштарының электр энергиясын тұтынуын 1,5-тен 5,0 %-ға дейін төмендетуге, электр қозғалтқыштарының қызмет ету мерзімін арттыруға мүмкіндік береді.</w:t>
      </w:r>
    </w:p>
    <w:bookmarkEnd w:id="1752"/>
    <w:bookmarkStart w:name="z1969" w:id="1753"/>
    <w:p>
      <w:pPr>
        <w:spacing w:after="0"/>
        <w:ind w:left="0"/>
        <w:jc w:val="both"/>
      </w:pPr>
      <w:r>
        <w:rPr>
          <w:rFonts w:ascii="Times New Roman"/>
          <w:b w:val="false"/>
          <w:i w:val="false"/>
          <w:color w:val="000000"/>
          <w:sz w:val="28"/>
        </w:rPr>
        <w:t>
      Кросс-медиа әсерлері</w:t>
      </w:r>
    </w:p>
    <w:bookmarkEnd w:id="1753"/>
    <w:bookmarkStart w:name="z1970" w:id="1754"/>
    <w:p>
      <w:pPr>
        <w:spacing w:after="0"/>
        <w:ind w:left="0"/>
        <w:jc w:val="both"/>
      </w:pPr>
      <w:r>
        <w:rPr>
          <w:rFonts w:ascii="Times New Roman"/>
          <w:b w:val="false"/>
          <w:i w:val="false"/>
          <w:color w:val="000000"/>
          <w:sz w:val="28"/>
        </w:rPr>
        <w:t>
      Өндірістің энергия сыйымдылығының төмендеуі.</w:t>
      </w:r>
    </w:p>
    <w:bookmarkEnd w:id="1754"/>
    <w:bookmarkStart w:name="z1971" w:id="1755"/>
    <w:p>
      <w:pPr>
        <w:spacing w:after="0"/>
        <w:ind w:left="0"/>
        <w:jc w:val="both"/>
      </w:pPr>
      <w:r>
        <w:rPr>
          <w:rFonts w:ascii="Times New Roman"/>
          <w:b w:val="false"/>
          <w:i w:val="false"/>
          <w:color w:val="000000"/>
          <w:sz w:val="28"/>
        </w:rPr>
        <w:t>
      Мотордың қызмет ету мерзімінің ұзаруы.</w:t>
      </w:r>
    </w:p>
    <w:bookmarkEnd w:id="1755"/>
    <w:bookmarkStart w:name="z1972" w:id="1756"/>
    <w:p>
      <w:pPr>
        <w:spacing w:after="0"/>
        <w:ind w:left="0"/>
        <w:jc w:val="both"/>
      </w:pPr>
      <w:r>
        <w:rPr>
          <w:rFonts w:ascii="Times New Roman"/>
          <w:b w:val="false"/>
          <w:i w:val="false"/>
          <w:color w:val="000000"/>
          <w:sz w:val="28"/>
        </w:rPr>
        <w:t xml:space="preserve">
      Қолданылуына қатысты техникалық пайым      </w:t>
      </w:r>
    </w:p>
    <w:bookmarkEnd w:id="1756"/>
    <w:bookmarkStart w:name="z1973" w:id="1757"/>
    <w:p>
      <w:pPr>
        <w:spacing w:after="0"/>
        <w:ind w:left="0"/>
        <w:jc w:val="both"/>
      </w:pPr>
      <w:r>
        <w:rPr>
          <w:rFonts w:ascii="Times New Roman"/>
          <w:b w:val="false"/>
          <w:i w:val="false"/>
          <w:color w:val="000000"/>
          <w:sz w:val="28"/>
        </w:rPr>
        <w:t>
      Жалпы қолданылады. Іске асыру көлемі мен сипаты кәсіпорынды жаңғырту бағдарламасымен және кәсіпорында орнатылған істен шыққан электр қозғалтқыштарын ауыстырумен байланысты болады.</w:t>
      </w:r>
    </w:p>
    <w:bookmarkEnd w:id="1757"/>
    <w:bookmarkStart w:name="z1974" w:id="1758"/>
    <w:p>
      <w:pPr>
        <w:spacing w:after="0"/>
        <w:ind w:left="0"/>
        <w:jc w:val="both"/>
      </w:pPr>
      <w:r>
        <w:rPr>
          <w:rFonts w:ascii="Times New Roman"/>
          <w:b w:val="false"/>
          <w:i w:val="false"/>
          <w:color w:val="000000"/>
          <w:sz w:val="28"/>
        </w:rPr>
        <w:t>
      Нақты деректер қозғалтқыштың жұмыс режиміне байланысты 1,5-5,0 % диапазонында энергияны үнемдеу туралы айтуға мүмкіндік береді.</w:t>
      </w:r>
    </w:p>
    <w:bookmarkEnd w:id="1758"/>
    <w:bookmarkStart w:name="z1975" w:id="1759"/>
    <w:p>
      <w:pPr>
        <w:spacing w:after="0"/>
        <w:ind w:left="0"/>
        <w:jc w:val="both"/>
      </w:pPr>
      <w:r>
        <w:rPr>
          <w:rFonts w:ascii="Times New Roman"/>
          <w:b w:val="false"/>
          <w:i w:val="false"/>
          <w:color w:val="000000"/>
          <w:sz w:val="28"/>
        </w:rPr>
        <w:t>
      Қолданыстағы электр қозғалтқыштарын энергияны үнемдейтін қозғалтқыштармен ауыстыру энергия тиімділігін арттырудың айқын шараларының бірі болып табылады.</w:t>
      </w:r>
    </w:p>
    <w:bookmarkEnd w:id="1759"/>
    <w:bookmarkStart w:name="z1976" w:id="1760"/>
    <w:p>
      <w:pPr>
        <w:spacing w:after="0"/>
        <w:ind w:left="0"/>
        <w:jc w:val="both"/>
      </w:pPr>
      <w:r>
        <w:rPr>
          <w:rFonts w:ascii="Times New Roman"/>
          <w:b w:val="false"/>
          <w:i w:val="false"/>
          <w:color w:val="000000"/>
          <w:sz w:val="28"/>
        </w:rPr>
        <w:t>
      Экономика</w:t>
      </w:r>
    </w:p>
    <w:bookmarkEnd w:id="1760"/>
    <w:bookmarkStart w:name="z1977" w:id="1761"/>
    <w:p>
      <w:pPr>
        <w:spacing w:after="0"/>
        <w:ind w:left="0"/>
        <w:jc w:val="both"/>
      </w:pPr>
      <w:r>
        <w:rPr>
          <w:rFonts w:ascii="Times New Roman"/>
          <w:b w:val="false"/>
          <w:i w:val="false"/>
          <w:color w:val="000000"/>
          <w:sz w:val="28"/>
        </w:rPr>
        <w:t>
      Жоғары тиімділік класы бар электр қозғалтқыштарын пайдалану электр энергиясын механикалық энергияға түрлендіру үшін электр энергиясын тұтынуды 1,5-5,0 % азайтуға мүмкіндік береді, бұл ретте мұндай электр қозғалтқыштарының өтелу мерзімі 1 жылдан 7 жылға дейін болуы мүмкін.</w:t>
      </w:r>
    </w:p>
    <w:bookmarkEnd w:id="1761"/>
    <w:bookmarkStart w:name="z1978" w:id="1762"/>
    <w:p>
      <w:pPr>
        <w:spacing w:after="0"/>
        <w:ind w:left="0"/>
        <w:jc w:val="both"/>
      </w:pPr>
      <w:r>
        <w:rPr>
          <w:rFonts w:ascii="Times New Roman"/>
          <w:b w:val="false"/>
          <w:i w:val="false"/>
          <w:color w:val="000000"/>
          <w:sz w:val="28"/>
        </w:rPr>
        <w:t>
      Ендірудің қозғаушы күші</w:t>
      </w:r>
    </w:p>
    <w:bookmarkEnd w:id="1762"/>
    <w:bookmarkStart w:name="z1979" w:id="1763"/>
    <w:p>
      <w:pPr>
        <w:spacing w:after="0"/>
        <w:ind w:left="0"/>
        <w:jc w:val="both"/>
      </w:pPr>
      <w:r>
        <w:rPr>
          <w:rFonts w:ascii="Times New Roman"/>
          <w:b w:val="false"/>
          <w:i w:val="false"/>
          <w:color w:val="000000"/>
          <w:sz w:val="28"/>
        </w:rPr>
        <w:t>
      Энергия тиімділігін арттыру шараларын ендірудің қозғаушы күштері:</w:t>
      </w:r>
    </w:p>
    <w:bookmarkEnd w:id="1763"/>
    <w:bookmarkStart w:name="z1980" w:id="1764"/>
    <w:p>
      <w:pPr>
        <w:spacing w:after="0"/>
        <w:ind w:left="0"/>
        <w:jc w:val="both"/>
      </w:pPr>
      <w:r>
        <w:rPr>
          <w:rFonts w:ascii="Times New Roman"/>
          <w:b w:val="false"/>
          <w:i w:val="false"/>
          <w:color w:val="000000"/>
          <w:sz w:val="28"/>
        </w:rPr>
        <w:t>
      энергия тиімділігін арттыру;</w:t>
      </w:r>
    </w:p>
    <w:bookmarkEnd w:id="1764"/>
    <w:bookmarkStart w:name="z1981" w:id="1765"/>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765"/>
    <w:bookmarkStart w:name="z1982" w:id="1766"/>
    <w:p>
      <w:pPr>
        <w:spacing w:after="0"/>
        <w:ind w:left="0"/>
        <w:jc w:val="left"/>
      </w:pPr>
      <w:r>
        <w:rPr>
          <w:rFonts w:ascii="Times New Roman"/>
          <w:b/>
          <w:i w:val="false"/>
          <w:color w:val="000000"/>
        </w:rPr>
        <w:t xml:space="preserve"> 5.1.4.      Кәсіпорындардың электр желілерінде жоғары гармоникаларды және реактивті қуатты компенсациялауды сүзу үшін реактивті қуатты компенсациялау құрылғыларын, сондай-ақ сүзгі-компенсаторлық құрылғыларды пайдалану</w:t>
      </w:r>
    </w:p>
    <w:bookmarkEnd w:id="1766"/>
    <w:bookmarkStart w:name="z1983" w:id="1767"/>
    <w:p>
      <w:pPr>
        <w:spacing w:after="0"/>
        <w:ind w:left="0"/>
        <w:jc w:val="both"/>
      </w:pPr>
      <w:r>
        <w:rPr>
          <w:rFonts w:ascii="Times New Roman"/>
          <w:b w:val="false"/>
          <w:i w:val="false"/>
          <w:color w:val="000000"/>
          <w:sz w:val="28"/>
        </w:rPr>
        <w:t>
      Сипаттама</w:t>
      </w:r>
    </w:p>
    <w:bookmarkEnd w:id="1767"/>
    <w:bookmarkStart w:name="z1984" w:id="1768"/>
    <w:p>
      <w:pPr>
        <w:spacing w:after="0"/>
        <w:ind w:left="0"/>
        <w:jc w:val="both"/>
      </w:pPr>
      <w:r>
        <w:rPr>
          <w:rFonts w:ascii="Times New Roman"/>
          <w:b w:val="false"/>
          <w:i w:val="false"/>
          <w:color w:val="000000"/>
          <w:sz w:val="28"/>
        </w:rPr>
        <w:t>
      Кәсіпорын желілеріндегі электр қуатының жоғалуын азайтуға және қуатты тұтынатын жабдыққа жоғары гармоникалардың жағымсыз әсерін жоюға мүмкіндік беретін жабдық. Қазіргі уақытта электр желісінің тораптарындағы қажетті кернеу деңгейлерін ұстап тұру, электр желілерінен жоғалтуларды азайту және жоғары гармоникалардың электр энергиясын тұтынатын құрылғыларға теріс әсерін жою үшін сүзгіні өтейтін қондырғыларды немесе реактивті қуатты компенсациялау қондырғыларын пайдалану оңтайлы болып табылады.</w:t>
      </w:r>
    </w:p>
    <w:bookmarkEnd w:id="1768"/>
    <w:bookmarkStart w:name="z1985" w:id="1769"/>
    <w:p>
      <w:pPr>
        <w:spacing w:after="0"/>
        <w:ind w:left="0"/>
        <w:jc w:val="both"/>
      </w:pPr>
      <w:r>
        <w:rPr>
          <w:rFonts w:ascii="Times New Roman"/>
          <w:b w:val="false"/>
          <w:i w:val="false"/>
          <w:color w:val="000000"/>
          <w:sz w:val="28"/>
        </w:rPr>
        <w:t>
      Техникалық сипаттама</w:t>
      </w:r>
    </w:p>
    <w:bookmarkEnd w:id="1769"/>
    <w:bookmarkStart w:name="z1986" w:id="1770"/>
    <w:p>
      <w:pPr>
        <w:spacing w:after="0"/>
        <w:ind w:left="0"/>
        <w:jc w:val="both"/>
      </w:pPr>
      <w:r>
        <w:rPr>
          <w:rFonts w:ascii="Times New Roman"/>
          <w:b w:val="false"/>
          <w:i w:val="false"/>
          <w:color w:val="000000"/>
          <w:sz w:val="28"/>
        </w:rPr>
        <w:t>
      Резервтік қуат көздерін пайдалануды азайту және қоршаған ортаға әсерді азайту нәтижесінде электрмен жабдықтау сенімділігі мәселелерін шешу мүмкіндігі.</w:t>
      </w:r>
    </w:p>
    <w:bookmarkEnd w:id="1770"/>
    <w:bookmarkStart w:name="z1987" w:id="1771"/>
    <w:p>
      <w:pPr>
        <w:spacing w:after="0"/>
        <w:ind w:left="0"/>
        <w:jc w:val="both"/>
      </w:pPr>
      <w:r>
        <w:rPr>
          <w:rFonts w:ascii="Times New Roman"/>
          <w:b w:val="false"/>
          <w:i w:val="false"/>
          <w:color w:val="000000"/>
          <w:sz w:val="28"/>
        </w:rPr>
        <w:t>
      Өнеркәсіптік кәсіпорындарда электр энергиясын тұтынудың үлкен үлесі әр түрлі технологиялық жабдықтарға жетек ретінде асинхронды электр қозғалтқыштарына келеді. Асинхронды электр қозғалтқыштары реактивті қуаттың негізгі тұтынушысы болып табылады. Өтеу шараларын қолданбай, желілердегі қуат коэффициенті 0,5 – 0,7 о.е. болуы мүмкін, кәсіпорындардың электр желілеріндегі қуат коэффициентінің заңды түрде белгіленген мәндері кернеу санатына байланысты 0,89 – 0,93 деңгейінде белгіленеді.</w:t>
      </w:r>
    </w:p>
    <w:bookmarkEnd w:id="1771"/>
    <w:bookmarkStart w:name="z1988" w:id="1772"/>
    <w:p>
      <w:pPr>
        <w:spacing w:after="0"/>
        <w:ind w:left="0"/>
        <w:jc w:val="both"/>
      </w:pPr>
      <w:r>
        <w:rPr>
          <w:rFonts w:ascii="Times New Roman"/>
          <w:b w:val="false"/>
          <w:i w:val="false"/>
          <w:color w:val="000000"/>
          <w:sz w:val="28"/>
        </w:rPr>
        <w:t>
      Кәсіпорындарда сандық техниканың көп мөлшерін қолданған кезде (ЖРС, жұмсақ іске қосу және т.б.) электр желілерінде электр тұтыну жабдықтарына да, электр желілеріне де теріс әсер ететін жоғары гармониканың пайда болуына ықпал етуі мүмкін. Электр желілерінде жоғары гармониканың пайда болуын болғызбау үшін гармоникалық сүзгілер де, гармоникалық сүзгілеу және реактивті қуатты өтеу бойынша біріктірілген құрылғылар да қолданылады.</w:t>
      </w:r>
    </w:p>
    <w:bookmarkEnd w:id="1772"/>
    <w:bookmarkStart w:name="z1989" w:id="1773"/>
    <w:p>
      <w:pPr>
        <w:spacing w:after="0"/>
        <w:ind w:left="0"/>
        <w:jc w:val="both"/>
      </w:pPr>
      <w:r>
        <w:rPr>
          <w:rFonts w:ascii="Times New Roman"/>
          <w:b w:val="false"/>
          <w:i w:val="false"/>
          <w:color w:val="000000"/>
          <w:sz w:val="28"/>
        </w:rPr>
        <w:t>
      Стационарлық желілері бар және өзінің күштік желісінің сегменттері бойынша біркелкі жүктеме кестесі бар өнеркәсіптік объектілер үшін төменгі кернеу жағында электр желілік компанияның қосалқы станциясы немесе жоғары кернеу жағында меншікті ТТҚС шеңберінде кәсіпорынның РУ 6 – 10 кВ шиналарында орталықтандырылған схема бойынша реактивті қуатты өтеу орынды.</w:t>
      </w:r>
    </w:p>
    <w:bookmarkEnd w:id="1773"/>
    <w:bookmarkStart w:name="z1990" w:id="1774"/>
    <w:p>
      <w:pPr>
        <w:spacing w:after="0"/>
        <w:ind w:left="0"/>
        <w:jc w:val="both"/>
      </w:pPr>
      <w:r>
        <w:rPr>
          <w:rFonts w:ascii="Times New Roman"/>
          <w:b w:val="false"/>
          <w:i w:val="false"/>
          <w:color w:val="000000"/>
          <w:sz w:val="28"/>
        </w:rPr>
        <w:t xml:space="preserve">
      </w:t>
      </w:r>
    </w:p>
    <w:bookmarkEnd w:id="1774"/>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1" w:id="1775"/>
    <w:p>
      <w:pPr>
        <w:spacing w:after="0"/>
        <w:ind w:left="0"/>
        <w:jc w:val="both"/>
      </w:pPr>
      <w:r>
        <w:rPr>
          <w:rFonts w:ascii="Times New Roman"/>
          <w:b w:val="false"/>
          <w:i w:val="false"/>
          <w:color w:val="000000"/>
          <w:sz w:val="28"/>
        </w:rPr>
        <w:t>
      5.2-сурет. Өнеркәсіптік кәсіпорындарда РУ 6 – 10 кВ шиналардағы орталықтандырылған реактивті қуатты компенсациялаудың типтік схемасы</w:t>
      </w:r>
    </w:p>
    <w:bookmarkEnd w:id="1775"/>
    <w:bookmarkStart w:name="z1992" w:id="1776"/>
    <w:p>
      <w:pPr>
        <w:spacing w:after="0"/>
        <w:ind w:left="0"/>
        <w:jc w:val="both"/>
      </w:pPr>
      <w:r>
        <w:rPr>
          <w:rFonts w:ascii="Times New Roman"/>
          <w:b w:val="false"/>
          <w:i w:val="false"/>
          <w:color w:val="000000"/>
          <w:sz w:val="28"/>
        </w:rPr>
        <w:t>
      Кәсіпорын желісінің сегменттері бойынша біркелкі емес жүктеме болған жағдайда 6-10/0,4 кВ цехтық ТП РУ шиналарында өтемақының топтық схемасын қолданылуына болады, бұл ретте екі жағдайда да энергия аудиті уақыт бойынша тұрақты "фондық" реактивті жүктеменің болуын анықтаған кезде қалқан реттелмейтін немесе гибридті (аралас) реактивті қуатты өтеу қондырғыларында интеграция үнемді болады.</w:t>
      </w:r>
    </w:p>
    <w:bookmarkEnd w:id="1776"/>
    <w:bookmarkStart w:name="z1993" w:id="1777"/>
    <w:p>
      <w:pPr>
        <w:spacing w:after="0"/>
        <w:ind w:left="0"/>
        <w:jc w:val="both"/>
      </w:pPr>
      <w:r>
        <w:rPr>
          <w:rFonts w:ascii="Times New Roman"/>
          <w:b w:val="false"/>
          <w:i w:val="false"/>
          <w:color w:val="000000"/>
          <w:sz w:val="28"/>
        </w:rPr>
        <w:t xml:space="preserve">
      </w:t>
      </w:r>
    </w:p>
    <w:bookmarkEnd w:id="177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4" w:id="1778"/>
    <w:p>
      <w:pPr>
        <w:spacing w:after="0"/>
        <w:ind w:left="0"/>
        <w:jc w:val="both"/>
      </w:pPr>
      <w:r>
        <w:rPr>
          <w:rFonts w:ascii="Times New Roman"/>
          <w:b w:val="false"/>
          <w:i w:val="false"/>
          <w:color w:val="000000"/>
          <w:sz w:val="28"/>
        </w:rPr>
        <w:t>
      5.3-сурет. 6-10/0,4 кВ ТП цехтарының РУ шиналарындағы өнеркәсіптік кәсіпорындардағы реактивті қуатты топтық өтеудің типтік схемасы</w:t>
      </w:r>
    </w:p>
    <w:bookmarkEnd w:id="1778"/>
    <w:bookmarkStart w:name="z1995" w:id="1779"/>
    <w:p>
      <w:pPr>
        <w:spacing w:after="0"/>
        <w:ind w:left="0"/>
        <w:jc w:val="both"/>
      </w:pPr>
      <w:r>
        <w:rPr>
          <w:rFonts w:ascii="Times New Roman"/>
          <w:b w:val="false"/>
          <w:i w:val="false"/>
          <w:color w:val="000000"/>
          <w:sz w:val="28"/>
        </w:rPr>
        <w:t>
      Қол жеткізілген экологиялық пайда</w:t>
      </w:r>
    </w:p>
    <w:bookmarkEnd w:id="1779"/>
    <w:bookmarkStart w:name="z1996" w:id="1780"/>
    <w:p>
      <w:pPr>
        <w:spacing w:after="0"/>
        <w:ind w:left="0"/>
        <w:jc w:val="both"/>
      </w:pPr>
      <w:r>
        <w:rPr>
          <w:rFonts w:ascii="Times New Roman"/>
          <w:b w:val="false"/>
          <w:i w:val="false"/>
          <w:color w:val="000000"/>
          <w:sz w:val="28"/>
        </w:rPr>
        <w:t>
      Технологиялық процестердің энергия тиімділігінің артуы және тарату электр желілері мен жабдықтарындағы электр энергиясының шығынын азайту арқылы экологиялық көрсеткіштердің жақсаруы.</w:t>
      </w:r>
    </w:p>
    <w:bookmarkEnd w:id="1780"/>
    <w:bookmarkStart w:name="z1997" w:id="1781"/>
    <w:p>
      <w:pPr>
        <w:spacing w:after="0"/>
        <w:ind w:left="0"/>
        <w:jc w:val="both"/>
      </w:pPr>
      <w:r>
        <w:rPr>
          <w:rFonts w:ascii="Times New Roman"/>
          <w:b w:val="false"/>
          <w:i w:val="false"/>
          <w:color w:val="000000"/>
          <w:sz w:val="28"/>
        </w:rPr>
        <w:t>
      Экологиялық көрсеткіштер және пайдалану деректері</w:t>
      </w:r>
    </w:p>
    <w:bookmarkEnd w:id="1781"/>
    <w:bookmarkStart w:name="z1998" w:id="1782"/>
    <w:p>
      <w:pPr>
        <w:spacing w:after="0"/>
        <w:ind w:left="0"/>
        <w:jc w:val="both"/>
      </w:pPr>
      <w:r>
        <w:rPr>
          <w:rFonts w:ascii="Times New Roman"/>
          <w:b w:val="false"/>
          <w:i w:val="false"/>
          <w:color w:val="000000"/>
          <w:sz w:val="28"/>
        </w:rPr>
        <w:t>
      Сараптамалық бағалаулар бойынша, технологиялық жабдықтың жұмыс режиміне байланысты, реактивті қуатты өтеу қондырғысы қолдану кәсіпорын желілеріндегі электр энергиясының жоғалуын 15 %-ға дейін төмендетуге, тұтастай алғанда кәсіпорынның электрмен жабдықтау сенімділігін арттыруға және электр тарату жабдықтарының қызмет ету мерзімін ұзартуға мүмкіндік береді.</w:t>
      </w:r>
    </w:p>
    <w:bookmarkEnd w:id="1782"/>
    <w:bookmarkStart w:name="z1999" w:id="1783"/>
    <w:p>
      <w:pPr>
        <w:spacing w:after="0"/>
        <w:ind w:left="0"/>
        <w:jc w:val="both"/>
      </w:pPr>
      <w:r>
        <w:rPr>
          <w:rFonts w:ascii="Times New Roman"/>
          <w:b w:val="false"/>
          <w:i w:val="false"/>
          <w:color w:val="000000"/>
          <w:sz w:val="28"/>
        </w:rPr>
        <w:t>
      Бұл технология әртүрлі салалардағы көптеген өндірістік іс-шараларға қолданылады. Осындай жоба "Қазақстан алюминийі" АҚ түрлі өнеркәсіптік алаңдарында жүзеге асырылды.</w:t>
      </w:r>
    </w:p>
    <w:bookmarkEnd w:id="1783"/>
    <w:bookmarkStart w:name="z2000" w:id="1784"/>
    <w:p>
      <w:pPr>
        <w:spacing w:after="0"/>
        <w:ind w:left="0"/>
        <w:jc w:val="both"/>
      </w:pPr>
      <w:r>
        <w:rPr>
          <w:rFonts w:ascii="Times New Roman"/>
          <w:b w:val="false"/>
          <w:i w:val="false"/>
          <w:color w:val="000000"/>
          <w:sz w:val="28"/>
        </w:rPr>
        <w:t>
      Кросс-медиа әсерлер</w:t>
      </w:r>
    </w:p>
    <w:bookmarkEnd w:id="1784"/>
    <w:bookmarkStart w:name="z2001" w:id="1785"/>
    <w:p>
      <w:pPr>
        <w:spacing w:after="0"/>
        <w:ind w:left="0"/>
        <w:jc w:val="both"/>
      </w:pPr>
      <w:r>
        <w:rPr>
          <w:rFonts w:ascii="Times New Roman"/>
          <w:b w:val="false"/>
          <w:i w:val="false"/>
          <w:color w:val="000000"/>
          <w:sz w:val="28"/>
        </w:rPr>
        <w:t xml:space="preserve">
      Желілердегі электр энергиясының жоғалуының азаюы. Электрмен жабдықтау жүйелерінің сенімділігінің артуы, электр тұтыну жабдығының пайдалану мерзімінің артуы. </w:t>
      </w:r>
    </w:p>
    <w:bookmarkEnd w:id="1785"/>
    <w:bookmarkStart w:name="z2002" w:id="1786"/>
    <w:p>
      <w:pPr>
        <w:spacing w:after="0"/>
        <w:ind w:left="0"/>
        <w:jc w:val="both"/>
      </w:pPr>
      <w:r>
        <w:rPr>
          <w:rFonts w:ascii="Times New Roman"/>
          <w:b w:val="false"/>
          <w:i w:val="false"/>
          <w:color w:val="000000"/>
          <w:sz w:val="28"/>
        </w:rPr>
        <w:t xml:space="preserve">
      Қолданылуына қатысты техникалық пайым      </w:t>
      </w:r>
    </w:p>
    <w:bookmarkEnd w:id="1786"/>
    <w:bookmarkStart w:name="z2003" w:id="1787"/>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байланысты болады.</w:t>
      </w:r>
    </w:p>
    <w:bookmarkEnd w:id="1787"/>
    <w:bookmarkStart w:name="z2004" w:id="1788"/>
    <w:p>
      <w:pPr>
        <w:spacing w:after="0"/>
        <w:ind w:left="0"/>
        <w:jc w:val="both"/>
      </w:pPr>
      <w:r>
        <w:rPr>
          <w:rFonts w:ascii="Times New Roman"/>
          <w:b w:val="false"/>
          <w:i w:val="false"/>
          <w:color w:val="000000"/>
          <w:sz w:val="28"/>
        </w:rPr>
        <w:t>
      Нақты деректер кәсіпорынның электр желілеріндегі электр энергиясын тұтынудың жалпы көлемінің 0,1-ден 1,5 %-на дейінгі қуат коэффициентінің қазіргі деңгейіне байланысты электр энергиясын үнемдеу туралы айтуға мүмкіндік береді (шығындар деңгейін төмендету арқылы).</w:t>
      </w:r>
    </w:p>
    <w:bookmarkEnd w:id="1788"/>
    <w:bookmarkStart w:name="z2005" w:id="1789"/>
    <w:p>
      <w:pPr>
        <w:spacing w:after="0"/>
        <w:ind w:left="0"/>
        <w:jc w:val="both"/>
      </w:pPr>
      <w:r>
        <w:rPr>
          <w:rFonts w:ascii="Times New Roman"/>
          <w:b w:val="false"/>
          <w:i w:val="false"/>
          <w:color w:val="000000"/>
          <w:sz w:val="28"/>
        </w:rPr>
        <w:t>
      Реактивті қуатты өтеу қондырғыларын қолдану энергия тиімділігін арттырудың айқын шараларының бірі болып табылады (электр желілеріндегі шығындарды азайту). Алайда, мұндай шаралардың орындылығы бүкіл электрмен жабдықтау жүйесін ескере отырып қарастырылуы керек.</w:t>
      </w:r>
    </w:p>
    <w:bookmarkEnd w:id="1789"/>
    <w:bookmarkStart w:name="z2006" w:id="1790"/>
    <w:p>
      <w:pPr>
        <w:spacing w:after="0"/>
        <w:ind w:left="0"/>
        <w:jc w:val="both"/>
      </w:pPr>
      <w:r>
        <w:rPr>
          <w:rFonts w:ascii="Times New Roman"/>
          <w:b w:val="false"/>
          <w:i w:val="false"/>
          <w:color w:val="000000"/>
          <w:sz w:val="28"/>
        </w:rPr>
        <w:t>
      Экономика</w:t>
      </w:r>
    </w:p>
    <w:bookmarkEnd w:id="1790"/>
    <w:bookmarkStart w:name="z2007" w:id="1791"/>
    <w:p>
      <w:pPr>
        <w:spacing w:after="0"/>
        <w:ind w:left="0"/>
        <w:jc w:val="both"/>
      </w:pPr>
      <w:r>
        <w:rPr>
          <w:rFonts w:ascii="Times New Roman"/>
          <w:b w:val="false"/>
          <w:i w:val="false"/>
          <w:color w:val="000000"/>
          <w:sz w:val="28"/>
        </w:rPr>
        <w:t>
      Қолданылатын әдіске байланысты әрбір нақты жағдайда реактивті қуатты өтеу қондырғыларын қолданудың өтелу мерзімі 3 жылдан 10 жылға дейін болуы мүмкін.</w:t>
      </w:r>
    </w:p>
    <w:bookmarkEnd w:id="1791"/>
    <w:bookmarkStart w:name="z2008" w:id="1792"/>
    <w:p>
      <w:pPr>
        <w:spacing w:after="0"/>
        <w:ind w:left="0"/>
        <w:jc w:val="both"/>
      </w:pPr>
      <w:r>
        <w:rPr>
          <w:rFonts w:ascii="Times New Roman"/>
          <w:b w:val="false"/>
          <w:i w:val="false"/>
          <w:color w:val="000000"/>
          <w:sz w:val="28"/>
        </w:rPr>
        <w:t>
      Ендірудің қозғаушы күші</w:t>
      </w:r>
    </w:p>
    <w:bookmarkEnd w:id="1792"/>
    <w:bookmarkStart w:name="z2009" w:id="1793"/>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793"/>
    <w:bookmarkStart w:name="z2010" w:id="1794"/>
    <w:p>
      <w:pPr>
        <w:spacing w:after="0"/>
        <w:ind w:left="0"/>
        <w:jc w:val="both"/>
      </w:pPr>
      <w:r>
        <w:rPr>
          <w:rFonts w:ascii="Times New Roman"/>
          <w:b w:val="false"/>
          <w:i w:val="false"/>
          <w:color w:val="000000"/>
          <w:sz w:val="28"/>
        </w:rPr>
        <w:t>
      электр тұтынушылардың электр энергиясының сапасын жақсарту;</w:t>
      </w:r>
    </w:p>
    <w:bookmarkEnd w:id="1794"/>
    <w:bookmarkStart w:name="z2011" w:id="1795"/>
    <w:p>
      <w:pPr>
        <w:spacing w:after="0"/>
        <w:ind w:left="0"/>
        <w:jc w:val="both"/>
      </w:pPr>
      <w:r>
        <w:rPr>
          <w:rFonts w:ascii="Times New Roman"/>
          <w:b w:val="false"/>
          <w:i w:val="false"/>
          <w:color w:val="000000"/>
          <w:sz w:val="28"/>
        </w:rPr>
        <w:t>
      кәсіпорындардың тарату электр желілеріндегі шығындар деңгейін төмендету;</w:t>
      </w:r>
    </w:p>
    <w:bookmarkEnd w:id="1795"/>
    <w:bookmarkStart w:name="z2012" w:id="1796"/>
    <w:p>
      <w:pPr>
        <w:spacing w:after="0"/>
        <w:ind w:left="0"/>
        <w:jc w:val="both"/>
      </w:pPr>
      <w:r>
        <w:rPr>
          <w:rFonts w:ascii="Times New Roman"/>
          <w:b w:val="false"/>
          <w:i w:val="false"/>
          <w:color w:val="000000"/>
          <w:sz w:val="28"/>
        </w:rPr>
        <w:t>
      энергия тиімділігін арттыру.</w:t>
      </w:r>
    </w:p>
    <w:bookmarkEnd w:id="1796"/>
    <w:bookmarkStart w:name="z2013" w:id="1797"/>
    <w:p>
      <w:pPr>
        <w:spacing w:after="0"/>
        <w:ind w:left="0"/>
        <w:jc w:val="left"/>
      </w:pPr>
      <w:r>
        <w:rPr>
          <w:rFonts w:ascii="Times New Roman"/>
          <w:b/>
          <w:i w:val="false"/>
          <w:color w:val="000000"/>
        </w:rPr>
        <w:t xml:space="preserve"> 5.2. Ашық және жерасты өндірудің, байытудың технологиялық процестеріне арналған ЕҚТ</w:t>
      </w:r>
    </w:p>
    <w:bookmarkEnd w:id="1797"/>
    <w:bookmarkStart w:name="z2014" w:id="1798"/>
    <w:p>
      <w:pPr>
        <w:spacing w:after="0"/>
        <w:ind w:left="0"/>
        <w:jc w:val="left"/>
      </w:pPr>
      <w:r>
        <w:rPr>
          <w:rFonts w:ascii="Times New Roman"/>
          <w:b/>
          <w:i w:val="false"/>
          <w:color w:val="000000"/>
        </w:rPr>
        <w:t xml:space="preserve"> 5.2.1. Көмір өндірудің өндірістік процесіне арналған ЕҚТ</w:t>
      </w:r>
    </w:p>
    <w:bookmarkEnd w:id="1798"/>
    <w:bookmarkStart w:name="z2015" w:id="1799"/>
    <w:p>
      <w:pPr>
        <w:spacing w:after="0"/>
        <w:ind w:left="0"/>
        <w:jc w:val="both"/>
      </w:pPr>
      <w:r>
        <w:rPr>
          <w:rFonts w:ascii="Times New Roman"/>
          <w:b w:val="false"/>
          <w:i w:val="false"/>
          <w:color w:val="000000"/>
          <w:sz w:val="28"/>
        </w:rPr>
        <w:t>
      Техникалық сипаттама</w:t>
      </w:r>
    </w:p>
    <w:bookmarkEnd w:id="1799"/>
    <w:bookmarkStart w:name="z2016" w:id="1800"/>
    <w:p>
      <w:pPr>
        <w:spacing w:after="0"/>
        <w:ind w:left="0"/>
        <w:jc w:val="both"/>
      </w:pPr>
      <w:r>
        <w:rPr>
          <w:rFonts w:ascii="Times New Roman"/>
          <w:b w:val="false"/>
          <w:i w:val="false"/>
          <w:color w:val="000000"/>
          <w:sz w:val="28"/>
        </w:rPr>
        <w:t>
      Тау-кен өндіру кәсіпорындарындағы өндірістік процестің тұрақтылығын қамтамасыз ететін техниктерге мыналар жатады:</w:t>
      </w:r>
    </w:p>
    <w:bookmarkEnd w:id="1800"/>
    <w:bookmarkStart w:name="z2017" w:id="1801"/>
    <w:p>
      <w:pPr>
        <w:spacing w:after="0"/>
        <w:ind w:left="0"/>
        <w:jc w:val="both"/>
      </w:pPr>
      <w:r>
        <w:rPr>
          <w:rFonts w:ascii="Times New Roman"/>
          <w:b w:val="false"/>
          <w:i w:val="false"/>
          <w:color w:val="000000"/>
          <w:sz w:val="28"/>
        </w:rPr>
        <w:t>
      ауыр жүкті жоғары өнімді тау-кен техникасын қолдану;</w:t>
      </w:r>
    </w:p>
    <w:bookmarkEnd w:id="1801"/>
    <w:bookmarkStart w:name="z2018" w:id="1802"/>
    <w:p>
      <w:pPr>
        <w:spacing w:after="0"/>
        <w:ind w:left="0"/>
        <w:jc w:val="both"/>
      </w:pPr>
      <w:r>
        <w:rPr>
          <w:rFonts w:ascii="Times New Roman"/>
          <w:b w:val="false"/>
          <w:i w:val="false"/>
          <w:color w:val="000000"/>
          <w:sz w:val="28"/>
        </w:rPr>
        <w:t>
      заманауи жоғары өнімді жабдықтарды пайдалана отырып, тау-кен қазбаларын жүргізу және өңдеу жүйелерін қолдану;</w:t>
      </w:r>
    </w:p>
    <w:bookmarkEnd w:id="1802"/>
    <w:bookmarkStart w:name="z2019" w:id="1803"/>
    <w:p>
      <w:pPr>
        <w:spacing w:after="0"/>
        <w:ind w:left="0"/>
        <w:jc w:val="both"/>
      </w:pPr>
      <w:r>
        <w:rPr>
          <w:rFonts w:ascii="Times New Roman"/>
          <w:b w:val="false"/>
          <w:i w:val="false"/>
          <w:color w:val="000000"/>
          <w:sz w:val="28"/>
        </w:rPr>
        <w:t>
      заманауи, экологиялық және тозуға төзімді материалдарды қолдану;</w:t>
      </w:r>
    </w:p>
    <w:bookmarkEnd w:id="1803"/>
    <w:bookmarkStart w:name="z2020" w:id="1804"/>
    <w:p>
      <w:pPr>
        <w:spacing w:after="0"/>
        <w:ind w:left="0"/>
        <w:jc w:val="both"/>
      </w:pPr>
      <w:r>
        <w:rPr>
          <w:rFonts w:ascii="Times New Roman"/>
          <w:b w:val="false"/>
          <w:i w:val="false"/>
          <w:color w:val="000000"/>
          <w:sz w:val="28"/>
        </w:rPr>
        <w:t>
      тау-кен массасын тасымалдау үшін конвейерлік және пневматикалық көліктің әртүрлі түрлері мен түрлерін қолдану.</w:t>
      </w:r>
    </w:p>
    <w:bookmarkEnd w:id="1804"/>
    <w:bookmarkStart w:name="z2021" w:id="1805"/>
    <w:p>
      <w:pPr>
        <w:spacing w:after="0"/>
        <w:ind w:left="0"/>
        <w:jc w:val="both"/>
      </w:pPr>
      <w:r>
        <w:rPr>
          <w:rFonts w:ascii="Times New Roman"/>
          <w:b w:val="false"/>
          <w:i w:val="false"/>
          <w:color w:val="000000"/>
          <w:sz w:val="28"/>
        </w:rPr>
        <w:t>
      Қол жеткізілген экологиялық пайда</w:t>
      </w:r>
    </w:p>
    <w:bookmarkEnd w:id="1805"/>
    <w:bookmarkStart w:name="z2022" w:id="1806"/>
    <w:p>
      <w:pPr>
        <w:spacing w:after="0"/>
        <w:ind w:left="0"/>
        <w:jc w:val="both"/>
      </w:pPr>
      <w:r>
        <w:rPr>
          <w:rFonts w:ascii="Times New Roman"/>
          <w:b w:val="false"/>
          <w:i w:val="false"/>
          <w:color w:val="000000"/>
          <w:sz w:val="28"/>
        </w:rPr>
        <w:t>
      Үлкен бірлік қуаты бар жоғары өнімді жабдыққа көшу экологиялық жағдайға оң әсер етеді: атмосфералық ауаға ластағыш заттар мен парниктік газдар шығарындыларының саны азаяды, үлкен шиналарды пайдаланудан қалдықтардың пайда болуы азаяды.</w:t>
      </w:r>
    </w:p>
    <w:bookmarkEnd w:id="1806"/>
    <w:bookmarkStart w:name="z2023" w:id="1807"/>
    <w:p>
      <w:pPr>
        <w:spacing w:after="0"/>
        <w:ind w:left="0"/>
        <w:jc w:val="both"/>
      </w:pPr>
      <w:r>
        <w:rPr>
          <w:rFonts w:ascii="Times New Roman"/>
          <w:b w:val="false"/>
          <w:i w:val="false"/>
          <w:color w:val="000000"/>
          <w:sz w:val="28"/>
        </w:rPr>
        <w:t>
      Экологиялық көрсеткіштер және пайдалану деректері</w:t>
      </w:r>
    </w:p>
    <w:bookmarkEnd w:id="1807"/>
    <w:bookmarkStart w:name="z2024" w:id="1808"/>
    <w:p>
      <w:pPr>
        <w:spacing w:after="0"/>
        <w:ind w:left="0"/>
        <w:jc w:val="both"/>
      </w:pPr>
      <w:r>
        <w:rPr>
          <w:rFonts w:ascii="Times New Roman"/>
          <w:b w:val="false"/>
          <w:i w:val="false"/>
          <w:color w:val="000000"/>
          <w:sz w:val="28"/>
        </w:rPr>
        <w:t>
      Көмір өндірудің өндірістік процесінің техникасы, оның ішінде терең горизонттарда жұмыс істегенде, топырақтың құнарлы қабатын жою арқылы көмірді ашық және жерасты әдістерімен өндірудің тиімді технологиялық процесінен, көмір қабаттарын ашудың әдісі мен схемасын таңдаудан, жерасты және тау-кен жұмыстарының оңтайлы әзірлеу жүйесі мен технологиясын анықтаудан және қолданудан, қазбалар мен тау-кен жұмыстарының оңтайлы жүйесі мен технологиясын анықтаудан, қазбалар мен тау-кен жұмыстарының тиімді кезеңдеріне дейін тасымалдауды қамтамасыз етуден тұрады (3.1, 3.2, 3.3 қараңыз).</w:t>
      </w:r>
    </w:p>
    <w:bookmarkEnd w:id="1808"/>
    <w:bookmarkStart w:name="z2025" w:id="1809"/>
    <w:p>
      <w:pPr>
        <w:spacing w:after="0"/>
        <w:ind w:left="0"/>
        <w:jc w:val="both"/>
      </w:pPr>
      <w:r>
        <w:rPr>
          <w:rFonts w:ascii="Times New Roman"/>
          <w:b w:val="false"/>
          <w:i w:val="false"/>
          <w:color w:val="000000"/>
          <w:sz w:val="28"/>
        </w:rPr>
        <w:t>
      Жерасты және ашық тау-кен жұмыстарында қолданылатын заманауи техника үшін жоғары жылдамдықты қолдану, ауыр жүктемелердің, қысымдардың болуы және т. б. тән. Пайдалы қазбаларды игерудің тау-кен-геологиялық және тау-кен-техникалық шарттарының тұрақты өзгеруі, оларға жүктелетін функциялардың алуан түрлілігі мен жауапкершілігіне байланысты техникалық құралдардың күрделенуі, кенжарларға жоғары жүктемелер, жұмыс істеп тұрған жабдықтар тізбегінің көп буындылығы мен реттілігі, элементтердің кез келгенінің істен шығуы бүкіл кешеннің тоқтап қалуына әкеп соқтырған кезде, тау-кен жұмысшылары үшін қолайлы эргономикалық еңбек жағдайлары тау-кен техникасы мен жабдықтарының сапасына елеулі талаптар қояды.</w:t>
      </w:r>
    </w:p>
    <w:bookmarkEnd w:id="1809"/>
    <w:bookmarkStart w:name="z2026" w:id="1810"/>
    <w:p>
      <w:pPr>
        <w:spacing w:after="0"/>
        <w:ind w:left="0"/>
        <w:jc w:val="both"/>
      </w:pPr>
      <w:r>
        <w:rPr>
          <w:rFonts w:ascii="Times New Roman"/>
          <w:b w:val="false"/>
          <w:i w:val="false"/>
          <w:color w:val="000000"/>
          <w:sz w:val="28"/>
        </w:rPr>
        <w:t>
      Алайда, қазіргі уақытта мамандардың бағалауы бойынша, ТМД тау-кен компаниялары қолданатын жабдықтар мен технологиялар өзінің технологиялық деңгейі мен өнімділігі бойынша Канада, Ұлыбритания, ОАР және АҚШ компаниялары қолданатын аналогтардан 15-20 жыл артта қалды. Мұндай артта қалушылық массивті өңдеудің және инженерлік дайындаудың тиімсіз технологияларына да, қолданылатын жабдықтың техникалық сипаттамаларына да байланысты.</w:t>
      </w:r>
    </w:p>
    <w:bookmarkEnd w:id="1810"/>
    <w:bookmarkStart w:name="z2027" w:id="1811"/>
    <w:p>
      <w:pPr>
        <w:spacing w:after="0"/>
        <w:ind w:left="0"/>
        <w:jc w:val="both"/>
      </w:pPr>
      <w:r>
        <w:rPr>
          <w:rFonts w:ascii="Times New Roman"/>
          <w:b w:val="false"/>
          <w:i w:val="false"/>
          <w:color w:val="000000"/>
          <w:sz w:val="28"/>
        </w:rPr>
        <w:t>
      Ұсынылған техника көмір разрездерінде тау-кен массасын өндіру және тасымалдау үшін ауыр жүк карьерлік техниканы қолданудан тұрады. Экскаваторлардың, тиегіштердің шөміштерінің мөлшерінің ұлғаюы, бір самосвалды тиеуге арналған шөміштер санының оңтайлы арақатынасын сақтай отырып, ауыр жүкті автосамосвалдардың жүк көтергіштігінің пропорционалды ұлғаюы байқалады. Ауыр жүк техникасына көшу тау-кен массасын экскавациялау мен тасымалдауға жұмсалатын меншікті пайдалану шығындарын 10 %-ға азайтуға, сондай-ақ бөліністе технологиялық жабдықтар бірліктерінің санын азайтуға, қоршаған ортаға эмиссияларды азайтуға, тау-кен массасын экскавациялау және тасымалдау процестерінде энергия тұтыну мен отын тұтынуды азайтуға мүмкіндік береді.</w:t>
      </w:r>
    </w:p>
    <w:bookmarkEnd w:id="1811"/>
    <w:bookmarkStart w:name="z2028" w:id="1812"/>
    <w:p>
      <w:pPr>
        <w:spacing w:after="0"/>
        <w:ind w:left="0"/>
        <w:jc w:val="both"/>
      </w:pPr>
      <w:r>
        <w:rPr>
          <w:rFonts w:ascii="Times New Roman"/>
          <w:b w:val="false"/>
          <w:i w:val="false"/>
          <w:color w:val="000000"/>
          <w:sz w:val="28"/>
        </w:rPr>
        <w:t>
      Ауыр жүк машиналарының әлемдік нарығын ірі өндірушілер ұсынады: Komatsu, Caterpillar, Hitachi, Terex, Liebherr және БелАЗ.</w:t>
      </w:r>
    </w:p>
    <w:bookmarkEnd w:id="1812"/>
    <w:bookmarkStart w:name="z2029" w:id="1813"/>
    <w:p>
      <w:pPr>
        <w:spacing w:after="0"/>
        <w:ind w:left="0"/>
        <w:jc w:val="both"/>
      </w:pPr>
      <w:r>
        <w:rPr>
          <w:rFonts w:ascii="Times New Roman"/>
          <w:b w:val="false"/>
          <w:i w:val="false"/>
          <w:color w:val="000000"/>
          <w:sz w:val="28"/>
        </w:rPr>
        <w:t>
      Тау-кен массасын және жалпы көлік-өндіру циклін тасымалдау құнын төмендету мақсатында "Богатырь Комир" ЖШС жағдайында Белаз пайдаланатын жүк көтергіштігі 220 тонна жүк көтергіштігі 320 тонна БелАЗ карьерлік самосвалының 75600 қолданылуын техникалық-экономикалық салыстыру жүргізілді. Сынақ нәтижелері мынаны көрсетті: өнімділік 1,5 есе өсті; тасымалдау құны 20 %-ға төмендеді; отынның меншікті шығыны 22 %-ға төмендеді. Карьер самосвалын тиеуді шөміш сыйымдылығы 33 м</w:t>
      </w:r>
      <w:r>
        <w:rPr>
          <w:rFonts w:ascii="Times New Roman"/>
          <w:b w:val="false"/>
          <w:i w:val="false"/>
          <w:color w:val="000000"/>
          <w:vertAlign w:val="superscript"/>
        </w:rPr>
        <w:t>3</w:t>
      </w:r>
      <w:r>
        <w:rPr>
          <w:rFonts w:ascii="Times New Roman"/>
          <w:b w:val="false"/>
          <w:i w:val="false"/>
          <w:color w:val="000000"/>
          <w:sz w:val="28"/>
        </w:rPr>
        <w:t> болатын R&amp;H2800 экскаваторы жүзеге асырды. Толық жүктеуге арналған шелектер саны – 6. Тасымалдау иығы – 0,5 км. тау-кен массасын өндіру көлемі – тәулігіне 10 мың м</w:t>
      </w:r>
      <w:r>
        <w:rPr>
          <w:rFonts w:ascii="Times New Roman"/>
          <w:b w:val="false"/>
          <w:i w:val="false"/>
          <w:color w:val="000000"/>
          <w:vertAlign w:val="superscript"/>
        </w:rPr>
        <w:t>3</w:t>
      </w:r>
      <w:r>
        <w:rPr>
          <w:rFonts w:ascii="Times New Roman"/>
          <w:b w:val="false"/>
          <w:i w:val="false"/>
          <w:color w:val="000000"/>
          <w:sz w:val="28"/>
        </w:rPr>
        <w:t> дейін. [45]</w:t>
      </w:r>
    </w:p>
    <w:bookmarkEnd w:id="1813"/>
    <w:bookmarkStart w:name="z2030" w:id="1814"/>
    <w:p>
      <w:pPr>
        <w:spacing w:after="0"/>
        <w:ind w:left="0"/>
        <w:jc w:val="both"/>
      </w:pPr>
      <w:r>
        <w:rPr>
          <w:rFonts w:ascii="Times New Roman"/>
          <w:b w:val="false"/>
          <w:i w:val="false"/>
          <w:color w:val="000000"/>
          <w:sz w:val="28"/>
        </w:rPr>
        <w:t>
      "Сибантрацитті" дамыту стратегиясы шеңберінде топтың барлық кәсіпорындары әлемдік үрдістерге сәйкес үлкен дара қуаттылықтағы жоғары өнімді тау-кен көлік жабдықтарын пайдалануға көшеді. Бұл еңбек өнімділігін арттыруға және компанияның көлік шығындарын азайтуға арналған. Мәселен, 2020 жылдың соңында "Сібір Антрациті" АҚ тобының бір компаниясы жүк көтергіштігі 220 және 130 тонна болатын 24 БелАЗ самосвалын сатып алды. Компания ауыр жүк техникасын пайдалану тау-кен жұмыстарын жүргізудің тиімділігін арттыратынын және отын мен техникалық қызмет көрсету шығындарын үнемдеу есебінен шығындарды оңтайландыратынын, сондай-ақ технологиялық жолдардағы қауіпсіздікті арттыратынын атап көрсетті. Үлкен дара қуаты бар жоғары өнімді жабдыққа көшу экологиялық жағдайға оң әсерін тигізді.</w:t>
      </w:r>
    </w:p>
    <w:bookmarkEnd w:id="1814"/>
    <w:bookmarkStart w:name="z2031" w:id="1815"/>
    <w:p>
      <w:pPr>
        <w:spacing w:after="0"/>
        <w:ind w:left="0"/>
        <w:jc w:val="both"/>
      </w:pPr>
      <w:r>
        <w:rPr>
          <w:rFonts w:ascii="Times New Roman"/>
          <w:b w:val="false"/>
          <w:i w:val="false"/>
          <w:color w:val="000000"/>
          <w:sz w:val="28"/>
        </w:rPr>
        <w:t>
      Көмір саласын табысты дамыту қазіргі заманғы техника мен технологияларды тиімді пайдалану негізінде тау-кен жұмыстарының шоғырлануы және жерасты өндірісінің қарқындылығы жағдайында ғана мүмкін болады. Жаңа жабдық шахталардың күрделі тау-кен – геологиялық жағдайларында тұрақты жұмыс істеуі тиіс, ал оның ресурсы, сенімділігі мен өнімділігі-қолданыстағы көрсеткіштерден 2 – 3 есе артық болуы тиіс. Тау-кен жұмыстарының шоғырлануы кезінде өндірісті қарқындату барлық (қосалқы) технологиялық процестерді кешенді механикаландыру, қол еңбегін барынша қысқарту, қауіпсіз жұмыс жағдайларын міндетті түрде қамтамасыз ету жағдайында ғана мүмкін болады.</w:t>
      </w:r>
    </w:p>
    <w:bookmarkEnd w:id="1815"/>
    <w:bookmarkStart w:name="z2032" w:id="1816"/>
    <w:p>
      <w:pPr>
        <w:spacing w:after="0"/>
        <w:ind w:left="0"/>
        <w:jc w:val="both"/>
      </w:pPr>
      <w:r>
        <w:rPr>
          <w:rFonts w:ascii="Times New Roman"/>
          <w:b w:val="false"/>
          <w:i w:val="false"/>
          <w:color w:val="000000"/>
          <w:sz w:val="28"/>
        </w:rPr>
        <w:t>
      Тозуға төзімді, коррозияға төзімді, ыстыққа төзімді, жылу оқшаулағыш және жабындардың басқа түрлерін пайдалану металдардың шығынын, оларды өтеу үшін ресурстарды тұтынуды күрт азайтуға мүмкіндік береді және машиналардың, жабдықтар мен құрылыстардың сапасын, сенімділігі мен беріктігін арттыруға мүмкіндік береді. Техника тау-кен жабдықтарының жұмыс органдарына тозуға төзімді элементтер мен төсемдерді қолданудан тұрады және қосымша құрылымдық беріктік пен тозуға төзімділікті қамтамасыз етеді, сондай-ақ машиналар мен жабдықтардың техникалық дайындық коэффициентін арттырады. Заманауи жоғары беріктігі бар қорытпалардан жасалған бұрғылау тәждері мен штангаларды қолдану бұрғылаудың жоғары өнімділігі мен дәлдігіне қол жеткізуге, өзіндік құнын 3 – 10 % төмендетуге мүмкіндік береді.</w:t>
      </w:r>
    </w:p>
    <w:bookmarkEnd w:id="1816"/>
    <w:bookmarkStart w:name="z2033" w:id="1817"/>
    <w:p>
      <w:pPr>
        <w:spacing w:after="0"/>
        <w:ind w:left="0"/>
        <w:jc w:val="both"/>
      </w:pPr>
      <w:r>
        <w:rPr>
          <w:rFonts w:ascii="Times New Roman"/>
          <w:b w:val="false"/>
          <w:i w:val="false"/>
          <w:color w:val="000000"/>
          <w:sz w:val="28"/>
        </w:rPr>
        <w:t xml:space="preserve">
      Тау-кен массасын тасымалдау үшін конвейерлік және пневматикалық көліктің әртүрлі түрлері мен түрлерін қолдану 5.2.5-тармақта толығырақ сипатталған. </w:t>
      </w:r>
    </w:p>
    <w:bookmarkEnd w:id="1817"/>
    <w:bookmarkStart w:name="z2034" w:id="1818"/>
    <w:p>
      <w:pPr>
        <w:spacing w:after="0"/>
        <w:ind w:left="0"/>
        <w:jc w:val="both"/>
      </w:pPr>
      <w:r>
        <w:rPr>
          <w:rFonts w:ascii="Times New Roman"/>
          <w:b w:val="false"/>
          <w:i w:val="false"/>
          <w:color w:val="000000"/>
          <w:sz w:val="28"/>
        </w:rPr>
        <w:t>
      Кросс–медиа әсерлер</w:t>
      </w:r>
    </w:p>
    <w:bookmarkEnd w:id="1818"/>
    <w:bookmarkStart w:name="z2035" w:id="1819"/>
    <w:p>
      <w:pPr>
        <w:spacing w:after="0"/>
        <w:ind w:left="0"/>
        <w:jc w:val="both"/>
      </w:pPr>
      <w:r>
        <w:rPr>
          <w:rFonts w:ascii="Times New Roman"/>
          <w:b w:val="false"/>
          <w:i w:val="false"/>
          <w:color w:val="000000"/>
          <w:sz w:val="28"/>
        </w:rPr>
        <w:t>
      Энергия ресурстарының қосымша көлеміне қажеттілік.</w:t>
      </w:r>
    </w:p>
    <w:bookmarkEnd w:id="1819"/>
    <w:bookmarkStart w:name="z2036" w:id="1820"/>
    <w:p>
      <w:pPr>
        <w:spacing w:after="0"/>
        <w:ind w:left="0"/>
        <w:jc w:val="both"/>
      </w:pPr>
      <w:r>
        <w:rPr>
          <w:rFonts w:ascii="Times New Roman"/>
          <w:b w:val="false"/>
          <w:i w:val="false"/>
          <w:color w:val="000000"/>
          <w:sz w:val="28"/>
        </w:rPr>
        <w:t>
      Қолданылуына қатысты техникалық пайым</w:t>
      </w:r>
    </w:p>
    <w:bookmarkEnd w:id="1820"/>
    <w:bookmarkStart w:name="z2037" w:id="1821"/>
    <w:p>
      <w:pPr>
        <w:spacing w:after="0"/>
        <w:ind w:left="0"/>
        <w:jc w:val="both"/>
      </w:pPr>
      <w:r>
        <w:rPr>
          <w:rFonts w:ascii="Times New Roman"/>
          <w:b w:val="false"/>
          <w:i w:val="false"/>
          <w:color w:val="000000"/>
          <w:sz w:val="28"/>
        </w:rPr>
        <w:t>
      Қолданыстылығы игеріліп жатқан кен орнының нақты тау-кен-геологиялық, тау-кен техникалық және пайдалану жағдайларымен және экономикалық орындылығымен айқындалады. Ұсынылған әдістерді жеке де, жиынтықта да қолданылуына болады.</w:t>
      </w:r>
    </w:p>
    <w:bookmarkEnd w:id="1821"/>
    <w:bookmarkStart w:name="z2038" w:id="1822"/>
    <w:p>
      <w:pPr>
        <w:spacing w:after="0"/>
        <w:ind w:left="0"/>
        <w:jc w:val="both"/>
      </w:pPr>
      <w:r>
        <w:rPr>
          <w:rFonts w:ascii="Times New Roman"/>
          <w:b w:val="false"/>
          <w:i w:val="false"/>
          <w:color w:val="000000"/>
          <w:sz w:val="28"/>
        </w:rPr>
        <w:t>
      Экономика</w:t>
      </w:r>
    </w:p>
    <w:bookmarkEnd w:id="1822"/>
    <w:bookmarkStart w:name="z2039" w:id="1823"/>
    <w:p>
      <w:pPr>
        <w:spacing w:after="0"/>
        <w:ind w:left="0"/>
        <w:jc w:val="both"/>
      </w:pPr>
      <w:r>
        <w:rPr>
          <w:rFonts w:ascii="Times New Roman"/>
          <w:b w:val="false"/>
          <w:i w:val="false"/>
          <w:color w:val="000000"/>
          <w:sz w:val="28"/>
        </w:rPr>
        <w:t>
      Ауыр жүк техникасын пайдалану тау-кен жұмыстарының тиімділігін арттырады және шығындарды оңтайландырады (отын мен техникалық қызмет көрсету шығындарын үнемдеу арқылы), өнімнің өзіндік құнын төмендетеді және нарықта бәсекеге қабілетті болады, Технологиялық жолдардағы қауіпсіздікті арттырады. Мысалы, "көмек Машинери" ЖШҚ компаниясының сарапшылары отын үнемдеу, амортизация, адам-сағат және басқа да факторлар есебінен жүктің тоннасына 15 цент - 20 тоннамен салыстырғанда 40 тонналық жүк көтергіштігі машинаның қанша үнемдейтінін салыстырды. Тау-кен өнеркәсібі көлеміндегі ауыр жүк техникасы туралы айтатын болсақ, үнемдеу жыл сайын ондаған миллион долларды құрайды.</w:t>
      </w:r>
    </w:p>
    <w:bookmarkEnd w:id="1823"/>
    <w:bookmarkStart w:name="z2040" w:id="1824"/>
    <w:p>
      <w:pPr>
        <w:spacing w:after="0"/>
        <w:ind w:left="0"/>
        <w:jc w:val="both"/>
      </w:pPr>
      <w:r>
        <w:rPr>
          <w:rFonts w:ascii="Times New Roman"/>
          <w:b w:val="false"/>
          <w:i w:val="false"/>
          <w:color w:val="000000"/>
          <w:sz w:val="28"/>
        </w:rPr>
        <w:t>
      Ендірудің қозғаушы күші</w:t>
      </w:r>
    </w:p>
    <w:bookmarkEnd w:id="1824"/>
    <w:bookmarkStart w:name="z2041" w:id="1825"/>
    <w:p>
      <w:pPr>
        <w:spacing w:after="0"/>
        <w:ind w:left="0"/>
        <w:jc w:val="both"/>
      </w:pPr>
      <w:r>
        <w:rPr>
          <w:rFonts w:ascii="Times New Roman"/>
          <w:b w:val="false"/>
          <w:i w:val="false"/>
          <w:color w:val="000000"/>
          <w:sz w:val="28"/>
        </w:rPr>
        <w:t>
      Табиғат қорғау заңнамасының талаптары. Экожүйелерге жүктемені азайту (ауа, су, жер жамылғысы). Ашық және жерасты тау-кен жұмыстарының экономикалық тиімділігі.</w:t>
      </w:r>
    </w:p>
    <w:bookmarkEnd w:id="1825"/>
    <w:bookmarkStart w:name="z2042" w:id="1826"/>
    <w:p>
      <w:pPr>
        <w:spacing w:after="0"/>
        <w:ind w:left="0"/>
        <w:jc w:val="left"/>
      </w:pPr>
      <w:r>
        <w:rPr>
          <w:rFonts w:ascii="Times New Roman"/>
          <w:b/>
          <w:i w:val="false"/>
          <w:color w:val="000000"/>
        </w:rPr>
        <w:t xml:space="preserve"> 5.2.2. Көмірді байытудың өндірістік процесіне арналған ЕҚТ</w:t>
      </w:r>
    </w:p>
    <w:bookmarkEnd w:id="1826"/>
    <w:bookmarkStart w:name="z2043" w:id="1827"/>
    <w:p>
      <w:pPr>
        <w:spacing w:after="0"/>
        <w:ind w:left="0"/>
        <w:jc w:val="left"/>
      </w:pPr>
      <w:r>
        <w:rPr>
          <w:rFonts w:ascii="Times New Roman"/>
          <w:b/>
          <w:i w:val="false"/>
          <w:color w:val="000000"/>
        </w:rPr>
        <w:t xml:space="preserve"> 5.2.2.1. Ауыр ортадағы байыту техникасы (сұйықтықтар мен суспензиялар)</w:t>
      </w:r>
    </w:p>
    <w:bookmarkEnd w:id="1827"/>
    <w:bookmarkStart w:name="z2044" w:id="1828"/>
    <w:p>
      <w:pPr>
        <w:spacing w:after="0"/>
        <w:ind w:left="0"/>
        <w:jc w:val="both"/>
      </w:pPr>
      <w:r>
        <w:rPr>
          <w:rFonts w:ascii="Times New Roman"/>
          <w:b w:val="false"/>
          <w:i w:val="false"/>
          <w:color w:val="000000"/>
          <w:sz w:val="28"/>
        </w:rPr>
        <w:t>
      Техникалық сипаттама</w:t>
      </w:r>
    </w:p>
    <w:bookmarkEnd w:id="1828"/>
    <w:bookmarkStart w:name="z2045" w:id="1829"/>
    <w:p>
      <w:pPr>
        <w:spacing w:after="0"/>
        <w:ind w:left="0"/>
        <w:jc w:val="both"/>
      </w:pPr>
      <w:r>
        <w:rPr>
          <w:rFonts w:ascii="Times New Roman"/>
          <w:b w:val="false"/>
          <w:i w:val="false"/>
          <w:color w:val="000000"/>
          <w:sz w:val="28"/>
        </w:rPr>
        <w:t>
      Ауыр байыту көмір байыту саласында жетекші орындардың бірін алады, бұл өндірілген көмірдің сапасының нашарлауына және осы процестің жоғары техникалық-экономикалық көрсеткіштеріне байланысты. Соңғы уақытқа дейін ауыр байыту негізінен ірі көмірлер үшін қолданылды. Алайда, қазіргі уақытта бұл процесс ауыр гидроциклондарда ұсақ байытылған көмірлер мен ұсақталған өндірістік шөгінділерді байыту үшін кең таралуда. Ауыр сепарацияның басты артықшылығы-жоғары технологиялық тиімділік, әсіресе көмірдің ірі санаттарын байыту кезінде: бұл жағдайда байыту көрсеткіштері теориялық көрсеткіштерге жақын.</w:t>
      </w:r>
    </w:p>
    <w:bookmarkEnd w:id="1829"/>
    <w:bookmarkStart w:name="z2046" w:id="1830"/>
    <w:p>
      <w:pPr>
        <w:spacing w:after="0"/>
        <w:ind w:left="0"/>
        <w:jc w:val="both"/>
      </w:pPr>
      <w:r>
        <w:rPr>
          <w:rFonts w:ascii="Times New Roman"/>
          <w:b w:val="false"/>
          <w:i w:val="false"/>
          <w:color w:val="000000"/>
          <w:sz w:val="28"/>
        </w:rPr>
        <w:t>
      Салмақты байыту өнімдерінен оңай жуып, жұқа көмір шламынан бөліп, шайылған сулардан алу керек. Салмаққа қойылатын маңызды талап-оның арзандығы, тапшылығы, суда ерімейтіндігі, байытылған көмірдің компоненттеріне және жабдық жасалған материалға химиялық инерттілігі.</w:t>
      </w:r>
    </w:p>
    <w:bookmarkEnd w:id="1830"/>
    <w:bookmarkStart w:name="z2047" w:id="1831"/>
    <w:p>
      <w:pPr>
        <w:spacing w:after="0"/>
        <w:ind w:left="0"/>
        <w:jc w:val="both"/>
      </w:pPr>
      <w:r>
        <w:rPr>
          <w:rFonts w:ascii="Times New Roman"/>
          <w:b w:val="false"/>
          <w:i w:val="false"/>
          <w:color w:val="000000"/>
          <w:sz w:val="28"/>
        </w:rPr>
        <w:t>
      Магнетит суспензиясындағы көмірдің ірі және ұсақ бөліктерін байыту технологиясы бірқатар технологиялық операцияларды қамтиды. Оларға мыналар жатады:</w:t>
      </w:r>
    </w:p>
    <w:bookmarkEnd w:id="1831"/>
    <w:bookmarkStart w:name="z2048" w:id="1832"/>
    <w:p>
      <w:pPr>
        <w:spacing w:after="0"/>
        <w:ind w:left="0"/>
        <w:jc w:val="both"/>
      </w:pPr>
      <w:r>
        <w:rPr>
          <w:rFonts w:ascii="Times New Roman"/>
          <w:b w:val="false"/>
          <w:i w:val="false"/>
          <w:color w:val="000000"/>
          <w:sz w:val="28"/>
        </w:rPr>
        <w:t>
      көмірді дайындау (жіктеу және шламсыздандыру);</w:t>
      </w:r>
    </w:p>
    <w:bookmarkEnd w:id="1832"/>
    <w:bookmarkStart w:name="z2049" w:id="1833"/>
    <w:p>
      <w:pPr>
        <w:spacing w:after="0"/>
        <w:ind w:left="0"/>
        <w:jc w:val="both"/>
      </w:pPr>
      <w:r>
        <w:rPr>
          <w:rFonts w:ascii="Times New Roman"/>
          <w:b w:val="false"/>
          <w:i w:val="false"/>
          <w:color w:val="000000"/>
          <w:sz w:val="28"/>
        </w:rPr>
        <w:t xml:space="preserve">
      жұмыс суспензиясын дайындау; </w:t>
      </w:r>
    </w:p>
    <w:bookmarkEnd w:id="1833"/>
    <w:bookmarkStart w:name="z2050" w:id="1834"/>
    <w:p>
      <w:pPr>
        <w:spacing w:after="0"/>
        <w:ind w:left="0"/>
        <w:jc w:val="both"/>
      </w:pPr>
      <w:r>
        <w:rPr>
          <w:rFonts w:ascii="Times New Roman"/>
          <w:b w:val="false"/>
          <w:i w:val="false"/>
          <w:color w:val="000000"/>
          <w:sz w:val="28"/>
        </w:rPr>
        <w:t>
      байыту;</w:t>
      </w:r>
    </w:p>
    <w:bookmarkEnd w:id="1834"/>
    <w:bookmarkStart w:name="z2051" w:id="1835"/>
    <w:p>
      <w:pPr>
        <w:spacing w:after="0"/>
        <w:ind w:left="0"/>
        <w:jc w:val="both"/>
      </w:pPr>
      <w:r>
        <w:rPr>
          <w:rFonts w:ascii="Times New Roman"/>
          <w:b w:val="false"/>
          <w:i w:val="false"/>
          <w:color w:val="000000"/>
          <w:sz w:val="28"/>
        </w:rPr>
        <w:t>
      суспензияны бөлу, Байыту өнімдерін жуу және сусыздандыру;</w:t>
      </w:r>
    </w:p>
    <w:bookmarkEnd w:id="1835"/>
    <w:bookmarkStart w:name="z2052" w:id="1836"/>
    <w:p>
      <w:pPr>
        <w:spacing w:after="0"/>
        <w:ind w:left="0"/>
        <w:jc w:val="both"/>
      </w:pPr>
      <w:r>
        <w:rPr>
          <w:rFonts w:ascii="Times New Roman"/>
          <w:b w:val="false"/>
          <w:i w:val="false"/>
          <w:color w:val="000000"/>
          <w:sz w:val="28"/>
        </w:rPr>
        <w:t xml:space="preserve">
      сұйылтылған суспензияны қалпына келтіру; </w:t>
      </w:r>
    </w:p>
    <w:bookmarkEnd w:id="1836"/>
    <w:bookmarkStart w:name="z2053" w:id="1837"/>
    <w:p>
      <w:pPr>
        <w:spacing w:after="0"/>
        <w:ind w:left="0"/>
        <w:jc w:val="both"/>
      </w:pPr>
      <w:r>
        <w:rPr>
          <w:rFonts w:ascii="Times New Roman"/>
          <w:b w:val="false"/>
          <w:i w:val="false"/>
          <w:color w:val="000000"/>
          <w:sz w:val="28"/>
        </w:rPr>
        <w:t>
      тығыздықты автоматты түрде реттеу;</w:t>
      </w:r>
    </w:p>
    <w:bookmarkEnd w:id="1837"/>
    <w:bookmarkStart w:name="z2054" w:id="1838"/>
    <w:p>
      <w:pPr>
        <w:spacing w:after="0"/>
        <w:ind w:left="0"/>
        <w:jc w:val="both"/>
      </w:pPr>
      <w:r>
        <w:rPr>
          <w:rFonts w:ascii="Times New Roman"/>
          <w:b w:val="false"/>
          <w:i w:val="false"/>
          <w:color w:val="000000"/>
          <w:sz w:val="28"/>
        </w:rPr>
        <w:t>
      жұмыс суспензиясы ағындарының айналымы және таралуы.</w:t>
      </w:r>
    </w:p>
    <w:bookmarkEnd w:id="1838"/>
    <w:bookmarkStart w:name="z2055" w:id="1839"/>
    <w:p>
      <w:pPr>
        <w:spacing w:after="0"/>
        <w:ind w:left="0"/>
        <w:jc w:val="both"/>
      </w:pPr>
      <w:r>
        <w:rPr>
          <w:rFonts w:ascii="Times New Roman"/>
          <w:b w:val="false"/>
          <w:i w:val="false"/>
          <w:color w:val="000000"/>
          <w:sz w:val="28"/>
        </w:rPr>
        <w:t>
      Ауыр машиналардың көптеген түрлерінің ішінен сепараторлар көмірді байытуда кеңінен қолданылады:</w:t>
      </w:r>
    </w:p>
    <w:bookmarkEnd w:id="1839"/>
    <w:bookmarkStart w:name="z2056" w:id="1840"/>
    <w:p>
      <w:pPr>
        <w:spacing w:after="0"/>
        <w:ind w:left="0"/>
        <w:jc w:val="both"/>
      </w:pPr>
      <w:r>
        <w:rPr>
          <w:rFonts w:ascii="Times New Roman"/>
          <w:b w:val="false"/>
          <w:i w:val="false"/>
          <w:color w:val="000000"/>
          <w:sz w:val="28"/>
        </w:rPr>
        <w:t>
      доңғалақты;</w:t>
      </w:r>
    </w:p>
    <w:bookmarkEnd w:id="1840"/>
    <w:bookmarkStart w:name="z2057" w:id="1841"/>
    <w:p>
      <w:pPr>
        <w:spacing w:after="0"/>
        <w:ind w:left="0"/>
        <w:jc w:val="both"/>
      </w:pPr>
      <w:r>
        <w:rPr>
          <w:rFonts w:ascii="Times New Roman"/>
          <w:b w:val="false"/>
          <w:i w:val="false"/>
          <w:color w:val="000000"/>
          <w:sz w:val="28"/>
        </w:rPr>
        <w:t>
      барабандар;</w:t>
      </w:r>
    </w:p>
    <w:bookmarkEnd w:id="1841"/>
    <w:bookmarkStart w:name="z2058" w:id="1842"/>
    <w:p>
      <w:pPr>
        <w:spacing w:after="0"/>
        <w:ind w:left="0"/>
        <w:jc w:val="both"/>
      </w:pPr>
      <w:r>
        <w:rPr>
          <w:rFonts w:ascii="Times New Roman"/>
          <w:b w:val="false"/>
          <w:i w:val="false"/>
          <w:color w:val="000000"/>
          <w:sz w:val="28"/>
        </w:rPr>
        <w:t xml:space="preserve">
      ауыр гидроциклондар. </w:t>
      </w:r>
    </w:p>
    <w:bookmarkEnd w:id="1842"/>
    <w:bookmarkStart w:name="z2059" w:id="1843"/>
    <w:p>
      <w:pPr>
        <w:spacing w:after="0"/>
        <w:ind w:left="0"/>
        <w:jc w:val="both"/>
      </w:pPr>
      <w:r>
        <w:rPr>
          <w:rFonts w:ascii="Times New Roman"/>
          <w:b w:val="false"/>
          <w:i w:val="false"/>
          <w:color w:val="000000"/>
          <w:sz w:val="28"/>
        </w:rPr>
        <w:t>
      Доңғалақ сепараторлары.</w:t>
      </w:r>
    </w:p>
    <w:bookmarkEnd w:id="1843"/>
    <w:bookmarkStart w:name="z2060" w:id="1844"/>
    <w:p>
      <w:pPr>
        <w:spacing w:after="0"/>
        <w:ind w:left="0"/>
        <w:jc w:val="both"/>
      </w:pPr>
      <w:r>
        <w:rPr>
          <w:rFonts w:ascii="Times New Roman"/>
          <w:b w:val="false"/>
          <w:i w:val="false"/>
          <w:color w:val="000000"/>
          <w:sz w:val="28"/>
        </w:rPr>
        <w:t>
      Доңғалақ сепараторларының жұмыс принципі ваннада материалды тығыздығы бойынша суспензиямен бөлуден тұрады, ал қалқымалы өнім қалақ механизмімен түсіріледі, батып кеткен — элеватор дөңгелегі. Тұндырылған фракцияның элеваторлық түсірілімі бар СКВ типті доңғалақты сепараторлар көмірдің (13(6)-300) мм ірі машиналық кластарын екі өнімге бөлу кезінде қолданылады. СКВП-32 сепараторының дизайнының ерекшелігі-түбінде суспензия беру үшін көлденең саңылаулары бар тербелмелі науасы бар тиеу құрылғысының болуы. Жүктеу құрылғысы ваннаға бекітілген, бұл оны ұзартуға және бөлу тиімділігін арттыруға мүмкіндік береді. Науаның өзара қозғалысы кезінде оның саңылаулары арқылы магнетит суспензиясының ағыны өтеді, бұл сепараторға тасымалданатын материалдың босатылуына ықпал етеді. Ұзартылған ваннасы бар сепараторға Суспензия үш ағынмен келеді: көлік, субтропиктік (тірек) және көтерілу. СКВП-32 сепараторы негізгі түйіндерден тұрады:</w:t>
      </w:r>
    </w:p>
    <w:bookmarkEnd w:id="1844"/>
    <w:bookmarkStart w:name="z2061" w:id="1845"/>
    <w:p>
      <w:pPr>
        <w:spacing w:after="0"/>
        <w:ind w:left="0"/>
        <w:jc w:val="both"/>
      </w:pPr>
      <w:r>
        <w:rPr>
          <w:rFonts w:ascii="Times New Roman"/>
          <w:b w:val="false"/>
          <w:i w:val="false"/>
          <w:color w:val="000000"/>
          <w:sz w:val="28"/>
        </w:rPr>
        <w:t>
      жұмыс ваннасы бар корпус;</w:t>
      </w:r>
    </w:p>
    <w:bookmarkEnd w:id="1845"/>
    <w:bookmarkStart w:name="z2062" w:id="1846"/>
    <w:p>
      <w:pPr>
        <w:spacing w:after="0"/>
        <w:ind w:left="0"/>
        <w:jc w:val="both"/>
      </w:pPr>
      <w:r>
        <w:rPr>
          <w:rFonts w:ascii="Times New Roman"/>
          <w:b w:val="false"/>
          <w:i w:val="false"/>
          <w:color w:val="000000"/>
          <w:sz w:val="28"/>
        </w:rPr>
        <w:t>
      шелектері бар тік лифт дөңгелегі;</w:t>
      </w:r>
    </w:p>
    <w:bookmarkEnd w:id="1846"/>
    <w:bookmarkStart w:name="z2063" w:id="1847"/>
    <w:p>
      <w:pPr>
        <w:spacing w:after="0"/>
        <w:ind w:left="0"/>
        <w:jc w:val="both"/>
      </w:pPr>
      <w:r>
        <w:rPr>
          <w:rFonts w:ascii="Times New Roman"/>
          <w:b w:val="false"/>
          <w:i w:val="false"/>
          <w:color w:val="000000"/>
          <w:sz w:val="28"/>
        </w:rPr>
        <w:t>
      тиеу-тарату құрылғысы;</w:t>
      </w:r>
    </w:p>
    <w:bookmarkEnd w:id="1847"/>
    <w:bookmarkStart w:name="z2064" w:id="1848"/>
    <w:p>
      <w:pPr>
        <w:spacing w:after="0"/>
        <w:ind w:left="0"/>
        <w:jc w:val="both"/>
      </w:pPr>
      <w:r>
        <w:rPr>
          <w:rFonts w:ascii="Times New Roman"/>
          <w:b w:val="false"/>
          <w:i w:val="false"/>
          <w:color w:val="000000"/>
          <w:sz w:val="28"/>
        </w:rPr>
        <w:t>
      қалақша құрылғысы;</w:t>
      </w:r>
    </w:p>
    <w:bookmarkEnd w:id="1848"/>
    <w:bookmarkStart w:name="z2065" w:id="1849"/>
    <w:p>
      <w:pPr>
        <w:spacing w:after="0"/>
        <w:ind w:left="0"/>
        <w:jc w:val="both"/>
      </w:pPr>
      <w:r>
        <w:rPr>
          <w:rFonts w:ascii="Times New Roman"/>
          <w:b w:val="false"/>
          <w:i w:val="false"/>
          <w:color w:val="000000"/>
          <w:sz w:val="28"/>
        </w:rPr>
        <w:t>
      жетектер.</w:t>
      </w:r>
    </w:p>
    <w:bookmarkEnd w:id="1849"/>
    <w:bookmarkStart w:name="z2066" w:id="1850"/>
    <w:p>
      <w:pPr>
        <w:spacing w:after="0"/>
        <w:ind w:left="0"/>
        <w:jc w:val="both"/>
      </w:pPr>
      <w:r>
        <w:rPr>
          <w:rFonts w:ascii="Times New Roman"/>
          <w:b w:val="false"/>
          <w:i w:val="false"/>
          <w:color w:val="000000"/>
          <w:sz w:val="28"/>
        </w:rPr>
        <w:t>
      Корпус жеке бөліктерден — түбінен, екі бүйірлік бөлігінен, тиеу науасынан және түсіру науасынан жасалған. Корпустың цилиндрлік бөлігінде (ваннада) тот баспайтын болаттан жасалған төсем бар. Суспензияны ваннадан шығару үшін корпустың төменгі бөлігінде шығыс құрылғысы қарастырылған. Корпуста сепаратордың негізгі тораптары мен механизмдері бекітілген:</w:t>
      </w:r>
    </w:p>
    <w:bookmarkEnd w:id="1850"/>
    <w:bookmarkStart w:name="z2067" w:id="1851"/>
    <w:p>
      <w:pPr>
        <w:spacing w:after="0"/>
        <w:ind w:left="0"/>
        <w:jc w:val="both"/>
      </w:pPr>
      <w:r>
        <w:rPr>
          <w:rFonts w:ascii="Times New Roman"/>
          <w:b w:val="false"/>
          <w:i w:val="false"/>
          <w:color w:val="000000"/>
          <w:sz w:val="28"/>
        </w:rPr>
        <w:t>
      жетегі бар батып кеткен өнімді түсіруге арналған элеваторлық доңғалақ; - суспензияның көлік ағынын біркелкі таратуға арналған суспензия ағынын, қалақшалы тиегішті, суспензияның жоғары ағынын беруге арналған қалтаны біркелкі таратуға арналған суспензияны жеткізуге арналған келте құбырдан, суспензияның тиеу науасынан тұратын тиеу-тарату құрылғысы;</w:t>
      </w:r>
    </w:p>
    <w:bookmarkEnd w:id="1851"/>
    <w:bookmarkStart w:name="z2068" w:id="1852"/>
    <w:p>
      <w:pPr>
        <w:spacing w:after="0"/>
        <w:ind w:left="0"/>
        <w:jc w:val="both"/>
      </w:pPr>
      <w:r>
        <w:rPr>
          <w:rFonts w:ascii="Times New Roman"/>
          <w:b w:val="false"/>
          <w:i w:val="false"/>
          <w:color w:val="000000"/>
          <w:sz w:val="28"/>
        </w:rPr>
        <w:t>
      қалақтары бар тиеу механизмі;</w:t>
      </w:r>
    </w:p>
    <w:bookmarkEnd w:id="1852"/>
    <w:bookmarkStart w:name="z2069" w:id="1853"/>
    <w:p>
      <w:pPr>
        <w:spacing w:after="0"/>
        <w:ind w:left="0"/>
        <w:jc w:val="both"/>
      </w:pPr>
      <w:r>
        <w:rPr>
          <w:rFonts w:ascii="Times New Roman"/>
          <w:b w:val="false"/>
          <w:i w:val="false"/>
          <w:color w:val="000000"/>
          <w:sz w:val="28"/>
        </w:rPr>
        <w:t>
      қалқымалы өнімді түсіруге арналған науа қаптамасы;</w:t>
      </w:r>
    </w:p>
    <w:bookmarkEnd w:id="1853"/>
    <w:bookmarkStart w:name="z2070" w:id="1854"/>
    <w:p>
      <w:pPr>
        <w:spacing w:after="0"/>
        <w:ind w:left="0"/>
        <w:jc w:val="both"/>
      </w:pPr>
      <w:r>
        <w:rPr>
          <w:rFonts w:ascii="Times New Roman"/>
          <w:b w:val="false"/>
          <w:i w:val="false"/>
          <w:color w:val="000000"/>
          <w:sz w:val="28"/>
        </w:rPr>
        <w:t>
      лифт дөңгелегінің тірек роликтері.</w:t>
      </w:r>
    </w:p>
    <w:bookmarkEnd w:id="1854"/>
    <w:bookmarkStart w:name="z2071" w:id="1855"/>
    <w:p>
      <w:pPr>
        <w:spacing w:after="0"/>
        <w:ind w:left="0"/>
        <w:jc w:val="both"/>
      </w:pPr>
      <w:r>
        <w:rPr>
          <w:rFonts w:ascii="Times New Roman"/>
          <w:b w:val="false"/>
          <w:i w:val="false"/>
          <w:color w:val="000000"/>
          <w:sz w:val="28"/>
        </w:rPr>
        <w:t>
      Сонымен қатар, корпусқа жалюзи торының жалпы тербеліс жетегі және разрядтау қалақшасының айналуы бекітіледі.</w:t>
      </w:r>
    </w:p>
    <w:bookmarkEnd w:id="1855"/>
    <w:bookmarkStart w:name="z2072" w:id="1856"/>
    <w:p>
      <w:pPr>
        <w:spacing w:after="0"/>
        <w:ind w:left="0"/>
        <w:jc w:val="both"/>
      </w:pPr>
      <w:r>
        <w:rPr>
          <w:rFonts w:ascii="Times New Roman"/>
          <w:b w:val="false"/>
          <w:i w:val="false"/>
          <w:color w:val="000000"/>
          <w:sz w:val="28"/>
        </w:rPr>
        <w:t>
      Барабан сепараторы</w:t>
      </w:r>
    </w:p>
    <w:bookmarkEnd w:id="1856"/>
    <w:bookmarkStart w:name="z2073" w:id="1857"/>
    <w:p>
      <w:pPr>
        <w:spacing w:after="0"/>
        <w:ind w:left="0"/>
        <w:jc w:val="both"/>
      </w:pPr>
      <w:r>
        <w:rPr>
          <w:rFonts w:ascii="Times New Roman"/>
          <w:b w:val="false"/>
          <w:i w:val="false"/>
          <w:color w:val="000000"/>
          <w:sz w:val="28"/>
        </w:rPr>
        <w:t>
      Барабан сепараторы бөлудің жоғары тиімділігін дизайнның ерекше ерекшелігімен біріктіреді-барлық механикалық қозғаушы бөліктер барабандардың сыртында орналасқан, яғни қондырғының ішінде шелектер, тізбектер және басқа қозғалмалы элементтер жоқ. СБС типті барабан сепараторының ішкі бетінде таспа спиралы бар. + 6 мм класты көмір науа арқылы роликті тіректерге орнатылған және айналмалы қозғалысқа келтірілген барабанға түседі. Суспензия барабанға науа арқылы еніп, көрсеткі көрсеткен бағытта қозғалады. Концентрат қалқып, суспензия ағынымен тасымалданады, ал тау жынысы түбіне түсіп, спиральмен кері бағытта тасымалданады. Барабанның соңында тау жынысы лифт дөңгелегіне түсіп, оны шұңқырға тастайды. Барабан сепараторлары 25-200 мм ірі санаттарды сәтті байытады және магнетит суспензиясымен жұмыс істейді.</w:t>
      </w:r>
    </w:p>
    <w:bookmarkEnd w:id="1857"/>
    <w:bookmarkStart w:name="z2074" w:id="1858"/>
    <w:p>
      <w:pPr>
        <w:spacing w:after="0"/>
        <w:ind w:left="0"/>
        <w:jc w:val="both"/>
      </w:pPr>
      <w:r>
        <w:rPr>
          <w:rFonts w:ascii="Times New Roman"/>
          <w:b w:val="false"/>
          <w:i w:val="false"/>
          <w:color w:val="000000"/>
          <w:sz w:val="28"/>
        </w:rPr>
        <w:t>
      Ауыр гидроциклондар</w:t>
      </w:r>
    </w:p>
    <w:bookmarkEnd w:id="1858"/>
    <w:bookmarkStart w:name="z2075" w:id="1859"/>
    <w:p>
      <w:pPr>
        <w:spacing w:after="0"/>
        <w:ind w:left="0"/>
        <w:jc w:val="both"/>
      </w:pPr>
      <w:r>
        <w:rPr>
          <w:rFonts w:ascii="Times New Roman"/>
          <w:b w:val="false"/>
          <w:i w:val="false"/>
          <w:color w:val="000000"/>
          <w:sz w:val="28"/>
        </w:rPr>
        <w:t>
      Ауыр гидроциклондардың ауырлық күштерінің әсерінен ғана бөлінетін аппараттарға қарағанда артықшылығы (ДС типті сепараторлар) орталықтан тепкіш өрістің болуы болып табылады, бұл материалдың тығыздығы бойынша бөліну жылдамдығының айтарлықтай (он есе) өсуіне әкеледі. Сонымен қатар, гидроциклондарда суспензия құрылымын бұзатын турбулентті гидродинамикалық ағын пайда болады, соның арқасында олар көмірдің жұқа кластарын 0,15 мм-ге дейін байыта алады. Ауыр гидроциклондар кез–келген мөлшердегі көмірді 0,5-40 мм аралығында байыту және ұқсас мөлшердегі шөгінділердің өндірістік өнімдерін қайта байыту үшін қолданылады. Гидроциклондардың үлкен артықшылығы - оларды көмірді күкіртсіздендіру үшін қолдану мүмкіндігі.</w:t>
      </w:r>
    </w:p>
    <w:bookmarkEnd w:id="1859"/>
    <w:bookmarkStart w:name="z2076" w:id="1860"/>
    <w:p>
      <w:pPr>
        <w:spacing w:after="0"/>
        <w:ind w:left="0"/>
        <w:jc w:val="both"/>
      </w:pPr>
      <w:r>
        <w:rPr>
          <w:rFonts w:ascii="Times New Roman"/>
          <w:b w:val="false"/>
          <w:i w:val="false"/>
          <w:color w:val="000000"/>
          <w:sz w:val="28"/>
        </w:rPr>
        <w:t>
      Ауыр гидроциклондар шламсыздандыратын және сусыздандыратын экрандармен, доғалы елеуіштермен, сорғылармен және қосалқы жабдықтармен жабдықталуы мүмкін: реттеуші бак – берілген тығыздықтағы жұмыс суспензиясын екі реттелетін ағынға бөлу үшін; араластырғыштар – циклондардың қоректенуін қалыптастыру үшін; суспензия бөлгіш – кондициялық суспензияның бір бөлігін регенерация жүйесіне бұру үшін. Ауыр гидроциклондардың жұмыс беттері тозуға төзімді төсеммен абразивті тозудан қорғалған.</w:t>
      </w:r>
    </w:p>
    <w:bookmarkEnd w:id="1860"/>
    <w:bookmarkStart w:name="z2077" w:id="1861"/>
    <w:p>
      <w:pPr>
        <w:spacing w:after="0"/>
        <w:ind w:left="0"/>
        <w:jc w:val="both"/>
      </w:pPr>
      <w:r>
        <w:rPr>
          <w:rFonts w:ascii="Times New Roman"/>
          <w:b w:val="false"/>
          <w:i w:val="false"/>
          <w:color w:val="000000"/>
          <w:sz w:val="28"/>
        </w:rPr>
        <w:t>
      Қол жеткізілген экологиялық пайда</w:t>
      </w:r>
    </w:p>
    <w:bookmarkEnd w:id="1861"/>
    <w:bookmarkStart w:name="z2078" w:id="1862"/>
    <w:p>
      <w:pPr>
        <w:spacing w:after="0"/>
        <w:ind w:left="0"/>
        <w:jc w:val="both"/>
      </w:pPr>
      <w:r>
        <w:rPr>
          <w:rFonts w:ascii="Times New Roman"/>
          <w:b w:val="false"/>
          <w:i w:val="false"/>
          <w:color w:val="000000"/>
          <w:sz w:val="28"/>
        </w:rPr>
        <w:t>
      Пайдалану шығындарының төмендеуі, шығарындылардың төмендеуі</w:t>
      </w:r>
    </w:p>
    <w:bookmarkEnd w:id="1862"/>
    <w:bookmarkStart w:name="z2079" w:id="1863"/>
    <w:p>
      <w:pPr>
        <w:spacing w:after="0"/>
        <w:ind w:left="0"/>
        <w:jc w:val="both"/>
      </w:pPr>
      <w:r>
        <w:rPr>
          <w:rFonts w:ascii="Times New Roman"/>
          <w:b w:val="false"/>
          <w:i w:val="false"/>
          <w:color w:val="000000"/>
          <w:sz w:val="28"/>
        </w:rPr>
        <w:t>
      Экологиялық көрсеткіштер және пайдалану деректері</w:t>
      </w:r>
    </w:p>
    <w:bookmarkEnd w:id="1863"/>
    <w:bookmarkStart w:name="z2080" w:id="1864"/>
    <w:p>
      <w:pPr>
        <w:spacing w:after="0"/>
        <w:ind w:left="0"/>
        <w:jc w:val="both"/>
      </w:pPr>
      <w:r>
        <w:rPr>
          <w:rFonts w:ascii="Times New Roman"/>
          <w:b w:val="false"/>
          <w:i w:val="false"/>
          <w:color w:val="000000"/>
          <w:sz w:val="28"/>
        </w:rPr>
        <w:t>
      Ауыр гидроциклондардағы байыту процесі Көмірді байыту техникасында ең қарқынды болып табылады. Бір аппараттағы ауыр орта мен центрифугалық өрістің тіркесімі тығыздықты бөлудің ең жоғары тиімділігін және басқа байыту машиналарымен салыстырғанда максималды өнімділікті қамтамасыз етті. Тиімді - СБЭ -2 барабан сепараторы, СКВП-32 үш- өнімді сепаратор, сондай-ақ өнімділігі 350 т/сағ дейінгі СТТ-32, KHC-I08, КНС-138a және KHC-168 сепараторлары. ТМД-ның кейбір зауыттарында шетелдік құрылымдардың сепараторлары орнатылған: "Дрюбой" (Франция), "Ведаг" (Германия), "Теска" (Германия).</w:t>
      </w:r>
    </w:p>
    <w:bookmarkEnd w:id="1864"/>
    <w:bookmarkStart w:name="z2081" w:id="1865"/>
    <w:p>
      <w:pPr>
        <w:spacing w:after="0"/>
        <w:ind w:left="0"/>
        <w:jc w:val="both"/>
      </w:pPr>
      <w:r>
        <w:rPr>
          <w:rFonts w:ascii="Times New Roman"/>
          <w:b w:val="false"/>
          <w:i w:val="false"/>
          <w:color w:val="000000"/>
          <w:sz w:val="28"/>
        </w:rPr>
        <w:t>
      Кросс–медиа әсерлер</w:t>
      </w:r>
    </w:p>
    <w:bookmarkEnd w:id="1865"/>
    <w:bookmarkStart w:name="z2082" w:id="1866"/>
    <w:p>
      <w:pPr>
        <w:spacing w:after="0"/>
        <w:ind w:left="0"/>
        <w:jc w:val="both"/>
      </w:pPr>
      <w:r>
        <w:rPr>
          <w:rFonts w:ascii="Times New Roman"/>
          <w:b w:val="false"/>
          <w:i w:val="false"/>
          <w:color w:val="000000"/>
          <w:sz w:val="28"/>
        </w:rPr>
        <w:t>
      Өңдеу құны қызмет көрсететін персоналдың көп санына (ауысымына 15 адамға дейін), энергияны едәуір көп тұтынуға (бастапқы тоннасына 4 – 5 кВт), магнетитті үнемі сатып алу қажеттілігіне байланысты жоғары, өйткені әр тонна тау жынысы мен концентраттан 4 кг-ға дейін кетеді. Айналымдағы су таза емес, бірақ салмақпен ластанған және айналымдағы суды тазарту сапасына қойылатын талаптар шөгінділерге қарағанда едәуір жоғары.</w:t>
      </w:r>
    </w:p>
    <w:bookmarkEnd w:id="1866"/>
    <w:bookmarkStart w:name="z2083" w:id="1867"/>
    <w:p>
      <w:pPr>
        <w:spacing w:after="0"/>
        <w:ind w:left="0"/>
        <w:jc w:val="both"/>
      </w:pPr>
      <w:r>
        <w:rPr>
          <w:rFonts w:ascii="Times New Roman"/>
          <w:b w:val="false"/>
          <w:i w:val="false"/>
          <w:color w:val="000000"/>
          <w:sz w:val="28"/>
        </w:rPr>
        <w:t>
      Технические соображения, касающиеся применимости</w:t>
      </w:r>
    </w:p>
    <w:bookmarkEnd w:id="1867"/>
    <w:bookmarkStart w:name="z2084" w:id="1868"/>
    <w:p>
      <w:pPr>
        <w:spacing w:after="0"/>
        <w:ind w:left="0"/>
        <w:jc w:val="both"/>
      </w:pPr>
      <w:r>
        <w:rPr>
          <w:rFonts w:ascii="Times New Roman"/>
          <w:b w:val="false"/>
          <w:i w:val="false"/>
          <w:color w:val="000000"/>
          <w:sz w:val="28"/>
        </w:rPr>
        <w:t>
      Қолданыстылығы игеріліп жатқан кен орнының нақты тау-кен-геологиялық, тау-кен техникалық және пайдалану жағдайларымен және экономикалық орындылығымен айқындалады. Органикалық ауыр сұйықтықтарды қолдану олардың жоғары құнымен, уыттылығымен, регенерацияның күрделілігімен шектеледі.</w:t>
      </w:r>
    </w:p>
    <w:bookmarkEnd w:id="1868"/>
    <w:bookmarkStart w:name="z2085" w:id="1869"/>
    <w:p>
      <w:pPr>
        <w:spacing w:after="0"/>
        <w:ind w:left="0"/>
        <w:jc w:val="both"/>
      </w:pPr>
      <w:r>
        <w:rPr>
          <w:rFonts w:ascii="Times New Roman"/>
          <w:b w:val="false"/>
          <w:i w:val="false"/>
          <w:color w:val="000000"/>
          <w:sz w:val="28"/>
        </w:rPr>
        <w:t>
      Экономика</w:t>
      </w:r>
    </w:p>
    <w:bookmarkEnd w:id="1869"/>
    <w:bookmarkStart w:name="z2086" w:id="1870"/>
    <w:p>
      <w:pPr>
        <w:spacing w:after="0"/>
        <w:ind w:left="0"/>
        <w:jc w:val="both"/>
      </w:pPr>
      <w:r>
        <w:rPr>
          <w:rFonts w:ascii="Times New Roman"/>
          <w:b w:val="false"/>
          <w:i w:val="false"/>
          <w:color w:val="000000"/>
          <w:sz w:val="28"/>
        </w:rPr>
        <w:t>
      Бұл процестің негізгі артықшылықтары-бөлудің үлкен дәлдігі, жоғары көрсеткіштер, орнатудың қарапайымдылығы мен арзандығы.</w:t>
      </w:r>
    </w:p>
    <w:bookmarkEnd w:id="1870"/>
    <w:bookmarkStart w:name="z2087" w:id="1871"/>
    <w:p>
      <w:pPr>
        <w:spacing w:after="0"/>
        <w:ind w:left="0"/>
        <w:jc w:val="both"/>
      </w:pPr>
      <w:r>
        <w:rPr>
          <w:rFonts w:ascii="Times New Roman"/>
          <w:b w:val="false"/>
          <w:i w:val="false"/>
          <w:color w:val="000000"/>
          <w:sz w:val="28"/>
        </w:rPr>
        <w:t>
      Ендірудің қозғаушы күші</w:t>
      </w:r>
    </w:p>
    <w:bookmarkEnd w:id="1871"/>
    <w:bookmarkStart w:name="z2088" w:id="1872"/>
    <w:p>
      <w:pPr>
        <w:spacing w:after="0"/>
        <w:ind w:left="0"/>
        <w:jc w:val="both"/>
      </w:pPr>
      <w:r>
        <w:rPr>
          <w:rFonts w:ascii="Times New Roman"/>
          <w:b w:val="false"/>
          <w:i w:val="false"/>
          <w:color w:val="000000"/>
          <w:sz w:val="28"/>
        </w:rPr>
        <w:t>
      Табиғат қорғау заңнамасының талаптары. Экономикалық тиімділік.</w:t>
      </w:r>
    </w:p>
    <w:bookmarkEnd w:id="1872"/>
    <w:bookmarkStart w:name="z2089" w:id="1873"/>
    <w:p>
      <w:pPr>
        <w:spacing w:after="0"/>
        <w:ind w:left="0"/>
        <w:jc w:val="left"/>
      </w:pPr>
      <w:r>
        <w:rPr>
          <w:rFonts w:ascii="Times New Roman"/>
          <w:b/>
          <w:i w:val="false"/>
          <w:color w:val="000000"/>
        </w:rPr>
        <w:t xml:space="preserve"> 5.2.2.2. Тұндыру техникасы</w:t>
      </w:r>
    </w:p>
    <w:bookmarkEnd w:id="1873"/>
    <w:bookmarkStart w:name="z2090" w:id="1874"/>
    <w:p>
      <w:pPr>
        <w:spacing w:after="0"/>
        <w:ind w:left="0"/>
        <w:jc w:val="both"/>
      </w:pPr>
      <w:r>
        <w:rPr>
          <w:rFonts w:ascii="Times New Roman"/>
          <w:b w:val="false"/>
          <w:i w:val="false"/>
          <w:color w:val="000000"/>
          <w:sz w:val="28"/>
        </w:rPr>
        <w:t>
      Техникалық сипаттама</w:t>
      </w:r>
    </w:p>
    <w:bookmarkEnd w:id="1874"/>
    <w:bookmarkStart w:name="z2091" w:id="1875"/>
    <w:p>
      <w:pPr>
        <w:spacing w:after="0"/>
        <w:ind w:left="0"/>
        <w:jc w:val="both"/>
      </w:pPr>
      <w:r>
        <w:rPr>
          <w:rFonts w:ascii="Times New Roman"/>
          <w:b w:val="false"/>
          <w:i w:val="false"/>
          <w:color w:val="000000"/>
          <w:sz w:val="28"/>
        </w:rPr>
        <w:t>
      Тұндыру – ауыспалы жылдамдықпен қозғалатын судың (ылғалды шөгу) немесе ауаның (пневматикалық шөгу) жоғары және төмен ағындарындағы тығыздық бойынша көмір қоспасын (көмір, өсінділер мен жыныстар) бөлу процесі.</w:t>
      </w:r>
    </w:p>
    <w:bookmarkEnd w:id="1875"/>
    <w:bookmarkStart w:name="z2092" w:id="1876"/>
    <w:p>
      <w:pPr>
        <w:spacing w:after="0"/>
        <w:ind w:left="0"/>
        <w:jc w:val="both"/>
      </w:pPr>
      <w:r>
        <w:rPr>
          <w:rFonts w:ascii="Times New Roman"/>
          <w:b w:val="false"/>
          <w:i w:val="false"/>
          <w:color w:val="000000"/>
          <w:sz w:val="28"/>
        </w:rPr>
        <w:t>
      Пневматикалық машиналарды байыту көрсеткіштері (СПБ–100 сепараторы (көмір 30 – 100 мм және 13 – 100 мм), УМ-3, СПК-4, СПБВ, СП-75) ылғалды байыту машиналарына қарағанда біршама нашар, өйткені олардың концентратындағы күл мөлшері 1 – 2 % жоғары. Сонымен қатар, пневматикалық машиналар қуат құрамының ауытқуына әлдеқайда сезімтал. Көмірді байыту кезінде негізінен ылғалды тұндыру қолданылады. Ылғалды тұндыру ірі (100 – 12 мм) және ұсақ санаттар үшін (12 – 0,5 мм) қолданылады. Тұндыру мөлшері 0,5 мм-ден бастап көмір үшін жүзеге асырылады, сондықтан тұндыру машиналарында байыту алдында көмір дайындалуы керек (електеу). Қазіргі заманғы байыту фабрикалары негізінен поршеньсіз тұндыру машиналарымен жабдықталған, онда тұндыру процесі су ортасында сығылған ауамен төсек қозғалысын жасау арқылы жүреді. Жеке бірыңғай секциялардан тұратын 8-ден 24 м</w:t>
      </w:r>
      <w:r>
        <w:rPr>
          <w:rFonts w:ascii="Times New Roman"/>
          <w:b w:val="false"/>
          <w:i w:val="false"/>
          <w:color w:val="000000"/>
          <w:vertAlign w:val="superscript"/>
        </w:rPr>
        <w:t>2</w:t>
      </w:r>
      <w:r>
        <w:rPr>
          <w:rFonts w:ascii="Times New Roman"/>
          <w:b w:val="false"/>
          <w:i w:val="false"/>
          <w:color w:val="000000"/>
          <w:sz w:val="28"/>
        </w:rPr>
        <w:t>-ге дейін және одан да көп тұндыру алаңы бар тұндыру машиналары шығарылады. ТМ сериялы жаңа тұндыру машиналары арнайы тиеу құрылғыларымен, ауыр өнімдерді түсіруге арналған автоматты құрылғылармен, сусыздандыратын элеваторлармен, кейде үрлегіштермен жабдықталған. Қазіргі уақытта байыту фабрикаларында ауа камераларының жерасты орналасуы бар тұндыру машиналары қолданылады. Көрсетілген машиналарда доға тәрізді ауа камералары тордың астында орналасқан, корпустың бүкіл ені бойынша кеңістікті алады. Бұл машинаның бүкіл аумағында су мен ауаның біркелкі пульсациясын жасауға, оның жалпы өлшемдері мен салмағын азайтуға мүмкіндік береді. ТМ сериялы айлабұйымдар үш біріктірілген бөліктен тұрады. Әрбір бөлімнің корпусы су-ауа камералары бар екі секциядан тұрады. Әрбір бөлімшенің корпусының соңында түсіру саңылауының енін және келесі бөлікке дейінгі табалдырықтың биіктігін реттейтін арнайы қақпалары бар түсіру камерасы бар. Камераның төменгі жағында роторға үлкен қалдықтардың және басқа заттардың түсуін болдырмайтын сақтандырғыш қызметін атқаратын айналмалы ротор мен тербелмелі торлардан тұратын түсіру құрылғысы бар түсіру воронкасы бар. Элеваторлар түсіру воронкаларына қосылады, тау жыныстары мен ортаңғы фракцияларды түсіру және сусыздандыру, түсірілген фракциялардың тығыздығы бірінші бөлімнен үшінші бөлікке дейін төмендейді.</w:t>
      </w:r>
    </w:p>
    <w:bookmarkEnd w:id="1876"/>
    <w:bookmarkStart w:name="z2093" w:id="1877"/>
    <w:p>
      <w:pPr>
        <w:spacing w:after="0"/>
        <w:ind w:left="0"/>
        <w:jc w:val="both"/>
      </w:pPr>
      <w:r>
        <w:rPr>
          <w:rFonts w:ascii="Times New Roman"/>
          <w:b w:val="false"/>
          <w:i w:val="false"/>
          <w:color w:val="000000"/>
          <w:sz w:val="28"/>
        </w:rPr>
        <w:t>
      Гравитациялық аппараттарды жетілдіру олардың металл және энергия сыйымдылығын төмендету, пайдалану сенімділігін арттыру, жаңа материалдарды пайдалану, конструкциялық шешімдерді оңайлату бағытында жүргізіледі.</w:t>
      </w:r>
    </w:p>
    <w:bookmarkEnd w:id="1877"/>
    <w:bookmarkStart w:name="z2094" w:id="1878"/>
    <w:p>
      <w:pPr>
        <w:spacing w:after="0"/>
        <w:ind w:left="0"/>
        <w:jc w:val="both"/>
      </w:pPr>
      <w:r>
        <w:rPr>
          <w:rFonts w:ascii="Times New Roman"/>
          <w:b w:val="false"/>
          <w:i w:val="false"/>
          <w:color w:val="000000"/>
          <w:sz w:val="28"/>
        </w:rPr>
        <w:t>
      Байыту тиімділігін арттыру міндетін шешудің перспективалық жолы ауа сепарациясын (пневмосепарацияны) қолдану болып табылады. Бұл әдістің артықшылықтары материал сыйымдылығын, энергия шығындарын төмендету және техникалық су шығынын азайту мүмкіндігімен байланысты.</w:t>
      </w:r>
    </w:p>
    <w:bookmarkEnd w:id="1878"/>
    <w:bookmarkStart w:name="z2095" w:id="1879"/>
    <w:p>
      <w:pPr>
        <w:spacing w:after="0"/>
        <w:ind w:left="0"/>
        <w:jc w:val="both"/>
      </w:pPr>
      <w:r>
        <w:rPr>
          <w:rFonts w:ascii="Times New Roman"/>
          <w:b w:val="false"/>
          <w:i w:val="false"/>
          <w:color w:val="000000"/>
          <w:sz w:val="28"/>
        </w:rPr>
        <w:t>
      Қазіргі уақытта "Shenzhou" (ҚХР) және "ЛЭМЗ-ОГМЗ" ЖШС компаниялары шығаратын конструктивті жетілдірілген, автоматтандырылған, пневматикалық сепараторлар (5.4-сурет) және (5.5-сурет) осы бағыттың дамуы болды К "(Украина).</w:t>
      </w:r>
    </w:p>
    <w:bookmarkEnd w:id="1879"/>
    <w:bookmarkStart w:name="z2096"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6108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087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7" w:id="1881"/>
    <w:p>
      <w:pPr>
        <w:spacing w:after="0"/>
        <w:ind w:left="0"/>
        <w:jc w:val="both"/>
      </w:pPr>
      <w:r>
        <w:rPr>
          <w:rFonts w:ascii="Times New Roman"/>
          <w:b w:val="false"/>
          <w:i w:val="false"/>
          <w:color w:val="000000"/>
          <w:sz w:val="28"/>
        </w:rPr>
        <w:t>
      5.4-сурет. FGX (КХР) пневматикалық сепараторы</w:t>
      </w:r>
    </w:p>
    <w:bookmarkEnd w:id="1881"/>
    <w:bookmarkStart w:name="z2098" w:id="1882"/>
    <w:p>
      <w:pPr>
        <w:spacing w:after="0"/>
        <w:ind w:left="0"/>
        <w:jc w:val="both"/>
      </w:pPr>
      <w:r>
        <w:rPr>
          <w:rFonts w:ascii="Times New Roman"/>
          <w:b w:val="false"/>
          <w:i w:val="false"/>
          <w:color w:val="000000"/>
          <w:sz w:val="28"/>
        </w:rPr>
        <w:t xml:space="preserve">
      </w:t>
      </w:r>
    </w:p>
    <w:bookmarkEnd w:id="1882"/>
    <w:p>
      <w:pPr>
        <w:spacing w:after="0"/>
        <w:ind w:left="0"/>
        <w:jc w:val="both"/>
      </w:pPr>
      <w:r>
        <w:drawing>
          <wp:inline distT="0" distB="0" distL="0" distR="0">
            <wp:extent cx="6591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91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9" w:id="1883"/>
    <w:p>
      <w:pPr>
        <w:spacing w:after="0"/>
        <w:ind w:left="0"/>
        <w:jc w:val="both"/>
      </w:pPr>
      <w:r>
        <w:rPr>
          <w:rFonts w:ascii="Times New Roman"/>
          <w:b w:val="false"/>
          <w:i w:val="false"/>
          <w:color w:val="000000"/>
          <w:sz w:val="28"/>
        </w:rPr>
        <w:t>
      5.5-сурет. ПВС-1,4 (Украина) пневматикалық сепараторы</w:t>
      </w:r>
    </w:p>
    <w:bookmarkEnd w:id="1883"/>
    <w:bookmarkStart w:name="z2100" w:id="1884"/>
    <w:p>
      <w:pPr>
        <w:spacing w:after="0"/>
        <w:ind w:left="0"/>
        <w:jc w:val="both"/>
      </w:pPr>
      <w:r>
        <w:rPr>
          <w:rFonts w:ascii="Times New Roman"/>
          <w:b w:val="false"/>
          <w:i w:val="false"/>
          <w:color w:val="000000"/>
          <w:sz w:val="28"/>
        </w:rPr>
        <w:t>
      Бастапқы қоректендіру бойынша сепаратордың өнімділігі 400 т/сағ-қа жетеді, ол көмірді және басқа да сусымалы материалдарды байытуға арналған, тығыздығы 2,8 т/м</w:t>
      </w:r>
      <w:r>
        <w:rPr>
          <w:rFonts w:ascii="Times New Roman"/>
          <w:b w:val="false"/>
          <w:i w:val="false"/>
          <w:color w:val="000000"/>
          <w:vertAlign w:val="superscript"/>
        </w:rPr>
        <w:t>3</w:t>
      </w:r>
      <w:r>
        <w:rPr>
          <w:rFonts w:ascii="Times New Roman"/>
          <w:b w:val="false"/>
          <w:i w:val="false"/>
          <w:color w:val="000000"/>
          <w:sz w:val="28"/>
        </w:rPr>
        <w:t> дейін, ірілігі -70 + 10 мм және беткі ылғалдылығы 10 % дейін.</w:t>
      </w:r>
    </w:p>
    <w:bookmarkEnd w:id="1884"/>
    <w:bookmarkStart w:name="z2101" w:id="1885"/>
    <w:p>
      <w:pPr>
        <w:spacing w:after="0"/>
        <w:ind w:left="0"/>
        <w:jc w:val="both"/>
      </w:pPr>
      <w:r>
        <w:rPr>
          <w:rFonts w:ascii="Times New Roman"/>
          <w:b w:val="false"/>
          <w:i w:val="false"/>
          <w:color w:val="000000"/>
          <w:sz w:val="28"/>
        </w:rPr>
        <w:t>
      Ресейде "Шығыс" ШУ "СКЭК" АҚ кәсіпорнында 2010 жылы тиеп жөнелтілетін көмірдің сапасын жақсарту үшін шығарылатын тауарлық өнімнің күлділігін төмендетуге және жаңа өнім - концентрат, кокстелетін көмір алуға мүмкіндік беретін FGX-12 құрғақ пневматикалық байытудың жаңа кешені іске қосылды.</w:t>
      </w:r>
    </w:p>
    <w:bookmarkEnd w:id="1885"/>
    <w:bookmarkStart w:name="z2102" w:id="188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пайдалар</w:t>
      </w:r>
    </w:p>
    <w:bookmarkEnd w:id="1886"/>
    <w:bookmarkStart w:name="z2103" w:id="1887"/>
    <w:p>
      <w:pPr>
        <w:spacing w:after="0"/>
        <w:ind w:left="0"/>
        <w:jc w:val="both"/>
      </w:pPr>
      <w:r>
        <w:rPr>
          <w:rFonts w:ascii="Times New Roman"/>
          <w:b w:val="false"/>
          <w:i w:val="false"/>
          <w:color w:val="000000"/>
          <w:sz w:val="28"/>
        </w:rPr>
        <w:t>
      Көмірді байытудың барлық кең таралған әдістерінің ішінде (гидравликалық отыру, флотация, ауыр ортада байыту және пневмосепарация) экологиялылығы бойынша отырғызу неғұрлым қолайлы болып табылады.</w:t>
      </w:r>
    </w:p>
    <w:bookmarkEnd w:id="1887"/>
    <w:bookmarkStart w:name="z2104" w:id="188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w:t>
      </w:r>
      <w:r>
        <w:rPr>
          <w:rFonts w:ascii="Times New Roman"/>
          <w:b/>
          <w:i w:val="false"/>
          <w:color w:val="000000"/>
          <w:sz w:val="28"/>
        </w:rPr>
        <w:t>ялық көрсеткіштер және пайдалану деректер</w:t>
      </w:r>
    </w:p>
    <w:bookmarkEnd w:id="1888"/>
    <w:bookmarkStart w:name="z2105" w:id="1889"/>
    <w:p>
      <w:pPr>
        <w:spacing w:after="0"/>
        <w:ind w:left="0"/>
        <w:jc w:val="both"/>
      </w:pPr>
      <w:r>
        <w:rPr>
          <w:rFonts w:ascii="Times New Roman"/>
          <w:b w:val="false"/>
          <w:i w:val="false"/>
          <w:color w:val="000000"/>
          <w:sz w:val="28"/>
        </w:rPr>
        <w:t>
      Тұндыру процесі байытудың барлық санаттарының кокстелетін және энергетикалық көмірлерін байыту үшін қолданылады.</w:t>
      </w:r>
    </w:p>
    <w:bookmarkEnd w:id="1889"/>
    <w:bookmarkStart w:name="z2106" w:id="18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90"/>
    <w:bookmarkStart w:name="z2107" w:id="1891"/>
    <w:p>
      <w:pPr>
        <w:spacing w:after="0"/>
        <w:ind w:left="0"/>
        <w:jc w:val="both"/>
      </w:pPr>
      <w:r>
        <w:rPr>
          <w:rFonts w:ascii="Times New Roman"/>
          <w:b w:val="false"/>
          <w:i w:val="false"/>
          <w:color w:val="000000"/>
          <w:sz w:val="28"/>
        </w:rPr>
        <w:t>
      Тұндыру кемшіліктеріне судың үлкен меншікті шығыны, жұмыс істейтін агрегаттардың едәуір саны, қызмет көрсететін персоналдың үлкен штатының қажеттілігі, тұндыру алдында және тұндыру машиналарында електің үлкен шығыны жатады.</w:t>
      </w:r>
    </w:p>
    <w:bookmarkEnd w:id="1891"/>
    <w:bookmarkStart w:name="z2108" w:id="189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пайымдаулар</w:t>
      </w:r>
    </w:p>
    <w:bookmarkEnd w:id="1892"/>
    <w:bookmarkStart w:name="z2109" w:id="1893"/>
    <w:p>
      <w:pPr>
        <w:spacing w:after="0"/>
        <w:ind w:left="0"/>
        <w:jc w:val="both"/>
      </w:pPr>
      <w:r>
        <w:rPr>
          <w:rFonts w:ascii="Times New Roman"/>
          <w:b w:val="false"/>
          <w:i w:val="false"/>
          <w:color w:val="000000"/>
          <w:sz w:val="28"/>
        </w:rPr>
        <w:t>
      Қолданылуы игерілетін кен орнының нақты тау-кен-геологиялық, тау-кен техникалық және пайдалану жағдайларымен және экономикалық орындылығымен анықталады. Гранулометриялық құрамның едәуір ауытқуы осы технологияны қолдану мүмкіндігін шектейді.</w:t>
      </w:r>
    </w:p>
    <w:bookmarkEnd w:id="1893"/>
    <w:bookmarkStart w:name="z2110" w:id="18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94"/>
    <w:bookmarkStart w:name="z2111" w:id="1895"/>
    <w:p>
      <w:pPr>
        <w:spacing w:after="0"/>
        <w:ind w:left="0"/>
        <w:jc w:val="both"/>
      </w:pPr>
      <w:r>
        <w:rPr>
          <w:rFonts w:ascii="Times New Roman"/>
          <w:b w:val="false"/>
          <w:i w:val="false"/>
          <w:color w:val="000000"/>
          <w:sz w:val="28"/>
        </w:rPr>
        <w:t>
      Пайдалы қазбаларды байыту кезінде тұндыру, әсіресе көмірді байыту кезінде байытудың неғұрлым үнемді әдістеріне жатады.</w:t>
      </w:r>
    </w:p>
    <w:bookmarkEnd w:id="1895"/>
    <w:bookmarkStart w:name="z2112" w:id="1896"/>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896"/>
    <w:bookmarkStart w:name="z2113" w:id="1897"/>
    <w:p>
      <w:pPr>
        <w:spacing w:after="0"/>
        <w:ind w:left="0"/>
        <w:jc w:val="both"/>
      </w:pPr>
      <w:r>
        <w:rPr>
          <w:rFonts w:ascii="Times New Roman"/>
          <w:b w:val="false"/>
          <w:i w:val="false"/>
          <w:color w:val="000000"/>
          <w:sz w:val="28"/>
        </w:rPr>
        <w:t>
      Қазақстан Республикасының экологиялық заңнамасының талаптары. Ашық және жерасты тау-кен жұмыстарының экономикалық тиімділігі.</w:t>
      </w:r>
    </w:p>
    <w:bookmarkEnd w:id="1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4" w:id="1898"/>
    <w:p>
      <w:pPr>
        <w:spacing w:after="0"/>
        <w:ind w:left="0"/>
        <w:jc w:val="left"/>
      </w:pPr>
      <w:r>
        <w:rPr>
          <w:rFonts w:ascii="Times New Roman"/>
          <w:b/>
          <w:i w:val="false"/>
          <w:color w:val="000000"/>
        </w:rPr>
        <w:t xml:space="preserve"> 5.2.2.3. Көлбеу жазықтық бойымен ағып жатқан су ағынындағы байыту техникасы (концентрациялық үстелдер)</w:t>
      </w:r>
    </w:p>
    <w:bookmarkEnd w:id="1898"/>
    <w:bookmarkStart w:name="z2115" w:id="1899"/>
    <w:p>
      <w:pPr>
        <w:spacing w:after="0"/>
        <w:ind w:left="0"/>
        <w:jc w:val="both"/>
      </w:pPr>
      <w:r>
        <w:rPr>
          <w:rFonts w:ascii="Times New Roman"/>
          <w:b w:val="false"/>
          <w:i w:val="false"/>
          <w:color w:val="000000"/>
          <w:sz w:val="28"/>
        </w:rPr>
        <w:t>
      Техникалық сипаттама</w:t>
      </w:r>
    </w:p>
    <w:bookmarkEnd w:id="1899"/>
    <w:bookmarkStart w:name="z2116" w:id="1900"/>
    <w:p>
      <w:pPr>
        <w:spacing w:after="0"/>
        <w:ind w:left="0"/>
        <w:jc w:val="both"/>
      </w:pPr>
      <w:r>
        <w:rPr>
          <w:rFonts w:ascii="Times New Roman"/>
          <w:b w:val="false"/>
          <w:i w:val="false"/>
          <w:color w:val="000000"/>
          <w:sz w:val="28"/>
        </w:rPr>
        <w:t>
      Үстелдерде концентрациялау процесі 0 – 6, 0 – 3 мм көмірдің ұсақ және ұсақ сорттарын және шламды байыту үшін қолданылады. Процестің кемшіліктері: бөлудің төмен дәлдігі, салыстырмалы түрде төмен өнімділігі және концентрация кестелерінің көлемділігі.</w:t>
      </w:r>
    </w:p>
    <w:bookmarkEnd w:id="1900"/>
    <w:bookmarkStart w:name="z2117" w:id="1901"/>
    <w:p>
      <w:pPr>
        <w:spacing w:after="0"/>
        <w:ind w:left="0"/>
        <w:jc w:val="both"/>
      </w:pPr>
      <w:r>
        <w:rPr>
          <w:rFonts w:ascii="Times New Roman"/>
          <w:b w:val="false"/>
          <w:i w:val="false"/>
          <w:color w:val="000000"/>
          <w:sz w:val="28"/>
        </w:rPr>
        <w:t>
      Жиырмасыншы ғасырдың ортасынан бастап бірқатар көмір байыту фабрикаларында СКПM-6 типті аспалы орындалатын, ЯСК-1 және СКМ-1 типті тірек орындалатын концентрациялық үстелдер пайдаланылады. Концентрациялық үстелдердің технологиялық мақсаты 0 – 13 мм, 0 – 6 мм, 0 – 3 мм, 0 – 1 мм көмір сыныптарын өңдеуден тұрады. Бұл аппараттар жұмыстың жеткілікті тиімділігін көрсетті. Бұдан басқа, бұл ретте ірілігі 3 мм дейінгі сыныптарда бос пириттік күкіртті бөлу арқылы шламдарды сұрыптау жүргізілетіні анықталды.</w:t>
      </w:r>
    </w:p>
    <w:bookmarkEnd w:id="1901"/>
    <w:bookmarkStart w:name="z2118" w:id="1902"/>
    <w:p>
      <w:pPr>
        <w:spacing w:after="0"/>
        <w:ind w:left="0"/>
        <w:jc w:val="both"/>
      </w:pPr>
      <w:r>
        <w:rPr>
          <w:rFonts w:ascii="Times New Roman"/>
          <w:b w:val="false"/>
          <w:i w:val="false"/>
          <w:color w:val="000000"/>
          <w:sz w:val="28"/>
        </w:rPr>
        <w:t>
      Қол жеткізілген экологиялық пайда</w:t>
      </w:r>
    </w:p>
    <w:bookmarkEnd w:id="1902"/>
    <w:bookmarkStart w:name="z2119" w:id="1903"/>
    <w:p>
      <w:pPr>
        <w:spacing w:after="0"/>
        <w:ind w:left="0"/>
        <w:jc w:val="both"/>
      </w:pPr>
      <w:r>
        <w:rPr>
          <w:rFonts w:ascii="Times New Roman"/>
          <w:b w:val="false"/>
          <w:i w:val="false"/>
          <w:color w:val="000000"/>
          <w:sz w:val="28"/>
        </w:rPr>
        <w:t>
      Қалдықтарды азайту</w:t>
      </w:r>
    </w:p>
    <w:bookmarkEnd w:id="1903"/>
    <w:bookmarkStart w:name="z2120" w:id="1904"/>
    <w:p>
      <w:pPr>
        <w:spacing w:after="0"/>
        <w:ind w:left="0"/>
        <w:jc w:val="both"/>
      </w:pPr>
      <w:r>
        <w:rPr>
          <w:rFonts w:ascii="Times New Roman"/>
          <w:b w:val="false"/>
          <w:i w:val="false"/>
          <w:color w:val="000000"/>
          <w:sz w:val="28"/>
        </w:rPr>
        <w:t>
      Экологиялық көрсеткіштер және пайдалану деректері</w:t>
      </w:r>
    </w:p>
    <w:bookmarkEnd w:id="1904"/>
    <w:bookmarkStart w:name="z2121" w:id="1905"/>
    <w:p>
      <w:pPr>
        <w:spacing w:after="0"/>
        <w:ind w:left="0"/>
        <w:jc w:val="both"/>
      </w:pPr>
      <w:r>
        <w:rPr>
          <w:rFonts w:ascii="Times New Roman"/>
          <w:b w:val="false"/>
          <w:i w:val="false"/>
          <w:color w:val="000000"/>
          <w:sz w:val="28"/>
        </w:rPr>
        <w:t>
      Шетелдік тәжірибеде күкірттің колчеданды түрін жою үшін құрамында күкірт мөлшері жоғары 0,2 – 3 (6) мм бөлшектердің мөлшері бар көмір шламын байыту кезінде концентрациялық кестелер қолданылады.</w:t>
      </w:r>
    </w:p>
    <w:bookmarkEnd w:id="1905"/>
    <w:bookmarkStart w:name="z2122" w:id="1906"/>
    <w:p>
      <w:pPr>
        <w:spacing w:after="0"/>
        <w:ind w:left="0"/>
        <w:jc w:val="both"/>
      </w:pPr>
      <w:r>
        <w:rPr>
          <w:rFonts w:ascii="Times New Roman"/>
          <w:b w:val="false"/>
          <w:i w:val="false"/>
          <w:color w:val="000000"/>
          <w:sz w:val="28"/>
        </w:rPr>
        <w:t>
      Кросс-медиа әсерлері</w:t>
      </w:r>
    </w:p>
    <w:bookmarkEnd w:id="1906"/>
    <w:bookmarkStart w:name="z2123" w:id="1907"/>
    <w:p>
      <w:pPr>
        <w:spacing w:after="0"/>
        <w:ind w:left="0"/>
        <w:jc w:val="both"/>
      </w:pPr>
      <w:r>
        <w:rPr>
          <w:rFonts w:ascii="Times New Roman"/>
          <w:b w:val="false"/>
          <w:i w:val="false"/>
          <w:color w:val="000000"/>
          <w:sz w:val="28"/>
        </w:rPr>
        <w:t>
      Бөлу дәлдігі төмен, салыстырмалы түрде төмен өнімділік және концентрация үстелдерінің көлемділігі.</w:t>
      </w:r>
    </w:p>
    <w:bookmarkEnd w:id="1907"/>
    <w:bookmarkStart w:name="z2124" w:id="1908"/>
    <w:p>
      <w:pPr>
        <w:spacing w:after="0"/>
        <w:ind w:left="0"/>
        <w:jc w:val="both"/>
      </w:pPr>
      <w:r>
        <w:rPr>
          <w:rFonts w:ascii="Times New Roman"/>
          <w:b w:val="false"/>
          <w:i w:val="false"/>
          <w:color w:val="000000"/>
          <w:sz w:val="28"/>
        </w:rPr>
        <w:t>
      Қолданылуына қатысты техникалық пайым</w:t>
      </w:r>
    </w:p>
    <w:bookmarkEnd w:id="1908"/>
    <w:bookmarkStart w:name="z2125" w:id="1909"/>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 Ластанған ағынды сулардың пайда болуы бұл технологияны қолдану мүмкіндігін шектейді.</w:t>
      </w:r>
    </w:p>
    <w:bookmarkEnd w:id="1909"/>
    <w:bookmarkStart w:name="z2126" w:id="1910"/>
    <w:p>
      <w:pPr>
        <w:spacing w:after="0"/>
        <w:ind w:left="0"/>
        <w:jc w:val="both"/>
      </w:pPr>
      <w:r>
        <w:rPr>
          <w:rFonts w:ascii="Times New Roman"/>
          <w:b w:val="false"/>
          <w:i w:val="false"/>
          <w:color w:val="000000"/>
          <w:sz w:val="28"/>
        </w:rPr>
        <w:t>
      Экономика</w:t>
      </w:r>
    </w:p>
    <w:bookmarkEnd w:id="1910"/>
    <w:bookmarkStart w:name="z2127" w:id="1911"/>
    <w:p>
      <w:pPr>
        <w:spacing w:after="0"/>
        <w:ind w:left="0"/>
        <w:jc w:val="both"/>
      </w:pPr>
      <w:r>
        <w:rPr>
          <w:rFonts w:ascii="Times New Roman"/>
          <w:b w:val="false"/>
          <w:i w:val="false"/>
          <w:color w:val="000000"/>
          <w:sz w:val="28"/>
        </w:rPr>
        <w:t>
      Донбасстағы Углегорск ЦОФ-да ірі түйіршікті шламдар байытылған концентрациялық үстелдердің қалдықтары ұсақталған жыныспен араласқан. Көлемі +25 мм және ылғалдылығы 7 – 8 % болатын 10 т ұсақталған тау жыныстарына 0,6 – 0,7 м</w:t>
      </w:r>
      <w:r>
        <w:rPr>
          <w:rFonts w:ascii="Times New Roman"/>
          <w:b w:val="false"/>
          <w:i w:val="false"/>
          <w:color w:val="000000"/>
          <w:vertAlign w:val="superscript"/>
        </w:rPr>
        <w:t>3</w:t>
      </w:r>
      <w:r>
        <w:rPr>
          <w:rFonts w:ascii="Times New Roman"/>
          <w:b w:val="false"/>
          <w:i w:val="false"/>
          <w:color w:val="000000"/>
          <w:sz w:val="28"/>
        </w:rPr>
        <w:t> су және 450 г/л дейін қоюландырылған 1 м</w:t>
      </w:r>
      <w:r>
        <w:rPr>
          <w:rFonts w:ascii="Times New Roman"/>
          <w:b w:val="false"/>
          <w:i w:val="false"/>
          <w:color w:val="000000"/>
          <w:vertAlign w:val="superscript"/>
        </w:rPr>
        <w:t>3</w:t>
      </w:r>
      <w:r>
        <w:rPr>
          <w:rFonts w:ascii="Times New Roman"/>
          <w:b w:val="false"/>
          <w:i w:val="false"/>
          <w:color w:val="000000"/>
          <w:sz w:val="28"/>
        </w:rPr>
        <w:t> жұқа шлам қосылды. тасымалдау қоспасының ылғалдылығы 14 – 16 % құрады [49]. Мұндай технологиялық шешім сүзгі престері мен декантерлер сияқты қымбат және энергияны қажет ететін сусыздандыру жабдықтарын пайдаланбай жұмыс істеуге мүмкіндік береді.</w:t>
      </w:r>
    </w:p>
    <w:bookmarkEnd w:id="1911"/>
    <w:bookmarkStart w:name="z2128" w:id="1912"/>
    <w:p>
      <w:pPr>
        <w:spacing w:after="0"/>
        <w:ind w:left="0"/>
        <w:jc w:val="both"/>
      </w:pPr>
      <w:r>
        <w:rPr>
          <w:rFonts w:ascii="Times New Roman"/>
          <w:b w:val="false"/>
          <w:i w:val="false"/>
          <w:color w:val="000000"/>
          <w:sz w:val="28"/>
        </w:rPr>
        <w:t>
      Ендірудің қозғаушы күші</w:t>
      </w:r>
    </w:p>
    <w:bookmarkEnd w:id="1912"/>
    <w:bookmarkStart w:name="z2129" w:id="1913"/>
    <w:p>
      <w:pPr>
        <w:spacing w:after="0"/>
        <w:ind w:left="0"/>
        <w:jc w:val="both"/>
      </w:pPr>
      <w:r>
        <w:rPr>
          <w:rFonts w:ascii="Times New Roman"/>
          <w:b w:val="false"/>
          <w:i w:val="false"/>
          <w:color w:val="000000"/>
          <w:sz w:val="28"/>
        </w:rPr>
        <w:t>
      Қазақстан Республикасының экологиялық заңнаманың талаптары. Экономикалық тиімділік.</w:t>
      </w:r>
    </w:p>
    <w:bookmarkEnd w:id="1913"/>
    <w:bookmarkStart w:name="z2130" w:id="1914"/>
    <w:p>
      <w:pPr>
        <w:spacing w:after="0"/>
        <w:ind w:left="0"/>
        <w:jc w:val="left"/>
      </w:pPr>
      <w:r>
        <w:rPr>
          <w:rFonts w:ascii="Times New Roman"/>
          <w:b/>
          <w:i w:val="false"/>
          <w:color w:val="000000"/>
        </w:rPr>
        <w:t xml:space="preserve"> 5.2.2.4. Құрғақ байыту техникасы</w:t>
      </w:r>
    </w:p>
    <w:bookmarkEnd w:id="1914"/>
    <w:bookmarkStart w:name="z2131" w:id="19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сипаттама</w:t>
      </w:r>
    </w:p>
    <w:bookmarkEnd w:id="1915"/>
    <w:bookmarkStart w:name="z2132" w:id="1916"/>
    <w:p>
      <w:pPr>
        <w:spacing w:after="0"/>
        <w:ind w:left="0"/>
        <w:jc w:val="both"/>
      </w:pPr>
      <w:r>
        <w:rPr>
          <w:rFonts w:ascii="Times New Roman"/>
          <w:b w:val="false"/>
          <w:i w:val="false"/>
          <w:color w:val="000000"/>
          <w:sz w:val="28"/>
        </w:rPr>
        <w:t>
      Гравитациялық құрғақ бөлу суда емес, ауада жүзеге асырылады, сондықтан кейде пневматикалық сепарация деп те аталады. Көмірді құрғақ байыту дымқыл байыту сияқты принциптер бойынша жүзеге асырылады, ол үшін жабдықтардың ұқсас түрлері қолданылады. Құрғақ көмірді дайындау үшін тұндыру машиналары (ПОМ типті), сепараторлар (УША, СП, УПВС, FGX түрлері) қолданылады.</w:t>
      </w:r>
    </w:p>
    <w:bookmarkEnd w:id="1916"/>
    <w:bookmarkStart w:name="z2133" w:id="1917"/>
    <w:p>
      <w:pPr>
        <w:spacing w:after="0"/>
        <w:ind w:left="0"/>
        <w:jc w:val="both"/>
      </w:pPr>
      <w:r>
        <w:rPr>
          <w:rFonts w:ascii="Times New Roman"/>
          <w:b w:val="false"/>
          <w:i w:val="false"/>
          <w:color w:val="000000"/>
          <w:sz w:val="28"/>
        </w:rPr>
        <w:t>
      Қазіргі уақытта ТМД елдерінде альтернативті дизайн схемасы бар қытайда жасалған FGX типті пневматикалық сепараторлар қолданылады. FGX сепараторының және негізгі құрылымдық элементтерінің жұмыс істеу қағидаты 5.6-суретте көрсетілген.</w:t>
      </w:r>
    </w:p>
    <w:bookmarkEnd w:id="1917"/>
    <w:bookmarkStart w:name="z2134"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5" w:id="1919"/>
    <w:p>
      <w:pPr>
        <w:spacing w:after="0"/>
        <w:ind w:left="0"/>
        <w:jc w:val="both"/>
      </w:pPr>
      <w:r>
        <w:rPr>
          <w:rFonts w:ascii="Times New Roman"/>
          <w:b w:val="false"/>
          <w:i w:val="false"/>
          <w:color w:val="000000"/>
          <w:sz w:val="28"/>
        </w:rPr>
        <w:t>
      5.6-сурет. FGX типті сепаратордың құрылымдық схемасы және жұмыс қағидаты</w:t>
      </w:r>
    </w:p>
    <w:bookmarkEnd w:id="1919"/>
    <w:bookmarkStart w:name="z2136" w:id="1920"/>
    <w:p>
      <w:pPr>
        <w:spacing w:after="0"/>
        <w:ind w:left="0"/>
        <w:jc w:val="both"/>
      </w:pPr>
      <w:r>
        <w:rPr>
          <w:rFonts w:ascii="Times New Roman"/>
          <w:b w:val="false"/>
          <w:i w:val="false"/>
          <w:color w:val="000000"/>
          <w:sz w:val="28"/>
        </w:rPr>
        <w:t xml:space="preserve">
      Одан әрі технологияның дамуымен құрғақ сепараторлар тас пен көмірді тану жүйелерімен жабдықталуы мүмкін, бұл теориялық тұрғыдан көмірді тау жыныстарынан бөлудегі селективтілікті жақсартады. </w:t>
      </w:r>
    </w:p>
    <w:bookmarkEnd w:id="1920"/>
    <w:bookmarkStart w:name="z2137" w:id="1921"/>
    <w:p>
      <w:pPr>
        <w:spacing w:after="0"/>
        <w:ind w:left="0"/>
        <w:jc w:val="both"/>
      </w:pPr>
      <w:r>
        <w:rPr>
          <w:rFonts w:ascii="Times New Roman"/>
          <w:b w:val="false"/>
          <w:i w:val="false"/>
          <w:color w:val="000000"/>
          <w:sz w:val="28"/>
        </w:rPr>
        <w:t>
      Көмірді алдын ала қайта өңдеудің аз ресурсты қажет ететін қондырғыларына Қытай өндірісінің спиральді (бұрандалы) сепараторын орнату жатады. Жұмыс принципі бойынша тығыздығы, ірілігі және пішіні бойынша айырмашылығына байланысты көмір кені мен құм ауырлық күшінің әсерінен және құйын ағынының орталық тепкіш күшімен бөлінеді. Спиральді сепараторлардың кемшіліктері 1550 – 2000 кг/м</w:t>
      </w:r>
      <w:r>
        <w:rPr>
          <w:rFonts w:ascii="Times New Roman"/>
          <w:b w:val="false"/>
          <w:i w:val="false"/>
          <w:color w:val="000000"/>
          <w:vertAlign w:val="superscript"/>
        </w:rPr>
        <w:t>3</w:t>
      </w:r>
      <w:r>
        <w:rPr>
          <w:rFonts w:ascii="Times New Roman"/>
          <w:b w:val="false"/>
          <w:i w:val="false"/>
          <w:color w:val="000000"/>
          <w:sz w:val="28"/>
        </w:rPr>
        <w:t> бөлу тығыздығының шектеулі диапазоны, ірілігі 0,15 мм-ден кем бөлшектерді байытудың төмен тиімділігі болып табылады [50].</w:t>
      </w:r>
    </w:p>
    <w:bookmarkEnd w:id="1921"/>
    <w:bookmarkStart w:name="z2138" w:id="1922"/>
    <w:p>
      <w:pPr>
        <w:spacing w:after="0"/>
        <w:ind w:left="0"/>
        <w:jc w:val="both"/>
      </w:pPr>
      <w:r>
        <w:rPr>
          <w:rFonts w:ascii="Times New Roman"/>
          <w:b w:val="false"/>
          <w:i w:val="false"/>
          <w:color w:val="000000"/>
          <w:sz w:val="28"/>
        </w:rPr>
        <w:t>
      Пневматикалық құрғақ сепараторлардың мысалы ретінде тұқым ұсақталатын және ауа ағынының қуатты ағынымен үрленетін және діріл стендтерінде сұрыпталатын KAT-Table Корей қондырғысы болып табылады (5.7-сурет).</w:t>
      </w:r>
    </w:p>
    <w:bookmarkEnd w:id="19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39" w:id="1923"/>
    <w:p>
      <w:pPr>
        <w:spacing w:after="0"/>
        <w:ind w:left="0"/>
        <w:jc w:val="both"/>
      </w:pPr>
      <w:r>
        <w:rPr>
          <w:rFonts w:ascii="Times New Roman"/>
          <w:b w:val="false"/>
          <w:i w:val="false"/>
          <w:color w:val="000000"/>
          <w:sz w:val="28"/>
        </w:rPr>
        <w:t xml:space="preserve">
      </w:t>
      </w:r>
    </w:p>
    <w:bookmarkEnd w:id="1923"/>
    <w:p>
      <w:pPr>
        <w:spacing w:after="0"/>
        <w:ind w:left="0"/>
        <w:jc w:val="both"/>
      </w:pPr>
      <w:r>
        <w:drawing>
          <wp:inline distT="0" distB="0" distL="0" distR="0">
            <wp:extent cx="350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05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0" w:id="1924"/>
    <w:p>
      <w:pPr>
        <w:spacing w:after="0"/>
        <w:ind w:left="0"/>
        <w:jc w:val="both"/>
      </w:pPr>
      <w:r>
        <w:rPr>
          <w:rFonts w:ascii="Times New Roman"/>
          <w:b w:val="false"/>
          <w:i w:val="false"/>
          <w:color w:val="000000"/>
          <w:sz w:val="28"/>
        </w:rPr>
        <w:t>
      5.7-сурет. Құрғақ көмірді дайындау KAT-Table</w:t>
      </w:r>
    </w:p>
    <w:bookmarkEnd w:id="1924"/>
    <w:bookmarkStart w:name="z2141" w:id="1925"/>
    <w:p>
      <w:pPr>
        <w:spacing w:after="0"/>
        <w:ind w:left="0"/>
        <w:jc w:val="both"/>
      </w:pPr>
      <w:r>
        <w:rPr>
          <w:rFonts w:ascii="Times New Roman"/>
          <w:b w:val="false"/>
          <w:i w:val="false"/>
          <w:color w:val="000000"/>
          <w:sz w:val="28"/>
        </w:rPr>
        <w:t>
      Тайлық фирма өндірісінің Dove концентраторы DOVE Equipment &amp; Machinery Co., Ltd. пайдалы қазбаларды суды пайдаланбай құрғақ режимде олардың тығыздығы бойынша бөлуге арналған (5.8-сурет). Оның жұмысына тиелетін материалдың тығыздығы, сондай-ақ оның ірілігі әсер етеді. Тиімді жұмыс істеу үшін алынатын материалдың тығыздығы 2,8 г/см</w:t>
      </w:r>
      <w:r>
        <w:rPr>
          <w:rFonts w:ascii="Times New Roman"/>
          <w:b w:val="false"/>
          <w:i w:val="false"/>
          <w:color w:val="000000"/>
          <w:vertAlign w:val="superscript"/>
        </w:rPr>
        <w:t>3</w:t>
      </w:r>
      <w:r>
        <w:rPr>
          <w:rFonts w:ascii="Times New Roman"/>
          <w:b w:val="false"/>
          <w:i w:val="false"/>
          <w:color w:val="000000"/>
          <w:sz w:val="28"/>
        </w:rPr>
        <w:t> аспауы тиіс.</w:t>
      </w:r>
    </w:p>
    <w:bookmarkEnd w:id="1925"/>
    <w:bookmarkStart w:name="z2142" w:id="1926"/>
    <w:p>
      <w:pPr>
        <w:spacing w:after="0"/>
        <w:ind w:left="0"/>
        <w:jc w:val="both"/>
      </w:pPr>
      <w:r>
        <w:rPr>
          <w:rFonts w:ascii="Times New Roman"/>
          <w:b w:val="false"/>
          <w:i w:val="false"/>
          <w:color w:val="000000"/>
          <w:sz w:val="28"/>
        </w:rPr>
        <w:t>
      Бөлу процесі дірілді беттің үдемелі қозғалысының және ол арқылы бақыланатын конфигурациядағы үздіксіз ауа ағынының әсері есебінен жүргізіледі.</w:t>
      </w:r>
    </w:p>
    <w:bookmarkEnd w:id="1926"/>
    <w:bookmarkStart w:name="z2143" w:id="1927"/>
    <w:p>
      <w:pPr>
        <w:spacing w:after="0"/>
        <w:ind w:left="0"/>
        <w:jc w:val="both"/>
      </w:pPr>
      <w:r>
        <w:rPr>
          <w:rFonts w:ascii="Times New Roman"/>
          <w:b w:val="false"/>
          <w:i w:val="false"/>
          <w:color w:val="000000"/>
          <w:sz w:val="28"/>
        </w:rPr>
        <w:t xml:space="preserve">
      </w:t>
      </w:r>
    </w:p>
    <w:bookmarkEnd w:id="1927"/>
    <w:p>
      <w:pPr>
        <w:spacing w:after="0"/>
        <w:ind w:left="0"/>
        <w:jc w:val="both"/>
      </w:pPr>
      <w:r>
        <w:drawing>
          <wp:inline distT="0" distB="0" distL="0" distR="0">
            <wp:extent cx="5537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37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4" w:id="1928"/>
    <w:p>
      <w:pPr>
        <w:spacing w:after="0"/>
        <w:ind w:left="0"/>
        <w:jc w:val="both"/>
      </w:pPr>
      <w:r>
        <w:rPr>
          <w:rFonts w:ascii="Times New Roman"/>
          <w:b w:val="false"/>
          <w:i w:val="false"/>
          <w:color w:val="000000"/>
          <w:sz w:val="28"/>
        </w:rPr>
        <w:t>
      5.8-сурет. Dove (DC-500) концентраторы</w:t>
      </w:r>
    </w:p>
    <w:bookmarkEnd w:id="1928"/>
    <w:bookmarkStart w:name="z2145" w:id="1929"/>
    <w:p>
      <w:pPr>
        <w:spacing w:after="0"/>
        <w:ind w:left="0"/>
        <w:jc w:val="both"/>
      </w:pPr>
      <w:r>
        <w:rPr>
          <w:rFonts w:ascii="Times New Roman"/>
          <w:b w:val="false"/>
          <w:i w:val="false"/>
          <w:color w:val="000000"/>
          <w:sz w:val="28"/>
        </w:rPr>
        <w:t>
      Қол жеткізілген экологиялық пайдалар</w:t>
      </w:r>
    </w:p>
    <w:bookmarkEnd w:id="1929"/>
    <w:bookmarkStart w:name="z2146" w:id="1930"/>
    <w:p>
      <w:pPr>
        <w:spacing w:after="0"/>
        <w:ind w:left="0"/>
        <w:jc w:val="both"/>
      </w:pPr>
      <w:r>
        <w:rPr>
          <w:rFonts w:ascii="Times New Roman"/>
          <w:b w:val="false"/>
          <w:i w:val="false"/>
          <w:color w:val="000000"/>
          <w:sz w:val="28"/>
        </w:rPr>
        <w:t>
      Ылғал алдындағы байытудың құрғақ әдісінің артықшылығы көмірді жіберу алдында кептірудің қажеті жоқ, яғни сусыздану, шламдарды қоюландыру, шлам суларын жарықтандыру және байыту өнімдерін кептіру операцияларын болғызбау.</w:t>
      </w:r>
    </w:p>
    <w:bookmarkEnd w:id="1930"/>
    <w:bookmarkStart w:name="z2147" w:id="1931"/>
    <w:p>
      <w:pPr>
        <w:spacing w:after="0"/>
        <w:ind w:left="0"/>
        <w:jc w:val="both"/>
      </w:pPr>
      <w:r>
        <w:rPr>
          <w:rFonts w:ascii="Times New Roman"/>
          <w:b w:val="false"/>
          <w:i w:val="false"/>
          <w:color w:val="000000"/>
          <w:sz w:val="28"/>
        </w:rPr>
        <w:t>
      Экологиялық көрсеткіштер және пайдалану деректері</w:t>
      </w:r>
    </w:p>
    <w:bookmarkEnd w:id="1931"/>
    <w:bookmarkStart w:name="z2148" w:id="1932"/>
    <w:p>
      <w:pPr>
        <w:spacing w:after="0"/>
        <w:ind w:left="0"/>
        <w:jc w:val="both"/>
      </w:pPr>
      <w:r>
        <w:rPr>
          <w:rFonts w:ascii="Times New Roman"/>
          <w:b w:val="false"/>
          <w:i w:val="false"/>
          <w:color w:val="000000"/>
          <w:sz w:val="28"/>
        </w:rPr>
        <w:t>
      Сұрыптау және орташалау тәсілдерінен айырмашылығы көмірді құрғақ сепарациялау технологиялары болып табылады, соңғы уақытта төмен көмір алу кезінде 85 – 90 % жоғары тиімділікті көрсетеді. "SEPAIR" байыту кешенін пайдалана отырып, материалдардың әртүрлі түрлері үшін гравитациялық құрғақ байыту технологиясының негізінде қабаттың айналымы басқарылатын жалған күйдірілген қабаттағы өнімдерді тығыздығы бойынша бөлу процесінің технологиясы іске асырылды. 14 – 25 және 25 – 40 мм сыныпты 22 – 23 % бастапқы күлділігі бар Бунгурский (Кемеров облысы) разрезінің қатардағы көмірін "Сепаирде" өңдеу кезінде мынадай өнімдер алынды: қайта байыту (35 %), жоғары тұзды жыныс-қалдықтарды (75 % және одан да көп) алып тастау. Бұдан басқа, көмірдің пневматикалық сепарациясын енгізу және тиеу пункттерін автоматтандыру арқылы вагондарды, дөңгелекті көліктерді пайдалану және жеткізілетін көмірдің сапа сынамаларын алу жиілігі айтарлықтай қысқарды.</w:t>
      </w:r>
    </w:p>
    <w:bookmarkEnd w:id="1932"/>
    <w:bookmarkStart w:name="z2149" w:id="1933"/>
    <w:p>
      <w:pPr>
        <w:spacing w:after="0"/>
        <w:ind w:left="0"/>
        <w:jc w:val="both"/>
      </w:pPr>
      <w:r>
        <w:rPr>
          <w:rFonts w:ascii="Times New Roman"/>
          <w:b w:val="false"/>
          <w:i w:val="false"/>
          <w:color w:val="000000"/>
          <w:sz w:val="28"/>
        </w:rPr>
        <w:t>
      Пневматикалық байытудың басты қасиеттері технологиялық схемалардың қарапайымдылығы, су-шлам шаруашылығының жоқтығы болып табылады. Соның салдарынан, құрғақ тәсілмен байыту қондырғылары күрделі және пайдалану шығындарының салыстырмалы түрде төмен болуымен ерекшеленеді.</w:t>
      </w:r>
    </w:p>
    <w:bookmarkEnd w:id="1933"/>
    <w:bookmarkStart w:name="z2150" w:id="1934"/>
    <w:p>
      <w:pPr>
        <w:spacing w:after="0"/>
        <w:ind w:left="0"/>
        <w:jc w:val="both"/>
      </w:pPr>
      <w:r>
        <w:rPr>
          <w:rFonts w:ascii="Times New Roman"/>
          <w:b w:val="false"/>
          <w:i w:val="false"/>
          <w:color w:val="000000"/>
          <w:sz w:val="28"/>
        </w:rPr>
        <w:t>
      Кросс–медиа әсерлері</w:t>
      </w:r>
    </w:p>
    <w:bookmarkEnd w:id="1934"/>
    <w:bookmarkStart w:name="z2151" w:id="1935"/>
    <w:p>
      <w:pPr>
        <w:spacing w:after="0"/>
        <w:ind w:left="0"/>
        <w:jc w:val="both"/>
      </w:pPr>
      <w:r>
        <w:rPr>
          <w:rFonts w:ascii="Times New Roman"/>
          <w:b w:val="false"/>
          <w:i w:val="false"/>
          <w:color w:val="000000"/>
          <w:sz w:val="28"/>
        </w:rPr>
        <w:t>
      Тозаңның үлкен көлемі пайда болады, оны ұстау қажет.</w:t>
      </w:r>
    </w:p>
    <w:bookmarkEnd w:id="1935"/>
    <w:bookmarkStart w:name="z2152" w:id="1936"/>
    <w:p>
      <w:pPr>
        <w:spacing w:after="0"/>
        <w:ind w:left="0"/>
        <w:jc w:val="both"/>
      </w:pPr>
      <w:r>
        <w:rPr>
          <w:rFonts w:ascii="Times New Roman"/>
          <w:b w:val="false"/>
          <w:i w:val="false"/>
          <w:color w:val="000000"/>
          <w:sz w:val="28"/>
        </w:rPr>
        <w:t>
      Қолданылуына қатысты техникалық пайымдаулар</w:t>
      </w:r>
    </w:p>
    <w:bookmarkEnd w:id="1936"/>
    <w:bookmarkStart w:name="z2153" w:id="1937"/>
    <w:p>
      <w:pPr>
        <w:spacing w:after="0"/>
        <w:ind w:left="0"/>
        <w:jc w:val="both"/>
      </w:pPr>
      <w:r>
        <w:rPr>
          <w:rFonts w:ascii="Times New Roman"/>
          <w:b w:val="false"/>
          <w:i w:val="false"/>
          <w:color w:val="000000"/>
          <w:sz w:val="28"/>
        </w:rPr>
        <w:t>
      Қолданылуы игерілетін кен орнының нақты тау-кен-геологиялық, тау-кен техникалық және пайдалану жағдайларымен және экономикалық орындылығымен анықталады. Бұл техниканың жетіспеушілігі қолданылуына шектеу болып табылады: бөлшектерінің ірілігі 80 мм аспайтын (бірақ белгілі бір шегінен кем емес) құрғақ жеңіл байытылатын көмірді байыту кезінде қолданылады.</w:t>
      </w:r>
    </w:p>
    <w:bookmarkEnd w:id="1937"/>
    <w:bookmarkStart w:name="z2154" w:id="1938"/>
    <w:p>
      <w:pPr>
        <w:spacing w:after="0"/>
        <w:ind w:left="0"/>
        <w:jc w:val="both"/>
      </w:pPr>
      <w:r>
        <w:rPr>
          <w:rFonts w:ascii="Times New Roman"/>
          <w:b w:val="false"/>
          <w:i w:val="false"/>
          <w:color w:val="000000"/>
          <w:sz w:val="28"/>
        </w:rPr>
        <w:t>
      Экономика</w:t>
      </w:r>
    </w:p>
    <w:bookmarkEnd w:id="1938"/>
    <w:bookmarkStart w:name="z2155" w:id="1939"/>
    <w:p>
      <w:pPr>
        <w:spacing w:after="0"/>
        <w:ind w:left="0"/>
        <w:jc w:val="both"/>
      </w:pPr>
      <w:r>
        <w:rPr>
          <w:rFonts w:ascii="Times New Roman"/>
          <w:b w:val="false"/>
          <w:i w:val="false"/>
          <w:color w:val="000000"/>
          <w:sz w:val="28"/>
        </w:rPr>
        <w:t>
      Әрбір жекелеген жағдайда техниканың құны жеке.</w:t>
      </w:r>
    </w:p>
    <w:bookmarkEnd w:id="1939"/>
    <w:bookmarkStart w:name="z2156" w:id="1940"/>
    <w:p>
      <w:pPr>
        <w:spacing w:after="0"/>
        <w:ind w:left="0"/>
        <w:jc w:val="both"/>
      </w:pPr>
      <w:r>
        <w:rPr>
          <w:rFonts w:ascii="Times New Roman"/>
          <w:b w:val="false"/>
          <w:i w:val="false"/>
          <w:color w:val="000000"/>
          <w:sz w:val="28"/>
        </w:rPr>
        <w:t>
      Ендірудің қозғаушы күші</w:t>
      </w:r>
    </w:p>
    <w:bookmarkEnd w:id="1940"/>
    <w:bookmarkStart w:name="z2157" w:id="1941"/>
    <w:p>
      <w:pPr>
        <w:spacing w:after="0"/>
        <w:ind w:left="0"/>
        <w:jc w:val="both"/>
      </w:pPr>
      <w:r>
        <w:rPr>
          <w:rFonts w:ascii="Times New Roman"/>
          <w:b w:val="false"/>
          <w:i w:val="false"/>
          <w:color w:val="000000"/>
          <w:sz w:val="28"/>
        </w:rPr>
        <w:t>
      Қазақстан Республикасының экологиялық заңнамасының талаптары. Ашық және жерасты тау-кен жұмыстарының экономикалық тиімділігі.</w:t>
      </w:r>
    </w:p>
    <w:bookmarkEnd w:id="1941"/>
    <w:bookmarkStart w:name="z2158" w:id="1942"/>
    <w:p>
      <w:pPr>
        <w:spacing w:after="0"/>
        <w:ind w:left="0"/>
        <w:jc w:val="left"/>
      </w:pPr>
      <w:r>
        <w:rPr>
          <w:rFonts w:ascii="Times New Roman"/>
          <w:b/>
          <w:i w:val="false"/>
          <w:color w:val="000000"/>
        </w:rPr>
        <w:t xml:space="preserve"> 5.2.2.5. Қарсы токты бөлу технологиясы</w:t>
      </w:r>
    </w:p>
    <w:bookmarkEnd w:id="1942"/>
    <w:bookmarkStart w:name="z2159" w:id="1943"/>
    <w:p>
      <w:pPr>
        <w:spacing w:after="0"/>
        <w:ind w:left="0"/>
        <w:jc w:val="both"/>
      </w:pPr>
      <w:r>
        <w:rPr>
          <w:rFonts w:ascii="Times New Roman"/>
          <w:b w:val="false"/>
          <w:i w:val="false"/>
          <w:color w:val="000000"/>
          <w:sz w:val="28"/>
        </w:rPr>
        <w:t>
      Техникалық сипаттама</w:t>
      </w:r>
    </w:p>
    <w:bookmarkEnd w:id="1943"/>
    <w:bookmarkStart w:name="z2160" w:id="1944"/>
    <w:p>
      <w:pPr>
        <w:spacing w:after="0"/>
        <w:ind w:left="0"/>
        <w:jc w:val="both"/>
      </w:pPr>
      <w:r>
        <w:rPr>
          <w:rFonts w:ascii="Times New Roman"/>
          <w:b w:val="false"/>
          <w:i w:val="false"/>
          <w:color w:val="000000"/>
          <w:sz w:val="28"/>
        </w:rPr>
        <w:t>
      Қарсы ағынмен бөлу принципі бойынша көмірді байыту кезінде қолданылатын ТЕС типті тік еңкішті сепаратор күрделі құрылымға және арнаның бастапқы қимасын оның ұзындығы бойынша төрт нүктеде реттеуге арналған күрделі жүйеге ие. Сонымен қатар, ТЕС сепараторларын жасау мен пайдаланудағы маңызды міндет палубалардың үстіндегі жұмыс істемейтін кеңістікті герметизациялауды қамтамасыз ету болып табылады.</w:t>
      </w:r>
    </w:p>
    <w:bookmarkEnd w:id="1944"/>
    <w:bookmarkStart w:name="z2161" w:id="1945"/>
    <w:p>
      <w:pPr>
        <w:spacing w:after="0"/>
        <w:ind w:left="0"/>
        <w:jc w:val="both"/>
      </w:pPr>
      <w:r>
        <w:rPr>
          <w:rFonts w:ascii="Times New Roman"/>
          <w:b w:val="false"/>
          <w:i w:val="false"/>
          <w:color w:val="000000"/>
          <w:sz w:val="28"/>
        </w:rPr>
        <w:t>
      ТЕС сепараторларының осы кемшіліктерінің болуы көмірді байыту процесінің тиімділігін күрт төмендетеді, ал ТЕС сепараторының коммерциялық құны бір бірлікке шамамен 4 миллион рубльді құрайды.</w:t>
      </w:r>
    </w:p>
    <w:bookmarkEnd w:id="1945"/>
    <w:bookmarkStart w:name="z2162" w:id="1946"/>
    <w:p>
      <w:pPr>
        <w:spacing w:after="0"/>
        <w:ind w:left="0"/>
        <w:jc w:val="both"/>
      </w:pPr>
      <w:r>
        <w:rPr>
          <w:rFonts w:ascii="Times New Roman"/>
          <w:b w:val="false"/>
          <w:i w:val="false"/>
          <w:color w:val="000000"/>
          <w:sz w:val="28"/>
        </w:rPr>
        <w:t>
      Құрылғының жоғары құнына, күрделілігіне және байытудың төмен тиімділігіне байланысты ТЕС сепараторлары өнеркәсіпте кең қолданыс таба алмады.</w:t>
      </w:r>
    </w:p>
    <w:bookmarkEnd w:id="1946"/>
    <w:bookmarkStart w:name="z2163" w:id="1947"/>
    <w:p>
      <w:pPr>
        <w:spacing w:after="0"/>
        <w:ind w:left="0"/>
        <w:jc w:val="both"/>
      </w:pPr>
      <w:r>
        <w:rPr>
          <w:rFonts w:ascii="Times New Roman"/>
          <w:b w:val="false"/>
          <w:i w:val="false"/>
          <w:color w:val="000000"/>
          <w:sz w:val="28"/>
        </w:rPr>
        <w:t>
      Қол жеткізілген экологиялық пайда</w:t>
      </w:r>
    </w:p>
    <w:bookmarkEnd w:id="1947"/>
    <w:bookmarkStart w:name="z2164" w:id="1948"/>
    <w:p>
      <w:pPr>
        <w:spacing w:after="0"/>
        <w:ind w:left="0"/>
        <w:jc w:val="both"/>
      </w:pPr>
      <w:r>
        <w:rPr>
          <w:rFonts w:ascii="Times New Roman"/>
          <w:b w:val="false"/>
          <w:i w:val="false"/>
          <w:color w:val="000000"/>
          <w:sz w:val="28"/>
        </w:rPr>
        <w:t>
      Байыту тереңдігі 0,2 мм. 0 – 0,2 мм санаты күлдің мөлшері 60 – 70 % құрайды және тұнба суымен бірге шығарылады.</w:t>
      </w:r>
    </w:p>
    <w:bookmarkEnd w:id="1948"/>
    <w:bookmarkStart w:name="z2165" w:id="1949"/>
    <w:p>
      <w:pPr>
        <w:spacing w:after="0"/>
        <w:ind w:left="0"/>
        <w:jc w:val="both"/>
      </w:pPr>
      <w:r>
        <w:rPr>
          <w:rFonts w:ascii="Times New Roman"/>
          <w:b w:val="false"/>
          <w:i w:val="false"/>
          <w:color w:val="000000"/>
          <w:sz w:val="28"/>
        </w:rPr>
        <w:t>
      Экологиялық көрсеткіштер және пайдалану деректері</w:t>
      </w:r>
    </w:p>
    <w:bookmarkEnd w:id="1949"/>
    <w:bookmarkStart w:name="z2166" w:id="1950"/>
    <w:p>
      <w:pPr>
        <w:spacing w:after="0"/>
        <w:ind w:left="0"/>
        <w:jc w:val="both"/>
      </w:pPr>
      <w:r>
        <w:rPr>
          <w:rFonts w:ascii="Times New Roman"/>
          <w:b w:val="false"/>
          <w:i w:val="false"/>
          <w:color w:val="000000"/>
          <w:sz w:val="28"/>
        </w:rPr>
        <w:t>
      Қазіргі уақытта қарсы ағынды сепараторлар негізінен термиялық көмірлерді байыту үшін, ашық кеніштердің сұйылтылған тау-кен массасын, шахталар мен карьерлерде тау-кен массасынан тау жыныстарын механикаландырылған тазарту үшін қолданылады.</w:t>
      </w:r>
    </w:p>
    <w:bookmarkEnd w:id="1950"/>
    <w:bookmarkStart w:name="z2167" w:id="1951"/>
    <w:p>
      <w:pPr>
        <w:spacing w:after="0"/>
        <w:ind w:left="0"/>
        <w:jc w:val="both"/>
      </w:pPr>
      <w:r>
        <w:rPr>
          <w:rFonts w:ascii="Times New Roman"/>
          <w:b w:val="false"/>
          <w:i w:val="false"/>
          <w:color w:val="000000"/>
          <w:sz w:val="28"/>
        </w:rPr>
        <w:t>
      Кросс-медиа әсерлері</w:t>
      </w:r>
    </w:p>
    <w:bookmarkEnd w:id="1951"/>
    <w:bookmarkStart w:name="z2168" w:id="1952"/>
    <w:p>
      <w:pPr>
        <w:spacing w:after="0"/>
        <w:ind w:left="0"/>
        <w:jc w:val="both"/>
      </w:pPr>
      <w:r>
        <w:rPr>
          <w:rFonts w:ascii="Times New Roman"/>
          <w:b w:val="false"/>
          <w:i w:val="false"/>
          <w:color w:val="000000"/>
          <w:sz w:val="28"/>
        </w:rPr>
        <w:t>
      Қатты көлбеу сепаратордың кемшілігі бастапқы материалды өлшемі бойынша алдын ала тар жіктеу қажеттілігі, сондай-ақ бір бөлу бетіндегі ауыр және жеңіл фракциялардың ағындарының қарама-қарсы қозғалысы. Бөлгіштерді жіктелмеген материалмен жұмыс істеуге өзгерту және кесу тақталарын орнатудың әртүрлі нұсқаларына байланысты айтарлықтай нәтиже бермейді. Кемшілігі сондай-ақ кен байыту фабрикаларының өнімділігінің төмендігі, жұмыс бетінің ені (науыз түбі) арқылы шектеледі, оның шамадан тыс кеңеюі бөлу процесін басқаруды жоғалтуға әкеледі. Шикізаттың берілу жылдамдығының жоғарылауы немесе ағынның жоғарылауы пайдалы құрамдастың қалпына келтіру коэффициентінің төмендеуіне әкеледі.</w:t>
      </w:r>
    </w:p>
    <w:bookmarkEnd w:id="1952"/>
    <w:bookmarkStart w:name="z2169" w:id="1953"/>
    <w:p>
      <w:pPr>
        <w:spacing w:after="0"/>
        <w:ind w:left="0"/>
        <w:jc w:val="both"/>
      </w:pPr>
      <w:r>
        <w:rPr>
          <w:rFonts w:ascii="Times New Roman"/>
          <w:b w:val="false"/>
          <w:i w:val="false"/>
          <w:color w:val="000000"/>
          <w:sz w:val="28"/>
        </w:rPr>
        <w:t>
      Қолданылуына қатысты техникалық пайым</w:t>
      </w:r>
    </w:p>
    <w:bookmarkEnd w:id="1953"/>
    <w:bookmarkStart w:name="z2170" w:id="1954"/>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1954"/>
    <w:bookmarkStart w:name="z2171" w:id="1955"/>
    <w:p>
      <w:pPr>
        <w:spacing w:after="0"/>
        <w:ind w:left="0"/>
        <w:jc w:val="both"/>
      </w:pPr>
      <w:r>
        <w:rPr>
          <w:rFonts w:ascii="Times New Roman"/>
          <w:b w:val="false"/>
          <w:i w:val="false"/>
          <w:color w:val="000000"/>
          <w:sz w:val="28"/>
        </w:rPr>
        <w:t>
      Экономика</w:t>
      </w:r>
    </w:p>
    <w:bookmarkEnd w:id="1955"/>
    <w:bookmarkStart w:name="z2172" w:id="1956"/>
    <w:p>
      <w:pPr>
        <w:spacing w:after="0"/>
        <w:ind w:left="0"/>
        <w:jc w:val="both"/>
      </w:pPr>
      <w:r>
        <w:rPr>
          <w:rFonts w:ascii="Times New Roman"/>
          <w:b w:val="false"/>
          <w:i w:val="false"/>
          <w:color w:val="000000"/>
          <w:sz w:val="28"/>
        </w:rPr>
        <w:t>
      Т/сағ қуаттылықтағы зауыт құрылысының сметалық құны 7 – 8 млн АҚШ долларын құрайды. Күлділігі 10 – 12 % 1 тонна тауарлық көмірді алу құны шамамен 8 – 10 АҚШ долларын құрайды. Орнатудың өтелуі 1 – 2 жыл.</w:t>
      </w:r>
    </w:p>
    <w:bookmarkEnd w:id="1956"/>
    <w:bookmarkStart w:name="z2173" w:id="1957"/>
    <w:p>
      <w:pPr>
        <w:spacing w:after="0"/>
        <w:ind w:left="0"/>
        <w:jc w:val="both"/>
      </w:pPr>
      <w:r>
        <w:rPr>
          <w:rFonts w:ascii="Times New Roman"/>
          <w:b w:val="false"/>
          <w:i w:val="false"/>
          <w:color w:val="000000"/>
          <w:sz w:val="28"/>
        </w:rPr>
        <w:t>
      Ендірудің қозғаушы күші</w:t>
      </w:r>
    </w:p>
    <w:bookmarkEnd w:id="1957"/>
    <w:bookmarkStart w:name="z2174" w:id="1958"/>
    <w:p>
      <w:pPr>
        <w:spacing w:after="0"/>
        <w:ind w:left="0"/>
        <w:jc w:val="both"/>
      </w:pPr>
      <w:r>
        <w:rPr>
          <w:rFonts w:ascii="Times New Roman"/>
          <w:b w:val="false"/>
          <w:i w:val="false"/>
          <w:color w:val="000000"/>
          <w:sz w:val="28"/>
        </w:rPr>
        <w:t>
      Қазақстан Республикасының экологиялық заңнаманың талаптары. Ашық және жерасты тау-кен жұмыстарын жүргізудің экономикалық тиімділігі.</w:t>
      </w:r>
    </w:p>
    <w:bookmarkEnd w:id="1958"/>
    <w:bookmarkStart w:name="z2175" w:id="1959"/>
    <w:p>
      <w:pPr>
        <w:spacing w:after="0"/>
        <w:ind w:left="0"/>
        <w:jc w:val="left"/>
      </w:pPr>
      <w:r>
        <w:rPr>
          <w:rFonts w:ascii="Times New Roman"/>
          <w:b/>
          <w:i w:val="false"/>
          <w:color w:val="000000"/>
        </w:rPr>
        <w:t xml:space="preserve"> 5.2.2.6. Шламсызданбаған көмірлерді байыту техникасы</w:t>
      </w:r>
    </w:p>
    <w:bookmarkEnd w:id="1959"/>
    <w:bookmarkStart w:name="z2176" w:id="1960"/>
    <w:p>
      <w:pPr>
        <w:spacing w:after="0"/>
        <w:ind w:left="0"/>
        <w:jc w:val="both"/>
      </w:pPr>
      <w:r>
        <w:rPr>
          <w:rFonts w:ascii="Times New Roman"/>
          <w:b w:val="false"/>
          <w:i w:val="false"/>
          <w:color w:val="000000"/>
          <w:sz w:val="28"/>
        </w:rPr>
        <w:t>
      Техникалық сипаттама</w:t>
      </w:r>
    </w:p>
    <w:bookmarkEnd w:id="1960"/>
    <w:bookmarkStart w:name="z2177" w:id="1961"/>
    <w:p>
      <w:pPr>
        <w:spacing w:after="0"/>
        <w:ind w:left="0"/>
        <w:jc w:val="both"/>
      </w:pPr>
      <w:r>
        <w:rPr>
          <w:rFonts w:ascii="Times New Roman"/>
          <w:b w:val="false"/>
          <w:i w:val="false"/>
          <w:color w:val="000000"/>
          <w:sz w:val="28"/>
        </w:rPr>
        <w:t>
      Көмірді шламсыздандыру – концентраттың сапасын жақсарту үшін ұнтақталған көмірдің (шламның) ең ұсақ бөліктерін пульпадан тазарту процесі [51]. Көмірді қоқыстан тазарту не негізгі байыту процесінің алдында болуы мүмкін, не аралық немесе соңғы байыту сатысында жүзеге асырылуы мүмкін. Көмірді алдын ала қақтаудан тазарту флотациялық байыту алдында немесе гравитациялық байыту әдістерін қолдану алдында, сондай-ақ электрлік сепарация алдында қолданылады. Көмірді шламсыздандыру судағы немесе ауадағы ауырлық немесе центрден тепкіш күштің әсерінен әртүрлі көлемдегі бөлшектердің қозғалу жылдамдығының айырмашылығына негізделген. Көмірді шламсыздандыру үшін ауа, гидравликалық және спиральды классификаторлар, сонымен қатар гидроциклондар қолданылады. Су ортасындағы қақтан тазарту процесін жақсарту үшін механикалық (әртүрлі жиілік пен амплитудалық тербелістер), физика-химиялық (дисперсті реагенттер, мысалы, күйдіргіш сода, сода, техникалық лигносульфонаттар және т.б.) және физикалық (магниттік өріс) әсерлер қолданылады.</w:t>
      </w:r>
    </w:p>
    <w:bookmarkEnd w:id="1961"/>
    <w:bookmarkStart w:name="z2178" w:id="1962"/>
    <w:p>
      <w:pPr>
        <w:spacing w:after="0"/>
        <w:ind w:left="0"/>
        <w:jc w:val="both"/>
      </w:pPr>
      <w:r>
        <w:rPr>
          <w:rFonts w:ascii="Times New Roman"/>
          <w:b w:val="false"/>
          <w:i w:val="false"/>
          <w:color w:val="000000"/>
          <w:sz w:val="28"/>
        </w:rPr>
        <w:t>
      Шламсызданбаған көмірлерді байыту технологиясы ауыр орташа гидроциклондардағы байыту сұлбасының нұсқасы болып табылады.</w:t>
      </w:r>
    </w:p>
    <w:bookmarkEnd w:id="1962"/>
    <w:bookmarkStart w:name="z2179" w:id="1963"/>
    <w:p>
      <w:pPr>
        <w:spacing w:after="0"/>
        <w:ind w:left="0"/>
        <w:jc w:val="both"/>
      </w:pPr>
      <w:r>
        <w:rPr>
          <w:rFonts w:ascii="Times New Roman"/>
          <w:b w:val="false"/>
          <w:i w:val="false"/>
          <w:color w:val="000000"/>
          <w:sz w:val="28"/>
        </w:rPr>
        <w:t>
      Гидроциклондарда байыту үшін жеткізілетін машина класының сапасына қатаң талаптар қойылады (оны шамадан тыс мөлшердегі дәндермен бітеп тастау). Ірілігі &lt;0,5 мм шламның құрамы да нормаланады.</w:t>
      </w:r>
    </w:p>
    <w:bookmarkEnd w:id="1963"/>
    <w:bookmarkStart w:name="z2180" w:id="1964"/>
    <w:p>
      <w:pPr>
        <w:spacing w:after="0"/>
        <w:ind w:left="0"/>
        <w:jc w:val="both"/>
      </w:pPr>
      <w:r>
        <w:rPr>
          <w:rFonts w:ascii="Times New Roman"/>
          <w:b w:val="false"/>
          <w:i w:val="false"/>
          <w:color w:val="000000"/>
          <w:sz w:val="28"/>
        </w:rPr>
        <w:t>
      Көмірді дайындау тау-кен массасын жіктеуден басталады. Егер ірі және кіші машина санаттары ауыр орталарда (сепараторлар мен гидроциклондарда) толық байытылған болса, экрандардағы ылғалды классификация қолданылады, оның өнімділігі мен тиімділігі жоғары. Електердің елеуіштерінің жағдайын бақылау кезінде ірілігі шамадан тыс дәндердің ұсақ машина класына кіруі алынып тасталады. Бір машина санатының барлық көмірін байытқанда – ұсақтықтың жоғарғы шегі 40 (30) мм – оның тазалығын қамтамасыз ету үшін дірілдеу електерінде бақылау классификациясын жүргізген жөн. Классификацияны селективті барабанды ұсатқыштарда ұсақтаумен біріктіруге болады.</w:t>
      </w:r>
    </w:p>
    <w:bookmarkEnd w:id="1964"/>
    <w:bookmarkStart w:name="z2181" w:id="1965"/>
    <w:p>
      <w:pPr>
        <w:spacing w:after="0"/>
        <w:ind w:left="0"/>
        <w:jc w:val="both"/>
      </w:pPr>
      <w:r>
        <w:rPr>
          <w:rFonts w:ascii="Times New Roman"/>
          <w:b w:val="false"/>
          <w:i w:val="false"/>
          <w:color w:val="000000"/>
          <w:sz w:val="28"/>
        </w:rPr>
        <w:t>
      Көмірді байытуға дайындаудың соңғы операциясы машина санатының шламсыздануы болып табылады. Ірі машина санаты үшін ол 13 (25) мм өлшемде, кішігірім үшін - әдетте 0,5 мм өлшемде жүзеге асырылады.</w:t>
      </w:r>
    </w:p>
    <w:bookmarkEnd w:id="1965"/>
    <w:bookmarkStart w:name="z2182"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4521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212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3" w:id="1967"/>
    <w:p>
      <w:pPr>
        <w:spacing w:after="0"/>
        <w:ind w:left="0"/>
        <w:jc w:val="both"/>
      </w:pPr>
      <w:r>
        <w:rPr>
          <w:rFonts w:ascii="Times New Roman"/>
          <w:b w:val="false"/>
          <w:i w:val="false"/>
          <w:color w:val="000000"/>
          <w:sz w:val="28"/>
        </w:rPr>
        <w:t>
      1,2,3 - экран, сәйкесінше, жіктеу, доғалық және қақтандыру; 4 - араластырғыш; 5 - циклон; 6 - байыту өнімдерін суспензия мен сусыздандыруға арналған экран; 7 - шартты суспензия жинағы.</w:t>
      </w:r>
    </w:p>
    <w:bookmarkEnd w:id="1967"/>
    <w:bookmarkStart w:name="z2184" w:id="1968"/>
    <w:p>
      <w:pPr>
        <w:spacing w:after="0"/>
        <w:ind w:left="0"/>
        <w:jc w:val="both"/>
      </w:pPr>
      <w:r>
        <w:rPr>
          <w:rFonts w:ascii="Times New Roman"/>
          <w:b w:val="false"/>
          <w:i w:val="false"/>
          <w:color w:val="000000"/>
          <w:sz w:val="28"/>
        </w:rPr>
        <w:t>
      5.9-сурет. Екі тізбекті орнатылған екі өнімді гидроциклондардағы көмірдің шағын класын байыту жабдықтарының схемасы</w:t>
      </w:r>
    </w:p>
    <w:bookmarkEnd w:id="1968"/>
    <w:bookmarkStart w:name="z2185" w:id="1969"/>
    <w:p>
      <w:pPr>
        <w:spacing w:after="0"/>
        <w:ind w:left="0"/>
        <w:jc w:val="both"/>
      </w:pPr>
      <w:r>
        <w:rPr>
          <w:rFonts w:ascii="Times New Roman"/>
          <w:b w:val="false"/>
          <w:i w:val="false"/>
          <w:color w:val="000000"/>
          <w:sz w:val="28"/>
        </w:rPr>
        <w:t>
      Қол жеткізілген экологиялық пайда</w:t>
      </w:r>
    </w:p>
    <w:bookmarkEnd w:id="1969"/>
    <w:bookmarkStart w:name="z2186" w:id="1970"/>
    <w:p>
      <w:pPr>
        <w:spacing w:after="0"/>
        <w:ind w:left="0"/>
        <w:jc w:val="both"/>
      </w:pPr>
      <w:r>
        <w:rPr>
          <w:rFonts w:ascii="Times New Roman"/>
          <w:b w:val="false"/>
          <w:i w:val="false"/>
          <w:color w:val="000000"/>
          <w:sz w:val="28"/>
        </w:rPr>
        <w:t>
      Технология тиімді байытылған көмірдің ұсақтық шегін 0,2 (0,15) мм дейін төмендетуге мүмкіндік береді.</w:t>
      </w:r>
    </w:p>
    <w:bookmarkEnd w:id="1970"/>
    <w:bookmarkStart w:name="z2187" w:id="1971"/>
    <w:p>
      <w:pPr>
        <w:spacing w:after="0"/>
        <w:ind w:left="0"/>
        <w:jc w:val="both"/>
      </w:pPr>
      <w:r>
        <w:rPr>
          <w:rFonts w:ascii="Times New Roman"/>
          <w:b w:val="false"/>
          <w:i w:val="false"/>
          <w:color w:val="000000"/>
          <w:sz w:val="28"/>
        </w:rPr>
        <w:t>
      Экологиялық көрсеткіштер және пайдалану деректері</w:t>
      </w:r>
    </w:p>
    <w:bookmarkEnd w:id="1971"/>
    <w:bookmarkStart w:name="z2188" w:id="1972"/>
    <w:p>
      <w:pPr>
        <w:spacing w:after="0"/>
        <w:ind w:left="0"/>
        <w:jc w:val="both"/>
      </w:pPr>
      <w:r>
        <w:rPr>
          <w:rFonts w:ascii="Times New Roman"/>
          <w:b w:val="false"/>
          <w:i w:val="false"/>
          <w:color w:val="000000"/>
          <w:sz w:val="28"/>
        </w:rPr>
        <w:t>
      Шламсыздандыру байыту процесін бастауы немесе операцияның аралық немесе соңғы өнімінде жүргізілуі мүмкін.</w:t>
      </w:r>
    </w:p>
    <w:bookmarkEnd w:id="1972"/>
    <w:bookmarkStart w:name="z2189" w:id="1973"/>
    <w:p>
      <w:pPr>
        <w:spacing w:after="0"/>
        <w:ind w:left="0"/>
        <w:jc w:val="both"/>
      </w:pPr>
      <w:r>
        <w:rPr>
          <w:rFonts w:ascii="Times New Roman"/>
          <w:b w:val="false"/>
          <w:i w:val="false"/>
          <w:color w:val="000000"/>
          <w:sz w:val="28"/>
        </w:rPr>
        <w:t>
      Кросс-медиа әсерлері</w:t>
      </w:r>
    </w:p>
    <w:bookmarkEnd w:id="1973"/>
    <w:bookmarkStart w:name="z2190" w:id="1974"/>
    <w:p>
      <w:pPr>
        <w:spacing w:after="0"/>
        <w:ind w:left="0"/>
        <w:jc w:val="both"/>
      </w:pPr>
      <w:r>
        <w:rPr>
          <w:rFonts w:ascii="Times New Roman"/>
          <w:b w:val="false"/>
          <w:i w:val="false"/>
          <w:color w:val="000000"/>
          <w:sz w:val="28"/>
        </w:rPr>
        <w:t>
      0 – 6 мм класындағы шлам 0 – 38 мм класқа қарағанда тиімдірек байытылады. Сондықтан бірқатар шетелдік зауыттарда қабығы тазартылмаған көмірді гидроциклондарда байытқан кезде тар машина класын байыту технологиясы қабылданды.</w:t>
      </w:r>
    </w:p>
    <w:bookmarkEnd w:id="1974"/>
    <w:bookmarkStart w:name="z2191" w:id="1975"/>
    <w:p>
      <w:pPr>
        <w:spacing w:after="0"/>
        <w:ind w:left="0"/>
        <w:jc w:val="both"/>
      </w:pPr>
      <w:r>
        <w:rPr>
          <w:rFonts w:ascii="Times New Roman"/>
          <w:b w:val="false"/>
          <w:i w:val="false"/>
          <w:color w:val="000000"/>
          <w:sz w:val="28"/>
        </w:rPr>
        <w:t>
      Қолданылуына қатысты техникалық пайым</w:t>
      </w:r>
    </w:p>
    <w:bookmarkEnd w:id="1975"/>
    <w:bookmarkStart w:name="z2192" w:id="1976"/>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1976"/>
    <w:bookmarkStart w:name="z2193" w:id="1977"/>
    <w:p>
      <w:pPr>
        <w:spacing w:after="0"/>
        <w:ind w:left="0"/>
        <w:jc w:val="both"/>
      </w:pPr>
      <w:r>
        <w:rPr>
          <w:rFonts w:ascii="Times New Roman"/>
          <w:b w:val="false"/>
          <w:i w:val="false"/>
          <w:color w:val="000000"/>
          <w:sz w:val="28"/>
        </w:rPr>
        <w:t>
      Экономика</w:t>
      </w:r>
    </w:p>
    <w:bookmarkEnd w:id="1977"/>
    <w:bookmarkStart w:name="z2194" w:id="1978"/>
    <w:p>
      <w:pPr>
        <w:spacing w:after="0"/>
        <w:ind w:left="0"/>
        <w:jc w:val="both"/>
      </w:pPr>
      <w:r>
        <w:rPr>
          <w:rFonts w:ascii="Times New Roman"/>
          <w:b w:val="false"/>
          <w:i w:val="false"/>
          <w:color w:val="000000"/>
          <w:sz w:val="28"/>
        </w:rPr>
        <w:t>
      Әрбір жағдайда жабдықтың құны жеке болып табылады.</w:t>
      </w:r>
    </w:p>
    <w:bookmarkEnd w:id="1978"/>
    <w:bookmarkStart w:name="z2195" w:id="1979"/>
    <w:p>
      <w:pPr>
        <w:spacing w:after="0"/>
        <w:ind w:left="0"/>
        <w:jc w:val="both"/>
      </w:pPr>
      <w:r>
        <w:rPr>
          <w:rFonts w:ascii="Times New Roman"/>
          <w:b w:val="false"/>
          <w:i w:val="false"/>
          <w:color w:val="000000"/>
          <w:sz w:val="28"/>
        </w:rPr>
        <w:t>
      Ендірудің қозғаушы күші</w:t>
      </w:r>
    </w:p>
    <w:bookmarkEnd w:id="1979"/>
    <w:bookmarkStart w:name="z2196" w:id="1980"/>
    <w:p>
      <w:pPr>
        <w:spacing w:after="0"/>
        <w:ind w:left="0"/>
        <w:jc w:val="both"/>
      </w:pPr>
      <w:r>
        <w:rPr>
          <w:rFonts w:ascii="Times New Roman"/>
          <w:b w:val="false"/>
          <w:i w:val="false"/>
          <w:color w:val="000000"/>
          <w:sz w:val="28"/>
        </w:rPr>
        <w:t>
      Экологиялық заңнаманың талаптары. Ашық және жерасты тау-кен жұмыстарын жүргізудің экономикалық тиімділігі.</w:t>
      </w:r>
    </w:p>
    <w:bookmarkEnd w:id="1980"/>
    <w:bookmarkStart w:name="z2197" w:id="1981"/>
    <w:p>
      <w:pPr>
        <w:spacing w:after="0"/>
        <w:ind w:left="0"/>
        <w:jc w:val="left"/>
      </w:pPr>
      <w:r>
        <w:rPr>
          <w:rFonts w:ascii="Times New Roman"/>
          <w:b/>
          <w:i w:val="false"/>
          <w:color w:val="000000"/>
        </w:rPr>
        <w:t xml:space="preserve"> 5.2.2.7. Сусыздандыру әдістері</w:t>
      </w:r>
    </w:p>
    <w:bookmarkEnd w:id="1981"/>
    <w:bookmarkStart w:name="z2198" w:id="1982"/>
    <w:p>
      <w:pPr>
        <w:spacing w:after="0"/>
        <w:ind w:left="0"/>
        <w:jc w:val="both"/>
      </w:pPr>
      <w:r>
        <w:rPr>
          <w:rFonts w:ascii="Times New Roman"/>
          <w:b w:val="false"/>
          <w:i w:val="false"/>
          <w:color w:val="000000"/>
          <w:sz w:val="28"/>
        </w:rPr>
        <w:t>
      Техникалық сипаттама</w:t>
      </w:r>
    </w:p>
    <w:bookmarkEnd w:id="1982"/>
    <w:bookmarkStart w:name="z2199" w:id="1983"/>
    <w:p>
      <w:pPr>
        <w:spacing w:after="0"/>
        <w:ind w:left="0"/>
        <w:jc w:val="both"/>
      </w:pPr>
      <w:r>
        <w:rPr>
          <w:rFonts w:ascii="Times New Roman"/>
          <w:b w:val="false"/>
          <w:i w:val="false"/>
          <w:color w:val="000000"/>
          <w:sz w:val="28"/>
        </w:rPr>
        <w:t>
      Көп жағдайда алынған байыту өнімдерінің құрамында судың едәуір мөлшері бар және тасымалдауға жарамсыз. Байыту өнімдерінен суды (ылғалды) кетіру үшін әдетте сусыздандыру деп аталатын бірқатар операциялар қолданылады.</w:t>
      </w:r>
    </w:p>
    <w:bookmarkEnd w:id="1983"/>
    <w:bookmarkStart w:name="z2200" w:id="1984"/>
    <w:p>
      <w:pPr>
        <w:spacing w:after="0"/>
        <w:ind w:left="0"/>
        <w:jc w:val="both"/>
      </w:pPr>
      <w:r>
        <w:rPr>
          <w:rFonts w:ascii="Times New Roman"/>
          <w:b w:val="false"/>
          <w:i w:val="false"/>
          <w:color w:val="000000"/>
          <w:sz w:val="28"/>
        </w:rPr>
        <w:t>
      Ылғалды технологиялық байыту қондырғыларының сусыздандыру процестерінде таза көмір өнімдерінен артық ылғалды кетіру қажет. Үлкен бөлшектер қарапайым скрининг жүйелерін пайдаланады, ал ұсақ және ұсақ бөлшектер центрифугалар мен сүзгілер сияқты күрделірек жабдықты қажет етеді. Тауарлы өнімдегі ылғалдың рұқсат етілмейтін шектен асуы қысқы маусымда көмірдің қатып қалуына байланысты көліктерді түсіру кезінде қиындықтар туғызады және артық суды тасымалдауға көлік шығындарының өсуіне әкеледі. Сондықтан механикалық процестермен кетіруге болмайтын ылғал көмірдің көлемін қыздырған кезде булану арқылы жойылады, бұл кептіру-пеш бөлімшесінің құрылысына айтарлықтай күрделі шығындарды және көмірді кептіруге кейінгі пайдалану шығындарын талап етеді. Дегенмен, көп жағдайда жаңа зауыттарда кептіру және пеш бөлімдерін салудан бас тартуға мүмкіндік беретін жабдықтар бар, бұл қазіргі уақытта АҚШ, Австралия және Ресейде ұсақ көмірді сусыздандыру үшін ең көп қолданылатын графиндік центрифугалар. Бұл центрифуганың кеңінен қолданылуы оның сенімді өнімділігі мен гипербар сүзгілері және вакуумдық дискі сүзгілері сияқты бәсекелес жабдықпен салыстырғанда өнімнің (торт) төмен ылғалдылығына қол жеткізу қабілетіне байланысты. 5.10 суретте "Антоновская" КБФ орнатылған "Декантер" центрифугаларының фотосуреті көрсетілген.</w:t>
      </w:r>
    </w:p>
    <w:bookmarkEnd w:id="1984"/>
    <w:bookmarkStart w:name="z2201" w:id="1985"/>
    <w:p>
      <w:pPr>
        <w:spacing w:after="0"/>
        <w:ind w:left="0"/>
        <w:jc w:val="both"/>
      </w:pPr>
      <w:r>
        <w:rPr>
          <w:rFonts w:ascii="Times New Roman"/>
          <w:b w:val="false"/>
          <w:i w:val="false"/>
          <w:color w:val="000000"/>
          <w:sz w:val="28"/>
        </w:rPr>
        <w:t xml:space="preserve">
      </w:t>
      </w:r>
    </w:p>
    <w:bookmarkEnd w:id="1985"/>
    <w:p>
      <w:pPr>
        <w:spacing w:after="0"/>
        <w:ind w:left="0"/>
        <w:jc w:val="both"/>
      </w:pPr>
      <w:r>
        <w:drawing>
          <wp:inline distT="0" distB="0" distL="0" distR="0">
            <wp:extent cx="7480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803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02" w:id="1986"/>
    <w:p>
      <w:pPr>
        <w:spacing w:after="0"/>
        <w:ind w:left="0"/>
        <w:jc w:val="both"/>
      </w:pPr>
      <w:r>
        <w:rPr>
          <w:rFonts w:ascii="Times New Roman"/>
          <w:b w:val="false"/>
          <w:i w:val="false"/>
          <w:color w:val="000000"/>
          <w:sz w:val="28"/>
        </w:rPr>
        <w:t>
      5.10-сурет. Өнеркәсіптік Декантерлік центрифуга</w:t>
      </w:r>
    </w:p>
    <w:bookmarkEnd w:id="1986"/>
    <w:bookmarkStart w:name="z2203" w:id="1987"/>
    <w:p>
      <w:pPr>
        <w:spacing w:after="0"/>
        <w:ind w:left="0"/>
        <w:jc w:val="both"/>
      </w:pPr>
      <w:r>
        <w:rPr>
          <w:rFonts w:ascii="Times New Roman"/>
          <w:b w:val="false"/>
          <w:i w:val="false"/>
          <w:color w:val="000000"/>
          <w:sz w:val="28"/>
        </w:rPr>
        <w:t>
      Бұл центрифугаларды қолдану Ресейде алғаш рет 2000 жылы осы байыту фабрикасының жобасы кезеңінде Ресей мен Украинаның көмір байыту кәсіпорындарында көмірді термиялық кептіруден бас тартуға мүмкіндік берді, 40-тан астам "Декантер" шөгінді сүзгі центрифугалары сәтті жұмыс істейді. Олар жоғары сенімділікпен, концентратты термиялық кептіруден бас тартуға мүмкіндік беретін өнімнің төмен ылғалдылығымен және вакуумды сүзу сияқты бәсекелес технологиямен салыстырғанда шламды сусыздандырудың айтарлықтай төмен құнымен жақсы беделге ие болды [41].</w:t>
      </w:r>
    </w:p>
    <w:bookmarkEnd w:id="1987"/>
    <w:bookmarkStart w:name="z2204" w:id="198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88"/>
    <w:bookmarkStart w:name="z2205" w:id="1989"/>
    <w:p>
      <w:pPr>
        <w:spacing w:after="0"/>
        <w:ind w:left="0"/>
        <w:jc w:val="both"/>
      </w:pPr>
      <w:r>
        <w:rPr>
          <w:rFonts w:ascii="Times New Roman"/>
          <w:b w:val="false"/>
          <w:i w:val="false"/>
          <w:color w:val="000000"/>
          <w:sz w:val="28"/>
        </w:rPr>
        <w:t>
      Талдау көмір дайындайтын зауыттардағы камералық сүзгі пресстері флокулянттардың өзіндік құнын айтарлықтай төмендете алатынын көрсетті. Және олар шығу кезінде құрғақ қалдық пен таза фильтрат алуға көмектеседі. Біріншісін оңай тасымалдауға болады, ал екіншісін қосымша тазартусыз КБФ су айналымы жүйесіне жіберуге болады.</w:t>
      </w:r>
    </w:p>
    <w:bookmarkEnd w:id="1989"/>
    <w:bookmarkStart w:name="z2206" w:id="19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990"/>
    <w:bookmarkStart w:name="z2207" w:id="1991"/>
    <w:p>
      <w:pPr>
        <w:spacing w:after="0"/>
        <w:ind w:left="0"/>
        <w:jc w:val="both"/>
      </w:pPr>
      <w:r>
        <w:rPr>
          <w:rFonts w:ascii="Times New Roman"/>
          <w:b w:val="false"/>
          <w:i w:val="false"/>
          <w:color w:val="000000"/>
          <w:sz w:val="28"/>
        </w:rPr>
        <w:t>
      Концентратты тасымалдау құнын төмендетуге және тау-кен байыту комбинатында жабық су айналымын ұйымдастыруға мүмкіндік береді. Нәтиже – дайын өнімнің өзіндік құнының төмендеуі және өндірістің қоршаған ортаға әсерін барынша азайту. Пайдаланылған жабдықта алынған сусыздандыру жылдамдығы флотациялық концентрат үшін 25 % және қалдықтар үшін 28 % құрайды.</w:t>
      </w:r>
    </w:p>
    <w:bookmarkEnd w:id="1991"/>
    <w:bookmarkStart w:name="z2208" w:id="19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92"/>
    <w:bookmarkStart w:name="z2209" w:id="1993"/>
    <w:p>
      <w:pPr>
        <w:spacing w:after="0"/>
        <w:ind w:left="0"/>
        <w:jc w:val="both"/>
      </w:pPr>
      <w:r>
        <w:rPr>
          <w:rFonts w:ascii="Times New Roman"/>
          <w:b w:val="false"/>
          <w:i w:val="false"/>
          <w:color w:val="000000"/>
          <w:sz w:val="28"/>
        </w:rPr>
        <w:t>
      Құрғату процесіндегі проблемалық нүктелерге байланысты соңғы өнімнің сапасы нашарлауы мүмкін. Сусыздандырудың тиімділігін арттыру үшін алдымен осындай кедергілерді табу керек, содан кейін мәселені шешудің жолын табу керек.</w:t>
      </w:r>
    </w:p>
    <w:bookmarkEnd w:id="1993"/>
    <w:bookmarkStart w:name="z2210" w:id="199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994"/>
    <w:bookmarkStart w:name="z2211" w:id="1995"/>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1995"/>
    <w:bookmarkStart w:name="z2212" w:id="19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6"/>
    <w:bookmarkStart w:name="z2213" w:id="1997"/>
    <w:p>
      <w:pPr>
        <w:spacing w:after="0"/>
        <w:ind w:left="0"/>
        <w:jc w:val="both"/>
      </w:pPr>
      <w:r>
        <w:rPr>
          <w:rFonts w:ascii="Times New Roman"/>
          <w:b w:val="false"/>
          <w:i w:val="false"/>
          <w:color w:val="000000"/>
          <w:sz w:val="28"/>
        </w:rPr>
        <w:t>
      Әрбір жағдайда жабдықтың құны жеке болып табылады.</w:t>
      </w:r>
    </w:p>
    <w:bookmarkEnd w:id="1997"/>
    <w:bookmarkStart w:name="z2214" w:id="199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998"/>
    <w:bookmarkStart w:name="z2215" w:id="1999"/>
    <w:p>
      <w:pPr>
        <w:spacing w:after="0"/>
        <w:ind w:left="0"/>
        <w:jc w:val="both"/>
      </w:pPr>
      <w:r>
        <w:rPr>
          <w:rFonts w:ascii="Times New Roman"/>
          <w:b w:val="false"/>
          <w:i w:val="false"/>
          <w:color w:val="000000"/>
          <w:sz w:val="28"/>
        </w:rPr>
        <w:t>
      Қазақстан Республикасының экологиялық заңнаманың талаптары. Ашық және жерасты тау-кен жұмыстарын жүргізудің экономикалық тиімділігі.</w:t>
      </w:r>
    </w:p>
    <w:bookmarkEnd w:id="19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6" w:id="2000"/>
    <w:p>
      <w:pPr>
        <w:spacing w:after="0"/>
        <w:ind w:left="0"/>
        <w:jc w:val="left"/>
      </w:pPr>
      <w:r>
        <w:rPr>
          <w:rFonts w:ascii="Times New Roman"/>
          <w:b/>
          <w:i w:val="false"/>
          <w:color w:val="000000"/>
        </w:rPr>
        <w:t xml:space="preserve"> 5.2.2.8. Брикеттеу техникасы</w:t>
      </w:r>
    </w:p>
    <w:bookmarkEnd w:id="2000"/>
    <w:bookmarkStart w:name="z2217" w:id="2001"/>
    <w:p>
      <w:pPr>
        <w:spacing w:after="0"/>
        <w:ind w:left="0"/>
        <w:jc w:val="both"/>
      </w:pPr>
      <w:r>
        <w:rPr>
          <w:rFonts w:ascii="Times New Roman"/>
          <w:b w:val="false"/>
          <w:i w:val="false"/>
          <w:color w:val="000000"/>
          <w:sz w:val="28"/>
        </w:rPr>
        <w:t>
      Техникалық сипаттама</w:t>
      </w:r>
    </w:p>
    <w:bookmarkEnd w:id="2001"/>
    <w:bookmarkStart w:name="z2218" w:id="2002"/>
    <w:p>
      <w:pPr>
        <w:spacing w:after="0"/>
        <w:ind w:left="0"/>
        <w:jc w:val="both"/>
      </w:pPr>
      <w:r>
        <w:rPr>
          <w:rFonts w:ascii="Times New Roman"/>
          <w:b w:val="false"/>
          <w:i w:val="false"/>
          <w:color w:val="000000"/>
          <w:sz w:val="28"/>
        </w:rPr>
        <w:t>
      Тұнбалар мен көмір ұсақтарын кәдеге жаратудың ең қолжетімді және техникалық дайындалған әдісі – байланыстырғыш заттарды қолдану арқылы брикеттеу. Әртүрлі типтегі отын брикеттерін өндіру технологиялары әзірленді, олардың негізгілері салмағы 15-тен 80 г-ға дейінгі қарапайым брикеттер, мақсатты қолдану аясы өнеркәсіптік отын және салмағы 200-ден 400 г-ға дейінгі, негізінен диаметрі 65-тен 8 мм-ге дейінгі перфорацияланған цилиндр түрінде жасалған арнайы тұрмыстық брикеттер. Соңғылары тұтану температурасының төмендігімен ерекшеленеді, олардың құрамындағы байланыстырғыш заттар сульфитті-спирттік стераж, лигносульфонат және т.б. Салмағы 200 г брикеттің жану уақыты көмірдің маркасы мен күліне байланысты 90 минуттан 150 минутқа дейін. 400 граммдық брикет 120 минуттан 180 минутқа дейін жанады. Жану температурасы 500-ден 700 °C-қа дейін жетеді. Брикет қолданылуына өте ыңғайлы, сіріңкемен оңай тұтанады, ол жеткілікті ұзақ уақыт бойы жанады.</w:t>
      </w:r>
    </w:p>
    <w:bookmarkEnd w:id="2002"/>
    <w:bookmarkStart w:name="z2219" w:id="2003"/>
    <w:p>
      <w:pPr>
        <w:spacing w:after="0"/>
        <w:ind w:left="0"/>
        <w:jc w:val="both"/>
      </w:pPr>
      <w:r>
        <w:rPr>
          <w:rFonts w:ascii="Times New Roman"/>
          <w:b w:val="false"/>
          <w:i w:val="false"/>
          <w:color w:val="000000"/>
          <w:sz w:val="28"/>
        </w:rPr>
        <w:t>
      Сиалондарды алу үшін өңдеуге [52] Кузнецк бассейнінің, "Востсибуголь" АҚ және "Якутуголь"АҚ-ның кейбір көмір қалдықтары тартылуы мүмкін.</w:t>
      </w:r>
    </w:p>
    <w:bookmarkEnd w:id="2003"/>
    <w:bookmarkStart w:name="z2220" w:id="2004"/>
    <w:p>
      <w:pPr>
        <w:spacing w:after="0"/>
        <w:ind w:left="0"/>
        <w:jc w:val="both"/>
      </w:pPr>
      <w:r>
        <w:rPr>
          <w:rFonts w:ascii="Times New Roman"/>
          <w:b w:val="false"/>
          <w:i w:val="false"/>
          <w:color w:val="000000"/>
          <w:sz w:val="28"/>
        </w:rPr>
        <w:t>
      Англияда, Францияда, Германияда, Чехияда, Польшада, Түркияда, АҚШ-та, Австралияда және тағы басқа елдерде көмірдің ұсақтары негізіндегі брикеттерді әртүрлі технологиялар арқылы өндіреді. Бұл көмір брикеттерін жағу кезінде қарапайым көмірді жағумен салыстырғанда ЖҚТ 25 – 35 % артады, күкірт диоксиді шығарындылары 15 – 20 % төмендейді, түтін газдары бар қатты заттардың шығарындылары екі еседен астам азаяды, жанғыш компоненттердің аз жануы 120 %-ға төмендейді. Осылайша, Францияда 1,5 миллион тоннаға дейін, Бельгия мен Англияда 1 миллион тоннаға дейін көмір брикеттері өндіріледі. Жапонияда көмір шихтасын ішінара брикеттеу процесі өнеркәсіпте кеңінен қолданылды [44].</w:t>
      </w:r>
    </w:p>
    <w:bookmarkEnd w:id="2004"/>
    <w:bookmarkStart w:name="z2221"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3873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73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2" w:id="2006"/>
    <w:p>
      <w:pPr>
        <w:spacing w:after="0"/>
        <w:ind w:left="0"/>
        <w:jc w:val="both"/>
      </w:pPr>
      <w:r>
        <w:rPr>
          <w:rFonts w:ascii="Times New Roman"/>
          <w:b w:val="false"/>
          <w:i w:val="false"/>
          <w:color w:val="000000"/>
          <w:sz w:val="28"/>
        </w:rPr>
        <w:t>
      1 - қабылдау бункері; 2 - электровибрациялық фидер; 3 - көтергіш магнит; 4 - таспалы конвейер; 5 - экран; 6 - таспалы конвейер; 7 - орамды ұсақтағыш; 8 - балғалы ұсақтағыш; 9 - таспалы конвейер; 10 - араластырғыш; 11 - бұрандалы қоректендіргіші бар бункер; 12 - роликті пресс; 13 - гүрілдеу.</w:t>
      </w:r>
    </w:p>
    <w:bookmarkEnd w:id="2006"/>
    <w:bookmarkStart w:name="z2223" w:id="2007"/>
    <w:p>
      <w:pPr>
        <w:spacing w:after="0"/>
        <w:ind w:left="0"/>
        <w:jc w:val="both"/>
      </w:pPr>
      <w:r>
        <w:rPr>
          <w:rFonts w:ascii="Times New Roman"/>
          <w:b w:val="false"/>
          <w:i w:val="false"/>
          <w:color w:val="000000"/>
          <w:sz w:val="28"/>
        </w:rPr>
        <w:t>
      5.11-сурет. Көмір брикеттерін өндірудің технологиялық схемасы</w:t>
      </w:r>
    </w:p>
    <w:bookmarkEnd w:id="2007"/>
    <w:bookmarkStart w:name="z2224" w:id="2008"/>
    <w:p>
      <w:pPr>
        <w:spacing w:after="0"/>
        <w:ind w:left="0"/>
        <w:jc w:val="both"/>
      </w:pPr>
      <w:r>
        <w:rPr>
          <w:rFonts w:ascii="Times New Roman"/>
          <w:b w:val="false"/>
          <w:i w:val="false"/>
          <w:color w:val="000000"/>
          <w:sz w:val="28"/>
        </w:rPr>
        <w:t>
      Брикеттеу көмірдің талап етілмеген ұсақ фракцияларын кәдеге жаратуға, брикеттеу нәтижесінде отынның сапасы мен жылулық сипаттамаларын жақсартуға, жану тиімділігін айтарлықтай арттыруға және қоршаған ортаның ластануын азайтуға мүмкіндік береді.</w:t>
      </w:r>
    </w:p>
    <w:bookmarkEnd w:id="2008"/>
    <w:bookmarkStart w:name="z2225" w:id="200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009"/>
    <w:bookmarkStart w:name="z2226" w:id="2010"/>
    <w:p>
      <w:pPr>
        <w:spacing w:after="0"/>
        <w:ind w:left="0"/>
        <w:jc w:val="both"/>
      </w:pPr>
      <w:r>
        <w:rPr>
          <w:rFonts w:ascii="Times New Roman"/>
          <w:b w:val="false"/>
          <w:i w:val="false"/>
          <w:color w:val="000000"/>
          <w:sz w:val="28"/>
        </w:rPr>
        <w:t>
      Көмір сапасының айтарлықтай жақсаруы (күлділіктің төмендеуі және негізгі тау жыныстарымен бітелудің төмендеуі).</w:t>
      </w:r>
    </w:p>
    <w:bookmarkEnd w:id="2010"/>
    <w:bookmarkStart w:name="z2227" w:id="20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011"/>
    <w:bookmarkStart w:name="z2228" w:id="2012"/>
    <w:p>
      <w:pPr>
        <w:spacing w:after="0"/>
        <w:ind w:left="0"/>
        <w:jc w:val="both"/>
      </w:pPr>
      <w:r>
        <w:rPr>
          <w:rFonts w:ascii="Times New Roman"/>
          <w:b w:val="false"/>
          <w:i w:val="false"/>
          <w:color w:val="000000"/>
          <w:sz w:val="28"/>
        </w:rPr>
        <w:t>
      Брикеттеу көмірдің талап етілмеген ұсақ фракцияларын кәдеге жаратуға, брикеттеу нәтижесінде отынның сапасы мен жылулық сипаттамаларын жақсартуға, жану тиімділігін айтарлықтай арттыруға және қоршаған ортаның ластануын азайтуға мүмкіндік береді.</w:t>
      </w:r>
    </w:p>
    <w:bookmarkEnd w:id="2012"/>
    <w:bookmarkStart w:name="z2229" w:id="20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13"/>
    <w:bookmarkStart w:name="z2230" w:id="2014"/>
    <w:p>
      <w:pPr>
        <w:spacing w:after="0"/>
        <w:ind w:left="0"/>
        <w:jc w:val="both"/>
      </w:pPr>
      <w:r>
        <w:rPr>
          <w:rFonts w:ascii="Times New Roman"/>
          <w:b w:val="false"/>
          <w:i w:val="false"/>
          <w:color w:val="000000"/>
          <w:sz w:val="28"/>
        </w:rPr>
        <w:t>
      Брикеттеу технологиясы көмір өнеркәсібі қалдықтарының көлемін қысқартуға және қолжетімді ресурстарды неғұрлым тиімді пайдалануға мүмкіндік береді.</w:t>
      </w:r>
    </w:p>
    <w:bookmarkEnd w:id="2014"/>
    <w:bookmarkStart w:name="z2231" w:id="201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015"/>
    <w:bookmarkStart w:name="z2232" w:id="2016"/>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2016"/>
    <w:bookmarkStart w:name="z2233" w:id="20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7"/>
    <w:bookmarkStart w:name="z2234" w:id="2018"/>
    <w:p>
      <w:pPr>
        <w:spacing w:after="0"/>
        <w:ind w:left="0"/>
        <w:jc w:val="both"/>
      </w:pPr>
      <w:r>
        <w:rPr>
          <w:rFonts w:ascii="Times New Roman"/>
          <w:b w:val="false"/>
          <w:i w:val="false"/>
          <w:color w:val="000000"/>
          <w:sz w:val="28"/>
        </w:rPr>
        <w:t>
      Брикеттеу жылу шығару қабілетті 1,5 есе арттырады және ылғалдылықты 14 – 16 % дейін төмендетеді.</w:t>
      </w:r>
    </w:p>
    <w:bookmarkEnd w:id="2018"/>
    <w:bookmarkStart w:name="z2235" w:id="201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019"/>
    <w:bookmarkStart w:name="z2236" w:id="2020"/>
    <w:p>
      <w:pPr>
        <w:spacing w:after="0"/>
        <w:ind w:left="0"/>
        <w:jc w:val="both"/>
      </w:pPr>
      <w:r>
        <w:rPr>
          <w:rFonts w:ascii="Times New Roman"/>
          <w:b w:val="false"/>
          <w:i w:val="false"/>
          <w:color w:val="000000"/>
          <w:sz w:val="28"/>
        </w:rPr>
        <w:t>
      Экологиялық заңнаманың талаптары.</w:t>
      </w:r>
    </w:p>
    <w:bookmarkEnd w:id="2020"/>
    <w:bookmarkStart w:name="z2237" w:id="2021"/>
    <w:p>
      <w:pPr>
        <w:spacing w:after="0"/>
        <w:ind w:left="0"/>
        <w:jc w:val="left"/>
      </w:pPr>
      <w:r>
        <w:rPr>
          <w:rFonts w:ascii="Times New Roman"/>
          <w:b/>
          <w:i w:val="false"/>
          <w:color w:val="000000"/>
        </w:rPr>
        <w:t xml:space="preserve"> 5.2.2.9. Жіктеу кезінде полиуретанды панельдері бар ылғалды електеу үшін өнімділігі жоғары экрандарды пайдалану техникасы</w:t>
      </w:r>
    </w:p>
    <w:bookmarkEnd w:id="2021"/>
    <w:bookmarkStart w:name="z2238" w:id="2022"/>
    <w:p>
      <w:pPr>
        <w:spacing w:after="0"/>
        <w:ind w:left="0"/>
        <w:jc w:val="both"/>
      </w:pPr>
      <w:r>
        <w:rPr>
          <w:rFonts w:ascii="Times New Roman"/>
          <w:b w:val="false"/>
          <w:i w:val="false"/>
          <w:color w:val="000000"/>
          <w:sz w:val="28"/>
        </w:rPr>
        <w:t>
      Техникалық сипаттама</w:t>
      </w:r>
    </w:p>
    <w:bookmarkEnd w:id="2022"/>
    <w:bookmarkStart w:name="z2239" w:id="2023"/>
    <w:p>
      <w:pPr>
        <w:spacing w:after="0"/>
        <w:ind w:left="0"/>
        <w:jc w:val="both"/>
      </w:pPr>
      <w:r>
        <w:rPr>
          <w:rFonts w:ascii="Times New Roman"/>
          <w:b w:val="false"/>
          <w:i w:val="false"/>
          <w:color w:val="000000"/>
          <w:sz w:val="28"/>
        </w:rPr>
        <w:t>
      Бір-бірінің үстіне параллель орналасқан палубалары бар және материалды ұсақтау және байыту операцияларында үлкендігі бойынша бөлуге арналған жоғары тиімді берік полиуретанды панельдермен (електермен) жабдықталған көп қабатты жоғары жиілікті електердің модельдері.</w:t>
      </w:r>
    </w:p>
    <w:bookmarkEnd w:id="2023"/>
    <w:bookmarkStart w:name="z2240" w:id="2024"/>
    <w:p>
      <w:pPr>
        <w:spacing w:after="0"/>
        <w:ind w:left="0"/>
        <w:jc w:val="both"/>
      </w:pPr>
      <w:r>
        <w:rPr>
          <w:rFonts w:ascii="Times New Roman"/>
          <w:b w:val="false"/>
          <w:i w:val="false"/>
          <w:color w:val="000000"/>
          <w:sz w:val="28"/>
        </w:rPr>
        <w:t>
      Жіктеудің айрықша тиімділігі және сонымен бірге материалдың едәуір құрамындағы жоғары қуат өнімділігі діріл қозғалтқыштары тудыратын сызықтық діріл, 15-25° палубаның көлбеу бұрышы және т. б. сияқты дизайн ерекшеліктерімен қамтамасыз етіледі. мысалы, пульпа бөлгіштер және қуатты тарату жүйелері. Пульпа бөлгіштер мен тарату жүйелері қоректенуді өкілдік бөлу үшін жасалады, яғни әрбір қоректену нүктесі бірдей (массалық және көлемдік ағын, пульпа тығыздығы, гранулометрия және т.б. мағынасында) материал алады. Өнімділік сағатына 125-тен 180 тоннаға дейін. Сонымен қатар, бұл елек эллиптикалық емес, материалдың тік сызықты діріл қозғалысын жасайды, ол електеуде жиі қолданылады.</w:t>
      </w:r>
    </w:p>
    <w:bookmarkEnd w:id="2024"/>
    <w:bookmarkStart w:name="z2241" w:id="2025"/>
    <w:p>
      <w:pPr>
        <w:spacing w:after="0"/>
        <w:ind w:left="0"/>
        <w:jc w:val="both"/>
      </w:pPr>
      <w:r>
        <w:rPr>
          <w:rFonts w:ascii="Times New Roman"/>
          <w:b w:val="false"/>
          <w:i w:val="false"/>
          <w:color w:val="000000"/>
          <w:sz w:val="28"/>
        </w:rPr>
        <w:t xml:space="preserve">
      </w:t>
      </w:r>
    </w:p>
    <w:bookmarkEnd w:id="2025"/>
    <w:p>
      <w:pPr>
        <w:spacing w:after="0"/>
        <w:ind w:left="0"/>
        <w:jc w:val="both"/>
      </w:pPr>
      <w:r>
        <w:drawing>
          <wp:inline distT="0" distB="0" distL="0" distR="0">
            <wp:extent cx="6527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278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2" w:id="2026"/>
    <w:p>
      <w:pPr>
        <w:spacing w:after="0"/>
        <w:ind w:left="0"/>
        <w:jc w:val="both"/>
      </w:pPr>
      <w:r>
        <w:rPr>
          <w:rFonts w:ascii="Times New Roman"/>
          <w:b w:val="false"/>
          <w:i w:val="false"/>
          <w:color w:val="000000"/>
          <w:sz w:val="28"/>
        </w:rPr>
        <w:t>
      5.12-сурет. Електің схемасы</w:t>
      </w:r>
    </w:p>
    <w:bookmarkEnd w:id="20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3" w:id="2027"/>
    <w:p>
      <w:pPr>
        <w:spacing w:after="0"/>
        <w:ind w:left="0"/>
        <w:jc w:val="both"/>
      </w:pPr>
      <w:r>
        <w:rPr>
          <w:rFonts w:ascii="Times New Roman"/>
          <w:b w:val="false"/>
          <w:i w:val="false"/>
          <w:color w:val="000000"/>
          <w:sz w:val="28"/>
        </w:rPr>
        <w:t>
      Негізгі техникалық сипаттамалары:</w:t>
      </w:r>
    </w:p>
    <w:bookmarkEnd w:id="2027"/>
    <w:bookmarkStart w:name="z2244" w:id="2028"/>
    <w:p>
      <w:pPr>
        <w:spacing w:after="0"/>
        <w:ind w:left="0"/>
        <w:jc w:val="both"/>
      </w:pPr>
      <w:r>
        <w:rPr>
          <w:rFonts w:ascii="Times New Roman"/>
          <w:b w:val="false"/>
          <w:i w:val="false"/>
          <w:color w:val="000000"/>
          <w:sz w:val="28"/>
        </w:rPr>
        <w:t>
      елегіш беттің түрі-полиуретанды тор;</w:t>
      </w:r>
    </w:p>
    <w:bookmarkEnd w:id="2028"/>
    <w:bookmarkStart w:name="z2245" w:id="2029"/>
    <w:p>
      <w:pPr>
        <w:spacing w:after="0"/>
        <w:ind w:left="0"/>
        <w:jc w:val="both"/>
      </w:pPr>
      <w:r>
        <w:rPr>
          <w:rFonts w:ascii="Times New Roman"/>
          <w:b w:val="false"/>
          <w:i w:val="false"/>
          <w:color w:val="000000"/>
          <w:sz w:val="28"/>
        </w:rPr>
        <w:t>
      елегіш беттің нақты қимасының коэффициенті-35,0 %;</w:t>
      </w:r>
    </w:p>
    <w:bookmarkEnd w:id="2029"/>
    <w:bookmarkStart w:name="z2246" w:id="2030"/>
    <w:p>
      <w:pPr>
        <w:spacing w:after="0"/>
        <w:ind w:left="0"/>
        <w:jc w:val="both"/>
      </w:pPr>
      <w:r>
        <w:rPr>
          <w:rFonts w:ascii="Times New Roman"/>
          <w:b w:val="false"/>
          <w:i w:val="false"/>
          <w:color w:val="000000"/>
          <w:sz w:val="28"/>
        </w:rPr>
        <w:t>
      елегіш беттің тесіктерінің мөлшері-38 микронға дейін;</w:t>
      </w:r>
    </w:p>
    <w:bookmarkEnd w:id="2030"/>
    <w:bookmarkStart w:name="z2247" w:id="2031"/>
    <w:p>
      <w:pPr>
        <w:spacing w:after="0"/>
        <w:ind w:left="0"/>
        <w:jc w:val="both"/>
      </w:pPr>
      <w:r>
        <w:rPr>
          <w:rFonts w:ascii="Times New Roman"/>
          <w:b w:val="false"/>
          <w:i w:val="false"/>
          <w:color w:val="000000"/>
          <w:sz w:val="28"/>
        </w:rPr>
        <w:t>
      елегіш беттің жұмыс аймағының ені-5,3 м дейін;</w:t>
      </w:r>
    </w:p>
    <w:bookmarkEnd w:id="2031"/>
    <w:bookmarkStart w:name="z2248" w:id="2032"/>
    <w:p>
      <w:pPr>
        <w:spacing w:after="0"/>
        <w:ind w:left="0"/>
        <w:jc w:val="both"/>
      </w:pPr>
      <w:r>
        <w:rPr>
          <w:rFonts w:ascii="Times New Roman"/>
          <w:b w:val="false"/>
          <w:i w:val="false"/>
          <w:color w:val="000000"/>
          <w:sz w:val="28"/>
        </w:rPr>
        <w:t>
      елегіш беттің ауданы -1, 5Х5, S=7, 5м</w:t>
      </w:r>
      <w:r>
        <w:rPr>
          <w:rFonts w:ascii="Times New Roman"/>
          <w:b w:val="false"/>
          <w:i w:val="false"/>
          <w:color w:val="000000"/>
          <w:vertAlign w:val="superscript"/>
        </w:rPr>
        <w:t>2</w:t>
      </w:r>
      <w:r>
        <w:rPr>
          <w:rFonts w:ascii="Times New Roman"/>
          <w:b w:val="false"/>
          <w:i w:val="false"/>
          <w:color w:val="000000"/>
          <w:sz w:val="28"/>
        </w:rPr>
        <w:t>;</w:t>
      </w:r>
    </w:p>
    <w:bookmarkEnd w:id="2032"/>
    <w:bookmarkStart w:name="z2249" w:id="2033"/>
    <w:p>
      <w:pPr>
        <w:spacing w:after="0"/>
        <w:ind w:left="0"/>
        <w:jc w:val="both"/>
      </w:pPr>
      <w:r>
        <w:rPr>
          <w:rFonts w:ascii="Times New Roman"/>
          <w:b w:val="false"/>
          <w:i w:val="false"/>
          <w:color w:val="000000"/>
          <w:sz w:val="28"/>
        </w:rPr>
        <w:t>
      бастапқы қуат бойынша меншікті өнімділік-150т / сағ</w:t>
      </w:r>
    </w:p>
    <w:bookmarkEnd w:id="2033"/>
    <w:bookmarkStart w:name="z2250" w:id="203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034"/>
    <w:bookmarkStart w:name="z2251" w:id="2035"/>
    <w:p>
      <w:pPr>
        <w:spacing w:after="0"/>
        <w:ind w:left="0"/>
        <w:jc w:val="both"/>
      </w:pPr>
      <w:r>
        <w:rPr>
          <w:rFonts w:ascii="Times New Roman"/>
          <w:b w:val="false"/>
          <w:i w:val="false"/>
          <w:color w:val="000000"/>
          <w:sz w:val="28"/>
        </w:rPr>
        <w:t>
      Бөлу тиімділігіне байланысты су мен электр энергиясын тұтынудың 2 – 4 есе азаюы. Бұл ретте меншікті қуат шығыны концентраттың 1 тоннасына 8,38 кВт/сағ азаяды.</w:t>
      </w:r>
    </w:p>
    <w:bookmarkEnd w:id="2035"/>
    <w:bookmarkStart w:name="z2252" w:id="20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036"/>
    <w:bookmarkStart w:name="z2253" w:id="2037"/>
    <w:p>
      <w:pPr>
        <w:spacing w:after="0"/>
        <w:ind w:left="0"/>
        <w:jc w:val="both"/>
      </w:pPr>
      <w:r>
        <w:rPr>
          <w:rFonts w:ascii="Times New Roman"/>
          <w:b w:val="false"/>
          <w:i w:val="false"/>
          <w:color w:val="000000"/>
          <w:sz w:val="28"/>
        </w:rPr>
        <w:t>
      2,5 л.с. қуаттылығы бар Super G қосарлы діріл қозғалтқыштары (1,9 кВт, Super G қозғалтқыштары техникалық қызмет көрсетуді қажет етпейтін және толық қызмет ету мерзіміне майланған мойынтіректерді ұсынады (екі жылдық кепілдік). Су саптамалар арқылы елеу бетіне беріледі. Концентрат тоннасына 0,2-ден 1 м</w:t>
      </w:r>
      <w:r>
        <w:rPr>
          <w:rFonts w:ascii="Times New Roman"/>
          <w:b w:val="false"/>
          <w:i w:val="false"/>
          <w:color w:val="000000"/>
          <w:vertAlign w:val="superscript"/>
        </w:rPr>
        <w:t>3</w:t>
      </w:r>
      <w:r>
        <w:rPr>
          <w:rFonts w:ascii="Times New Roman"/>
          <w:b w:val="false"/>
          <w:i w:val="false"/>
          <w:color w:val="000000"/>
          <w:sz w:val="28"/>
        </w:rPr>
        <w:t>-ге дейін тұтыну.</w:t>
      </w:r>
    </w:p>
    <w:bookmarkEnd w:id="2037"/>
    <w:bookmarkStart w:name="z2254" w:id="20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38"/>
    <w:bookmarkStart w:name="z2255" w:id="2039"/>
    <w:p>
      <w:pPr>
        <w:spacing w:after="0"/>
        <w:ind w:left="0"/>
        <w:jc w:val="both"/>
      </w:pPr>
      <w:r>
        <w:rPr>
          <w:rFonts w:ascii="Times New Roman"/>
          <w:b w:val="false"/>
          <w:i w:val="false"/>
          <w:color w:val="000000"/>
          <w:sz w:val="28"/>
        </w:rPr>
        <w:t>
      Деректер жоқ.</w:t>
      </w:r>
    </w:p>
    <w:bookmarkEnd w:id="2039"/>
    <w:bookmarkStart w:name="z2256" w:id="204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040"/>
    <w:bookmarkStart w:name="z2257" w:id="2041"/>
    <w:p>
      <w:pPr>
        <w:spacing w:after="0"/>
        <w:ind w:left="0"/>
        <w:jc w:val="both"/>
      </w:pPr>
      <w:r>
        <w:rPr>
          <w:rFonts w:ascii="Times New Roman"/>
          <w:b w:val="false"/>
          <w:i w:val="false"/>
          <w:color w:val="000000"/>
          <w:sz w:val="28"/>
        </w:rPr>
        <w:t>
      Derrick полиуретанды електері ұзақ қызмет етеді, сымды електерге қарағанда 10 – 20 есе ұзағырақ қызмет етеді және бұл панельдердің бітелмейтін бірегей мүмкіндігі бұрын електеу мүмкін емес деп есептелген материалдарды електеуге мүмкіндік береді.</w:t>
      </w:r>
    </w:p>
    <w:bookmarkEnd w:id="2041"/>
    <w:bookmarkStart w:name="z2258" w:id="204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42"/>
    <w:bookmarkStart w:name="z2259" w:id="2043"/>
    <w:p>
      <w:pPr>
        <w:spacing w:after="0"/>
        <w:ind w:left="0"/>
        <w:jc w:val="both"/>
      </w:pPr>
      <w:r>
        <w:rPr>
          <w:rFonts w:ascii="Times New Roman"/>
          <w:b w:val="false"/>
          <w:i w:val="false"/>
          <w:color w:val="000000"/>
          <w:sz w:val="28"/>
        </w:rPr>
        <w:t>
      Қазіргі уақытта нарықта "Стек Сайзер" жоғары жиілікті електің құны 250 000 доллардан 320 000 долларға дейін жетеді. Полиуретанды панельдерді ауыстыру 6 айдан 12 айға дейін созылады. Елеуіштерді ауыстыру құны 9000 долларға дейін жетеді.</w:t>
      </w:r>
    </w:p>
    <w:bookmarkEnd w:id="2043"/>
    <w:bookmarkStart w:name="z2260" w:id="204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044"/>
    <w:bookmarkStart w:name="z2261" w:id="2045"/>
    <w:p>
      <w:pPr>
        <w:spacing w:after="0"/>
        <w:ind w:left="0"/>
        <w:jc w:val="both"/>
      </w:pPr>
      <w:r>
        <w:rPr>
          <w:rFonts w:ascii="Times New Roman"/>
          <w:b w:val="false"/>
          <w:i w:val="false"/>
          <w:color w:val="000000"/>
          <w:sz w:val="28"/>
        </w:rPr>
        <w:t>
      Өнімділікті арттыру, өнім сапасын жақсарту, электр энергиясын тұтынуды азайту және қосымша концентрат өндіруді ұлғайту, пайдалану шығындарын азайту арқылы көрінетін әсер түріндегі экономикалық ынталандыру.</w:t>
      </w:r>
    </w:p>
    <w:bookmarkEnd w:id="2045"/>
    <w:bookmarkStart w:name="z2262" w:id="2046"/>
    <w:p>
      <w:pPr>
        <w:spacing w:after="0"/>
        <w:ind w:left="0"/>
        <w:jc w:val="left"/>
      </w:pPr>
      <w:r>
        <w:rPr>
          <w:rFonts w:ascii="Times New Roman"/>
          <w:b/>
          <w:i w:val="false"/>
          <w:color w:val="000000"/>
        </w:rPr>
        <w:t xml:space="preserve"> 5.2.2.10. Көмірді тік диірмендерді қолдану техникасы</w:t>
      </w:r>
    </w:p>
    <w:bookmarkEnd w:id="2046"/>
    <w:bookmarkStart w:name="z2263" w:id="2047"/>
    <w:p>
      <w:pPr>
        <w:spacing w:after="0"/>
        <w:ind w:left="0"/>
        <w:jc w:val="both"/>
      </w:pPr>
      <w:r>
        <w:rPr>
          <w:rFonts w:ascii="Times New Roman"/>
          <w:b w:val="false"/>
          <w:i w:val="false"/>
          <w:color w:val="000000"/>
          <w:sz w:val="28"/>
        </w:rPr>
        <w:t>
      Техникалық сипаттама</w:t>
      </w:r>
    </w:p>
    <w:bookmarkEnd w:id="2047"/>
    <w:bookmarkStart w:name="z2264" w:id="2048"/>
    <w:p>
      <w:pPr>
        <w:spacing w:after="0"/>
        <w:ind w:left="0"/>
        <w:jc w:val="both"/>
      </w:pPr>
      <w:r>
        <w:rPr>
          <w:rFonts w:ascii="Times New Roman"/>
          <w:b w:val="false"/>
          <w:i w:val="false"/>
          <w:color w:val="000000"/>
          <w:sz w:val="28"/>
        </w:rPr>
        <w:t>
      Диірмендегі жұмыс принципі: болат шарлар, керамикалық немесе табиғи қиыршық тастар немесе басқа материалдар түріндегі ұнтақтау ортасы оған орналастырылған екі бұрандалы спиральмен (немесе жүктеу үгіткішімен) айналады. Әдеттегі тұйықталған ұсақтау циклі жасалады. Ұнтақталған материал сумен бірге үстіне беріледі. Пульпаның үздіксіз ағыны сыртқы айналым сорғысымен қамтамасыз етіледі. Сорғы диірмен корпусының жоғарғы жағындағы бөлшектердің жіктелуін тудыратын жоғары ағынның алдын ала есептелген жылдамдығын қамтамасыз ету үшін осындай есептеумен таңдалады. Ұсақ қуат бөлшектері көтеріліп, үлкен бөлшектер ұнтақтау жүктемесіне түседі, сонда олар ұсақтау ортасына түседі. Орта шнек қалақтарымен көтеріліп, қалақтар мен диірмен корпусының ішкі диаметрлері арасындағы сақина кеңістігіне түседі. Болат ұнтақтау ортасының тереңдігі – 2 – 2,5 м. Диірмен корпусының төменгі бөлігінде ортаның жиналуына шнек қалақтарының астындағы шағын аймақ кедергі келтіреді.</w:t>
      </w:r>
    </w:p>
    <w:bookmarkEnd w:id="2048"/>
    <w:bookmarkStart w:name="z2265" w:id="2049"/>
    <w:p>
      <w:pPr>
        <w:spacing w:after="0"/>
        <w:ind w:left="0"/>
        <w:jc w:val="both"/>
      </w:pPr>
      <w:r>
        <w:rPr>
          <w:rFonts w:ascii="Times New Roman"/>
          <w:b w:val="false"/>
          <w:i w:val="false"/>
          <w:color w:val="000000"/>
          <w:sz w:val="28"/>
        </w:rPr>
        <w:t xml:space="preserve">
      </w:t>
      </w:r>
    </w:p>
    <w:bookmarkEnd w:id="2049"/>
    <w:p>
      <w:pPr>
        <w:spacing w:after="0"/>
        <w:ind w:left="0"/>
        <w:jc w:val="both"/>
      </w:pPr>
      <w:r>
        <w:drawing>
          <wp:inline distT="0" distB="0" distL="0" distR="0">
            <wp:extent cx="7340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406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6" w:id="2050"/>
    <w:p>
      <w:pPr>
        <w:spacing w:after="0"/>
        <w:ind w:left="0"/>
        <w:jc w:val="both"/>
      </w:pPr>
      <w:r>
        <w:rPr>
          <w:rFonts w:ascii="Times New Roman"/>
          <w:b w:val="false"/>
          <w:i w:val="false"/>
          <w:color w:val="000000"/>
          <w:sz w:val="28"/>
        </w:rPr>
        <w:t>
      1- тамақтану; 2 - су; 3 - өнім; 4 - құрастырмалы классификатор; 5 - сорғы; 6 – бұрандалы төсем; 7 - ұсақ бөлшектер; 8 - үлкен бөлшектер; 9 - ұнтақтау ортасы; 10 - төсеу шыбықтарын түбінен бекіту; 11 - төсеу штангаларының үстіңгі көрінісі; 12 - ортаңғы бөлікте төсеу шыбықтарын бекіту; 13 - төсеу штангалары; 14 - төсеу шыбықтарын жоғарғы бекіту.</w:t>
      </w:r>
    </w:p>
    <w:bookmarkEnd w:id="2050"/>
    <w:bookmarkStart w:name="z2267" w:id="2051"/>
    <w:p>
      <w:pPr>
        <w:spacing w:after="0"/>
        <w:ind w:left="0"/>
        <w:jc w:val="both"/>
      </w:pPr>
      <w:r>
        <w:rPr>
          <w:rFonts w:ascii="Times New Roman"/>
          <w:b w:val="false"/>
          <w:i w:val="false"/>
          <w:color w:val="000000"/>
          <w:sz w:val="28"/>
        </w:rPr>
        <w:t>
      5.13-сурет. Тік диірменнің ұнтақтау сұлбасы және негізгі құрылғысы</w:t>
      </w:r>
    </w:p>
    <w:bookmarkEnd w:id="2051"/>
    <w:bookmarkStart w:name="z2268" w:id="2052"/>
    <w:p>
      <w:pPr>
        <w:spacing w:after="0"/>
        <w:ind w:left="0"/>
        <w:jc w:val="both"/>
      </w:pPr>
      <w:r>
        <w:rPr>
          <w:rFonts w:ascii="Times New Roman"/>
          <w:b w:val="false"/>
          <w:i w:val="false"/>
          <w:color w:val="000000"/>
          <w:sz w:val="28"/>
        </w:rPr>
        <w:t>
      Пульпа корпустан құрастырмалы классификаторға немесе бөлгішке біріктіріледі. Ағызу-бұл дайын өнім немесе тиісті классификацияға арналған тағам. Ірі фракция диірмен арқылы қайта өңделеді. Ұнтақтау үйкеліс пен қажау арқылы жүзеге асырылады. Ұнтақтау тиімділігі ұсақталған бөлшектерге салыстырмалы түрде жоғары орта қысымы арқылы жақсарады. Алдын ала жіктеу және қоректенуден ұсақ бөлшектерді алып тастау ұнтақтауды азайтады және тиімділікті одан әрі арттырады. Төмен шу және өндірілген жылудың аз мөлшері өндірілмеген энергия шығынын азайтады. Диірмен корпусының ішкі беті тор түрінде өрілген қабырға жүйесі арқылы тозудан қорғалған; ол сонымен қатар ортаны сақтайды. Ортаның өзі тозатын бет ретінде әрекет етеді. Бастапқы тозатын беттер - бұрандаға бекітілген арнайы металл немесе резеңке ауыстырылатын плиталар. Бұл элементтердің кейбіреулері 6 – 12 айдан кейін ауыстыруды қажет етеді.</w:t>
      </w:r>
    </w:p>
    <w:bookmarkEnd w:id="2052"/>
    <w:bookmarkStart w:name="z2269" w:id="2053"/>
    <w:p>
      <w:pPr>
        <w:spacing w:after="0"/>
        <w:ind w:left="0"/>
        <w:jc w:val="both"/>
      </w:pPr>
      <w:r>
        <w:rPr>
          <w:rFonts w:ascii="Times New Roman"/>
          <w:b w:val="false"/>
          <w:i w:val="false"/>
          <w:color w:val="000000"/>
          <w:sz w:val="28"/>
        </w:rPr>
        <w:t>
      5.1-кесте. Тік диірмендердің техникалық сипаттамалары</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өлшемдері,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bl>
    <w:bookmarkStart w:name="z2270" w:id="2054"/>
    <w:p>
      <w:pPr>
        <w:spacing w:after="0"/>
        <w:ind w:left="0"/>
        <w:jc w:val="both"/>
      </w:pPr>
      <w:r>
        <w:rPr>
          <w:rFonts w:ascii="Times New Roman"/>
          <w:b w:val="false"/>
          <w:i w:val="false"/>
          <w:color w:val="000000"/>
          <w:sz w:val="28"/>
        </w:rPr>
        <w:t>
      Энергияны үнемдейтін ұнтақтау жабдығы ретінде әлемде мойындалған тік диірмендер 6 мм-ге дейінгі азықтарды өңдеуге және оны 20 микронға дейін және одан төмен ұнтақтауға қабілетті. Диірменнің стандартты өлшемдері 15 л.с.-дан (11 кВт) 4500 л.с.-ге дейін (3,3 МВт). Қозғалтқыш қуаты 3,3 МВт болатын тік диірмендер қозғалтқыш қуаты 4000 кВт және одан жоғары шарлы диірмен сияқты тапсырмаларды орындауға қабілетті.</w:t>
      </w:r>
    </w:p>
    <w:bookmarkEnd w:id="2054"/>
    <w:bookmarkStart w:name="z2271" w:id="2055"/>
    <w:p>
      <w:pPr>
        <w:spacing w:after="0"/>
        <w:ind w:left="0"/>
        <w:jc w:val="both"/>
      </w:pPr>
      <w:r>
        <w:rPr>
          <w:rFonts w:ascii="Times New Roman"/>
          <w:b w:val="false"/>
          <w:i w:val="false"/>
          <w:color w:val="000000"/>
          <w:sz w:val="28"/>
        </w:rPr>
        <w:t xml:space="preserve">
      </w:t>
      </w:r>
    </w:p>
    <w:bookmarkEnd w:id="2055"/>
    <w:p>
      <w:pPr>
        <w:spacing w:after="0"/>
        <w:ind w:left="0"/>
        <w:jc w:val="both"/>
      </w:pPr>
      <w:r>
        <w:drawing>
          <wp:inline distT="0" distB="0" distL="0" distR="0">
            <wp:extent cx="7226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263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2" w:id="2056"/>
    <w:p>
      <w:pPr>
        <w:spacing w:after="0"/>
        <w:ind w:left="0"/>
        <w:jc w:val="both"/>
      </w:pPr>
      <w:r>
        <w:rPr>
          <w:rFonts w:ascii="Times New Roman"/>
          <w:b w:val="false"/>
          <w:i w:val="false"/>
          <w:color w:val="000000"/>
          <w:sz w:val="28"/>
        </w:rPr>
        <w:t>
      5.14-сурет. Vertimill компоненттерінің сипаттамасы</w:t>
      </w:r>
    </w:p>
    <w:bookmarkEnd w:id="2056"/>
    <w:bookmarkStart w:name="z2273" w:id="2057"/>
    <w:p>
      <w:pPr>
        <w:spacing w:after="0"/>
        <w:ind w:left="0"/>
        <w:jc w:val="both"/>
      </w:pPr>
      <w:r>
        <w:rPr>
          <w:rFonts w:ascii="Times New Roman"/>
          <w:b w:val="false"/>
          <w:i w:val="false"/>
          <w:color w:val="000000"/>
          <w:sz w:val="28"/>
        </w:rPr>
        <w:t xml:space="preserve">
      Қол жеткізілген экологиялық пайда </w:t>
      </w:r>
    </w:p>
    <w:bookmarkEnd w:id="2057"/>
    <w:bookmarkStart w:name="z2274" w:id="2058"/>
    <w:p>
      <w:pPr>
        <w:spacing w:after="0"/>
        <w:ind w:left="0"/>
        <w:jc w:val="both"/>
      </w:pPr>
      <w:r>
        <w:rPr>
          <w:rFonts w:ascii="Times New Roman"/>
          <w:b w:val="false"/>
          <w:i w:val="false"/>
          <w:color w:val="000000"/>
          <w:sz w:val="28"/>
        </w:rPr>
        <w:t>
      Көмірдің әр түрін өңдеу кезінде зауыттардың энергия үнемдеуі кәдімгі шар диірмендерімен салыстырғанда 35-40 %-ға артады. Дайын өнімнің жұқалығы неғұрлым аз болса, шар диірмендермен салыстырғанда оның артықшылығы соғұрлым көп болады. Ұнтақтау процесінде жұмыс (ұнтақтау) ортасының сипаттамалары үлкен мәнге ие. Тік гравитациялық диірмендерде ұнтақтау аз энергияны қажет етеді, бұл ұнтақтау құралдарының аз шығынын білдіреді. Ұнтақтау процесі ұнтақтау ортасы мен қаптаманың өзара әсерлесуін қамтамасыз етпейтіндіктен, диірмен ішіндегі жұмыс ортасы аз тозуға ұшырайды және өзінің пішіні мен сипаттамаларын сақтайды. Диірмен пайдалану шығындарын азайтып қана қоймай, көміртегі шығарындыларын да азайтады. Диірменнің конструкциясы ұнтақтау тиімділігіне әсер етеді және техникалық қызмет көрсету көлемін айтарлықтай азайтуы мүмкін.</w:t>
      </w:r>
    </w:p>
    <w:bookmarkEnd w:id="2058"/>
    <w:bookmarkStart w:name="z2275" w:id="2059"/>
    <w:p>
      <w:pPr>
        <w:spacing w:after="0"/>
        <w:ind w:left="0"/>
        <w:jc w:val="both"/>
      </w:pPr>
      <w:r>
        <w:rPr>
          <w:rFonts w:ascii="Times New Roman"/>
          <w:b w:val="false"/>
          <w:i w:val="false"/>
          <w:color w:val="000000"/>
          <w:sz w:val="28"/>
        </w:rPr>
        <w:t>
      Экологиялық көрсеткіштер және пайдалану деректері</w:t>
      </w:r>
    </w:p>
    <w:bookmarkEnd w:id="2059"/>
    <w:bookmarkStart w:name="z2276" w:id="2060"/>
    <w:p>
      <w:pPr>
        <w:spacing w:after="0"/>
        <w:ind w:left="0"/>
        <w:jc w:val="both"/>
      </w:pPr>
      <w:r>
        <w:rPr>
          <w:rFonts w:ascii="Times New Roman"/>
          <w:b w:val="false"/>
          <w:i w:val="false"/>
          <w:color w:val="000000"/>
          <w:sz w:val="28"/>
        </w:rPr>
        <w:t>
      Тік диірмендерді пайдалану электр қуатын тұтынуды 40 %-ға дейін қысқартады, ұнтақтау шарлары мен төсеулерді 50 %-ға дейін азайтады, техникалық қызмет көрсетуді азайтады. Диірмен пайдалану шығындарын азайтып қана қоймай, көміртегі шығарындыларын да азайтады.</w:t>
      </w:r>
    </w:p>
    <w:bookmarkEnd w:id="2060"/>
    <w:bookmarkStart w:name="z2277" w:id="2061"/>
    <w:p>
      <w:pPr>
        <w:spacing w:after="0"/>
        <w:ind w:left="0"/>
        <w:jc w:val="both"/>
      </w:pPr>
      <w:r>
        <w:rPr>
          <w:rFonts w:ascii="Times New Roman"/>
          <w:b w:val="false"/>
          <w:i w:val="false"/>
          <w:color w:val="000000"/>
          <w:sz w:val="28"/>
        </w:rPr>
        <w:t>
      Кросс-медиа (саларалық) әсерлері</w:t>
      </w:r>
    </w:p>
    <w:bookmarkEnd w:id="2061"/>
    <w:bookmarkStart w:name="z2278" w:id="2062"/>
    <w:p>
      <w:pPr>
        <w:spacing w:after="0"/>
        <w:ind w:left="0"/>
        <w:jc w:val="both"/>
      </w:pPr>
      <w:r>
        <w:rPr>
          <w:rFonts w:ascii="Times New Roman"/>
          <w:b w:val="false"/>
          <w:i w:val="false"/>
          <w:color w:val="000000"/>
          <w:sz w:val="28"/>
        </w:rPr>
        <w:t>
      Деректер жоқ.</w:t>
      </w:r>
    </w:p>
    <w:bookmarkEnd w:id="2062"/>
    <w:bookmarkStart w:name="z2279" w:id="2063"/>
    <w:p>
      <w:pPr>
        <w:spacing w:after="0"/>
        <w:ind w:left="0"/>
        <w:jc w:val="both"/>
      </w:pPr>
      <w:r>
        <w:rPr>
          <w:rFonts w:ascii="Times New Roman"/>
          <w:b w:val="false"/>
          <w:i w:val="false"/>
          <w:color w:val="000000"/>
          <w:sz w:val="28"/>
        </w:rPr>
        <w:t xml:space="preserve">
      Қолданылуына қатысты техникалық пайым </w:t>
      </w:r>
    </w:p>
    <w:bookmarkEnd w:id="2063"/>
    <w:bookmarkStart w:name="z2280" w:id="2064"/>
    <w:p>
      <w:pPr>
        <w:spacing w:after="0"/>
        <w:ind w:left="0"/>
        <w:jc w:val="both"/>
      </w:pPr>
      <w:r>
        <w:rPr>
          <w:rFonts w:ascii="Times New Roman"/>
          <w:b w:val="false"/>
          <w:i w:val="false"/>
          <w:color w:val="000000"/>
          <w:sz w:val="28"/>
        </w:rPr>
        <w:t>
      Vertimill - энергияны үнемдейтін тік диірмен. Бұл диірмендер, мысалы, 20 мкм-ден асатын өнімдер үшін 6 мм-ге дейінгі ірі беріліспен шарлы диірмендерге қарағанда тиімдірек ұнтақтауға бейім. Бұл 40 %-ға дейін жоғары энергия тиімділігін қамтамасыз етеді.</w:t>
      </w:r>
    </w:p>
    <w:bookmarkEnd w:id="2064"/>
    <w:bookmarkStart w:name="z2281" w:id="2065"/>
    <w:p>
      <w:pPr>
        <w:spacing w:after="0"/>
        <w:ind w:left="0"/>
        <w:jc w:val="both"/>
      </w:pPr>
      <w:r>
        <w:rPr>
          <w:rFonts w:ascii="Times New Roman"/>
          <w:b w:val="false"/>
          <w:i w:val="false"/>
          <w:color w:val="000000"/>
          <w:sz w:val="28"/>
        </w:rPr>
        <w:t xml:space="preserve">
      Экономика </w:t>
      </w:r>
    </w:p>
    <w:bookmarkEnd w:id="2065"/>
    <w:bookmarkStart w:name="z2282" w:id="2066"/>
    <w:p>
      <w:pPr>
        <w:spacing w:after="0"/>
        <w:ind w:left="0"/>
        <w:jc w:val="both"/>
      </w:pPr>
      <w:r>
        <w:rPr>
          <w:rFonts w:ascii="Times New Roman"/>
          <w:b w:val="false"/>
          <w:i w:val="false"/>
          <w:color w:val="000000"/>
          <w:sz w:val="28"/>
        </w:rPr>
        <w:t>
      Anglo American компаниясында қайта ұнтақтау процесінің энергия тұтынуы бұрынғы технологиямен салыстырғанда 30 %-ға азайды. Жылына шамамен 5,5 миллион еуроны құрайтын жалпы операциялық шығындарды үнемдеу. Metso Anglo American компаниясына 16 VTM-1500-WB Vertimills жеткізді. Vertimills жүйесіне ауысу ультра жұқа бөлшектердің азаюына, өндірістегі шу деңгейлерінің төмендеуіне, перифериялық құрылғылардың азаюына және қозғалатын бөлшектердің әсерін азайту арқылы барлық ішкі қолданбалар үшін қауіпсіздіктің жеңілдетілген және жақсаруына әкелді.</w:t>
      </w:r>
    </w:p>
    <w:bookmarkEnd w:id="2066"/>
    <w:bookmarkStart w:name="z2283" w:id="2067"/>
    <w:p>
      <w:pPr>
        <w:spacing w:after="0"/>
        <w:ind w:left="0"/>
        <w:jc w:val="both"/>
      </w:pPr>
      <w:r>
        <w:rPr>
          <w:rFonts w:ascii="Times New Roman"/>
          <w:b w:val="false"/>
          <w:i w:val="false"/>
          <w:color w:val="000000"/>
          <w:sz w:val="28"/>
        </w:rPr>
        <w:t>
      Metso VTM-3000-WB Vertimill бұрандалы конвейері бар Vertimill құны - $5 623 000.</w:t>
      </w:r>
    </w:p>
    <w:bookmarkEnd w:id="2067"/>
    <w:bookmarkStart w:name="z2284" w:id="2068"/>
    <w:p>
      <w:pPr>
        <w:spacing w:after="0"/>
        <w:ind w:left="0"/>
        <w:jc w:val="both"/>
      </w:pPr>
      <w:r>
        <w:rPr>
          <w:rFonts w:ascii="Times New Roman"/>
          <w:b w:val="false"/>
          <w:i w:val="false"/>
          <w:color w:val="000000"/>
          <w:sz w:val="28"/>
        </w:rPr>
        <w:t>
      Ендірудің қозғаушы күші</w:t>
      </w:r>
    </w:p>
    <w:bookmarkEnd w:id="2068"/>
    <w:bookmarkStart w:name="z2285" w:id="2069"/>
    <w:p>
      <w:pPr>
        <w:spacing w:after="0"/>
        <w:ind w:left="0"/>
        <w:jc w:val="both"/>
      </w:pPr>
      <w:r>
        <w:rPr>
          <w:rFonts w:ascii="Times New Roman"/>
          <w:b w:val="false"/>
          <w:i w:val="false"/>
          <w:color w:val="000000"/>
          <w:sz w:val="28"/>
        </w:rPr>
        <w:t>
      Пайдалану шығындарын азайту, ұнтақтау тиімділігі мен өнім сапасын арттыру.</w:t>
      </w:r>
    </w:p>
    <w:bookmarkEnd w:id="2069"/>
    <w:bookmarkStart w:name="z2286" w:id="2070"/>
    <w:p>
      <w:pPr>
        <w:spacing w:after="0"/>
        <w:ind w:left="0"/>
        <w:jc w:val="left"/>
      </w:pPr>
      <w:r>
        <w:rPr>
          <w:rFonts w:ascii="Times New Roman"/>
          <w:b/>
          <w:i w:val="false"/>
          <w:color w:val="000000"/>
        </w:rPr>
        <w:t xml:space="preserve"> 5.2.2.11. Көмір шламын флотациялау әдістері </w:t>
      </w:r>
    </w:p>
    <w:bookmarkEnd w:id="2070"/>
    <w:bookmarkStart w:name="z2287" w:id="2071"/>
    <w:p>
      <w:pPr>
        <w:spacing w:after="0"/>
        <w:ind w:left="0"/>
        <w:jc w:val="both"/>
      </w:pPr>
      <w:r>
        <w:rPr>
          <w:rFonts w:ascii="Times New Roman"/>
          <w:b w:val="false"/>
          <w:i w:val="false"/>
          <w:color w:val="000000"/>
          <w:sz w:val="28"/>
        </w:rPr>
        <w:t>
      Техникалық сипаттама</w:t>
      </w:r>
    </w:p>
    <w:bookmarkEnd w:id="2071"/>
    <w:bookmarkStart w:name="z2288" w:id="2072"/>
    <w:p>
      <w:pPr>
        <w:spacing w:after="0"/>
        <w:ind w:left="0"/>
        <w:jc w:val="both"/>
      </w:pPr>
      <w:r>
        <w:rPr>
          <w:rFonts w:ascii="Times New Roman"/>
          <w:b w:val="false"/>
          <w:i w:val="false"/>
          <w:color w:val="000000"/>
          <w:sz w:val="28"/>
        </w:rPr>
        <w:t>
      Флотациялық байытудың қарқынды өсуі тау-кен массасының күлділігінің және сәйкесінше шағын кластардың күлділігінің артуы есебінен байытудың төменгі шегін азайту қажеттілігінен туындайды; бастапқы көмірдегі шағын кластар санының көбеюіне байланысты зауыттардың су суспензиясын басқаруды жақсарту. Көмірді терең байыту тек кокстеу мақсатында (кокстелетін көмірлер) ғана емес, сонымен қатар жылу көмірлері үшін де барған сайын артып келеді.</w:t>
      </w:r>
    </w:p>
    <w:bookmarkEnd w:id="2072"/>
    <w:bookmarkStart w:name="z2289" w:id="2073"/>
    <w:p>
      <w:pPr>
        <w:spacing w:after="0"/>
        <w:ind w:left="0"/>
        <w:jc w:val="both"/>
      </w:pPr>
      <w:r>
        <w:rPr>
          <w:rFonts w:ascii="Times New Roman"/>
          <w:b w:val="false"/>
          <w:i w:val="false"/>
          <w:color w:val="000000"/>
          <w:sz w:val="28"/>
        </w:rPr>
        <w:t>
      Көмір шламын флотациялау тиімділігіне әсер ететін негізгі факторлар:</w:t>
      </w:r>
    </w:p>
    <w:bookmarkEnd w:id="2073"/>
    <w:bookmarkStart w:name="z2290" w:id="2074"/>
    <w:p>
      <w:pPr>
        <w:spacing w:after="0"/>
        <w:ind w:left="0"/>
        <w:jc w:val="both"/>
      </w:pPr>
      <w:r>
        <w:rPr>
          <w:rFonts w:ascii="Times New Roman"/>
          <w:b w:val="false"/>
          <w:i w:val="false"/>
          <w:color w:val="000000"/>
          <w:sz w:val="28"/>
        </w:rPr>
        <w:t>
      1) флотация алдында пульпаны дайындау;</w:t>
      </w:r>
    </w:p>
    <w:bookmarkEnd w:id="2074"/>
    <w:bookmarkStart w:name="z2291" w:id="2075"/>
    <w:p>
      <w:pPr>
        <w:spacing w:after="0"/>
        <w:ind w:left="0"/>
        <w:jc w:val="both"/>
      </w:pPr>
      <w:r>
        <w:rPr>
          <w:rFonts w:ascii="Times New Roman"/>
          <w:b w:val="false"/>
          <w:i w:val="false"/>
          <w:color w:val="000000"/>
          <w:sz w:val="28"/>
        </w:rPr>
        <w:t>
      2) реагенттерді флотациялау режимі;</w:t>
      </w:r>
    </w:p>
    <w:bookmarkEnd w:id="2075"/>
    <w:bookmarkStart w:name="z2292" w:id="2076"/>
    <w:p>
      <w:pPr>
        <w:spacing w:after="0"/>
        <w:ind w:left="0"/>
        <w:jc w:val="both"/>
      </w:pPr>
      <w:r>
        <w:rPr>
          <w:rFonts w:ascii="Times New Roman"/>
          <w:b w:val="false"/>
          <w:i w:val="false"/>
          <w:color w:val="000000"/>
          <w:sz w:val="28"/>
        </w:rPr>
        <w:t>
      3) флотация бөлігінің аппараттық жабдығы;</w:t>
      </w:r>
    </w:p>
    <w:bookmarkEnd w:id="2076"/>
    <w:bookmarkStart w:name="z2293" w:id="2077"/>
    <w:p>
      <w:pPr>
        <w:spacing w:after="0"/>
        <w:ind w:left="0"/>
        <w:jc w:val="both"/>
      </w:pPr>
      <w:r>
        <w:rPr>
          <w:rFonts w:ascii="Times New Roman"/>
          <w:b w:val="false"/>
          <w:i w:val="false"/>
          <w:color w:val="000000"/>
          <w:sz w:val="28"/>
        </w:rPr>
        <w:t>
      1. Флотацияның тиімділігі көбінесе пульпаны флотацияға дайындаумен анықталады, бұл көбінесе дұрыс ескерілмейді. Флотация алдында пульпа дайындау келесі негізгі операцияларды қамтиды:</w:t>
      </w:r>
    </w:p>
    <w:bookmarkEnd w:id="2077"/>
    <w:bookmarkStart w:name="z2294" w:id="2078"/>
    <w:p>
      <w:pPr>
        <w:spacing w:after="0"/>
        <w:ind w:left="0"/>
        <w:jc w:val="both"/>
      </w:pPr>
      <w:r>
        <w:rPr>
          <w:rFonts w:ascii="Times New Roman"/>
          <w:b w:val="false"/>
          <w:i w:val="false"/>
          <w:color w:val="000000"/>
          <w:sz w:val="28"/>
        </w:rPr>
        <w:t>
      флотациялық өлшемдегі шламды бөлуге арналған классификация. Флотацияға дейін көмірді жіктеу үшін классификаторлар, конустық экрандар, қоқыс бөлгіштер және төмен қысымды гидроциклондар қолданылады. Ірі түйіршікті (0,5 мм-ден астам) материалды флотациялық қоректен шығару қалдықтармен бірге жанғыш массаның жоғалуын азайтуға мүмкіндік береді, өйткені көмірдің ірі түйіршіктері негізінен қалдықтарға түседі;</w:t>
      </w:r>
    </w:p>
    <w:bookmarkEnd w:id="2078"/>
    <w:bookmarkStart w:name="z2295" w:id="2079"/>
    <w:p>
      <w:pPr>
        <w:spacing w:after="0"/>
        <w:ind w:left="0"/>
        <w:jc w:val="both"/>
      </w:pPr>
      <w:r>
        <w:rPr>
          <w:rFonts w:ascii="Times New Roman"/>
          <w:b w:val="false"/>
          <w:i w:val="false"/>
          <w:color w:val="000000"/>
          <w:sz w:val="28"/>
        </w:rPr>
        <w:t>
      флотацияға түсетін тұнба суының барлық ағындарын орташалау және флотациялық машиналарға пульпаны тарату мақсатында араластыру;</w:t>
      </w:r>
    </w:p>
    <w:bookmarkEnd w:id="2079"/>
    <w:bookmarkStart w:name="z2296" w:id="2080"/>
    <w:p>
      <w:pPr>
        <w:spacing w:after="0"/>
        <w:ind w:left="0"/>
        <w:jc w:val="both"/>
      </w:pPr>
      <w:r>
        <w:rPr>
          <w:rFonts w:ascii="Times New Roman"/>
          <w:b w:val="false"/>
          <w:i w:val="false"/>
          <w:color w:val="000000"/>
          <w:sz w:val="28"/>
        </w:rPr>
        <w:t>
      пульпаны реагенттермен кондициялау (араластыру). Пульпаны дайындау немесе кондиционерлеу бөлшектердің жүзгіштігін және ерімейтін және тұтқыр реагенттердің әсер ету тиімділігін арттыру үшін оны реагенттермен өңдеуден тұрады.</w:t>
      </w:r>
    </w:p>
    <w:bookmarkEnd w:id="2080"/>
    <w:bookmarkStart w:name="z2297" w:id="2081"/>
    <w:p>
      <w:pPr>
        <w:spacing w:after="0"/>
        <w:ind w:left="0"/>
        <w:jc w:val="both"/>
      </w:pPr>
      <w:r>
        <w:rPr>
          <w:rFonts w:ascii="Times New Roman"/>
          <w:b w:val="false"/>
          <w:i w:val="false"/>
          <w:color w:val="000000"/>
          <w:sz w:val="28"/>
        </w:rPr>
        <w:t>
      Кондициялау пульпа дайындау аппаратында жүзеге асырылады және бұдан басқа флотацияға арналған реагенттердің берілген шығыны үшін автоматты мөлшерлеу жүйесімен қамтамасыз етіледі, ағын мен қатты фазаның мазмұны бойынша өнімділіктің өзгеруіне пропорционалды түрде орнатылады. флотациялық жемде. Реагенттерді тұтынуды бақылаудың күрделі жүйелері шламның бөлшектердің өлшемдерінің таралуындағы өзгерістерді ескереді.</w:t>
      </w:r>
    </w:p>
    <w:bookmarkEnd w:id="2081"/>
    <w:bookmarkStart w:name="z2298" w:id="2082"/>
    <w:p>
      <w:pPr>
        <w:spacing w:after="0"/>
        <w:ind w:left="0"/>
        <w:jc w:val="both"/>
      </w:pPr>
      <w:r>
        <w:rPr>
          <w:rFonts w:ascii="Times New Roman"/>
          <w:b w:val="false"/>
          <w:i w:val="false"/>
          <w:color w:val="000000"/>
          <w:sz w:val="28"/>
        </w:rPr>
        <w:t>
      Пульпаны кондиционерлеудің үш технологиясы кең таралған:</w:t>
      </w:r>
    </w:p>
    <w:bookmarkEnd w:id="2082"/>
    <w:bookmarkStart w:name="z2299" w:id="2083"/>
    <w:p>
      <w:pPr>
        <w:spacing w:after="0"/>
        <w:ind w:left="0"/>
        <w:jc w:val="both"/>
      </w:pPr>
      <w:r>
        <w:rPr>
          <w:rFonts w:ascii="Times New Roman"/>
          <w:b w:val="false"/>
          <w:i w:val="false"/>
          <w:color w:val="000000"/>
          <w:sz w:val="28"/>
        </w:rPr>
        <w:t>
      I – кондициялау аппаратында флотациялық қоректі түгел өңдеу арқылы жүзеге асырылады.</w:t>
      </w:r>
    </w:p>
    <w:bookmarkEnd w:id="2083"/>
    <w:bookmarkStart w:name="z2300" w:id="2084"/>
    <w:p>
      <w:pPr>
        <w:spacing w:after="0"/>
        <w:ind w:left="0"/>
        <w:jc w:val="both"/>
      </w:pPr>
      <w:r>
        <w:rPr>
          <w:rFonts w:ascii="Times New Roman"/>
          <w:b w:val="false"/>
          <w:i w:val="false"/>
          <w:color w:val="000000"/>
          <w:sz w:val="28"/>
        </w:rPr>
        <w:t>
      Мұндай ауаны баптау АКП-1.6 немесе "Каскад" сияқты құрылғыларда жүзеге асырылады. Кейде мұндай кондициялау контактілі резервуарда жүзеге асырылады, ол үшін ауа берусіз араластыру режимінде жұмыс істейтін флотациялық машинаның камераларының бірін пайдалануға болады. Мұндай шешімнің тиімділігі аз, бірақ кейбір жағдайларда ол белгілі бір мәселені шешу үшін жеткілікті болып шығады, мысалы, оңай жүзетін көмірді флотациялау.</w:t>
      </w:r>
    </w:p>
    <w:bookmarkEnd w:id="2084"/>
    <w:bookmarkStart w:name="z2301" w:id="2085"/>
    <w:p>
      <w:pPr>
        <w:spacing w:after="0"/>
        <w:ind w:left="0"/>
        <w:jc w:val="both"/>
      </w:pPr>
      <w:r>
        <w:rPr>
          <w:rFonts w:ascii="Times New Roman"/>
          <w:b w:val="false"/>
          <w:i w:val="false"/>
          <w:color w:val="000000"/>
          <w:sz w:val="28"/>
        </w:rPr>
        <w:t>
      II – флотациялық жемнің әртүрлі өлшемдегі реагенттерімен бөлек өңдеу.</w:t>
      </w:r>
    </w:p>
    <w:bookmarkEnd w:id="2085"/>
    <w:bookmarkStart w:name="z2302" w:id="2086"/>
    <w:p>
      <w:pPr>
        <w:spacing w:after="0"/>
        <w:ind w:left="0"/>
        <w:jc w:val="both"/>
      </w:pPr>
      <w:r>
        <w:rPr>
          <w:rFonts w:ascii="Times New Roman"/>
          <w:b w:val="false"/>
          <w:i w:val="false"/>
          <w:color w:val="000000"/>
          <w:sz w:val="28"/>
        </w:rPr>
        <w:t>
      Полидисперсті пульпа коллекторымен байланыста болған кезде көмір бөлшектерінің бетінің аудан бірлігіне реагент тамшыларының бірдей дерлік саны бөлшектердің мөлшеріне қарамастан бекітіледі. Бұл жағдай флотацияға пульпаны дайындаудың кәдімгі әдістерімен салыстырмалы ірі және жұқа дәндердің бірдей жүзуіне жағдай жасау үшін тең уақыт интервалдарына мүмкіндік бермейді, өйткені олардың флотациясы әртүрлі тығыздықтағы адсорбцияланған коллекторлық қабаттарды қажет етеді. Іс жүзінде бұл ірі бөлшектердің толық емес флотациясына және ұсақ бөлшектердің флотациясының селективтілігінің төмендеуіне әкеледі. Дәндердің жеке тар кластарының флотациялық белсенділігінің айырмашылығы ірі бөлшектер үшін нақты реагенттік режимді таңдауды қажет етеді. Үлкен кластарды реагенттердің салыстырмалы түрде жоғары концентрациясында, ал жұқаларын, керісінше, төменірек өңдеу мақсатқа сай. Ол үшін Кузбасс зауыттарында ең көп қолдануды тапқан АРКП және АРКПС бөлек ауаны баптау жүйелері қолданылады.</w:t>
      </w:r>
    </w:p>
    <w:bookmarkEnd w:id="2086"/>
    <w:bookmarkStart w:name="z2303" w:id="2087"/>
    <w:p>
      <w:pPr>
        <w:spacing w:after="0"/>
        <w:ind w:left="0"/>
        <w:jc w:val="both"/>
      </w:pPr>
      <w:r>
        <w:rPr>
          <w:rFonts w:ascii="Times New Roman"/>
          <w:b w:val="false"/>
          <w:i w:val="false"/>
          <w:color w:val="000000"/>
          <w:sz w:val="28"/>
        </w:rPr>
        <w:t>
      Орталықтан тепкіш күштердің әсерінен пульпаны құм (ірі түйіршікті) және тұнбалы фракцияларға бөлу үшін АРКП және АРКПС жеке кондиционерлеу қондырғыларында жағдайлар жасалған. Түйіршікті бөлікке коллекторлық реагент енгізіледі. Түйіршікті бөліктің жоғары концентрациясына байланысты онда коллектордың бөлшектерді шамадан тыс жабуы үшін қолайлы жағдайлар жасалады. Содан кейін сол аппаратта оның төменгі бөлігінде ағындар біріктіріледі. Ұсақ бөлшектерді кондициялау реагентті түйіршікті бөлікпен қайта бөлу арқылы жүреді. Пульпадағы реагенттің "тапшылығына" байланысты ол негізінен флотацияланатын көмірдің гидрофобты ұсақ бөлшектеріне өтеді.</w:t>
      </w:r>
    </w:p>
    <w:bookmarkEnd w:id="2087"/>
    <w:bookmarkStart w:name="z2304" w:id="2088"/>
    <w:p>
      <w:pPr>
        <w:spacing w:after="0"/>
        <w:ind w:left="0"/>
        <w:jc w:val="both"/>
      </w:pPr>
      <w:r>
        <w:rPr>
          <w:rFonts w:ascii="Times New Roman"/>
          <w:b w:val="false"/>
          <w:i w:val="false"/>
          <w:color w:val="000000"/>
          <w:sz w:val="28"/>
        </w:rPr>
        <w:t>
      III – көмірдің ең ұсақ бөлшектерінің мұнай реагенттерімен гидрофобты агрегациясы.</w:t>
      </w:r>
    </w:p>
    <w:bookmarkEnd w:id="2088"/>
    <w:bookmarkStart w:name="z2305" w:id="2089"/>
    <w:p>
      <w:pPr>
        <w:spacing w:after="0"/>
        <w:ind w:left="0"/>
        <w:jc w:val="both"/>
      </w:pPr>
      <w:r>
        <w:rPr>
          <w:rFonts w:ascii="Times New Roman"/>
          <w:b w:val="false"/>
          <w:i w:val="false"/>
          <w:color w:val="000000"/>
          <w:sz w:val="28"/>
        </w:rPr>
        <w:t>
      Көмір микробөлшектерінің аз мөлшерде маймен агрегациясының жоғары деңгейіне қол жеткізу үшін жинаушының флотациялық шығындарынан аспайтын мөлшерде суспензияны біраз уақыт қарқынды араластыру және май-су интерфейсінің жеткілікті ауданы қажет. Суспензияны араластырудың қажетті қарқындылығы мен уақытын қамтамасыз ету қиын емес, ал май-су интерфейсін ұлғайту үшін май шығынын арттырмай, майланған ауа көпіршіктері түрінде ұсақ бөлшектерді біріктірудің қосымша орталықтары қолданылады. Көпіршіктердегі май пленкасының қалыңдығы көмір бетіндегі қалыңдығынан шамамен 2 ретке аз, бұл май-су интерфейсінің бірнеше рет ұлғаюына мүмкіндік береді. Көмір шламдарының майлы аэроагломерациясы (МАА) процесінде көмірдің бөлшектері жоғары жылдамдықпен ұсақ майлы ауа көпіршіктерінің бетіне бекітіліп, минералды целлюлозадан кейінгі флотация арқылы оңай бөлінетін тұрақты көмір-май аэрокомплекстерін құрайды.</w:t>
      </w:r>
    </w:p>
    <w:bookmarkEnd w:id="2089"/>
    <w:bookmarkStart w:name="z2306" w:id="2090"/>
    <w:p>
      <w:pPr>
        <w:spacing w:after="0"/>
        <w:ind w:left="0"/>
        <w:jc w:val="both"/>
      </w:pPr>
      <w:r>
        <w:rPr>
          <w:rFonts w:ascii="Times New Roman"/>
          <w:b w:val="false"/>
          <w:i w:val="false"/>
          <w:color w:val="000000"/>
          <w:sz w:val="28"/>
        </w:rPr>
        <w:t>
      МАА процесінің тиімділігіне әсер ететін негізгі технологиялық факторларға пульпаны араластыру қарқындылығы мен ұзақтығы, май реагенттерінің шығыны мен түрі, қосылған ауа мөлшері жатады.</w:t>
      </w:r>
    </w:p>
    <w:bookmarkEnd w:id="2090"/>
    <w:bookmarkStart w:name="z2307" w:id="2091"/>
    <w:p>
      <w:pPr>
        <w:spacing w:after="0"/>
        <w:ind w:left="0"/>
        <w:jc w:val="both"/>
      </w:pPr>
      <w:r>
        <w:rPr>
          <w:rFonts w:ascii="Times New Roman"/>
          <w:b w:val="false"/>
          <w:i w:val="false"/>
          <w:color w:val="000000"/>
          <w:sz w:val="28"/>
        </w:rPr>
        <w:t>
      МАА процесін қолдана отырып, флотация алдында целлюлозаны дайындау технологиясы Кузбасстың үш көмір байыту фабрикасында енгізілген. МАА технологиясын қолдану айналымдағы судың ластануын азайтуға мүмкіндік берді және фабрикалар жұмысының технологиялық және экономикалық тиімділігін арттыруды қамтамасыз етті: флотомашиналардың өнімділігі 1,5 – 2 есе өсті, жинаушының шығыны 20 – 30 %–ға азайды, көмірдің шығыны және шығарылатын шлам қалдықтарының саны 40 – 50 %-ға азайды, концентрат шығымы 2 – 5 %-ға ұлғайды.</w:t>
      </w:r>
    </w:p>
    <w:bookmarkEnd w:id="2091"/>
    <w:bookmarkStart w:name="z2308" w:id="2092"/>
    <w:p>
      <w:pPr>
        <w:spacing w:after="0"/>
        <w:ind w:left="0"/>
        <w:jc w:val="both"/>
      </w:pPr>
      <w:r>
        <w:rPr>
          <w:rFonts w:ascii="Times New Roman"/>
          <w:b w:val="false"/>
          <w:i w:val="false"/>
          <w:color w:val="000000"/>
          <w:sz w:val="28"/>
        </w:rPr>
        <w:t>
      2. Көмірді флотациялау кезінде негізінен үш типті реагенттер қолданылады:</w:t>
      </w:r>
    </w:p>
    <w:bookmarkEnd w:id="2092"/>
    <w:bookmarkStart w:name="z2309" w:id="2093"/>
    <w:p>
      <w:pPr>
        <w:spacing w:after="0"/>
        <w:ind w:left="0"/>
        <w:jc w:val="both"/>
      </w:pPr>
      <w:r>
        <w:rPr>
          <w:rFonts w:ascii="Times New Roman"/>
          <w:b w:val="false"/>
          <w:i w:val="false"/>
          <w:color w:val="000000"/>
          <w:sz w:val="28"/>
        </w:rPr>
        <w:t>
      аполярлы – қатты және сұйық фазалардың интерфейсінде әрекет ететін жинаушылар;</w:t>
      </w:r>
    </w:p>
    <w:bookmarkEnd w:id="2093"/>
    <w:bookmarkStart w:name="z2310" w:id="2094"/>
    <w:p>
      <w:pPr>
        <w:spacing w:after="0"/>
        <w:ind w:left="0"/>
        <w:jc w:val="both"/>
      </w:pPr>
      <w:r>
        <w:rPr>
          <w:rFonts w:ascii="Times New Roman"/>
          <w:b w:val="false"/>
          <w:i w:val="false"/>
          <w:color w:val="000000"/>
          <w:sz w:val="28"/>
        </w:rPr>
        <w:t>
      гетерополярлы – сұйық және газ тәрізді фазалардың интерфейсінде әрекет ететін көбік түзгіштер;</w:t>
      </w:r>
    </w:p>
    <w:bookmarkEnd w:id="2094"/>
    <w:bookmarkStart w:name="z2311" w:id="2095"/>
    <w:p>
      <w:pPr>
        <w:spacing w:after="0"/>
        <w:ind w:left="0"/>
        <w:jc w:val="both"/>
      </w:pPr>
      <w:r>
        <w:rPr>
          <w:rFonts w:ascii="Times New Roman"/>
          <w:b w:val="false"/>
          <w:i w:val="false"/>
          <w:color w:val="000000"/>
          <w:sz w:val="28"/>
        </w:rPr>
        <w:t>
      кешенді әсер ететін реагенттер – ұжымдық және көбіктенетін қасиеттерге ие.</w:t>
      </w:r>
    </w:p>
    <w:bookmarkEnd w:id="2095"/>
    <w:bookmarkStart w:name="z2312" w:id="2096"/>
    <w:p>
      <w:pPr>
        <w:spacing w:after="0"/>
        <w:ind w:left="0"/>
        <w:jc w:val="both"/>
      </w:pPr>
      <w:r>
        <w:rPr>
          <w:rFonts w:ascii="Times New Roman"/>
          <w:b w:val="false"/>
          <w:i w:val="false"/>
          <w:color w:val="000000"/>
          <w:sz w:val="28"/>
        </w:rPr>
        <w:t>
      Белгілі бір флотациялық жағдай үшін оңтайлы реагентті таңдау мәселесі талаптармен анықталатын көптеген факторларға байланысты:</w:t>
      </w:r>
    </w:p>
    <w:bookmarkEnd w:id="2096"/>
    <w:bookmarkStart w:name="z2313" w:id="2097"/>
    <w:p>
      <w:pPr>
        <w:spacing w:after="0"/>
        <w:ind w:left="0"/>
        <w:jc w:val="both"/>
      </w:pPr>
      <w:r>
        <w:rPr>
          <w:rFonts w:ascii="Times New Roman"/>
          <w:b w:val="false"/>
          <w:i w:val="false"/>
          <w:color w:val="000000"/>
          <w:sz w:val="28"/>
        </w:rPr>
        <w:t>
      процестің жоғары тиімділігі (әрекеттің жоғары селективтілігі);</w:t>
      </w:r>
    </w:p>
    <w:bookmarkEnd w:id="2097"/>
    <w:bookmarkStart w:name="z2314" w:id="2098"/>
    <w:p>
      <w:pPr>
        <w:spacing w:after="0"/>
        <w:ind w:left="0"/>
        <w:jc w:val="both"/>
      </w:pPr>
      <w:r>
        <w:rPr>
          <w:rFonts w:ascii="Times New Roman"/>
          <w:b w:val="false"/>
          <w:i w:val="false"/>
          <w:color w:val="000000"/>
          <w:sz w:val="28"/>
        </w:rPr>
        <w:t>
      қолданылатын заттың құрамы мен қасиеттерінің тұрақтылығы;</w:t>
      </w:r>
    </w:p>
    <w:bookmarkEnd w:id="2098"/>
    <w:bookmarkStart w:name="z2315" w:id="2099"/>
    <w:p>
      <w:pPr>
        <w:spacing w:after="0"/>
        <w:ind w:left="0"/>
        <w:jc w:val="both"/>
      </w:pPr>
      <w:r>
        <w:rPr>
          <w:rFonts w:ascii="Times New Roman"/>
          <w:b w:val="false"/>
          <w:i w:val="false"/>
          <w:color w:val="000000"/>
          <w:sz w:val="28"/>
        </w:rPr>
        <w:t>
      жақсы экологиялық тазалық (уыттылықтың болмауы немесе өткір және жағымсыз иіс);</w:t>
      </w:r>
    </w:p>
    <w:bookmarkEnd w:id="2099"/>
    <w:bookmarkStart w:name="z2316" w:id="2100"/>
    <w:p>
      <w:pPr>
        <w:spacing w:after="0"/>
        <w:ind w:left="0"/>
        <w:jc w:val="both"/>
      </w:pPr>
      <w:r>
        <w:rPr>
          <w:rFonts w:ascii="Times New Roman"/>
          <w:b w:val="false"/>
          <w:i w:val="false"/>
          <w:color w:val="000000"/>
          <w:sz w:val="28"/>
        </w:rPr>
        <w:t>
      жоғары өндірістік қабілеттілік (жоғары аққыштық, төмен қату температурасы және төмен тұтқырлық);</w:t>
      </w:r>
    </w:p>
    <w:bookmarkEnd w:id="2100"/>
    <w:bookmarkStart w:name="z2317" w:id="2101"/>
    <w:p>
      <w:pPr>
        <w:spacing w:after="0"/>
        <w:ind w:left="0"/>
        <w:jc w:val="both"/>
      </w:pPr>
      <w:r>
        <w:rPr>
          <w:rFonts w:ascii="Times New Roman"/>
          <w:b w:val="false"/>
          <w:i w:val="false"/>
          <w:color w:val="000000"/>
          <w:sz w:val="28"/>
        </w:rPr>
        <w:t>
      жабдыққа жеңіл тұтанғыштық пен коррозиялық әсердің болмауы;</w:t>
      </w:r>
    </w:p>
    <w:bookmarkEnd w:id="2101"/>
    <w:bookmarkStart w:name="z2318" w:id="2102"/>
    <w:p>
      <w:pPr>
        <w:spacing w:after="0"/>
        <w:ind w:left="0"/>
        <w:jc w:val="both"/>
      </w:pPr>
      <w:r>
        <w:rPr>
          <w:rFonts w:ascii="Times New Roman"/>
          <w:b w:val="false"/>
          <w:i w:val="false"/>
          <w:color w:val="000000"/>
          <w:sz w:val="28"/>
        </w:rPr>
        <w:t>
      тапшылық және экономикалық қолайлылық. Реагенттерді флотациялау режимі реагенттердің құрамын, олардың саны мен тиеу әдісін (нүктелерін) қарастырады. Реагенттердің жетіспеуі де, артық болуы да флотация өнімділігін нашарлатады.</w:t>
      </w:r>
    </w:p>
    <w:bookmarkEnd w:id="2102"/>
    <w:bookmarkStart w:name="z2319" w:id="2103"/>
    <w:p>
      <w:pPr>
        <w:spacing w:after="0"/>
        <w:ind w:left="0"/>
        <w:jc w:val="both"/>
      </w:pPr>
      <w:r>
        <w:rPr>
          <w:rFonts w:ascii="Times New Roman"/>
          <w:b w:val="false"/>
          <w:i w:val="false"/>
          <w:color w:val="000000"/>
          <w:sz w:val="28"/>
        </w:rPr>
        <w:t>
      3. Көмірді байытуға арналған флотациялық машиналар түрлері бойынша да, технологиялық көрсеткіштері бойынша да өте алуан түрлі. Көп жағдайда флотациялық машиналарды жіктеу кезінде негізгі белгі ретінде пульпаны аэрациялау әдісі алынады. Осы негізде машиналар механикалық, пневмомеханикалық (аралас) және пневматикалық болып бөлінеді.</w:t>
      </w:r>
    </w:p>
    <w:bookmarkEnd w:id="2103"/>
    <w:bookmarkStart w:name="z2320" w:id="2104"/>
    <w:p>
      <w:pPr>
        <w:spacing w:after="0"/>
        <w:ind w:left="0"/>
        <w:jc w:val="both"/>
      </w:pPr>
      <w:r>
        <w:rPr>
          <w:rFonts w:ascii="Times New Roman"/>
          <w:b w:val="false"/>
          <w:i w:val="false"/>
          <w:color w:val="000000"/>
          <w:sz w:val="28"/>
        </w:rPr>
        <w:t>
      Қол жеткізілген экологиялық пайда</w:t>
      </w:r>
    </w:p>
    <w:bookmarkEnd w:id="2104"/>
    <w:bookmarkStart w:name="z2321" w:id="2105"/>
    <w:p>
      <w:pPr>
        <w:spacing w:after="0"/>
        <w:ind w:left="0"/>
        <w:jc w:val="both"/>
      </w:pPr>
      <w:r>
        <w:rPr>
          <w:rFonts w:ascii="Times New Roman"/>
          <w:b w:val="false"/>
          <w:i w:val="false"/>
          <w:color w:val="000000"/>
          <w:sz w:val="28"/>
        </w:rPr>
        <w:t>
      Концентраттардың үлкен шығымдылығы (80 – 90 %) және қалдық шығымының төмендігі. Бұл флотациялық машиналардың конструкциясында көрінеді. Олар екі жақты көбікті кетіру арқылы жасалады. Көмірді флотациялаудың жоғары жылдамдығы, минералды флотациядан шамамен 100 есе жоғары.</w:t>
      </w:r>
    </w:p>
    <w:bookmarkEnd w:id="2105"/>
    <w:bookmarkStart w:name="z2322" w:id="2106"/>
    <w:p>
      <w:pPr>
        <w:spacing w:after="0"/>
        <w:ind w:left="0"/>
        <w:jc w:val="both"/>
      </w:pPr>
      <w:r>
        <w:rPr>
          <w:rFonts w:ascii="Times New Roman"/>
          <w:b w:val="false"/>
          <w:i w:val="false"/>
          <w:color w:val="000000"/>
          <w:sz w:val="28"/>
        </w:rPr>
        <w:t>
      Экологиялық көрсеткіштер және пайдалану деректері</w:t>
      </w:r>
    </w:p>
    <w:bookmarkEnd w:id="2106"/>
    <w:bookmarkStart w:name="z2323" w:id="2107"/>
    <w:p>
      <w:pPr>
        <w:spacing w:after="0"/>
        <w:ind w:left="0"/>
        <w:jc w:val="both"/>
      </w:pPr>
      <w:r>
        <w:rPr>
          <w:rFonts w:ascii="Times New Roman"/>
          <w:b w:val="false"/>
          <w:i w:val="false"/>
          <w:color w:val="000000"/>
          <w:sz w:val="28"/>
        </w:rPr>
        <w:t>
      Жақсы нәтижелер пульпа өнімділігі 500 – 600 м</w:t>
      </w:r>
      <w:r>
        <w:rPr>
          <w:rFonts w:ascii="Times New Roman"/>
          <w:b w:val="false"/>
          <w:i w:val="false"/>
          <w:color w:val="000000"/>
          <w:vertAlign w:val="superscript"/>
        </w:rPr>
        <w:t>3</w:t>
      </w:r>
      <w:r>
        <w:rPr>
          <w:rFonts w:ascii="Times New Roman"/>
          <w:b w:val="false"/>
          <w:i w:val="false"/>
          <w:color w:val="000000"/>
          <w:sz w:val="28"/>
        </w:rPr>
        <w:t>/сағ ФПМ-12,5, МФУ-12 және ФМ-25 флотациялық машиналарын енгізу арқылы алынды; үлкен көлемді камераларды (флотациялық машиналар: ФМ-40, ФП-40, ФПМ-40, ОК-38, ОК-60, ФМУ-63, ОК-100) және колонналық флотациялық машиналарды қолданған жөн.</w:t>
      </w:r>
    </w:p>
    <w:bookmarkEnd w:id="2107"/>
    <w:bookmarkStart w:name="z2324" w:id="2108"/>
    <w:p>
      <w:pPr>
        <w:spacing w:after="0"/>
        <w:ind w:left="0"/>
        <w:jc w:val="both"/>
      </w:pPr>
      <w:r>
        <w:rPr>
          <w:rFonts w:ascii="Times New Roman"/>
          <w:b w:val="false"/>
          <w:i w:val="false"/>
          <w:color w:val="000000"/>
          <w:sz w:val="28"/>
        </w:rPr>
        <w:t>
      Кросс-медиа әсерлері</w:t>
      </w:r>
    </w:p>
    <w:bookmarkEnd w:id="2108"/>
    <w:bookmarkStart w:name="z2325" w:id="2109"/>
    <w:p>
      <w:pPr>
        <w:spacing w:after="0"/>
        <w:ind w:left="0"/>
        <w:jc w:val="both"/>
      </w:pPr>
      <w:r>
        <w:rPr>
          <w:rFonts w:ascii="Times New Roman"/>
          <w:b w:val="false"/>
          <w:i w:val="false"/>
          <w:color w:val="000000"/>
          <w:sz w:val="28"/>
        </w:rPr>
        <w:t>
      Үлкен меншікті қуатты тұтыну және байыту құнының жоғарылауы.</w:t>
      </w:r>
    </w:p>
    <w:bookmarkEnd w:id="2109"/>
    <w:bookmarkStart w:name="z2326" w:id="2110"/>
    <w:p>
      <w:pPr>
        <w:spacing w:after="0"/>
        <w:ind w:left="0"/>
        <w:jc w:val="both"/>
      </w:pPr>
      <w:r>
        <w:rPr>
          <w:rFonts w:ascii="Times New Roman"/>
          <w:b w:val="false"/>
          <w:i w:val="false"/>
          <w:color w:val="000000"/>
          <w:sz w:val="28"/>
        </w:rPr>
        <w:t>
      Қолданылуына қатысты техникалық пайым</w:t>
      </w:r>
    </w:p>
    <w:bookmarkEnd w:id="2110"/>
    <w:bookmarkStart w:name="z2327" w:id="2111"/>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 Флотацияның реагенттік режимі бұл технологияның қолданылуын шектейді.</w:t>
      </w:r>
    </w:p>
    <w:bookmarkEnd w:id="2111"/>
    <w:bookmarkStart w:name="z2328" w:id="2112"/>
    <w:p>
      <w:pPr>
        <w:spacing w:after="0"/>
        <w:ind w:left="0"/>
        <w:jc w:val="both"/>
      </w:pPr>
      <w:r>
        <w:rPr>
          <w:rFonts w:ascii="Times New Roman"/>
          <w:b w:val="false"/>
          <w:i w:val="false"/>
          <w:color w:val="000000"/>
          <w:sz w:val="28"/>
        </w:rPr>
        <w:t>
      Экономика</w:t>
      </w:r>
    </w:p>
    <w:bookmarkEnd w:id="2112"/>
    <w:bookmarkStart w:name="z2329" w:id="2113"/>
    <w:p>
      <w:pPr>
        <w:spacing w:after="0"/>
        <w:ind w:left="0"/>
        <w:jc w:val="both"/>
      </w:pPr>
      <w:r>
        <w:rPr>
          <w:rFonts w:ascii="Times New Roman"/>
          <w:b w:val="false"/>
          <w:i w:val="false"/>
          <w:color w:val="000000"/>
          <w:sz w:val="28"/>
        </w:rPr>
        <w:t>
      Көмірді флотациялауда реагенттер ретінде салыстырмалы түрде арзан заттар қолданылады. Байыту құны концентраттардың құнына сәйкес келеді.</w:t>
      </w:r>
    </w:p>
    <w:bookmarkEnd w:id="2113"/>
    <w:bookmarkStart w:name="z2330" w:id="2114"/>
    <w:p>
      <w:pPr>
        <w:spacing w:after="0"/>
        <w:ind w:left="0"/>
        <w:jc w:val="both"/>
      </w:pPr>
      <w:r>
        <w:rPr>
          <w:rFonts w:ascii="Times New Roman"/>
          <w:b w:val="false"/>
          <w:i w:val="false"/>
          <w:color w:val="000000"/>
          <w:sz w:val="28"/>
        </w:rPr>
        <w:t>
      Ендірудің қозғаушы күші</w:t>
      </w:r>
    </w:p>
    <w:bookmarkEnd w:id="2114"/>
    <w:bookmarkStart w:name="z2331" w:id="2115"/>
    <w:p>
      <w:pPr>
        <w:spacing w:after="0"/>
        <w:ind w:left="0"/>
        <w:jc w:val="both"/>
      </w:pPr>
      <w:r>
        <w:rPr>
          <w:rFonts w:ascii="Times New Roman"/>
          <w:b w:val="false"/>
          <w:i w:val="false"/>
          <w:color w:val="000000"/>
          <w:sz w:val="28"/>
        </w:rPr>
        <w:t>
      Қазақстан Республикасының экологиялық заңнаманың талаптары.</w:t>
      </w:r>
    </w:p>
    <w:bookmarkEnd w:id="2115"/>
    <w:bookmarkStart w:name="z2332" w:id="2116"/>
    <w:p>
      <w:pPr>
        <w:spacing w:after="0"/>
        <w:ind w:left="0"/>
        <w:jc w:val="left"/>
      </w:pPr>
      <w:r>
        <w:rPr>
          <w:rFonts w:ascii="Times New Roman"/>
          <w:b/>
          <w:i w:val="false"/>
          <w:color w:val="000000"/>
        </w:rPr>
        <w:t xml:space="preserve"> 5.2.2.12. Арнайы байыту әдістері</w:t>
      </w:r>
    </w:p>
    <w:bookmarkEnd w:id="2116"/>
    <w:bookmarkStart w:name="z2333" w:id="2117"/>
    <w:p>
      <w:pPr>
        <w:spacing w:after="0"/>
        <w:ind w:left="0"/>
        <w:jc w:val="both"/>
      </w:pPr>
      <w:r>
        <w:rPr>
          <w:rFonts w:ascii="Times New Roman"/>
          <w:b w:val="false"/>
          <w:i w:val="false"/>
          <w:color w:val="000000"/>
          <w:sz w:val="28"/>
        </w:rPr>
        <w:t>
      Техникалық сипаттама</w:t>
      </w:r>
    </w:p>
    <w:bookmarkEnd w:id="2117"/>
    <w:bookmarkStart w:name="z2334" w:id="2118"/>
    <w:p>
      <w:pPr>
        <w:spacing w:after="0"/>
        <w:ind w:left="0"/>
        <w:jc w:val="both"/>
      </w:pPr>
      <w:r>
        <w:rPr>
          <w:rFonts w:ascii="Times New Roman"/>
          <w:b w:val="false"/>
          <w:i w:val="false"/>
          <w:color w:val="000000"/>
          <w:sz w:val="28"/>
        </w:rPr>
        <w:t>
      Электрлі сепарациялау</w:t>
      </w:r>
    </w:p>
    <w:bookmarkEnd w:id="2118"/>
    <w:bookmarkStart w:name="z2335" w:id="2119"/>
    <w:p>
      <w:pPr>
        <w:spacing w:after="0"/>
        <w:ind w:left="0"/>
        <w:jc w:val="both"/>
      </w:pPr>
      <w:r>
        <w:rPr>
          <w:rFonts w:ascii="Times New Roman"/>
          <w:b w:val="false"/>
          <w:i w:val="false"/>
          <w:color w:val="000000"/>
          <w:sz w:val="28"/>
        </w:rPr>
        <w:t>
      Пайдалы қазбаларды электрлік өңдеу – электрофизикалық қасиеттерімен ерекшеленетін олардың бөлшектеріне электр өрісінің әсер етуіне негізделген бос жыныстардан бағалы компоненттерді бөлу. Электрлік байыту үшін электросепарация әдістері қолданылады.</w:t>
      </w:r>
    </w:p>
    <w:bookmarkEnd w:id="2119"/>
    <w:bookmarkStart w:name="z2336" w:id="2120"/>
    <w:p>
      <w:pPr>
        <w:spacing w:after="0"/>
        <w:ind w:left="0"/>
        <w:jc w:val="both"/>
      </w:pPr>
      <w:r>
        <w:rPr>
          <w:rFonts w:ascii="Times New Roman"/>
          <w:b w:val="false"/>
          <w:i w:val="false"/>
          <w:color w:val="000000"/>
          <w:sz w:val="28"/>
        </w:rPr>
        <w:t>
      Олардың ішінде ең көп қолданылатын әдістер электр өткізгіштіктің айырмашылығына, жанасу мен үйкеліс кезінде электр зарядтарын алу қабілетіне және бөлінетін минералдардың өткізгіштігіне негізделген. Бірполярлы өткізгіштік, пироэлектрлік, пьезоэлектрлік және басқа құбылыстарды қолдану белгілі бір жағдайларда ғана тиімді болуы мүмкін.</w:t>
      </w:r>
    </w:p>
    <w:bookmarkEnd w:id="2120"/>
    <w:bookmarkStart w:name="z2337" w:id="2121"/>
    <w:p>
      <w:pPr>
        <w:spacing w:after="0"/>
        <w:ind w:left="0"/>
        <w:jc w:val="both"/>
      </w:pPr>
      <w:r>
        <w:rPr>
          <w:rFonts w:ascii="Times New Roman"/>
          <w:b w:val="false"/>
          <w:i w:val="false"/>
          <w:color w:val="000000"/>
          <w:sz w:val="28"/>
        </w:rPr>
        <w:t>
      Егер минералдар қоспасының құрамдас бөліктері өткізгіштікте айтарлықтай ерекшеленетін болса, электр өткізгіштігін байыту сәтті болады.</w:t>
      </w:r>
    </w:p>
    <w:bookmarkEnd w:id="2121"/>
    <w:bookmarkStart w:name="z2338" w:id="2122"/>
    <w:p>
      <w:pPr>
        <w:spacing w:after="0"/>
        <w:ind w:left="0"/>
        <w:jc w:val="both"/>
      </w:pPr>
      <w:r>
        <w:rPr>
          <w:rFonts w:ascii="Times New Roman"/>
          <w:b w:val="false"/>
          <w:i w:val="false"/>
          <w:color w:val="000000"/>
          <w:sz w:val="28"/>
        </w:rPr>
        <w:t>
      Өткізбейтін және жартылай өткізгіш минералдар бөлшектерінің жалпы электр өткізгіштігін анықтайтын негізгі фактор олардың беткі электр өткізгіштігі болып табылады. Атмосфералық ауада ылғалдың едәуір мөлшері болатындықтан, соңғысы дәндердің бетіне адсорбцияланып, олардың электр өткізгіштігінің мәніне күрт әсер етеді. Адсорбцияланған ылғалдың мөлшерін реттеу арқылы электрлік бөлу процесін басқаруға болады.</w:t>
      </w:r>
    </w:p>
    <w:bookmarkEnd w:id="2122"/>
    <w:bookmarkStart w:name="z2339" w:id="2123"/>
    <w:p>
      <w:pPr>
        <w:spacing w:after="0"/>
        <w:ind w:left="0"/>
        <w:jc w:val="both"/>
      </w:pPr>
      <w:r>
        <w:rPr>
          <w:rFonts w:ascii="Times New Roman"/>
          <w:b w:val="false"/>
          <w:i w:val="false"/>
          <w:color w:val="000000"/>
          <w:sz w:val="28"/>
        </w:rPr>
        <w:t>
      Май агломерациясы (түйіршіктену)</w:t>
      </w:r>
    </w:p>
    <w:bookmarkEnd w:id="2123"/>
    <w:bookmarkStart w:name="z2340" w:id="2124"/>
    <w:p>
      <w:pPr>
        <w:spacing w:after="0"/>
        <w:ind w:left="0"/>
        <w:jc w:val="both"/>
      </w:pPr>
      <w:r>
        <w:rPr>
          <w:rFonts w:ascii="Times New Roman"/>
          <w:b w:val="false"/>
          <w:i w:val="false"/>
          <w:color w:val="000000"/>
          <w:sz w:val="28"/>
        </w:rPr>
        <w:t>
      Бұл әдіс пайдалы қазбаларды, атап айтқанда көмірді байыту, сусыздандыру және тазарту үшін қолданылады. Сонымен бірге бастапқы көмірдің күлділігінің диапазоны өте кең – 10 – 15-тен 60 – 75 %-ға дейін және процесс жоғары өздігінен тегістелуімен сипатталады, бұл концентраттың тұрақты сипаттамаларын қамтамасыз етеді. байытылған көмір кең ауқымда ауытқиды.</w:t>
      </w:r>
    </w:p>
    <w:bookmarkEnd w:id="2124"/>
    <w:bookmarkStart w:name="z2341" w:id="2125"/>
    <w:p>
      <w:pPr>
        <w:spacing w:after="0"/>
        <w:ind w:left="0"/>
        <w:jc w:val="both"/>
      </w:pPr>
      <w:r>
        <w:rPr>
          <w:rFonts w:ascii="Times New Roman"/>
          <w:b w:val="false"/>
          <w:i w:val="false"/>
          <w:color w:val="000000"/>
          <w:sz w:val="28"/>
        </w:rPr>
        <w:t>
      Жалпы жағдайда әдістің мәні аполярлы көмірсутекті байланыстырғыш (мұнай) бар су-көмір суспензиясындағы гидрофобты көмір бөлшектерін салыстырмалы түрде күшті көмір-мұнай агрегаттарына (агломераттар, түйіршіктер) іріктеп біріктіруде жатыр. Бұл жағдайда мұнаймен суланбаған гидрофильді минералды бөлшектер суспензияның сулы фазасында дисперсті күйде қалады.</w:t>
      </w:r>
    </w:p>
    <w:bookmarkEnd w:id="2125"/>
    <w:bookmarkStart w:name="z2342" w:id="2126"/>
    <w:p>
      <w:pPr>
        <w:spacing w:after="0"/>
        <w:ind w:left="0"/>
        <w:jc w:val="both"/>
      </w:pPr>
      <w:r>
        <w:rPr>
          <w:rFonts w:ascii="Times New Roman"/>
          <w:b w:val="false"/>
          <w:i w:val="false"/>
          <w:color w:val="000000"/>
          <w:sz w:val="28"/>
        </w:rPr>
        <w:t>
      Май агломерациясы күрделі көп сатылы процесс болып табылады, оның барысы екі түрлі механизмдер бойынша мүмкін болады: "амальгамалық" және "коалесценциялық". Бірінші жағдайда турбулентті режимде су-көмір суспензиясын байланыстырғышпен араластыру кезінде қосалқы процестер жүреді: көміртегі толтырылған "амальгамалар" түзілуімен байланыстырғыш пленканы органикалық массамен толтыру; соңғысының бастапқы агрегаттарға жойылуы; негізінен сфералық пішінді көмір-май түйіршіктерін қалыптастыру үшін агрегаттарды илеу.</w:t>
      </w:r>
    </w:p>
    <w:bookmarkEnd w:id="2126"/>
    <w:bookmarkStart w:name="z2343" w:id="2127"/>
    <w:p>
      <w:pPr>
        <w:spacing w:after="0"/>
        <w:ind w:left="0"/>
        <w:jc w:val="both"/>
      </w:pPr>
      <w:r>
        <w:rPr>
          <w:rFonts w:ascii="Times New Roman"/>
          <w:b w:val="false"/>
          <w:i w:val="false"/>
          <w:color w:val="000000"/>
          <w:sz w:val="28"/>
        </w:rPr>
        <w:t>
      Магниттік және электромагниттік байыту</w:t>
      </w:r>
    </w:p>
    <w:bookmarkEnd w:id="2127"/>
    <w:bookmarkStart w:name="z2344" w:id="2128"/>
    <w:p>
      <w:pPr>
        <w:spacing w:after="0"/>
        <w:ind w:left="0"/>
        <w:jc w:val="both"/>
      </w:pPr>
      <w:r>
        <w:rPr>
          <w:rFonts w:ascii="Times New Roman"/>
          <w:b w:val="false"/>
          <w:i w:val="false"/>
          <w:color w:val="000000"/>
          <w:sz w:val="28"/>
        </w:rPr>
        <w:t>
      Магниттік байыту әдісі бөлінетін шикізат компоненттерінің магниттік қасиеттерінің айырмашылығына негізделген. Магниттік байыту магниттік сепараторларда жүргізіледі, оның ерекшелігі олардың сепарациясының жұмыс аймағында магнит өрісінің болуы болып табылады. Бөлінген өнім сепаратордың магнит өрісі арқылы қозғалған кезде, магниттік күштің әсерінен магниттік қасиеттері әртүрлі бөлшектер бір-бірінен әртүрлі траекториялар бойымен қозғалады, бұл магниттік және магниттік емес бөлшектерді олардың өнімдеріне бөлуге мүмкіндік береді. Сепаратордың жұмыс аймағы арқылы қозғалатын материал бөлшектеріне магниттік күштен басқа механикалық күштер әсер етеді, олар магниттік күшпен бірге бөлу режимін анықтайды.</w:t>
      </w:r>
    </w:p>
    <w:bookmarkEnd w:id="2128"/>
    <w:bookmarkStart w:name="z2345" w:id="2129"/>
    <w:p>
      <w:pPr>
        <w:spacing w:after="0"/>
        <w:ind w:left="0"/>
        <w:jc w:val="both"/>
      </w:pPr>
      <w:r>
        <w:rPr>
          <w:rFonts w:ascii="Times New Roman"/>
          <w:b w:val="false"/>
          <w:i w:val="false"/>
          <w:color w:val="000000"/>
          <w:sz w:val="28"/>
        </w:rPr>
        <w:t>
      Электромагниттік байыту көмірді өңдеуде ауыр орташа байыту кезінде суспензияларды қалпына келтіру әдісі ретінде қолданылды.</w:t>
      </w:r>
    </w:p>
    <w:bookmarkEnd w:id="2129"/>
    <w:bookmarkStart w:name="z2346" w:id="2130"/>
    <w:p>
      <w:pPr>
        <w:spacing w:after="0"/>
        <w:ind w:left="0"/>
        <w:jc w:val="both"/>
      </w:pPr>
      <w:r>
        <w:rPr>
          <w:rFonts w:ascii="Times New Roman"/>
          <w:b w:val="false"/>
          <w:i w:val="false"/>
          <w:color w:val="000000"/>
          <w:sz w:val="28"/>
        </w:rPr>
        <w:t>
      Басқа арнайы байыту әдістері</w:t>
      </w:r>
    </w:p>
    <w:bookmarkEnd w:id="2130"/>
    <w:bookmarkStart w:name="z2347" w:id="2131"/>
    <w:p>
      <w:pPr>
        <w:spacing w:after="0"/>
        <w:ind w:left="0"/>
        <w:jc w:val="both"/>
      </w:pPr>
      <w:r>
        <w:rPr>
          <w:rFonts w:ascii="Times New Roman"/>
          <w:b w:val="false"/>
          <w:i w:val="false"/>
          <w:color w:val="000000"/>
          <w:sz w:val="28"/>
        </w:rPr>
        <w:t>
      Бекітілген немесе қозғалатын тегіс, гофрленген және перфорацияланған беттерде пішінді және үйкеліс коэффициентін байыту мүмкін.</w:t>
      </w:r>
    </w:p>
    <w:bookmarkEnd w:id="2131"/>
    <w:bookmarkStart w:name="z2348" w:id="2132"/>
    <w:p>
      <w:pPr>
        <w:spacing w:after="0"/>
        <w:ind w:left="0"/>
        <w:jc w:val="both"/>
      </w:pPr>
      <w:r>
        <w:rPr>
          <w:rFonts w:ascii="Times New Roman"/>
          <w:b w:val="false"/>
          <w:i w:val="false"/>
          <w:color w:val="000000"/>
          <w:sz w:val="28"/>
        </w:rPr>
        <w:t>
      Магнитогидродинамикалық (МГД) байыту магнит өрісіне орналастырылған өткізгіш (электр өткізгіш) сұйықтық арқылы электр тогы өткенде, онда Архимед күшінен басқа, электромагниттік күштің пайда болуынан тұрады. Бұл күш өткізгіштігі әртүрлі бөлшектерді сұйықтықтан сұйықтықтан итереді. Сондықтан бөлшектерді бөлу тығыздық пен өткізгіштік бойынша бір мезгілде жүзеге асырылады. Процесс тиімді болуы үшін сұйықтықтың өткізгіштігі көмірдің өткізгіштігінен жоғары болуы керек. NaOH, NaCl және т.б ерітінділері қолданылады.</w:t>
      </w:r>
    </w:p>
    <w:bookmarkEnd w:id="2132"/>
    <w:bookmarkStart w:name="z2349" w:id="2133"/>
    <w:p>
      <w:pPr>
        <w:spacing w:after="0"/>
        <w:ind w:left="0"/>
        <w:jc w:val="both"/>
      </w:pPr>
      <w:r>
        <w:rPr>
          <w:rFonts w:ascii="Times New Roman"/>
          <w:b w:val="false"/>
          <w:i w:val="false"/>
          <w:color w:val="000000"/>
          <w:sz w:val="28"/>
        </w:rPr>
        <w:t>
      Магнитогидростатикалық (МГД) сепарация байытуға ұқсас, бірақ ондағы бөлуші орта электролит емес, ферромагниттік сұйықтық болып табылады. Сыртқы өріспен әрекеттесу кезінде онда сұйықтықтың бүкіл көлемі бойынша тұрақты және электромагниттің қоздыру орамасындағы ток күшімен реттелетін оның тығыздығына байланысты қалқымалы күш пайда болады. Ферросұйықтық ретінде ферромагнетиктің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4 </w:t>
      </w:r>
      <w:r>
        <w:rPr>
          <w:rFonts w:ascii="Times New Roman"/>
          <w:b w:val="false"/>
          <w:i w:val="false"/>
          <w:color w:val="000000"/>
          <w:sz w:val="28"/>
        </w:rPr>
        <w:t>сулы немесе керосинді коллоидты ерітіндісін қолданылуына болады.</w:t>
      </w:r>
    </w:p>
    <w:bookmarkEnd w:id="2133"/>
    <w:bookmarkStart w:name="z2350" w:id="2134"/>
    <w:p>
      <w:pPr>
        <w:spacing w:after="0"/>
        <w:ind w:left="0"/>
        <w:jc w:val="both"/>
      </w:pPr>
      <w:r>
        <w:rPr>
          <w:rFonts w:ascii="Times New Roman"/>
          <w:b w:val="false"/>
          <w:i w:val="false"/>
          <w:color w:val="000000"/>
          <w:sz w:val="28"/>
        </w:rPr>
        <w:t>
      Көмір шламын байыту үшін селективті коагуляция және флокуляция қолданылады. Ол компоненттердің коллоидты-химиялық қасиеттерінің айырмашылығына негізделген. Бұл әдіс бұрыннан белгілі, бірақ соңғы жылдары қорғаныш коллоидтар класына жататын бірқатар жоғары молекулалы қосылыстарды синтездеу және өнеркәсіптік өндіру нәтижесінде дамыды. Осы қосылыстардың көмегімен балшық бөлшектері суспензияда болатындай жағдай жасалады, ал көмір бөлшектері шөгеді (селективті коагуляция) немесе флоккулалар түзеді, содан кейін олар жойылады (селективті флокуляция). Селкомбинациясын, көмір шламын селективті флокуляциялау үшін - латекс сияқты полективті коагуляция үшін полиакриламид сияқты әртүрлі полимерлердің имерлерді пайдалану перспективалы. РФ "Распадская" кокстелетін көмірді өңдеу бойынша Ресейдегі ең қуатты зауыт болып табылады. Зауыттың қуаттылығы жылына 15 миллион тоннаны құрайды. Зауыт үш секциядан тұрады: бірінші және екінші секциялар 2005 жылдың қарашасында, үшінші секция 2008 жылдың тамызында пайдалануға берілді. [54].</w:t>
      </w:r>
    </w:p>
    <w:bookmarkEnd w:id="2134"/>
    <w:bookmarkStart w:name="z2351" w:id="2135"/>
    <w:p>
      <w:pPr>
        <w:spacing w:after="0"/>
        <w:ind w:left="0"/>
        <w:jc w:val="both"/>
      </w:pPr>
      <w:r>
        <w:rPr>
          <w:rFonts w:ascii="Times New Roman"/>
          <w:b w:val="false"/>
          <w:i w:val="false"/>
          <w:color w:val="000000"/>
          <w:sz w:val="28"/>
        </w:rPr>
        <w:t>
      Каскадты-адгезиялық байыту көбікті, майлы, вакуумды, қабыршақты флотацияның ерекшеліктерін біріктіреді және көмір дайындайтын зауыттардың, сондай-ақ басқа өнеркәсіптік кәсіпорындардың ағынды суларын тазарту үшін қолданылуы мүмкін.</w:t>
      </w:r>
    </w:p>
    <w:bookmarkEnd w:id="2135"/>
    <w:bookmarkStart w:name="z2352" w:id="2136"/>
    <w:p>
      <w:pPr>
        <w:spacing w:after="0"/>
        <w:ind w:left="0"/>
        <w:jc w:val="both"/>
      </w:pPr>
      <w:r>
        <w:rPr>
          <w:rFonts w:ascii="Times New Roman"/>
          <w:b w:val="false"/>
          <w:i w:val="false"/>
          <w:color w:val="000000"/>
          <w:sz w:val="28"/>
        </w:rPr>
        <w:t>
      Қол жеткізілген экологиялық пайда</w:t>
      </w:r>
    </w:p>
    <w:bookmarkEnd w:id="2136"/>
    <w:bookmarkStart w:name="z2353" w:id="2137"/>
    <w:p>
      <w:pPr>
        <w:spacing w:after="0"/>
        <w:ind w:left="0"/>
        <w:jc w:val="both"/>
      </w:pPr>
      <w:r>
        <w:rPr>
          <w:rFonts w:ascii="Times New Roman"/>
          <w:b w:val="false"/>
          <w:i w:val="false"/>
          <w:color w:val="000000"/>
          <w:sz w:val="28"/>
        </w:rPr>
        <w:t>
      Череповецкое металлургия комбинатының көмір байыту фабрикасының айналмалы су шламдарын каскадты-адгезиялық байытудың тәжірибелік-өнеркәсіптік сынақтары 3,6 % күл және 3 – 5 % ылғалдылық концентратымен 6 – 8 мм түйіршіктер түрінде алуға мүмкіндік берді, қалдықтардың күлі 69 – 70 % құрады [55].</w:t>
      </w:r>
    </w:p>
    <w:bookmarkEnd w:id="2137"/>
    <w:bookmarkStart w:name="z2354" w:id="2138"/>
    <w:p>
      <w:pPr>
        <w:spacing w:after="0"/>
        <w:ind w:left="0"/>
        <w:jc w:val="both"/>
      </w:pPr>
      <w:r>
        <w:rPr>
          <w:rFonts w:ascii="Times New Roman"/>
          <w:b w:val="false"/>
          <w:i w:val="false"/>
          <w:color w:val="000000"/>
          <w:sz w:val="28"/>
        </w:rPr>
        <w:t>
      Экологиялық көрсеткіштер және пайдалану деректері</w:t>
      </w:r>
    </w:p>
    <w:bookmarkEnd w:id="2138"/>
    <w:bookmarkStart w:name="z2355" w:id="2139"/>
    <w:p>
      <w:pPr>
        <w:spacing w:after="0"/>
        <w:ind w:left="0"/>
        <w:jc w:val="both"/>
      </w:pPr>
      <w:r>
        <w:rPr>
          <w:rFonts w:ascii="Times New Roman"/>
          <w:b w:val="false"/>
          <w:i w:val="false"/>
          <w:color w:val="000000"/>
          <w:sz w:val="28"/>
        </w:rPr>
        <w:t>
      Майлы агломерацияны пайдаланған кезде 100 мкм-ден аз бөлшектерді бөлу кезінде жоғары селективтілікке, байытылған көмірдің күлінің кең диапазонына, целлюлоза тығыздығы 600 г/л-ге дейін процесті жүргізу мүмкіндігіне, көмір-май түйіршіктері пайда болған кезде суды майменесыстыру арқылы концентратты қосымша сусыздандыруға, көмірдің органикалық бөлігінің көмір концентратына іс жүзінде толық өндіруге (90 %-дан астам) қол жеткізіледі, бұл соңғы өнімнің күлінің төмендеуін және оның калориялық құндылығын арттыруды қамтамасыз етеді.</w:t>
      </w:r>
    </w:p>
    <w:bookmarkEnd w:id="2139"/>
    <w:bookmarkStart w:name="z2356" w:id="2140"/>
    <w:p>
      <w:pPr>
        <w:spacing w:after="0"/>
        <w:ind w:left="0"/>
        <w:jc w:val="both"/>
      </w:pPr>
      <w:r>
        <w:rPr>
          <w:rFonts w:ascii="Times New Roman"/>
          <w:b w:val="false"/>
          <w:i w:val="false"/>
          <w:color w:val="000000"/>
          <w:sz w:val="28"/>
        </w:rPr>
        <w:t>
      Кросс-медиа әсерлері</w:t>
      </w:r>
    </w:p>
    <w:bookmarkEnd w:id="2140"/>
    <w:bookmarkStart w:name="z2357" w:id="2141"/>
    <w:p>
      <w:pPr>
        <w:spacing w:after="0"/>
        <w:ind w:left="0"/>
        <w:jc w:val="both"/>
      </w:pPr>
      <w:r>
        <w:rPr>
          <w:rFonts w:ascii="Times New Roman"/>
          <w:b w:val="false"/>
          <w:i w:val="false"/>
          <w:color w:val="000000"/>
          <w:sz w:val="28"/>
        </w:rPr>
        <w:t>
      Май селекциясын өндіріске кеңінен енгізуді тежейтін негізгі кемшілік-ірі агрегаттарды алу қажеттілігіне байланысты май агентінің жоғары шығыны, осылайша жинақталған өнім мен минералданған суспензия електе бөлінген кезде ұсақ көмір агрегаттарымен жерасты өнімі бітеліп қалмайды. Энергетикалық көмірді өндіру және өңдеу кезінде одан әрі пайдаланудан көмір шламдары алынып тасталады, олар шламды су түрінде сыртқы тұндырғыштарға төгіледі. Нәтижесінде көмірдің құнды органикалық компонентінің көп мөлшері жоғалады, қоршаған ортаның ластануы орын алады.</w:t>
      </w:r>
    </w:p>
    <w:bookmarkEnd w:id="2141"/>
    <w:bookmarkStart w:name="z2358" w:id="2142"/>
    <w:p>
      <w:pPr>
        <w:spacing w:after="0"/>
        <w:ind w:left="0"/>
        <w:jc w:val="both"/>
      </w:pPr>
      <w:r>
        <w:rPr>
          <w:rFonts w:ascii="Times New Roman"/>
          <w:b w:val="false"/>
          <w:i w:val="false"/>
          <w:color w:val="000000"/>
          <w:sz w:val="28"/>
        </w:rPr>
        <w:t>
      Қолданылуына қатысты техникалық пайым</w:t>
      </w:r>
    </w:p>
    <w:bookmarkEnd w:id="2142"/>
    <w:bookmarkStart w:name="z2359" w:id="2143"/>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2143"/>
    <w:bookmarkStart w:name="z2360" w:id="2144"/>
    <w:p>
      <w:pPr>
        <w:spacing w:after="0"/>
        <w:ind w:left="0"/>
        <w:jc w:val="both"/>
      </w:pPr>
      <w:r>
        <w:rPr>
          <w:rFonts w:ascii="Times New Roman"/>
          <w:b w:val="false"/>
          <w:i w:val="false"/>
          <w:color w:val="000000"/>
          <w:sz w:val="28"/>
        </w:rPr>
        <w:t>
      Экономика</w:t>
      </w:r>
    </w:p>
    <w:bookmarkEnd w:id="2144"/>
    <w:bookmarkStart w:name="z2361" w:id="2145"/>
    <w:p>
      <w:pPr>
        <w:spacing w:after="0"/>
        <w:ind w:left="0"/>
        <w:jc w:val="both"/>
      </w:pPr>
      <w:r>
        <w:rPr>
          <w:rFonts w:ascii="Times New Roman"/>
          <w:b w:val="false"/>
          <w:i w:val="false"/>
          <w:color w:val="000000"/>
          <w:sz w:val="28"/>
        </w:rPr>
        <w:t>
      Пайдалы қазбаларды электрмен өңдеу үнемділігімен және процестің жоғары тиімділігімен сипатталады, сондықтан ол барған сайын кеңінен қолданыла бастады.</w:t>
      </w:r>
    </w:p>
    <w:bookmarkEnd w:id="2145"/>
    <w:bookmarkStart w:name="z2362" w:id="2146"/>
    <w:p>
      <w:pPr>
        <w:spacing w:after="0"/>
        <w:ind w:left="0"/>
        <w:jc w:val="both"/>
      </w:pPr>
      <w:r>
        <w:rPr>
          <w:rFonts w:ascii="Times New Roman"/>
          <w:b w:val="false"/>
          <w:i w:val="false"/>
          <w:color w:val="000000"/>
          <w:sz w:val="28"/>
        </w:rPr>
        <w:t>
      Термиялық көмір шламын байыту кезінде мұнай агломерациясын пайдалану концентратты сусыздандыру үшін аз шығынмен жоғары калориялы отынды алуға мүмкіндік береді.</w:t>
      </w:r>
    </w:p>
    <w:bookmarkEnd w:id="2146"/>
    <w:bookmarkStart w:name="z2363" w:id="2147"/>
    <w:p>
      <w:pPr>
        <w:spacing w:after="0"/>
        <w:ind w:left="0"/>
        <w:jc w:val="both"/>
      </w:pPr>
      <w:r>
        <w:rPr>
          <w:rFonts w:ascii="Times New Roman"/>
          <w:b w:val="false"/>
          <w:i w:val="false"/>
          <w:color w:val="000000"/>
          <w:sz w:val="28"/>
        </w:rPr>
        <w:t>
      Ендірудің қозғаушы күші</w:t>
      </w:r>
    </w:p>
    <w:bookmarkEnd w:id="2147"/>
    <w:bookmarkStart w:name="z2364" w:id="2148"/>
    <w:p>
      <w:pPr>
        <w:spacing w:after="0"/>
        <w:ind w:left="0"/>
        <w:jc w:val="both"/>
      </w:pPr>
      <w:r>
        <w:rPr>
          <w:rFonts w:ascii="Times New Roman"/>
          <w:b w:val="false"/>
          <w:i w:val="false"/>
          <w:color w:val="000000"/>
          <w:sz w:val="28"/>
        </w:rPr>
        <w:t>
      Қазақстан Республикасының экологиялық заңнамасының талаптары.</w:t>
      </w:r>
    </w:p>
    <w:bookmarkEnd w:id="2148"/>
    <w:bookmarkStart w:name="z2365" w:id="2149"/>
    <w:p>
      <w:pPr>
        <w:spacing w:after="0"/>
        <w:ind w:left="0"/>
        <w:jc w:val="left"/>
      </w:pPr>
      <w:r>
        <w:rPr>
          <w:rFonts w:ascii="Times New Roman"/>
          <w:b/>
          <w:i w:val="false"/>
          <w:color w:val="000000"/>
        </w:rPr>
        <w:t xml:space="preserve"> 5.2.3. Ашық карьерлерде және шахталарда бұрғылау және жару жұмыстары кезінде шығарындыларды азайтуға және (немесе) болғызбауға бағытталған ЕҚТ</w:t>
      </w:r>
    </w:p>
    <w:bookmarkEnd w:id="2149"/>
    <w:bookmarkStart w:name="z2366" w:id="2150"/>
    <w:p>
      <w:pPr>
        <w:spacing w:after="0"/>
        <w:ind w:left="0"/>
        <w:jc w:val="left"/>
      </w:pPr>
      <w:r>
        <w:rPr>
          <w:rFonts w:ascii="Times New Roman"/>
          <w:b/>
          <w:i w:val="false"/>
          <w:color w:val="000000"/>
        </w:rPr>
        <w:t xml:space="preserve"> 5.2.3.1. Жоғары дәлдіктегі бұрғылау параметрлерін бақылау жүйесін пайдалана отырып, бұрғылау қондырғыларын нақты уақыт режимінде орналастыру</w:t>
      </w:r>
    </w:p>
    <w:bookmarkEnd w:id="2150"/>
    <w:bookmarkStart w:name="z2367" w:id="2151"/>
    <w:p>
      <w:pPr>
        <w:spacing w:after="0"/>
        <w:ind w:left="0"/>
        <w:jc w:val="both"/>
      </w:pPr>
      <w:r>
        <w:rPr>
          <w:rFonts w:ascii="Times New Roman"/>
          <w:b w:val="false"/>
          <w:i w:val="false"/>
          <w:color w:val="000000"/>
          <w:sz w:val="28"/>
        </w:rPr>
        <w:t>
      Техникалық сипаттама</w:t>
      </w:r>
    </w:p>
    <w:bookmarkEnd w:id="2151"/>
    <w:bookmarkStart w:name="z2368" w:id="2152"/>
    <w:p>
      <w:pPr>
        <w:spacing w:after="0"/>
        <w:ind w:left="0"/>
        <w:jc w:val="both"/>
      </w:pPr>
      <w:r>
        <w:rPr>
          <w:rFonts w:ascii="Times New Roman"/>
          <w:b w:val="false"/>
          <w:i w:val="false"/>
          <w:color w:val="000000"/>
          <w:sz w:val="28"/>
        </w:rPr>
        <w:t>
      Бұрғылау жұмыстарының кешені мыналарды қамтиды: тау жыныстарының сипаттамаларын ескере отырып, бұрғылау-жару жұмыстарының оңтайлы параметрлерін есептеу және жобалау; бұрғылау станоктарын орналастыру; Ұңғымаларды бұрғылау. Жарылғыш Ұңғымаларды бұрғылау жақын шетелде өндірілетін станоктармен де, Atlas Copco: DML; DM –45 импорттық өндірісінің жоғары технологиялық бұрғылау станоктарымен де жүзеге асырылады.</w:t>
      </w:r>
    </w:p>
    <w:bookmarkEnd w:id="2152"/>
    <w:bookmarkStart w:name="z2369" w:id="2153"/>
    <w:p>
      <w:pPr>
        <w:spacing w:after="0"/>
        <w:ind w:left="0"/>
        <w:jc w:val="both"/>
      </w:pPr>
      <w:r>
        <w:rPr>
          <w:rFonts w:ascii="Times New Roman"/>
          <w:b w:val="false"/>
          <w:i w:val="false"/>
          <w:color w:val="000000"/>
          <w:sz w:val="28"/>
        </w:rPr>
        <w:t>
      Атмосфераға тозаң шығару қаупін жоюдың нақты жолдарының бірі-бұрғылау машиналарын дәл басқару және орналастыру жүйелерін пайдалану. Қазіргі уақытта жарылғыш ұңғымалардың орналасу дәлдігін жақсарту және жарылғыш заттарды тиімдірек пайдалану үшін карьердегі бұрғылау станоктарының спутниктік (GPS/Глонасс) орналасуын қолдану белгілі. Бұрғылаудың ағымдағы тереңдігі, бұрғылау жылдамдығы, гидрожүйедегі қысым туралы ақпаратты пайдалана отырып, спутниктік позициялау жүйелері ұңғымалардың әртүрлі нүктелерінде тау массивін бұрғылаудың энергия сыйымдылығы туралы ақпарат алуға мүмкіндік береді. Бұрғылау станогының борттық компьютері қажетті ақпаратты диспетчерлік орталықтан радиоарна арқылы алады. Спутниктік позициялау жүйесі арқылы жекелеген ұңғымалардан бұрғылаудың энергия сыйымдылығы туралы ақпарат өңделеді және ұңғымаларға жарылғыш заттарды есептеу және салу кезінде жұмысты жеңілдету үшін бұрғылау қиындықтарының жалпы үш өлшемді картасына жинақталады. Мұндай картада бұрғылаудың қиындығы әртүрлі түстермен көрсетіледі, нақты бірліктермен өлшенбейді, бірақ салыстырмалы энергия көрсеткішін көрсетеді.</w:t>
      </w:r>
    </w:p>
    <w:bookmarkEnd w:id="2153"/>
    <w:bookmarkStart w:name="z2370" w:id="2154"/>
    <w:p>
      <w:pPr>
        <w:spacing w:after="0"/>
        <w:ind w:left="0"/>
        <w:jc w:val="both"/>
      </w:pPr>
      <w:r>
        <w:rPr>
          <w:rFonts w:ascii="Times New Roman"/>
          <w:b w:val="false"/>
          <w:i w:val="false"/>
          <w:color w:val="000000"/>
          <w:sz w:val="28"/>
        </w:rPr>
        <w:t>
      Бұрғылаудан кейін ұңғымалардың нақты координаталары нақты уақыт режимінде оларды ұңғымалардағы зарядтардың параметрлерін есептеуде және олардың коммутация схемаларын жобалауда одан әрі пайдалану үшін тау-кен жоспарлау және жарылыс модельдеу жүйелеріне беріледі. [56]</w:t>
      </w:r>
    </w:p>
    <w:bookmarkEnd w:id="2154"/>
    <w:bookmarkStart w:name="z2371" w:id="2155"/>
    <w:p>
      <w:pPr>
        <w:spacing w:after="0"/>
        <w:ind w:left="0"/>
        <w:jc w:val="both"/>
      </w:pPr>
      <w:r>
        <w:rPr>
          <w:rFonts w:ascii="Times New Roman"/>
          <w:b w:val="false"/>
          <w:i w:val="false"/>
          <w:color w:val="000000"/>
          <w:sz w:val="28"/>
        </w:rPr>
        <w:t>
      Қол жеткізілген экологиялық пайда</w:t>
      </w:r>
    </w:p>
    <w:bookmarkEnd w:id="2155"/>
    <w:bookmarkStart w:name="z2372" w:id="2156"/>
    <w:p>
      <w:pPr>
        <w:spacing w:after="0"/>
        <w:ind w:left="0"/>
        <w:jc w:val="both"/>
      </w:pPr>
      <w:r>
        <w:rPr>
          <w:rFonts w:ascii="Times New Roman"/>
          <w:b w:val="false"/>
          <w:i w:val="false"/>
          <w:color w:val="000000"/>
          <w:sz w:val="28"/>
        </w:rPr>
        <w:t>
      Бұрғылау қондырғыларының жұмысын дәл анықтау және бақылау жүйелерін пайдалану, сайып келгенде, мыналарды қамтамасыз етеді:</w:t>
      </w:r>
    </w:p>
    <w:bookmarkEnd w:id="2156"/>
    <w:bookmarkStart w:name="z2373" w:id="2157"/>
    <w:p>
      <w:pPr>
        <w:spacing w:after="0"/>
        <w:ind w:left="0"/>
        <w:jc w:val="both"/>
      </w:pPr>
      <w:r>
        <w:rPr>
          <w:rFonts w:ascii="Times New Roman"/>
          <w:b w:val="false"/>
          <w:i w:val="false"/>
          <w:color w:val="000000"/>
          <w:sz w:val="28"/>
        </w:rPr>
        <w:t>
      атмосфераға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азот оксиді, азот диоксиді NO</w:t>
      </w:r>
      <w:r>
        <w:rPr>
          <w:rFonts w:ascii="Times New Roman"/>
          <w:b w:val="false"/>
          <w:i w:val="false"/>
          <w:color w:val="000000"/>
          <w:vertAlign w:val="subscript"/>
        </w:rPr>
        <w:t>2</w:t>
      </w:r>
      <w:r>
        <w:rPr>
          <w:rFonts w:ascii="Times New Roman"/>
          <w:b w:val="false"/>
          <w:i w:val="false"/>
          <w:color w:val="000000"/>
          <w:sz w:val="28"/>
        </w:rPr>
        <w:t xml:space="preserve"> және бейорганикалық тозаң, соныңның ішіндеқоршаған орта үшін оның қауіпсіздігі шығарындыларын азайту;</w:t>
      </w:r>
    </w:p>
    <w:bookmarkEnd w:id="2157"/>
    <w:bookmarkStart w:name="z2374" w:id="2158"/>
    <w:p>
      <w:pPr>
        <w:spacing w:after="0"/>
        <w:ind w:left="0"/>
        <w:jc w:val="both"/>
      </w:pPr>
      <w:r>
        <w:rPr>
          <w:rFonts w:ascii="Times New Roman"/>
          <w:b w:val="false"/>
          <w:i w:val="false"/>
          <w:color w:val="000000"/>
          <w:sz w:val="28"/>
        </w:rPr>
        <w:t>
      кезекті ұңғыманы бұрғылау орнына станокты тезірек орнату және ұңғымалар арасында өту уақытын қысқарту, қайта бұрғылау ұңғымаларының санын азайту есебінен ЖЗ, дизель отыны мен бұрғылау құралының артық шығынын азайту; кесу бойынша бұрғылаудың жобалық көлемін орындау үшін бұрғылау станоктарының паркін қысқарту;</w:t>
      </w:r>
    </w:p>
    <w:bookmarkEnd w:id="2158"/>
    <w:bookmarkStart w:name="z2375" w:id="2159"/>
    <w:p>
      <w:pPr>
        <w:spacing w:after="0"/>
        <w:ind w:left="0"/>
        <w:jc w:val="both"/>
      </w:pPr>
      <w:r>
        <w:rPr>
          <w:rFonts w:ascii="Times New Roman"/>
          <w:b w:val="false"/>
          <w:i w:val="false"/>
          <w:color w:val="000000"/>
          <w:sz w:val="28"/>
        </w:rPr>
        <w:t xml:space="preserve">
      бұрғылаудың 1 метріне қашаулар мен штангалардың шығынын азайту есебінен қалдықтардың түзілу көлемін азайту. </w:t>
      </w:r>
    </w:p>
    <w:bookmarkEnd w:id="2159"/>
    <w:bookmarkStart w:name="z2376" w:id="2160"/>
    <w:p>
      <w:pPr>
        <w:spacing w:after="0"/>
        <w:ind w:left="0"/>
        <w:jc w:val="both"/>
      </w:pPr>
      <w:r>
        <w:rPr>
          <w:rFonts w:ascii="Times New Roman"/>
          <w:b w:val="false"/>
          <w:i w:val="false"/>
          <w:color w:val="000000"/>
          <w:sz w:val="28"/>
        </w:rPr>
        <w:t>
      Экологиялық көрсеткіштер және пайдалану деректері</w:t>
      </w:r>
    </w:p>
    <w:bookmarkEnd w:id="2160"/>
    <w:bookmarkStart w:name="z2377" w:id="2161"/>
    <w:p>
      <w:pPr>
        <w:spacing w:after="0"/>
        <w:ind w:left="0"/>
        <w:jc w:val="both"/>
      </w:pPr>
      <w:r>
        <w:rPr>
          <w:rFonts w:ascii="Times New Roman"/>
          <w:b w:val="false"/>
          <w:i w:val="false"/>
          <w:color w:val="000000"/>
          <w:sz w:val="28"/>
        </w:rPr>
        <w:t>
      Ұңғымаларды бұрғылау жарылған тау-кен массасын дайындаудың бастапқы кезеңі болып табылатындығын ескере отырып, бұрғылау жұмыстарын тиімді басқара отырып, нәтижесінде мынадай нәтижелерге қол жеткізіледі-жаппай жарылыс кезіндегі қауіпсіздік; тиеу–тасымалдау жабдығының өнімділігіне одан әрі әсер ететін тау массасының алынған гранулометриялық құрамында көрсетілген дайындалған тау массасының сапасы; қоршаған ортаға теріс әсерді азайту</w:t>
      </w:r>
    </w:p>
    <w:bookmarkEnd w:id="2161"/>
    <w:bookmarkStart w:name="z2378" w:id="2162"/>
    <w:p>
      <w:pPr>
        <w:spacing w:after="0"/>
        <w:ind w:left="0"/>
        <w:jc w:val="both"/>
      </w:pPr>
      <w:r>
        <w:rPr>
          <w:rFonts w:ascii="Times New Roman"/>
          <w:b w:val="false"/>
          <w:i w:val="false"/>
          <w:color w:val="000000"/>
          <w:sz w:val="28"/>
        </w:rPr>
        <w:t>
      Бұл жүйе мыналардан тұрады:</w:t>
      </w:r>
    </w:p>
    <w:bookmarkEnd w:id="2162"/>
    <w:bookmarkStart w:name="z2379" w:id="2163"/>
    <w:p>
      <w:pPr>
        <w:spacing w:after="0"/>
        <w:ind w:left="0"/>
        <w:jc w:val="both"/>
      </w:pPr>
      <w:r>
        <w:rPr>
          <w:rFonts w:ascii="Times New Roman"/>
          <w:b w:val="false"/>
          <w:i w:val="false"/>
          <w:color w:val="000000"/>
          <w:sz w:val="28"/>
        </w:rPr>
        <w:t>
      бұрғылау қондырғысының кабинасында орнатылған интеллектуалды панель, ол бұрғылау жұмыстарына арналған жобаны көрсетуге қызмет етеді (5.15-сурет);</w:t>
      </w:r>
    </w:p>
    <w:bookmarkEnd w:id="2163"/>
    <w:bookmarkStart w:name="z2380" w:id="2164"/>
    <w:p>
      <w:pPr>
        <w:spacing w:after="0"/>
        <w:ind w:left="0"/>
        <w:jc w:val="both"/>
      </w:pPr>
      <w:r>
        <w:rPr>
          <w:rFonts w:ascii="Times New Roman"/>
          <w:b w:val="false"/>
          <w:i w:val="false"/>
          <w:color w:val="000000"/>
          <w:sz w:val="28"/>
        </w:rPr>
        <w:t>
      навигациялық қабылдау аппаратурасы;</w:t>
      </w:r>
    </w:p>
    <w:bookmarkEnd w:id="2164"/>
    <w:bookmarkStart w:name="z2381" w:id="2165"/>
    <w:p>
      <w:pPr>
        <w:spacing w:after="0"/>
        <w:ind w:left="0"/>
        <w:jc w:val="both"/>
      </w:pPr>
      <w:r>
        <w:rPr>
          <w:rFonts w:ascii="Times New Roman"/>
          <w:b w:val="false"/>
          <w:i w:val="false"/>
          <w:color w:val="000000"/>
          <w:sz w:val="28"/>
        </w:rPr>
        <w:t>
      осьтік қысым датчиктері;</w:t>
      </w:r>
    </w:p>
    <w:bookmarkEnd w:id="2165"/>
    <w:bookmarkStart w:name="z2382" w:id="2166"/>
    <w:p>
      <w:pPr>
        <w:spacing w:after="0"/>
        <w:ind w:left="0"/>
        <w:jc w:val="both"/>
      </w:pPr>
      <w:r>
        <w:rPr>
          <w:rFonts w:ascii="Times New Roman"/>
          <w:b w:val="false"/>
          <w:i w:val="false"/>
          <w:color w:val="000000"/>
          <w:sz w:val="28"/>
        </w:rPr>
        <w:t>
      айналу жылдамдығын анықтауға арналған сенсор;</w:t>
      </w:r>
    </w:p>
    <w:bookmarkEnd w:id="2166"/>
    <w:bookmarkStart w:name="z2383" w:id="2167"/>
    <w:p>
      <w:pPr>
        <w:spacing w:after="0"/>
        <w:ind w:left="0"/>
        <w:jc w:val="both"/>
      </w:pPr>
      <w:r>
        <w:rPr>
          <w:rFonts w:ascii="Times New Roman"/>
          <w:b w:val="false"/>
          <w:i w:val="false"/>
          <w:color w:val="000000"/>
          <w:sz w:val="28"/>
        </w:rPr>
        <w:t>
      ұңғыманың көлбеу бұрышын анықтауға арналған датчиктер;</w:t>
      </w:r>
    </w:p>
    <w:bookmarkEnd w:id="2167"/>
    <w:bookmarkStart w:name="z2384" w:id="2168"/>
    <w:p>
      <w:pPr>
        <w:spacing w:after="0"/>
        <w:ind w:left="0"/>
        <w:jc w:val="both"/>
      </w:pPr>
      <w:r>
        <w:rPr>
          <w:rFonts w:ascii="Times New Roman"/>
          <w:b w:val="false"/>
          <w:i w:val="false"/>
          <w:color w:val="000000"/>
          <w:sz w:val="28"/>
        </w:rPr>
        <w:t>
      бұрғылау тереңдігін анықтауға арналған датчиктердің жинақтары;</w:t>
      </w:r>
    </w:p>
    <w:bookmarkEnd w:id="2168"/>
    <w:bookmarkStart w:name="z2385" w:id="2169"/>
    <w:p>
      <w:pPr>
        <w:spacing w:after="0"/>
        <w:ind w:left="0"/>
        <w:jc w:val="both"/>
      </w:pPr>
      <w:r>
        <w:rPr>
          <w:rFonts w:ascii="Times New Roman"/>
          <w:b w:val="false"/>
          <w:i w:val="false"/>
          <w:color w:val="000000"/>
          <w:sz w:val="28"/>
        </w:rPr>
        <w:t>
      бұрғылау визуализациясына арналған бағдарламалық жасақтама.</w:t>
      </w:r>
    </w:p>
    <w:bookmarkEnd w:id="2169"/>
    <w:bookmarkStart w:name="z2386" w:id="2170"/>
    <w:p>
      <w:pPr>
        <w:spacing w:after="0"/>
        <w:ind w:left="0"/>
        <w:jc w:val="both"/>
      </w:pPr>
      <w:r>
        <w:rPr>
          <w:rFonts w:ascii="Times New Roman"/>
          <w:b w:val="false"/>
          <w:i w:val="false"/>
          <w:color w:val="000000"/>
          <w:sz w:val="28"/>
        </w:rPr>
        <w:t xml:space="preserve">
      </w:t>
      </w:r>
    </w:p>
    <w:bookmarkEnd w:id="2170"/>
    <w:p>
      <w:pPr>
        <w:spacing w:after="0"/>
        <w:ind w:left="0"/>
        <w:jc w:val="both"/>
      </w:pPr>
      <w:r>
        <w:drawing>
          <wp:inline distT="0" distB="0" distL="0" distR="0">
            <wp:extent cx="4584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847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7" w:id="2171"/>
    <w:p>
      <w:pPr>
        <w:spacing w:after="0"/>
        <w:ind w:left="0"/>
        <w:jc w:val="both"/>
      </w:pPr>
      <w:r>
        <w:rPr>
          <w:rFonts w:ascii="Times New Roman"/>
          <w:b w:val="false"/>
          <w:i w:val="false"/>
          <w:color w:val="000000"/>
          <w:sz w:val="28"/>
        </w:rPr>
        <w:t>
      5.15-сурет. Кабинаға орнатылған жабдық бұрғылау қондырғысы және бағдарлама интерфейсі</w:t>
      </w:r>
    </w:p>
    <w:bookmarkEnd w:id="2171"/>
    <w:bookmarkStart w:name="z2388" w:id="2172"/>
    <w:p>
      <w:pPr>
        <w:spacing w:after="0"/>
        <w:ind w:left="0"/>
        <w:jc w:val="both"/>
      </w:pPr>
      <w:r>
        <w:rPr>
          <w:rFonts w:ascii="Times New Roman"/>
          <w:b w:val="false"/>
          <w:i w:val="false"/>
          <w:color w:val="000000"/>
          <w:sz w:val="28"/>
        </w:rPr>
        <w:t>
      Орнатылған жоғары дәлдіктегі позициялау жүйесі бұрғылау станогының машинисіне жобалық ұңғыманың орналасқан жерін (қателік шегі 10 см-ге дейін) дәл анықтауға, бұрғылау жұмыстарына арналған жобаға толық сәйкес бұрғылауға мүмкіндік береді. Ұңғымалар сағаларының нақты координаттарын, ұңғымалардың көлбеу бұрышын, сондай-ақ ұңғымалардың жобалық Горизонт деңгейіндегі орнын анықтау мүмкіндігін назарға ала отырып, бұрғылау-жару жұмыстары жөніндегі инженер үш өлшемді модельдеу режимінде табан бойынша нақты кедергі сызығын, ұңғымалар арасындағы ең аз қашықтықты табанның табаны бойынша айқындайды, осыған байланысты жарылғыш заттың заряд массасын есептеу шарттарға сүйене отырып жүргізіледі: жобалық шешімдерді қатаң сақтау; жарылыс жұмыстарын қауіпсіз жүргізу (жыныс бөліктерінің ұшуын азайту және т. б.); массивті сапалы ұсақтау; қоршаған ортаға зиянды әсерді азайту.</w:t>
      </w:r>
    </w:p>
    <w:bookmarkEnd w:id="2172"/>
    <w:bookmarkStart w:name="z2389" w:id="21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73"/>
    <w:bookmarkStart w:name="z2390" w:id="2174"/>
    <w:p>
      <w:pPr>
        <w:spacing w:after="0"/>
        <w:ind w:left="0"/>
        <w:jc w:val="both"/>
      </w:pPr>
      <w:r>
        <w:rPr>
          <w:rFonts w:ascii="Times New Roman"/>
          <w:b w:val="false"/>
          <w:i w:val="false"/>
          <w:color w:val="000000"/>
          <w:sz w:val="28"/>
        </w:rPr>
        <w:t>
      Күрделі шығындар. Қосымша энергия ресурстарының қажеттілігі.</w:t>
      </w:r>
    </w:p>
    <w:bookmarkEnd w:id="2174"/>
    <w:bookmarkStart w:name="z2391" w:id="217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175"/>
    <w:bookmarkStart w:name="z2392" w:id="2176"/>
    <w:p>
      <w:pPr>
        <w:spacing w:after="0"/>
        <w:ind w:left="0"/>
        <w:jc w:val="both"/>
      </w:pPr>
      <w:r>
        <w:rPr>
          <w:rFonts w:ascii="Times New Roman"/>
          <w:b w:val="false"/>
          <w:i w:val="false"/>
          <w:color w:val="000000"/>
          <w:sz w:val="28"/>
        </w:rPr>
        <w:t>
      Ұсынылған әдістер (конструктивті және техникалық шешімдер) жалпыға бірдей қолданылады және оларды жеке де, біріктіріп те қолданылуына болады.</w:t>
      </w:r>
    </w:p>
    <w:bookmarkEnd w:id="2176"/>
    <w:bookmarkStart w:name="z2393" w:id="21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7"/>
    <w:bookmarkStart w:name="z2394" w:id="2178"/>
    <w:p>
      <w:pPr>
        <w:spacing w:after="0"/>
        <w:ind w:left="0"/>
        <w:jc w:val="both"/>
      </w:pPr>
      <w:r>
        <w:rPr>
          <w:rFonts w:ascii="Times New Roman"/>
          <w:b w:val="false"/>
          <w:i w:val="false"/>
          <w:color w:val="000000"/>
          <w:sz w:val="28"/>
        </w:rPr>
        <w:t>
      Қазіргі уақытта негізінен өндірістік компанияларға арналған карьерлер мен бұрғылау станоктарын дәл орналастыру және басқару жүйелері бар: Modular Mining Systems, Inc. (АҚШ) компаниясының ProVision® Drill, Blast Maker (Қырғызстан) компаниясының КОБУС®, Wenco Mining Systems (Канада) компаниясының mineAPS® Drill.</w:t>
      </w:r>
    </w:p>
    <w:bookmarkEnd w:id="2178"/>
    <w:bookmarkStart w:name="z2395" w:id="2179"/>
    <w:p>
      <w:pPr>
        <w:spacing w:after="0"/>
        <w:ind w:left="0"/>
        <w:jc w:val="both"/>
      </w:pPr>
      <w:r>
        <w:rPr>
          <w:rFonts w:ascii="Times New Roman"/>
          <w:b w:val="false"/>
          <w:i w:val="false"/>
          <w:color w:val="000000"/>
          <w:sz w:val="28"/>
        </w:rPr>
        <w:t>
      Спутниктік навигация технологияларына негізделген тау-кен көлік кешенін басқарудың автоматтандырылған жүйелерін кеңінен қолдану олардың жоғары тиімділігіне байланысты, жабдықтың өнімділігін 15-25 % арттыру арқылы қол жеткізіледі, ал инвестицияларды қайтару мерзімі бірнеше айдан бір жарым жылға дейін.</w:t>
      </w:r>
    </w:p>
    <w:bookmarkEnd w:id="2179"/>
    <w:bookmarkStart w:name="z2396" w:id="2180"/>
    <w:p>
      <w:pPr>
        <w:spacing w:after="0"/>
        <w:ind w:left="0"/>
        <w:jc w:val="both"/>
      </w:pPr>
      <w:r>
        <w:rPr>
          <w:rFonts w:ascii="Times New Roman"/>
          <w:b w:val="false"/>
          <w:i w:val="false"/>
          <w:color w:val="000000"/>
          <w:sz w:val="28"/>
        </w:rPr>
        <w:t>
      Blast Maker® бағдарламалық-техникалық кешені "СКЭК" АҚ, "АЛРОСА" АК, "Полиметалл УК" АҚ, "Северсталь" ЖАҚ және т.б. кәсіпорындарында табысты жұмыс істейді.</w:t>
      </w:r>
    </w:p>
    <w:bookmarkEnd w:id="2180"/>
    <w:bookmarkStart w:name="z2397" w:id="2181"/>
    <w:p>
      <w:pPr>
        <w:spacing w:after="0"/>
        <w:ind w:left="0"/>
        <w:jc w:val="both"/>
      </w:pPr>
      <w:r>
        <w:rPr>
          <w:rFonts w:ascii="Times New Roman"/>
          <w:b w:val="false"/>
          <w:i w:val="false"/>
          <w:color w:val="000000"/>
          <w:sz w:val="28"/>
        </w:rPr>
        <w:t>
      "Blast Maker" БТК енгізудің экономикалық әсері ұңғымаларды Ұңғымаларды ұңғымалауға және ұңғымаларды ұңғымалауға жұмсалатын шығыстарды 10 %-ға дейін қысқарту және тау-кен массасын ұсақтау сапасын жақсартуға байланысты тау-кен көлік жабдықтарының өнімділігін 8 %-ға дейін арттыру нәтижесінде үнемдеуден құралады.</w:t>
      </w:r>
    </w:p>
    <w:bookmarkEnd w:id="2181"/>
    <w:bookmarkStart w:name="z2398" w:id="2182"/>
    <w:p>
      <w:pPr>
        <w:spacing w:after="0"/>
        <w:ind w:left="0"/>
        <w:jc w:val="both"/>
      </w:pPr>
      <w:r>
        <w:rPr>
          <w:rFonts w:ascii="Times New Roman"/>
          <w:b w:val="false"/>
          <w:i w:val="false"/>
          <w:color w:val="000000"/>
          <w:sz w:val="28"/>
        </w:rPr>
        <w:t>
      Мәселен, "СКЭК" АҚ-ның "Тугнуйский қимасында" экономикалық әсер 3 жыл ішінде 510 миллион рубльді құрады. КОБУС ® борттық есептеу кешенін сәтті пайдалану, мысалы, ұңғымаларды қазу бойынша бірнеше әлемдік рекордтардың "Тугнуйский кенішінде" 2011 – 2017 жж. дәйекті орнатылуына ықпал етті. [57], [58]</w:t>
      </w:r>
    </w:p>
    <w:bookmarkEnd w:id="2182"/>
    <w:bookmarkStart w:name="z2399" w:id="2183"/>
    <w:p>
      <w:pPr>
        <w:spacing w:after="0"/>
        <w:ind w:left="0"/>
        <w:jc w:val="both"/>
      </w:pPr>
      <w:r>
        <w:rPr>
          <w:rFonts w:ascii="Times New Roman"/>
          <w:b w:val="false"/>
          <w:i w:val="false"/>
          <w:color w:val="000000"/>
          <w:sz w:val="28"/>
        </w:rPr>
        <w:t>
      Modular Mining Systems, Inc компаниясының әлемдік тәжірибесі бұрғылау станоктарының паркін дәл позициялау және басқару жүйелерімен жарақтандыру бойынша заманауи компьютерлік жүйелерді пайдаланумен және жарылыстарды имитациялық модельдеумен ұштастыра отырып, бұрғылау-жару жұмыстарының экономикалық тиімділігін едәуір арттырады және ЕДБ-ға қаржы шығындарының деңгейін 15 %-ға төмендетеді. Габариттердің шығымдылығын 0,2 – 0,4 %-ға азайтады, тау-кен массасының меншікті шығымдылығын ұңғыманың 1 п.м.-ден арттырады.</w:t>
      </w:r>
    </w:p>
    <w:bookmarkEnd w:id="2183"/>
    <w:bookmarkStart w:name="z2400" w:id="218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184"/>
    <w:bookmarkStart w:name="z2401" w:id="2185"/>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185"/>
    <w:bookmarkStart w:name="z2402" w:id="2186"/>
    <w:p>
      <w:pPr>
        <w:spacing w:after="0"/>
        <w:ind w:left="0"/>
        <w:jc w:val="both"/>
      </w:pPr>
      <w:r>
        <w:rPr>
          <w:rFonts w:ascii="Times New Roman"/>
          <w:b w:val="false"/>
          <w:i w:val="false"/>
          <w:color w:val="000000"/>
          <w:sz w:val="28"/>
        </w:rPr>
        <w:t>
      Бұрғылау қондырғысын пайдаланудың өнімділігі мен тиімділігін арттыру, бұрғылау және бұрғылау процестерін оңтайландыру, материалдық ресурстарды үнемдеу.</w:t>
      </w:r>
    </w:p>
    <w:bookmarkEnd w:id="2186"/>
    <w:bookmarkStart w:name="z2403" w:id="2187"/>
    <w:p>
      <w:pPr>
        <w:spacing w:after="0"/>
        <w:ind w:left="0"/>
        <w:jc w:val="left"/>
      </w:pPr>
      <w:r>
        <w:rPr>
          <w:rFonts w:ascii="Times New Roman"/>
          <w:b/>
          <w:i w:val="false"/>
          <w:color w:val="000000"/>
        </w:rPr>
        <w:t xml:space="preserve"> 5.2.3.2. Техникалық суды және тозаңды байланыстыру үшін әртүрлі белсенді агенттерді қолдану арқылы тозаң түзілуін азайту әдістерін енгізу</w:t>
      </w:r>
    </w:p>
    <w:bookmarkEnd w:id="2187"/>
    <w:bookmarkStart w:name="z2404" w:id="2188"/>
    <w:p>
      <w:pPr>
        <w:spacing w:after="0"/>
        <w:ind w:left="0"/>
        <w:jc w:val="both"/>
      </w:pPr>
      <w:r>
        <w:rPr>
          <w:rFonts w:ascii="Times New Roman"/>
          <w:b w:val="false"/>
          <w:i w:val="false"/>
          <w:color w:val="000000"/>
          <w:sz w:val="28"/>
        </w:rPr>
        <w:t>
      Техникалық сипаттама</w:t>
      </w:r>
    </w:p>
    <w:bookmarkEnd w:id="2188"/>
    <w:bookmarkStart w:name="z2405" w:id="2189"/>
    <w:p>
      <w:pPr>
        <w:spacing w:after="0"/>
        <w:ind w:left="0"/>
        <w:jc w:val="both"/>
      </w:pPr>
      <w:r>
        <w:rPr>
          <w:rFonts w:ascii="Times New Roman"/>
          <w:b w:val="false"/>
          <w:i w:val="false"/>
          <w:color w:val="000000"/>
          <w:sz w:val="28"/>
        </w:rPr>
        <w:t>
      Механикалық бұрғылау станоктарының жұмысы кезінде тозаңмен күресудің кең таралған әдістері: дымқыл әдіс-ауа-су қоспасымен тозаңды басу; ауа–эмульсиялық қоспалармен (беттік белсенді заттар) тозаңды басу және құрғақ әдіс – құрғақ тозаңды ұстау. Жұмыс жағдайларына және қолданылатын жабдыққа байланысты бұл әдістерді әртүрлі нұсқаларда қолданылуына болады. Бірақ осы бөлімде сипатталған тозаңды азайтудың жалпы принциптері әртүрлі бұрғылау қондырғыларын пайдалануды қоса алғанда, барлық кесу бұрғылау жағдайларына қолданылады.</w:t>
      </w:r>
    </w:p>
    <w:bookmarkEnd w:id="2189"/>
    <w:bookmarkStart w:name="z2406" w:id="2190"/>
    <w:p>
      <w:pPr>
        <w:spacing w:after="0"/>
        <w:ind w:left="0"/>
        <w:jc w:val="both"/>
      </w:pPr>
      <w:r>
        <w:rPr>
          <w:rFonts w:ascii="Times New Roman"/>
          <w:b w:val="false"/>
          <w:i w:val="false"/>
          <w:color w:val="000000"/>
          <w:sz w:val="28"/>
        </w:rPr>
        <w:t>
      Шар тәрізді бұрғылау станоктарының жұмысы кезінде тозаң шығаруды азайтудың негізгі бағыты қазіргі уақытта тозаңды басудың дымқыл әдістерін және тозаң ұстағыш қондырғыларды қолдану болып табылады, өйткені бұрғылау жұмыстарының технологиялық процесінде тозаңды басу кезінде суды пайдалану атмосфералық ауаның ластануын азайтудың ең тиімді және қолжетімді әдісі болып табылады.</w:t>
      </w:r>
    </w:p>
    <w:bookmarkEnd w:id="2190"/>
    <w:bookmarkStart w:name="z2407" w:id="2191"/>
    <w:p>
      <w:pPr>
        <w:spacing w:after="0"/>
        <w:ind w:left="0"/>
        <w:jc w:val="both"/>
      </w:pPr>
      <w:r>
        <w:rPr>
          <w:rFonts w:ascii="Times New Roman"/>
          <w:b w:val="false"/>
          <w:i w:val="false"/>
          <w:color w:val="000000"/>
          <w:sz w:val="28"/>
        </w:rPr>
        <w:t>
      Құрғақ бұрғылау кезінде тозаңның төмендеуі суды пайдаланбай жүреді. Тозаңды ұстау үшін ұңғыманың аузындағы бұрғылау қондырғысында орналасқан жабдық қолданылады. Мұндай жабдық әртүрлі климаттық жағдайларда жұмыс істей алады және төмен температурада тиімді. Тозаң жинайтын жабдықтың дизайны әртүрлі болуы мүмкін және ол бұрғылау қондырғысының көлеміне байланысты.</w:t>
      </w:r>
    </w:p>
    <w:bookmarkEnd w:id="2191"/>
    <w:bookmarkStart w:name="z2408" w:id="2192"/>
    <w:p>
      <w:pPr>
        <w:spacing w:after="0"/>
        <w:ind w:left="0"/>
        <w:jc w:val="both"/>
      </w:pPr>
      <w:r>
        <w:rPr>
          <w:rFonts w:ascii="Times New Roman"/>
          <w:b w:val="false"/>
          <w:i w:val="false"/>
          <w:color w:val="000000"/>
          <w:sz w:val="28"/>
        </w:rPr>
        <w:t>
      Экологиялық көрсеткіштер және пайдалану деректері</w:t>
      </w:r>
    </w:p>
    <w:bookmarkEnd w:id="2192"/>
    <w:bookmarkStart w:name="z2409" w:id="2193"/>
    <w:p>
      <w:pPr>
        <w:spacing w:after="0"/>
        <w:ind w:left="0"/>
        <w:jc w:val="both"/>
      </w:pPr>
      <w:r>
        <w:rPr>
          <w:rFonts w:ascii="Times New Roman"/>
          <w:b w:val="false"/>
          <w:i w:val="false"/>
          <w:color w:val="000000"/>
          <w:sz w:val="28"/>
        </w:rPr>
        <w:t>
      Ставкалардағы ауа-су қоспасы сығылған ауа ағынына су құйып, оны кішкене тамшыларға шашыратқанда пайда болады. Төменгі кеңістікте қоспа тозаң бөлшектерімен соқтығысатын тамшылардан алау жасайды (5.16-сурет). Құйынды түрлендіру тозаң бөлшектерінің су тамшыларымен соқтығысу ықтималдығын арттырады. Тозаңды сулау және коагуляциялау бұрғылау өнімдері құбырлы кеңістікте қозғалған кезде жалғасады. Сағадан шыққан шлам желдеткіш шығаратын ауа ағынымен шығарылады, ол станокта ұңғымадан 1,1 – 1,5 м қашықтықта орнатылады. Суға малынған бөлшектер ағыннан түсіп, ұңғыманың аузынан біршама қашықтықта жиектің бетіне орналасады. Судың берілуін бұрғылау қондырғысының операторы кабинадан бақылайды және судың оңтайлы шығынын анықтау үшін кейбір кабиналарға шығын өлшегіш орнатылады. Судың сулану қасиеттерін арттыру үшін судың беттік керілуін төмендететін, оның сулану қабілетін және дисперсиясын жақсартатын ББЗ-дың) қоспаларын қолданылуына болады. Өлшеулер көрсеткендей, бұл тозаң концентрациясын 96 % төмендетуге мүмкіндік береді.</w:t>
      </w:r>
    </w:p>
    <w:bookmarkEnd w:id="2193"/>
    <w:bookmarkStart w:name="z2410" w:id="2194"/>
    <w:p>
      <w:pPr>
        <w:spacing w:after="0"/>
        <w:ind w:left="0"/>
        <w:jc w:val="both"/>
      </w:pPr>
      <w:r>
        <w:rPr>
          <w:rFonts w:ascii="Times New Roman"/>
          <w:b w:val="false"/>
          <w:i w:val="false"/>
          <w:color w:val="000000"/>
          <w:sz w:val="28"/>
        </w:rPr>
        <w:t xml:space="preserve">
      </w:t>
      </w:r>
    </w:p>
    <w:bookmarkEnd w:id="2194"/>
    <w:p>
      <w:pPr>
        <w:spacing w:after="0"/>
        <w:ind w:left="0"/>
        <w:jc w:val="both"/>
      </w:pPr>
      <w:r>
        <w:drawing>
          <wp:inline distT="0" distB="0" distL="0" distR="0">
            <wp:extent cx="76327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327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11" w:id="2195"/>
    <w:p>
      <w:pPr>
        <w:spacing w:after="0"/>
        <w:ind w:left="0"/>
        <w:jc w:val="both"/>
      </w:pPr>
      <w:r>
        <w:rPr>
          <w:rFonts w:ascii="Times New Roman"/>
          <w:b w:val="false"/>
          <w:i w:val="false"/>
          <w:color w:val="000000"/>
          <w:sz w:val="28"/>
        </w:rPr>
        <w:t>
      5.16-сурет. Тозаңды басудың ылғалды әдісімен ауа-су қоспасының қозғалысы</w:t>
      </w:r>
    </w:p>
    <w:bookmarkEnd w:id="2195"/>
    <w:bookmarkStart w:name="z2412" w:id="2196"/>
    <w:p>
      <w:pPr>
        <w:spacing w:after="0"/>
        <w:ind w:left="0"/>
        <w:jc w:val="both"/>
      </w:pPr>
      <w:r>
        <w:rPr>
          <w:rFonts w:ascii="Times New Roman"/>
          <w:b w:val="false"/>
          <w:i w:val="false"/>
          <w:color w:val="000000"/>
          <w:sz w:val="28"/>
        </w:rPr>
        <w:t>
      Тозаңды тиімді азайту үшін оператор судың берілуін қадағалап отыруы керек. Бұл әдіспен су шығыны аз-әдетте 0,4÷7,6 л/мин, бірақ ол қашау түріне, тау–кен геологиялық жағдайларына және дауылды жыныстардың ылғалдылық деңгейіне байланысты. Мысалы, эксперименттік өлшеулер су ағынының 0,8 л/мин-ден 2,4 л / мин-ге дейін жоғарылауымен тозаңның айтарлықтай төмендеуі байқалатынын көрсетті. Бірақ өлшеу жүргізудің нақты жағдайында тұтыну 3,8 л/мин-ге жеткеннен кейін жаңа проблемалар туындады: қашаудың ұшы бітеліп, бұрғылау ұшын айналдыру қиынға соқты, себебі дымқыл сынған материал ұңғымадан үрлеу үшін тым ауыр болды және қашау мен ұңғыманың қабырғалары арасындағы кеңістікті бітеп тастады. Осылайша, тым көп сумен қамтамасыз ету қосымша проблемалар туғызады, мойынтіректердің тозуының жоғарылауына байланысты шарикті қашаудың беріктігі (50 % дейін) төмендейді. Жеткізілетін судың шығыны бұрғылау құралының түріне және бұзылатын материалдың қасиеттеріне байланысты.</w:t>
      </w:r>
    </w:p>
    <w:bookmarkEnd w:id="2196"/>
    <w:bookmarkStart w:name="z2413" w:id="2197"/>
    <w:p>
      <w:pPr>
        <w:spacing w:after="0"/>
        <w:ind w:left="0"/>
        <w:jc w:val="both"/>
      </w:pPr>
      <w:r>
        <w:rPr>
          <w:rFonts w:ascii="Times New Roman"/>
          <w:b w:val="false"/>
          <w:i w:val="false"/>
          <w:color w:val="000000"/>
          <w:sz w:val="28"/>
        </w:rPr>
        <w:t>
      Ылғалды бұрғылау әдісін өлшеу және бақылау нәтижелері бойынша оны қолдану бойынша мынадай ұсынымдар әзірленді:</w:t>
      </w:r>
    </w:p>
    <w:bookmarkEnd w:id="2197"/>
    <w:bookmarkStart w:name="z2414" w:id="2198"/>
    <w:p>
      <w:pPr>
        <w:spacing w:after="0"/>
        <w:ind w:left="0"/>
        <w:jc w:val="both"/>
      </w:pPr>
      <w:r>
        <w:rPr>
          <w:rFonts w:ascii="Times New Roman"/>
          <w:b w:val="false"/>
          <w:i w:val="false"/>
          <w:color w:val="000000"/>
          <w:sz w:val="28"/>
        </w:rPr>
        <w:t>
      1.      Максималды су ағынына жақындау үшін оператор көзбен байқалатын тозаң шығарындысы болмайынша су беруді біртіндеп арттыруы керек.</w:t>
      </w:r>
    </w:p>
    <w:bookmarkEnd w:id="2198"/>
    <w:bookmarkStart w:name="z2415" w:id="2199"/>
    <w:p>
      <w:pPr>
        <w:spacing w:after="0"/>
        <w:ind w:left="0"/>
        <w:jc w:val="both"/>
      </w:pPr>
      <w:r>
        <w:rPr>
          <w:rFonts w:ascii="Times New Roman"/>
          <w:b w:val="false"/>
          <w:i w:val="false"/>
          <w:color w:val="000000"/>
          <w:sz w:val="28"/>
        </w:rPr>
        <w:t>
      2.      Сумен қамтамасыз етудің жоғарылауы тозаңның айтарлықтай азаюына әкелмейді, бірақ, ең алдымен, пайдалану проблемаларын тудырады - қашау ұшының жылдам бұзылуы (трикон қашауын пайдаланған кезде), бұрғылау құралының мүмкін "кептелуі". Ал суды аз беру тозаңды басу тиімділігін төмендетеді.</w:t>
      </w:r>
    </w:p>
    <w:bookmarkEnd w:id="2199"/>
    <w:bookmarkStart w:name="z2416" w:id="2200"/>
    <w:p>
      <w:pPr>
        <w:spacing w:after="0"/>
        <w:ind w:left="0"/>
        <w:jc w:val="both"/>
      </w:pPr>
      <w:r>
        <w:rPr>
          <w:rFonts w:ascii="Times New Roman"/>
          <w:b w:val="false"/>
          <w:i w:val="false"/>
          <w:color w:val="000000"/>
          <w:sz w:val="28"/>
        </w:rPr>
        <w:t>
      3.      Су беруді бірте-бірте және уақытты кешіктірумен (ауа-су қоспасын ұңғыма сағасына көтеру үшін қажетті кезеңге) арттыру маңызды.</w:t>
      </w:r>
    </w:p>
    <w:bookmarkEnd w:id="2200"/>
    <w:bookmarkStart w:name="z2417" w:id="2201"/>
    <w:p>
      <w:pPr>
        <w:spacing w:after="0"/>
        <w:ind w:left="0"/>
        <w:jc w:val="both"/>
      </w:pPr>
      <w:r>
        <w:rPr>
          <w:rFonts w:ascii="Times New Roman"/>
          <w:b w:val="false"/>
          <w:i w:val="false"/>
          <w:color w:val="000000"/>
          <w:sz w:val="28"/>
        </w:rPr>
        <w:t>
      4.      Бұрғылау кезінде оның берілуі тозаңды азайту үшін оңтайлы болуы үшін және қашау, бұрғылау штангасы және ұңғыма арасындағы кеңістіктің бітелуіне жол бермеу үшін судың ағынын үздіксіз бақылау керек.</w:t>
      </w:r>
    </w:p>
    <w:bookmarkEnd w:id="2201"/>
    <w:bookmarkStart w:name="z2418" w:id="2202"/>
    <w:p>
      <w:pPr>
        <w:spacing w:after="0"/>
        <w:ind w:left="0"/>
        <w:jc w:val="both"/>
      </w:pPr>
      <w:r>
        <w:rPr>
          <w:rFonts w:ascii="Times New Roman"/>
          <w:b w:val="false"/>
          <w:i w:val="false"/>
          <w:color w:val="000000"/>
          <w:sz w:val="28"/>
        </w:rPr>
        <w:t>
      5.      Қолданылатын суды сүзгіден өткізу керек, сонда судағы кір ылғалды тозаңды басатын жүйені бітеп тастамайды.</w:t>
      </w:r>
    </w:p>
    <w:bookmarkEnd w:id="2202"/>
    <w:bookmarkStart w:name="z2419" w:id="2203"/>
    <w:p>
      <w:pPr>
        <w:spacing w:after="0"/>
        <w:ind w:left="0"/>
        <w:jc w:val="both"/>
      </w:pPr>
      <w:r>
        <w:rPr>
          <w:rFonts w:ascii="Times New Roman"/>
          <w:b w:val="false"/>
          <w:i w:val="false"/>
          <w:color w:val="000000"/>
          <w:sz w:val="28"/>
        </w:rPr>
        <w:t>
      6.      Ауа температурасы 0 ° C-тан төмен болғанда, жүйені бұрғылау кезінде қыздыру керек, ал (ұзақ) үзілістер кезінде суды төгу керек. Көптеген бұрғылау қондырғыларында қозғалтқыш пен гидравликалық жүйеге жақын су ыдысының болуы жұмыс кезінде қатып қалуды болғызбау үшін жеткілікті - өте төмен ауа температурасын қоспағанда. Бұрғылау орындалмаған кезде суды төгу керек.</w:t>
      </w:r>
    </w:p>
    <w:bookmarkEnd w:id="2203"/>
    <w:bookmarkStart w:name="z2420" w:id="2204"/>
    <w:p>
      <w:pPr>
        <w:spacing w:after="0"/>
        <w:ind w:left="0"/>
        <w:jc w:val="both"/>
      </w:pPr>
      <w:r>
        <w:rPr>
          <w:rFonts w:ascii="Times New Roman"/>
          <w:b w:val="false"/>
          <w:i w:val="false"/>
          <w:color w:val="000000"/>
          <w:sz w:val="28"/>
        </w:rPr>
        <w:t>
      Шұңқырлар мен ұңғымаларды сумен шаю арқылы бұрғылау (дымқыл бұрғылау деп аталады) әзірге жерасты жағдайында бұрғылау кезінде тозаңды басудың негізгі құралы болып табылады. Ылғал тозаңды басу кезінде су ұңғымадан бұзылған жынысты кетіру үшін қолданылады. Бұрғылау кезінде шұңқырлар мен Ұңғымаларды жуу үшін екі әдіс қолданылады: осьтік және бүйірлік сумен жабдықтау. Отандық шахталарда негізінен осьтік әдіс қолданылады. Осьтік әдіс ОАР, Австралия, Канада және т. б. кеніштерінде кеңінен қолданылады. 5.17-суретте судың балға осі бойымен орналасқан арнайы су құбыры арқылы қалай жеткізілетіні, содан кейін бұрғылау штангасының арнасына түсетіні көрсетілген. Боракс басындағы тесік арқылы су шұңқырды жуып, ұңғыма арнасы арқылы ағып, бұзылған жынысты алып кетеді. Перфораторлардағы су қысымы балғамен жұмыс істеу үшін пайдаланылатын ауа қысымына тең немесе сығылған ауа қысымынан 0,5 - 1 ат төмен болуы керек. Бұрғылау кезінде судың шығыны тұрақты болуы керек және мыналарды құрауы керек: қолмен бұрғылау үшін кемінде 3 л/мин. Бұл әдістің тиімділігі бұрғылау түріне және ұңғымалардың орналасу схемасына байланысты 86 – 97 % құрайды. Зерттеулер сонымен қатар ұңғымаға су тамшыларынан тұман айдау және көбік айдау тозаң концентрациясын 91 %-дан 96 %-ға дейін төмендететінін көрсетті. Бірақ суды пайдаланатын дәстүрлі дымқыл бұрғылаумен салыстырғанда тозаң концентрациясының шамалы салыстырмалы төмендеуі бұл әдістерді пайдалану кезінде шығындардың өсуін өтемейді.</w:t>
      </w:r>
    </w:p>
    <w:bookmarkEnd w:id="2204"/>
    <w:bookmarkStart w:name="z2421" w:id="2205"/>
    <w:p>
      <w:pPr>
        <w:spacing w:after="0"/>
        <w:ind w:left="0"/>
        <w:jc w:val="both"/>
      </w:pPr>
      <w:r>
        <w:rPr>
          <w:rFonts w:ascii="Times New Roman"/>
          <w:b w:val="false"/>
          <w:i w:val="false"/>
          <w:color w:val="000000"/>
          <w:sz w:val="28"/>
        </w:rPr>
        <w:t xml:space="preserve">
      </w:t>
      </w:r>
    </w:p>
    <w:bookmarkEnd w:id="2205"/>
    <w:p>
      <w:pPr>
        <w:spacing w:after="0"/>
        <w:ind w:left="0"/>
        <w:jc w:val="both"/>
      </w:pPr>
      <w:r>
        <w:drawing>
          <wp:inline distT="0" distB="0" distL="0" distR="0">
            <wp:extent cx="6616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167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2" w:id="2206"/>
    <w:p>
      <w:pPr>
        <w:spacing w:after="0"/>
        <w:ind w:left="0"/>
        <w:jc w:val="both"/>
      </w:pPr>
      <w:r>
        <w:rPr>
          <w:rFonts w:ascii="Times New Roman"/>
          <w:b w:val="false"/>
          <w:i w:val="false"/>
          <w:color w:val="000000"/>
          <w:sz w:val="28"/>
        </w:rPr>
        <w:t>
      5.17-сурет. Ылғалды бұрғылау кезіндегі су қозғалысының схемасы қол перфораторлары бар ұңғымалар мен ұңғымалар</w:t>
      </w:r>
    </w:p>
    <w:bookmarkEnd w:id="2206"/>
    <w:bookmarkStart w:name="z2423" w:id="2207"/>
    <w:p>
      <w:pPr>
        <w:spacing w:after="0"/>
        <w:ind w:left="0"/>
        <w:jc w:val="both"/>
      </w:pPr>
      <w:r>
        <w:rPr>
          <w:rFonts w:ascii="Times New Roman"/>
          <w:b w:val="false"/>
          <w:i w:val="false"/>
          <w:color w:val="000000"/>
          <w:sz w:val="28"/>
        </w:rPr>
        <w:t>
      Құрғақ тозаңды ұстау әдетте бірнеше сатыда қарастырылады: ірі бұрғылау ұсақ-түйектерді; ірі түйірлі және ма      йда түйірлі тозаңды (10 мкм-ден аз) ұстау.</w:t>
      </w:r>
    </w:p>
    <w:bookmarkEnd w:id="2207"/>
    <w:bookmarkStart w:name="z2424" w:id="2208"/>
    <w:p>
      <w:pPr>
        <w:spacing w:after="0"/>
        <w:ind w:left="0"/>
        <w:jc w:val="both"/>
      </w:pPr>
      <w:r>
        <w:rPr>
          <w:rFonts w:ascii="Times New Roman"/>
          <w:b w:val="false"/>
          <w:i w:val="false"/>
          <w:color w:val="000000"/>
          <w:sz w:val="28"/>
        </w:rPr>
        <w:t>
      Шар тәрізді және соққы-айналмалы бұрғылау станоктарын пайдалану кезінде ұңғыманың аузынан (баспана) тозаңды ауаны сору жинағынан, тозаң ұстағыш аппараттардан, желдеткіштен және ауа өткізгіштер жүйесінен тұратын бірнеше ондаған бір, екі, үш және төрт сатылы тозаң ұстағыш қондырғылар әзірленді. Тазалаудың соңғы сатысында тозаңды ұстау принципі бойынша олар гравитациялық, инерциялық, сіңіргіш және кеуекті тозаң жинағыштары бар қондырғыларға бөлінеді. Тозаң жинағыштарға құрғақ және дымқыл тозаң жинағыштар кіруі мүмкін. 5.18-суретте әртүрлі диаметрлі Ұңғымаларды бұрғылау кезінде қолданылатын әдеттегі құрғақ тозаң жинау жүйесі көрсетілген. Ұңғыманы сығылған ауамен Үрлеу кезінде тозаң ауаға түседі (бұзылған жынысты кетіру үшін), ол қуыс бұрғылау құбырлары арқылы бұрғылау ойығына жеткізіледі.</w:t>
      </w:r>
    </w:p>
    <w:bookmarkEnd w:id="2208"/>
    <w:bookmarkStart w:name="z2425" w:id="2209"/>
    <w:p>
      <w:pPr>
        <w:spacing w:after="0"/>
        <w:ind w:left="0"/>
        <w:jc w:val="both"/>
      </w:pPr>
      <w:r>
        <w:rPr>
          <w:rFonts w:ascii="Times New Roman"/>
          <w:b w:val="false"/>
          <w:i w:val="false"/>
          <w:color w:val="000000"/>
          <w:sz w:val="28"/>
        </w:rPr>
        <w:t>
      Қалыпты жұмыс кезінде қираған жыныс пен тозаң баспанаға түседі, бұл бұрғылау құбырларының жынысқа кіру нүктесін жабады. Ал тозаңды ауа баспанадан шығарылып, сорылып, тозаң жинағышқа жіберіледі. Желдету жүйесіне желдеткіш және мата сүзгісі кіреді, онда тіндердің регенерациясы әдетте белгілі бір аралықта сығылған ауамен импульстік үрлеу арқылы жүзеге асырылады. Бұл жағдайда ұсталған тозаң тозаң жинағыш бункерге шығарылады. Дұрыс пайдаланылған жағдайда тозаңды азайту 95 %-ға дейін жетуі мүмкін.</w:t>
      </w:r>
    </w:p>
    <w:bookmarkEnd w:id="2209"/>
    <w:bookmarkStart w:name="z2426" w:id="2210"/>
    <w:p>
      <w:pPr>
        <w:spacing w:after="0"/>
        <w:ind w:left="0"/>
        <w:jc w:val="both"/>
      </w:pPr>
      <w:r>
        <w:rPr>
          <w:rFonts w:ascii="Times New Roman"/>
          <w:b w:val="false"/>
          <w:i w:val="false"/>
          <w:color w:val="000000"/>
          <w:sz w:val="28"/>
        </w:rPr>
        <w:t xml:space="preserve">
      </w:t>
      </w:r>
    </w:p>
    <w:bookmarkEnd w:id="2210"/>
    <w:p>
      <w:pPr>
        <w:spacing w:after="0"/>
        <w:ind w:left="0"/>
        <w:jc w:val="both"/>
      </w:pPr>
      <w:r>
        <w:drawing>
          <wp:inline distT="0" distB="0" distL="0" distR="0">
            <wp:extent cx="75819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819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7" w:id="2211"/>
    <w:p>
      <w:pPr>
        <w:spacing w:after="0"/>
        <w:ind w:left="0"/>
        <w:jc w:val="both"/>
      </w:pPr>
      <w:r>
        <w:rPr>
          <w:rFonts w:ascii="Times New Roman"/>
          <w:b w:val="false"/>
          <w:i w:val="false"/>
          <w:color w:val="000000"/>
          <w:sz w:val="28"/>
        </w:rPr>
        <w:t>
      5.18-сурет. Тозаң жинау қондырғысының схемасы</w:t>
      </w:r>
    </w:p>
    <w:bookmarkEnd w:id="2211"/>
    <w:bookmarkStart w:name="z2428" w:id="2212"/>
    <w:p>
      <w:pPr>
        <w:spacing w:after="0"/>
        <w:ind w:left="0"/>
        <w:jc w:val="both"/>
      </w:pPr>
      <w:r>
        <w:rPr>
          <w:rFonts w:ascii="Times New Roman"/>
          <w:b w:val="false"/>
          <w:i w:val="false"/>
          <w:color w:val="000000"/>
          <w:sz w:val="28"/>
        </w:rPr>
        <w:t>
      Тозаңның шығарылуын болғызбау үшін ауаны тұтынудың оңтайлы арақатынасын қамтамасыз ету қажет - желдету жүйесімен сорылатын және сығылған, жойылған жынысты жою үшін жеткізіледі. Әдетте, шығарылған ауаның ағынының берілген сығылған ауаға қатынасы 3:1-ге дейін. Бірақ сүзгілер қалыпты тозаң деңгейінде жұмыс істегенде, ең көп тараған қатынас 2:1 болып табылады. Тозаң концентрациясының ең көп төмендеуі ағын жылдамдығының қатынасын 2:1-ден 3:1-ге дейін арттыру арқылы алынатындығы, ал 4:1-ге дейін жоғарылағанда тозаң концентрациясы одан да төмен болатыны анықталды.</w:t>
      </w:r>
    </w:p>
    <w:bookmarkEnd w:id="2212"/>
    <w:bookmarkStart w:name="z2429" w:id="22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13"/>
    <w:bookmarkStart w:name="z2430" w:id="2214"/>
    <w:p>
      <w:pPr>
        <w:spacing w:after="0"/>
        <w:ind w:left="0"/>
        <w:jc w:val="both"/>
      </w:pPr>
      <w:r>
        <w:rPr>
          <w:rFonts w:ascii="Times New Roman"/>
          <w:b w:val="false"/>
          <w:i w:val="false"/>
          <w:color w:val="000000"/>
          <w:sz w:val="28"/>
        </w:rPr>
        <w:t>
      Ақпарат жоқ.</w:t>
      </w:r>
    </w:p>
    <w:bookmarkEnd w:id="2214"/>
    <w:bookmarkStart w:name="z2431" w:id="221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215"/>
    <w:bookmarkStart w:name="z2432" w:id="2216"/>
    <w:p>
      <w:pPr>
        <w:spacing w:after="0"/>
        <w:ind w:left="0"/>
        <w:jc w:val="both"/>
      </w:pPr>
      <w:r>
        <w:rPr>
          <w:rFonts w:ascii="Times New Roman"/>
          <w:b w:val="false"/>
          <w:i w:val="false"/>
          <w:color w:val="000000"/>
          <w:sz w:val="28"/>
        </w:rPr>
        <w:t>
      Жалпы қолданылады.</w:t>
      </w:r>
    </w:p>
    <w:bookmarkEnd w:id="2216"/>
    <w:bookmarkStart w:name="z2433" w:id="22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17"/>
    <w:bookmarkStart w:name="z2434" w:id="2218"/>
    <w:p>
      <w:pPr>
        <w:spacing w:after="0"/>
        <w:ind w:left="0"/>
        <w:jc w:val="both"/>
      </w:pPr>
      <w:r>
        <w:rPr>
          <w:rFonts w:ascii="Times New Roman"/>
          <w:b w:val="false"/>
          <w:i w:val="false"/>
          <w:color w:val="000000"/>
          <w:sz w:val="28"/>
        </w:rPr>
        <w:t>
      Мәлімет жоқ.</w:t>
      </w:r>
    </w:p>
    <w:bookmarkEnd w:id="2218"/>
    <w:bookmarkStart w:name="z2435" w:id="221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19"/>
    <w:bookmarkStart w:name="z2436" w:id="2220"/>
    <w:p>
      <w:pPr>
        <w:spacing w:after="0"/>
        <w:ind w:left="0"/>
        <w:jc w:val="both"/>
      </w:pPr>
      <w:r>
        <w:rPr>
          <w:rFonts w:ascii="Times New Roman"/>
          <w:b w:val="false"/>
          <w:i w:val="false"/>
          <w:color w:val="000000"/>
          <w:sz w:val="28"/>
        </w:rPr>
        <w:t>
      Қазақстан Республикасының экологиялық заңнамасының талаптары. Ашық және жерасты тау-кен жұмыстарын жүргізудің экономикалық тиімділігі.</w:t>
      </w:r>
    </w:p>
    <w:bookmarkEnd w:id="2220"/>
    <w:bookmarkStart w:name="z2437" w:id="2221"/>
    <w:p>
      <w:pPr>
        <w:spacing w:after="0"/>
        <w:ind w:left="0"/>
        <w:jc w:val="left"/>
      </w:pPr>
      <w:r>
        <w:rPr>
          <w:rFonts w:ascii="Times New Roman"/>
          <w:b/>
          <w:i w:val="false"/>
          <w:color w:val="000000"/>
        </w:rPr>
        <w:t xml:space="preserve"> 5.2.3.3. Бұрғылау жабдығын тиімді тозаңды басу және тозаңды жинау құралдарымен жабдықтау </w:t>
      </w:r>
    </w:p>
    <w:bookmarkEnd w:id="2221"/>
    <w:bookmarkStart w:name="z2438" w:id="2222"/>
    <w:p>
      <w:pPr>
        <w:spacing w:after="0"/>
        <w:ind w:left="0"/>
        <w:jc w:val="both"/>
      </w:pPr>
      <w:r>
        <w:rPr>
          <w:rFonts w:ascii="Times New Roman"/>
          <w:b w:val="false"/>
          <w:i w:val="false"/>
          <w:color w:val="000000"/>
          <w:sz w:val="28"/>
        </w:rPr>
        <w:t>
      Техникалық сипаттама</w:t>
      </w:r>
    </w:p>
    <w:bookmarkEnd w:id="2222"/>
    <w:bookmarkStart w:name="z2439" w:id="2223"/>
    <w:p>
      <w:pPr>
        <w:spacing w:after="0"/>
        <w:ind w:left="0"/>
        <w:jc w:val="both"/>
      </w:pPr>
      <w:r>
        <w:rPr>
          <w:rFonts w:ascii="Times New Roman"/>
          <w:b w:val="false"/>
          <w:i w:val="false"/>
          <w:color w:val="000000"/>
          <w:sz w:val="28"/>
        </w:rPr>
        <w:t>
      Үлкен және орташа өлшемді жерүсті ұңғымаларын шынжыр табанды бұрғылау қондырғыларымен бұрғылау кезінде баспанадағы ауа қозғалысына әсер ететін көлденең сөрелер арқылы ауаның тозаңдануын тиімді азайтуға болады. Мұндай сөрелерді пайдалану кез-келген үлкен бұрғылау қондырғысында тозаңды азайтуға мүмкіндік береді, онда баспананың минималды мөлшері кемінде 1,2-ден 1,2 м-ге дейін болады. Ені 15 см сөрелер қоршаудың периметрі бойынша баспанаға орнатылады. Олар бұрғылау қондырғысы жұмыс істеп тұрған кезде баспанадан тозаңның шығуын азайтуға арналған.</w:t>
      </w:r>
    </w:p>
    <w:bookmarkEnd w:id="2223"/>
    <w:bookmarkStart w:name="z2440" w:id="2224"/>
    <w:p>
      <w:pPr>
        <w:spacing w:after="0"/>
        <w:ind w:left="0"/>
        <w:jc w:val="both"/>
      </w:pPr>
      <w:r>
        <w:rPr>
          <w:rFonts w:ascii="Times New Roman"/>
          <w:b w:val="false"/>
          <w:i w:val="false"/>
          <w:color w:val="000000"/>
          <w:sz w:val="28"/>
        </w:rPr>
        <w:t>
      Қол жеткізілген экологиялық пайда</w:t>
      </w:r>
    </w:p>
    <w:bookmarkEnd w:id="2224"/>
    <w:bookmarkStart w:name="z2441" w:id="2225"/>
    <w:p>
      <w:pPr>
        <w:spacing w:after="0"/>
        <w:ind w:left="0"/>
        <w:jc w:val="both"/>
      </w:pPr>
      <w:r>
        <w:rPr>
          <w:rFonts w:ascii="Times New Roman"/>
          <w:b w:val="false"/>
          <w:i w:val="false"/>
          <w:color w:val="000000"/>
          <w:sz w:val="28"/>
        </w:rPr>
        <w:t>
      Бұрғылау жабдығын тиімді тозаңды басу және тозаңды жинау құралдарымен жабдықтау атмосфераға бейорганикалық тозаңның, оның ішінде қоршаған орта үшін ең қауіпті болып табылатын ұсақ дисперсті тозаңның шығарындыларын азайтуға мүмкіндік береді.</w:t>
      </w:r>
    </w:p>
    <w:bookmarkEnd w:id="2225"/>
    <w:bookmarkStart w:name="z2442" w:id="2226"/>
    <w:p>
      <w:pPr>
        <w:spacing w:after="0"/>
        <w:ind w:left="0"/>
        <w:jc w:val="both"/>
      </w:pPr>
      <w:r>
        <w:rPr>
          <w:rFonts w:ascii="Times New Roman"/>
          <w:b w:val="false"/>
          <w:i w:val="false"/>
          <w:color w:val="000000"/>
          <w:sz w:val="28"/>
        </w:rPr>
        <w:t>
      Экологиялық көрсеткіштер және пайдалану деректері</w:t>
      </w:r>
    </w:p>
    <w:bookmarkEnd w:id="2226"/>
    <w:bookmarkStart w:name="z2443" w:id="2227"/>
    <w:p>
      <w:pPr>
        <w:spacing w:after="0"/>
        <w:ind w:left="0"/>
        <w:jc w:val="both"/>
      </w:pPr>
      <w:r>
        <w:rPr>
          <w:rFonts w:ascii="Times New Roman"/>
          <w:b w:val="false"/>
          <w:i w:val="false"/>
          <w:color w:val="000000"/>
          <w:sz w:val="28"/>
        </w:rPr>
        <w:t>
      Кәдімгі қоршауды бұрғылау және пайдалану кезінде ауа сол жақта 5.19- суретте көрсетілгендей қозғалады және ол үрлеу ауасының қозғалысымен және сорғыштың әсерімен анықталады. Үрлеу ауасы ұңғыма саңылауынан қоршаудың ортаңғы бөлігі арқылы (сөре деңгейінде) қозғалады (жоғары), бұрғылау құбыры бойымен бұрғылау платформасының төменгі бетіне қарай қозғалыс бағытын сақтайды. Коандаәсері арқылы бұрғылау платформасының төменгі бетіне жақын(ағынды сұйықтық немесе газ ағындары олар кездескен бетке "жабысып" қалады). Ластанған ауа ағыны ұңғымадан шығады, бұрғылау платформасының алаңына дейін көтеріледі, бұрғылау платформасының алаңының төменгі жағында желдеткішпен екі жаққа бөлінеді және оның шеттеріне жеткенде қоршау қабырғалары бойымен төмен қарай жылжиды. Бұл қозғалыстың барлығы үлкен жылдамдықпен жүреді. Шатырдың бетімен жанасатын жерде баспанадан тозаңды шығару онымен ауа ағыны соқтығысқан кезде және одан кейін қоршау мен жер арасындағы саңылау арқылы баспанадан шыққан кезде пайда болады.</w:t>
      </w:r>
    </w:p>
    <w:bookmarkEnd w:id="2227"/>
    <w:bookmarkStart w:name="z2444" w:id="2228"/>
    <w:p>
      <w:pPr>
        <w:spacing w:after="0"/>
        <w:ind w:left="0"/>
        <w:jc w:val="both"/>
      </w:pPr>
      <w:r>
        <w:rPr>
          <w:rFonts w:ascii="Times New Roman"/>
          <w:b w:val="false"/>
          <w:i w:val="false"/>
          <w:color w:val="000000"/>
          <w:sz w:val="28"/>
        </w:rPr>
        <w:t xml:space="preserve">
      </w:t>
      </w:r>
    </w:p>
    <w:bookmarkEnd w:id="2228"/>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5" w:id="2229"/>
    <w:p>
      <w:pPr>
        <w:spacing w:after="0"/>
        <w:ind w:left="0"/>
        <w:jc w:val="both"/>
      </w:pPr>
      <w:r>
        <w:rPr>
          <w:rFonts w:ascii="Times New Roman"/>
          <w:b w:val="false"/>
          <w:i w:val="false"/>
          <w:color w:val="000000"/>
          <w:sz w:val="28"/>
        </w:rPr>
        <w:t>
      5.19-сурет. Сөрелерді пайдалану кезінде панаханадағы ауа-тозаң қоспасының қозғалысының үлгісі</w:t>
      </w:r>
    </w:p>
    <w:bookmarkEnd w:id="2229"/>
    <w:bookmarkStart w:name="z2446" w:id="2230"/>
    <w:p>
      <w:pPr>
        <w:spacing w:after="0"/>
        <w:ind w:left="0"/>
        <w:jc w:val="both"/>
      </w:pPr>
      <w:r>
        <w:rPr>
          <w:rFonts w:ascii="Times New Roman"/>
          <w:b w:val="false"/>
          <w:i w:val="false"/>
          <w:color w:val="000000"/>
          <w:sz w:val="28"/>
        </w:rPr>
        <w:t>
      Қоршаудың периметрі бойынша орнатылған ені 15 см сөре ауа қозғалысының сипатын бұзады (жоғарыда сипатталған). Ол ауа ағынын баспананың ортасына қарай бағыттайды, осылайша ластанған ауа ағыны жер бетіне соқтығыспайды (5.20-сурет, оң жақта). Ластанған ауаның қозғалыс бағытының мұндай өзгеруі оның баспана астынан сыртқа ағып кетуін азайтады.</w:t>
      </w:r>
    </w:p>
    <w:bookmarkEnd w:id="2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0" cy="1930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20900" cy="1600200"/>
                          </a:xfrm>
                          <a:prstGeom prst="rect">
                            <a:avLst/>
                          </a:prstGeom>
                        </pic:spPr>
                      </pic:pic>
                    </a:graphicData>
                  </a:graphic>
                </wp:inline>
              </w:drawing>
            </w:r>
          </w:p>
          <w:p>
            <w:pPr>
              <w:spacing w:after="20"/>
              <w:ind w:left="20"/>
              <w:jc w:val="both"/>
            </w:pPr>
          </w:p>
          <w:p>
            <w:pPr>
              <w:spacing w:after="20"/>
              <w:ind w:left="20"/>
              <w:jc w:val="both"/>
            </w:pPr>
          </w:p>
        </w:tc>
      </w:tr>
    </w:tbl>
    <w:bookmarkStart w:name="z2447" w:id="2231"/>
    <w:p>
      <w:pPr>
        <w:spacing w:after="0"/>
        <w:ind w:left="0"/>
        <w:jc w:val="both"/>
      </w:pPr>
      <w:r>
        <w:rPr>
          <w:rFonts w:ascii="Times New Roman"/>
          <w:b w:val="false"/>
          <w:i w:val="false"/>
          <w:color w:val="000000"/>
          <w:sz w:val="28"/>
        </w:rPr>
        <w:t>
      5.20-сурет. Корпустағы тозаңды ағытатын сөрелер</w:t>
      </w:r>
    </w:p>
    <w:bookmarkEnd w:id="2231"/>
    <w:bookmarkStart w:name="z2448" w:id="2232"/>
    <w:p>
      <w:pPr>
        <w:spacing w:after="0"/>
        <w:ind w:left="0"/>
        <w:jc w:val="both"/>
      </w:pPr>
      <w:r>
        <w:rPr>
          <w:rFonts w:ascii="Times New Roman"/>
          <w:b w:val="false"/>
          <w:i w:val="false"/>
          <w:color w:val="000000"/>
          <w:sz w:val="28"/>
        </w:rPr>
        <w:t>
      5.20-суретте сынақ кезінде бұрғылау қондырғысына орнатылған сөрелер көрсетілген. Сөрелер ені 15 см конвейер таспасының жолақтарынан жасалған және 5 см металл бұрыштарға бекітілген. бұл бұрыштар оның периметрі бойынша баспана қоршауына бекітілген. Ішкі кеңістікті толығымен тығыздау үшін ішкі кеңістікке сырттан кіру үшін тесікті жабатын есік (резеңке бөлігі) қосылды (есік көрсетілмеген). Сөрелер қоршаудың жоғарғы жағы мен жер беті арасында шамамен ортасына (тігінен) орнатылды. Бұрғылау қондырғысы жұмыс істеп тұрған кезде өндірістік жағдайдағы өлшеулер көрсеткендей, бұл әдісті қолданған кезде тозаң концентрациясы 66 – 81 %-ға азаяды.</w:t>
      </w:r>
    </w:p>
    <w:bookmarkEnd w:id="2232"/>
    <w:bookmarkStart w:name="z2449" w:id="22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33"/>
    <w:bookmarkStart w:name="z2450" w:id="2234"/>
    <w:p>
      <w:pPr>
        <w:spacing w:after="0"/>
        <w:ind w:left="0"/>
        <w:jc w:val="both"/>
      </w:pPr>
      <w:r>
        <w:rPr>
          <w:rFonts w:ascii="Times New Roman"/>
          <w:b w:val="false"/>
          <w:i w:val="false"/>
          <w:color w:val="000000"/>
          <w:sz w:val="28"/>
        </w:rPr>
        <w:t>
      Қалған тозаңды (тозаң жинағыштан) түсіру жабдықтың жалпы тозаң құрамының 40 % дейін береді.</w:t>
      </w:r>
    </w:p>
    <w:bookmarkEnd w:id="2234"/>
    <w:bookmarkStart w:name="z2451" w:id="223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235"/>
    <w:bookmarkStart w:name="z2452" w:id="2236"/>
    <w:p>
      <w:pPr>
        <w:spacing w:after="0"/>
        <w:ind w:left="0"/>
        <w:jc w:val="both"/>
      </w:pPr>
      <w:r>
        <w:rPr>
          <w:rFonts w:ascii="Times New Roman"/>
          <w:b w:val="false"/>
          <w:i w:val="false"/>
          <w:color w:val="000000"/>
          <w:sz w:val="28"/>
        </w:rPr>
        <w:t>
      Жалпы қолданылады.</w:t>
      </w:r>
    </w:p>
    <w:bookmarkEnd w:id="2236"/>
    <w:bookmarkStart w:name="z2453" w:id="22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7"/>
    <w:bookmarkStart w:name="z2454" w:id="2238"/>
    <w:p>
      <w:pPr>
        <w:spacing w:after="0"/>
        <w:ind w:left="0"/>
        <w:jc w:val="both"/>
      </w:pPr>
      <w:r>
        <w:rPr>
          <w:rFonts w:ascii="Times New Roman"/>
          <w:b w:val="false"/>
          <w:i w:val="false"/>
          <w:color w:val="000000"/>
          <w:sz w:val="28"/>
        </w:rPr>
        <w:t>
      Қоршау сөрелерін жасау және орнату үшін еңбек шығындары.</w:t>
      </w:r>
    </w:p>
    <w:bookmarkEnd w:id="2238"/>
    <w:bookmarkStart w:name="z2455" w:id="223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39"/>
    <w:bookmarkStart w:name="z2456" w:id="2240"/>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240"/>
    <w:bookmarkStart w:name="z2457" w:id="2241"/>
    <w:p>
      <w:pPr>
        <w:spacing w:after="0"/>
        <w:ind w:left="0"/>
        <w:jc w:val="left"/>
      </w:pPr>
      <w:r>
        <w:rPr>
          <w:rFonts w:ascii="Times New Roman"/>
          <w:b/>
          <w:i w:val="false"/>
          <w:color w:val="000000"/>
        </w:rPr>
        <w:t xml:space="preserve"> 5.2.3.4. Технологиялық, ұйымдастырушылық және инженерлік іс-шаралар есебінен жарылыс жұмыстары кезінде тозаң мен газдың шығуын азайту </w:t>
      </w:r>
    </w:p>
    <w:bookmarkEnd w:id="2241"/>
    <w:bookmarkStart w:name="z2458" w:id="2242"/>
    <w:p>
      <w:pPr>
        <w:spacing w:after="0"/>
        <w:ind w:left="0"/>
        <w:jc w:val="both"/>
      </w:pPr>
      <w:r>
        <w:rPr>
          <w:rFonts w:ascii="Times New Roman"/>
          <w:b w:val="false"/>
          <w:i w:val="false"/>
          <w:color w:val="000000"/>
          <w:sz w:val="28"/>
        </w:rPr>
        <w:t>
      Сипаттама</w:t>
      </w:r>
    </w:p>
    <w:bookmarkEnd w:id="2242"/>
    <w:bookmarkStart w:name="z2459" w:id="2243"/>
    <w:p>
      <w:pPr>
        <w:spacing w:after="0"/>
        <w:ind w:left="0"/>
        <w:jc w:val="both"/>
      </w:pPr>
      <w:r>
        <w:rPr>
          <w:rFonts w:ascii="Times New Roman"/>
          <w:b w:val="false"/>
          <w:i w:val="false"/>
          <w:color w:val="000000"/>
          <w:sz w:val="28"/>
        </w:rPr>
        <w:t>
      Жарылыс жұмыстары кезінде шығарындыларды болғызбау үшін әдістер, әдістер немесе олардың комбинациясы.</w:t>
      </w:r>
    </w:p>
    <w:bookmarkEnd w:id="2243"/>
    <w:bookmarkStart w:name="z2460" w:id="2244"/>
    <w:p>
      <w:pPr>
        <w:spacing w:after="0"/>
        <w:ind w:left="0"/>
        <w:jc w:val="both"/>
      </w:pPr>
      <w:r>
        <w:rPr>
          <w:rFonts w:ascii="Times New Roman"/>
          <w:b w:val="false"/>
          <w:i w:val="false"/>
          <w:color w:val="000000"/>
          <w:sz w:val="28"/>
        </w:rPr>
        <w:t>
      Шахтадағы жаппай жарылыс атмосфераға тозаң мен газдың көп мөлшерін шығарудың қуатты мерзімді көзі болып табылады. Атмосфераға зиянды қоспалар тозаң және газ бұлттары түрінде таралады. Зиянды газдардың бір бөлігі (шамамен үштен бірі) жарылған тау-кен массасында қалады, содан кейін атмосфераға таралады, жарылысқан блоктың аумағын және оған жақын аумақтарды ластайды. Бөлінген тозаң-тозаң-газ бұлтынан құлап, шеттерге, учаске маңындағы аумақтарға және жақын ауылдарға қонып, келешекте тозаң-тозаңның пайда болу көзі болады.</w:t>
      </w:r>
    </w:p>
    <w:bookmarkEnd w:id="2244"/>
    <w:bookmarkStart w:name="z2461" w:id="2245"/>
    <w:p>
      <w:pPr>
        <w:spacing w:after="0"/>
        <w:ind w:left="0"/>
        <w:jc w:val="both"/>
      </w:pPr>
      <w:r>
        <w:rPr>
          <w:rFonts w:ascii="Times New Roman"/>
          <w:b w:val="false"/>
          <w:i w:val="false"/>
          <w:color w:val="000000"/>
          <w:sz w:val="28"/>
        </w:rPr>
        <w:t>
      Техникалық сипаттама</w:t>
      </w:r>
    </w:p>
    <w:bookmarkEnd w:id="2245"/>
    <w:bookmarkStart w:name="z2462" w:id="2246"/>
    <w:p>
      <w:pPr>
        <w:spacing w:after="0"/>
        <w:ind w:left="0"/>
        <w:jc w:val="both"/>
      </w:pPr>
      <w:r>
        <w:rPr>
          <w:rFonts w:ascii="Times New Roman"/>
          <w:b w:val="false"/>
          <w:i w:val="false"/>
          <w:color w:val="000000"/>
          <w:sz w:val="28"/>
        </w:rPr>
        <w:t>
      Кеніштер мен шахталарда жарылыс жұмыстарын жүргізу кезінде тозаң-газ түзілуінің қарқындылығы көптеген факторларға байланысты, олардың негізгілеріне тау жыныстарының физика–механикалық қасиеттері мен олардың сулануы, қолданылатын ЖЗ ассортименті, пайдаланылатын кенжар материалдарының түрлері, жарылыс әдістері (кертпенің таңдалған еңісіне немесе қысылған ортаға), жаппай жарылыстың өндіріс уақыты, метеожағдайлар жатады. жаппай жарылыс сәті және т. б.</w:t>
      </w:r>
    </w:p>
    <w:bookmarkEnd w:id="2246"/>
    <w:bookmarkStart w:name="z2463" w:id="2247"/>
    <w:p>
      <w:pPr>
        <w:spacing w:after="0"/>
        <w:ind w:left="0"/>
        <w:jc w:val="both"/>
      </w:pPr>
      <w:r>
        <w:rPr>
          <w:rFonts w:ascii="Times New Roman"/>
          <w:b w:val="false"/>
          <w:i w:val="false"/>
          <w:color w:val="000000"/>
          <w:sz w:val="28"/>
        </w:rPr>
        <w:t>
      Тозаңды ұстау және тозаңды басу әдістері мен құралдарын таңдауға тозаңның қасиеттері үлкен әсер етеді: бөлшектердің тығыздығы, олардың дисперсиясы, адгезиялық қасиеттері, тозаңның шығымдылығы, ылғалдылығы, абразивтілігі, бөлшектердің гигроскопиялық және ерігіштігі, электрлік және электромагниттік қасиеттері, тозаңның өздігінен жану қабілеті және ауамен жарылғыш қоспалардың пайда болуы.</w:t>
      </w:r>
    </w:p>
    <w:bookmarkEnd w:id="2247"/>
    <w:bookmarkStart w:name="z2464" w:id="2248"/>
    <w:p>
      <w:pPr>
        <w:spacing w:after="0"/>
        <w:ind w:left="0"/>
        <w:jc w:val="both"/>
      </w:pPr>
      <w:r>
        <w:rPr>
          <w:rFonts w:ascii="Times New Roman"/>
          <w:b w:val="false"/>
          <w:i w:val="false"/>
          <w:color w:val="000000"/>
          <w:sz w:val="28"/>
        </w:rPr>
        <w:t>
      Жарылыс жұмыстары кезінде тозаң мен газдың шығарылуын азайту технологиялық, ұйымдастырушылық және инженерлік шаралар есебінен жүзеге асырылады.</w:t>
      </w:r>
    </w:p>
    <w:bookmarkEnd w:id="2248"/>
    <w:bookmarkStart w:name="z2465" w:id="2249"/>
    <w:p>
      <w:pPr>
        <w:spacing w:after="0"/>
        <w:ind w:left="0"/>
        <w:jc w:val="both"/>
      </w:pPr>
      <w:r>
        <w:rPr>
          <w:rFonts w:ascii="Times New Roman"/>
          <w:b w:val="false"/>
          <w:i w:val="false"/>
          <w:color w:val="000000"/>
          <w:sz w:val="28"/>
        </w:rPr>
        <w:t>
      Технологиялық іс-шараларға мыналар жатады:</w:t>
      </w:r>
    </w:p>
    <w:bookmarkEnd w:id="2249"/>
    <w:bookmarkStart w:name="z2466" w:id="2250"/>
    <w:p>
      <w:pPr>
        <w:spacing w:after="0"/>
        <w:ind w:left="0"/>
        <w:jc w:val="both"/>
      </w:pPr>
      <w:r>
        <w:rPr>
          <w:rFonts w:ascii="Times New Roman"/>
          <w:b w:val="false"/>
          <w:i w:val="false"/>
          <w:color w:val="000000"/>
          <w:sz w:val="28"/>
        </w:rPr>
        <w:t>
      жарылыс блоктарын үлкейту арқылы жарылыстар санын азайту;</w:t>
      </w:r>
    </w:p>
    <w:bookmarkEnd w:id="2250"/>
    <w:bookmarkStart w:name="z2467" w:id="2251"/>
    <w:p>
      <w:pPr>
        <w:spacing w:after="0"/>
        <w:ind w:left="0"/>
        <w:jc w:val="both"/>
      </w:pPr>
      <w:r>
        <w:rPr>
          <w:rFonts w:ascii="Times New Roman"/>
          <w:b w:val="false"/>
          <w:i w:val="false"/>
          <w:color w:val="000000"/>
          <w:sz w:val="28"/>
        </w:rPr>
        <w:t>
      нөлдік немесе оған жақын оттегі балансы бар қарапайым және эмульсиялық құрамдарды ЖЗ ретінде пайдалану;</w:t>
      </w:r>
    </w:p>
    <w:bookmarkEnd w:id="2251"/>
    <w:bookmarkStart w:name="z2468" w:id="2252"/>
    <w:p>
      <w:pPr>
        <w:spacing w:after="0"/>
        <w:ind w:left="0"/>
        <w:jc w:val="both"/>
      </w:pPr>
      <w:r>
        <w:rPr>
          <w:rFonts w:ascii="Times New Roman"/>
          <w:b w:val="false"/>
          <w:i w:val="false"/>
          <w:color w:val="000000"/>
          <w:sz w:val="28"/>
        </w:rPr>
        <w:t>
      қысқыштағы "тіреу қабырғасына" ішінара жарылыс.</w:t>
      </w:r>
    </w:p>
    <w:bookmarkEnd w:id="2252"/>
    <w:bookmarkStart w:name="z2469" w:id="2253"/>
    <w:p>
      <w:pPr>
        <w:spacing w:after="0"/>
        <w:ind w:left="0"/>
        <w:jc w:val="both"/>
      </w:pPr>
      <w:r>
        <w:rPr>
          <w:rFonts w:ascii="Times New Roman"/>
          <w:b w:val="false"/>
          <w:i w:val="false"/>
          <w:color w:val="000000"/>
          <w:sz w:val="28"/>
        </w:rPr>
        <w:t>
      Ұйымдастырушылық іс-шараларға мыналар жатады:</w:t>
      </w:r>
    </w:p>
    <w:bookmarkEnd w:id="2253"/>
    <w:bookmarkStart w:name="z2470" w:id="2254"/>
    <w:p>
      <w:pPr>
        <w:spacing w:after="0"/>
        <w:ind w:left="0"/>
        <w:jc w:val="both"/>
      </w:pPr>
      <w:r>
        <w:rPr>
          <w:rFonts w:ascii="Times New Roman"/>
          <w:b w:val="false"/>
          <w:i w:val="false"/>
          <w:color w:val="000000"/>
          <w:sz w:val="28"/>
        </w:rPr>
        <w:t>
      бұрғылау-жару жұмыстарының ұтымды параметрлерін модельдеу мен жобалаудың компьютерлік технологияларын енгізу;</w:t>
      </w:r>
    </w:p>
    <w:bookmarkEnd w:id="2254"/>
    <w:bookmarkStart w:name="z2471" w:id="2255"/>
    <w:p>
      <w:pPr>
        <w:spacing w:after="0"/>
        <w:ind w:left="0"/>
        <w:jc w:val="both"/>
      </w:pPr>
      <w:r>
        <w:rPr>
          <w:rFonts w:ascii="Times New Roman"/>
          <w:b w:val="false"/>
          <w:i w:val="false"/>
          <w:color w:val="000000"/>
          <w:sz w:val="28"/>
        </w:rPr>
        <w:t>
      метеожағдайларды ескере отырып, оңтайлы уақыт кезеңінде жарылыс жұмыстарын жүргізу;</w:t>
      </w:r>
    </w:p>
    <w:bookmarkEnd w:id="2255"/>
    <w:bookmarkStart w:name="z2472" w:id="2256"/>
    <w:p>
      <w:pPr>
        <w:spacing w:after="0"/>
        <w:ind w:left="0"/>
        <w:jc w:val="both"/>
      </w:pPr>
      <w:r>
        <w:rPr>
          <w:rFonts w:ascii="Times New Roman"/>
          <w:b w:val="false"/>
          <w:i w:val="false"/>
          <w:color w:val="000000"/>
          <w:sz w:val="28"/>
        </w:rPr>
        <w:t>
      ұңғыма зарядтарының конструкциялары мен іске қосу схемаларын, ұңғыма материалдарының ұтымды түрлерін пайдалану;</w:t>
      </w:r>
    </w:p>
    <w:bookmarkEnd w:id="2256"/>
    <w:bookmarkStart w:name="z2473" w:id="2257"/>
    <w:p>
      <w:pPr>
        <w:spacing w:after="0"/>
        <w:ind w:left="0"/>
        <w:jc w:val="both"/>
      </w:pPr>
      <w:r>
        <w:rPr>
          <w:rFonts w:ascii="Times New Roman"/>
          <w:b w:val="false"/>
          <w:i w:val="false"/>
          <w:color w:val="000000"/>
          <w:sz w:val="28"/>
        </w:rPr>
        <w:t>
      Инженерлік-техникалық шаралар болып мыналар табылады:</w:t>
      </w:r>
    </w:p>
    <w:bookmarkEnd w:id="2257"/>
    <w:bookmarkStart w:name="z2474" w:id="2258"/>
    <w:p>
      <w:pPr>
        <w:spacing w:after="0"/>
        <w:ind w:left="0"/>
        <w:jc w:val="both"/>
      </w:pPr>
      <w:r>
        <w:rPr>
          <w:rFonts w:ascii="Times New Roman"/>
          <w:b w:val="false"/>
          <w:i w:val="false"/>
          <w:color w:val="000000"/>
          <w:sz w:val="28"/>
        </w:rPr>
        <w:t>
      жарылатын блокты және тозаң-газ бұлтынан тозаң түсетін аймақты сумен, тозаң сіңіретін қоспалармен және экологиялық қауіпсіз реагенттермен суару;</w:t>
      </w:r>
    </w:p>
    <w:bookmarkEnd w:id="2258"/>
    <w:bookmarkStart w:name="z2475" w:id="2259"/>
    <w:p>
      <w:pPr>
        <w:spacing w:after="0"/>
        <w:ind w:left="0"/>
        <w:jc w:val="both"/>
      </w:pPr>
      <w:r>
        <w:rPr>
          <w:rFonts w:ascii="Times New Roman"/>
          <w:b w:val="false"/>
          <w:i w:val="false"/>
          <w:color w:val="000000"/>
          <w:sz w:val="28"/>
        </w:rPr>
        <w:t>
      тозаң мен тозаң-газ бұлтын оқшаулау қондырғыларын қолдану;</w:t>
      </w:r>
    </w:p>
    <w:bookmarkEnd w:id="2259"/>
    <w:bookmarkStart w:name="z2476" w:id="2260"/>
    <w:p>
      <w:pPr>
        <w:spacing w:after="0"/>
        <w:ind w:left="0"/>
        <w:jc w:val="both"/>
      </w:pPr>
      <w:r>
        <w:rPr>
          <w:rFonts w:ascii="Times New Roman"/>
          <w:b w:val="false"/>
          <w:i w:val="false"/>
          <w:color w:val="000000"/>
          <w:sz w:val="28"/>
        </w:rPr>
        <w:t>
      гидрооқшаулау технологияларын қолдану (жарылғыш ұңғымалар мен шпурларды гидрооқшаулау, ұңғымалардың үстіне су құйылған ыдыстарды төсеу);</w:t>
      </w:r>
    </w:p>
    <w:bookmarkEnd w:id="2260"/>
    <w:bookmarkStart w:name="z2477" w:id="2261"/>
    <w:p>
      <w:pPr>
        <w:spacing w:after="0"/>
        <w:ind w:left="0"/>
        <w:jc w:val="both"/>
      </w:pPr>
      <w:r>
        <w:rPr>
          <w:rFonts w:ascii="Times New Roman"/>
          <w:b w:val="false"/>
          <w:i w:val="false"/>
          <w:color w:val="000000"/>
          <w:sz w:val="28"/>
        </w:rPr>
        <w:t>
      тау-кен қазбаларын желдету;</w:t>
      </w:r>
    </w:p>
    <w:bookmarkEnd w:id="2261"/>
    <w:bookmarkStart w:name="z2478" w:id="2262"/>
    <w:p>
      <w:pPr>
        <w:spacing w:after="0"/>
        <w:ind w:left="0"/>
        <w:jc w:val="both"/>
      </w:pPr>
      <w:r>
        <w:rPr>
          <w:rFonts w:ascii="Times New Roman"/>
          <w:b w:val="false"/>
          <w:i w:val="false"/>
          <w:color w:val="000000"/>
          <w:sz w:val="28"/>
        </w:rPr>
        <w:t>
      жарылғыш заттардың берілуін бақылау датчиктері бар зарядтау машиналарын пайдалану;</w:t>
      </w:r>
    </w:p>
    <w:bookmarkEnd w:id="2262"/>
    <w:bookmarkStart w:name="z2479" w:id="2263"/>
    <w:p>
      <w:pPr>
        <w:spacing w:after="0"/>
        <w:ind w:left="0"/>
        <w:jc w:val="both"/>
      </w:pPr>
      <w:r>
        <w:rPr>
          <w:rFonts w:ascii="Times New Roman"/>
          <w:b w:val="false"/>
          <w:i w:val="false"/>
          <w:color w:val="000000"/>
          <w:sz w:val="28"/>
        </w:rPr>
        <w:t>
      тау жыныстары мен жарылатын ұңғымалардың табиғи сулануын пайдалану;</w:t>
      </w:r>
    </w:p>
    <w:bookmarkEnd w:id="2263"/>
    <w:bookmarkStart w:name="z2480" w:id="2264"/>
    <w:p>
      <w:pPr>
        <w:spacing w:after="0"/>
        <w:ind w:left="0"/>
        <w:jc w:val="both"/>
      </w:pPr>
      <w:r>
        <w:rPr>
          <w:rFonts w:ascii="Times New Roman"/>
          <w:b w:val="false"/>
          <w:i w:val="false"/>
          <w:color w:val="000000"/>
          <w:sz w:val="28"/>
        </w:rPr>
        <w:t>
      жерасты жағдайында жарылыс жұмыстарын жүргізу үшін электрлік емес бастамашылық жүйелерді пайдалану.</w:t>
      </w:r>
    </w:p>
    <w:bookmarkEnd w:id="2264"/>
    <w:bookmarkStart w:name="z2481" w:id="2265"/>
    <w:p>
      <w:pPr>
        <w:spacing w:after="0"/>
        <w:ind w:left="0"/>
        <w:jc w:val="both"/>
      </w:pPr>
      <w:r>
        <w:rPr>
          <w:rFonts w:ascii="Times New Roman"/>
          <w:b w:val="false"/>
          <w:i w:val="false"/>
          <w:color w:val="000000"/>
          <w:sz w:val="28"/>
        </w:rPr>
        <w:t>
      Қол жеткізілген экологиялық пайда</w:t>
      </w:r>
    </w:p>
    <w:bookmarkEnd w:id="2265"/>
    <w:bookmarkStart w:name="z2482" w:id="2266"/>
    <w:p>
      <w:pPr>
        <w:spacing w:after="0"/>
        <w:ind w:left="0"/>
        <w:jc w:val="both"/>
      </w:pPr>
      <w:r>
        <w:rPr>
          <w:rFonts w:ascii="Times New Roman"/>
          <w:b w:val="false"/>
          <w:i w:val="false"/>
          <w:color w:val="000000"/>
          <w:sz w:val="28"/>
        </w:rPr>
        <w:t>
      Аталған әдістерді жеке де, жиынтықта да қолдану атмосфераға бейорганикалық тозаң шығарындыларының айтарлықтай төмендеуіне қол жеткізуге және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азот оксиді, NO</w:t>
      </w:r>
      <w:r>
        <w:rPr>
          <w:rFonts w:ascii="Times New Roman"/>
          <w:b w:val="false"/>
          <w:i w:val="false"/>
          <w:color w:val="000000"/>
          <w:vertAlign w:val="subscript"/>
        </w:rPr>
        <w:t>2</w:t>
      </w:r>
      <w:r>
        <w:rPr>
          <w:rFonts w:ascii="Times New Roman"/>
          <w:b w:val="false"/>
          <w:i w:val="false"/>
          <w:color w:val="000000"/>
          <w:sz w:val="28"/>
        </w:rPr>
        <w:t> азот диоксиді және СО көміртегі оксиді шығарындыларының көлемін азайтуға, ЖЗ, дизель отыны мен бұрғылау құралының артық шығынын азайтуға, қалдықтардың түзілу көлемін азайтуға мүмкіндік береді.</w:t>
      </w:r>
    </w:p>
    <w:bookmarkEnd w:id="2266"/>
    <w:bookmarkStart w:name="z2483" w:id="2267"/>
    <w:p>
      <w:pPr>
        <w:spacing w:after="0"/>
        <w:ind w:left="0"/>
        <w:jc w:val="both"/>
      </w:pPr>
      <w:r>
        <w:rPr>
          <w:rFonts w:ascii="Times New Roman"/>
          <w:b w:val="false"/>
          <w:i w:val="false"/>
          <w:color w:val="000000"/>
          <w:sz w:val="28"/>
        </w:rPr>
        <w:t>
      Экологиялық көрсеткіштер және пайдалану деректері</w:t>
      </w:r>
    </w:p>
    <w:bookmarkEnd w:id="2267"/>
    <w:bookmarkStart w:name="z2484" w:id="2268"/>
    <w:p>
      <w:pPr>
        <w:spacing w:after="0"/>
        <w:ind w:left="0"/>
        <w:jc w:val="both"/>
      </w:pPr>
      <w:r>
        <w:rPr>
          <w:rFonts w:ascii="Times New Roman"/>
          <w:b w:val="false"/>
          <w:i w:val="false"/>
          <w:color w:val="000000"/>
          <w:sz w:val="28"/>
        </w:rPr>
        <w:t>
      Технологиялық іс-шараларға жарылыс әрекетін басқару әдістері кіреді. Жарылыс кезінде тозаң-газ түзілуінің жоғары қарқындылығы ЖЗ энергиясының, әдетте, ұтымсыз жұмсалатындығына байланысты. Кәдімгі жарылыс кезінде ЖЗ потенциалдық энергиясының тек 6 – 7 %-ы тау массасын бөлуге және ұсақтауға жұмсалады. Тозаңның пайда болуының қуатты ошақтары болып табылатын жойылып жатқан массивтің үлкен аймақтарының терең дисперсиялық өзгеруімен қатар жүретін ЖЗ-ның бризантты әсерінің күшті көрінісі байқалады. Жарылыс энергиясын толық пайдаланбау ЖЗ-ның толық жанбауымен және нәтижесінде газдардың үлкен көлемінің пайда болуымен қатар жүреді. Бұл мақсатқа қол жеткізіледі: массивке әсер ету уақытын ұлғайту және пайдалы жұмысты орындау үшін жарылыс күштерін бағыттау. Бұл іс-шараларға мыналар жатады:</w:t>
      </w:r>
    </w:p>
    <w:bookmarkEnd w:id="2268"/>
    <w:bookmarkStart w:name="z2485" w:id="2269"/>
    <w:p>
      <w:pPr>
        <w:spacing w:after="0"/>
        <w:ind w:left="0"/>
        <w:jc w:val="both"/>
      </w:pPr>
      <w:r>
        <w:rPr>
          <w:rFonts w:ascii="Times New Roman"/>
          <w:b w:val="false"/>
          <w:i w:val="false"/>
          <w:color w:val="000000"/>
          <w:sz w:val="28"/>
        </w:rPr>
        <w:t>
      "Мұрұнтау" карьерінің оңтүстік-батыс бортын консервациялау тәжірибесі көрсеткендей, жоғары жиектерді жару кезінде жарылыс блоктарын ірілендіру арқылы жарылыстар санының азаюы азаяды, мысалы, жоғары жиектерді жару арқылы (30 м немесе одан да көп), бұл тозаң-газ бұлтының биіктігінің 1,25 есе азаюына және азот оксидтерінің түзілуінің азаюына ықпал етеді. Алғаш рет Кривбасс (Украина) темір рудасы карьерлері жағдайында қысылған ортада биік шыңдарды жару ОКБК мен ОКБК-да жүзеге асырылды. Кейіннен ол бассейннің басқа тау-кен байыту зауыттарына енгізілді. Атмосфераға шығарылатын азот оксидтерінің 15-20 %-ға ауысуы. Бұл жағдайда жарылыс энергиясын пайдалану дәрежесінің артуы қайта ұнтақтау аймағының (пластикалық деформациялар) азаюына және нәтижесінде тозаң-газ бұлтының биіктігінің төмендеуіне, яғни шығарылатын тозаң мөлшерінің төмендеуіне ықпал етеді. Тозаң-газ бұлтының көтерілу биіктігі 10 – 15 метрлік кертпелерді жару әдісімен салыстырғанда 1,2 есе аз. Карьердің атмосферасындағы тозаң концентрациясы 10 – 15 метрлік жиектермен жарылған кезде 3300 мг/м</w:t>
      </w:r>
      <w:r>
        <w:rPr>
          <w:rFonts w:ascii="Times New Roman"/>
          <w:b w:val="false"/>
          <w:i w:val="false"/>
          <w:color w:val="000000"/>
          <w:vertAlign w:val="superscript"/>
        </w:rPr>
        <w:t>3</w:t>
      </w:r>
      <w:r>
        <w:rPr>
          <w:rFonts w:ascii="Times New Roman"/>
          <w:b w:val="false"/>
          <w:i w:val="false"/>
          <w:color w:val="000000"/>
          <w:sz w:val="28"/>
        </w:rPr>
        <w:t xml:space="preserve"> құрады, ал сол жыныстар 20 – 30 метрлік жиектермен жарылған кезде тозаң концентрациясы 1,3 – 1,4 есе төмендеді.</w:t>
      </w:r>
    </w:p>
    <w:bookmarkEnd w:id="2269"/>
    <w:bookmarkStart w:name="z2486" w:id="2270"/>
    <w:p>
      <w:pPr>
        <w:spacing w:after="0"/>
        <w:ind w:left="0"/>
        <w:jc w:val="both"/>
      </w:pPr>
      <w:r>
        <w:rPr>
          <w:rFonts w:ascii="Times New Roman"/>
          <w:b w:val="false"/>
          <w:i w:val="false"/>
          <w:color w:val="000000"/>
          <w:sz w:val="28"/>
        </w:rPr>
        <w:t>
      нөлдік немесе оған жақын оттегі балансы бар жарылғыш заттарды қолдану (граммонит, игданит және т.б.), бұл кез-келген тау-кен жағдайында жарылыс кезінде пайда болатын зиянды газдардың мөлшерін азайтуға (2 – 9 есеге дейін) ықпал етеді. Атап айтқанда, эксперименттік өлшеулермен қарапайымдылардың (игданит және т.б.) және эмульсиялық жарылғыш заттардың жарылуы кезінде Өнеркәсіптік тротил бар ЖЗ жарылысына қарағанда қоршаған ортаның айтарлықтай аз ластануы орын алатыны анықталды. Мәселен, мысалы, атмосфераға 1 кг гранулотол жарылған кезде карьер шамамен 200 л, ал 1 кг 79/21 граммонит жарылған кезде шартты көміртегі тотығына есептегенде шамамен 100 – 140 л улы газдар бөлінеді. Сол сияқты, қарапайымдылар мен эмульсиялық ЖЗ жарылған кезде улы газдардың көлемі едәуір аз және 30 – 50 л/кг құрайды.</w:t>
      </w:r>
    </w:p>
    <w:bookmarkEnd w:id="2270"/>
    <w:bookmarkStart w:name="z2487" w:id="2271"/>
    <w:p>
      <w:pPr>
        <w:spacing w:after="0"/>
        <w:ind w:left="0"/>
        <w:jc w:val="both"/>
      </w:pPr>
      <w:r>
        <w:rPr>
          <w:rFonts w:ascii="Times New Roman"/>
          <w:b w:val="false"/>
          <w:i w:val="false"/>
          <w:color w:val="000000"/>
          <w:sz w:val="28"/>
        </w:rPr>
        <w:t>
      жиналмаған тау массасына, яғни бұрын бұзылған тау массасынан тірек қабырғасына жарылыс. Қысылған ортада жарылған кезде жарықшақ процесі бүкіл массив бойынша біркелкі жүреді, өйткені зарядтың жанында орналасқан жарықтар толығымен ашылмайды және кернеу өрісінің алыс нүктелерге таралуына іс жүзінде кедергі болмайды.</w:t>
      </w:r>
    </w:p>
    <w:bookmarkEnd w:id="2271"/>
    <w:bookmarkStart w:name="z2488" w:id="2272"/>
    <w:p>
      <w:pPr>
        <w:spacing w:after="0"/>
        <w:ind w:left="0"/>
        <w:jc w:val="both"/>
      </w:pPr>
      <w:r>
        <w:rPr>
          <w:rFonts w:ascii="Times New Roman"/>
          <w:b w:val="false"/>
          <w:i w:val="false"/>
          <w:color w:val="000000"/>
          <w:sz w:val="28"/>
        </w:rPr>
        <w:t>
      Тірек қабырғасының ені кемінде 20 м болуы керек.Тіреу қабырғасының ені 20 – 30 м-ге дейін болғанда, екіншілік тозаң-газ бұлты күрт азаяды немесе мүлде түзілмейді (құлағаннан тозаң бөлінбейді). жағы) және СО концентрациясының максималды рұқсат етілген деңгейге дейін қысқару уақытын қамтиды.</w:t>
      </w:r>
    </w:p>
    <w:bookmarkEnd w:id="2272"/>
    <w:bookmarkStart w:name="z2489" w:id="2273"/>
    <w:p>
      <w:pPr>
        <w:spacing w:after="0"/>
        <w:ind w:left="0"/>
        <w:jc w:val="both"/>
      </w:pPr>
      <w:r>
        <w:rPr>
          <w:rFonts w:ascii="Times New Roman"/>
          <w:b w:val="false"/>
          <w:i w:val="false"/>
          <w:color w:val="000000"/>
          <w:sz w:val="28"/>
        </w:rPr>
        <w:t>
      5.2-кесте. Тірек қабырғасының тау жыныстарын жару өнімділігіне әсері</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бекінісі,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ені,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Камбер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Кесектің өлшемі бар бөлшектердің пайызы,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2490" w:id="2274"/>
    <w:p>
      <w:pPr>
        <w:spacing w:after="0"/>
        <w:ind w:left="0"/>
        <w:jc w:val="both"/>
      </w:pPr>
      <w:r>
        <w:rPr>
          <w:rFonts w:ascii="Times New Roman"/>
          <w:b w:val="false"/>
          <w:i w:val="false"/>
          <w:color w:val="000000"/>
          <w:sz w:val="28"/>
        </w:rPr>
        <w:t>
      Дүние жүзіндегі ең ірі алтын карьерлерінің бірі "Мұрынтау" жағдайында жарылыс жағдайларының (қысылатын ортада және кертпенің бос бетінде) тозаң-газ бұлтының көлеміне әсерін анықтау үшін тәжірибелік жарылыс жұмыстары жүргізілді. Бұлттың пайда болу процесін уақытында жазу үшін жоғары жылдамдықты түсіру қолданылды.</w:t>
      </w:r>
    </w:p>
    <w:bookmarkEnd w:id="2274"/>
    <w:bookmarkStart w:name="z2491" w:id="2275"/>
    <w:p>
      <w:pPr>
        <w:spacing w:after="0"/>
        <w:ind w:left="0"/>
        <w:jc w:val="both"/>
      </w:pPr>
      <w:r>
        <w:rPr>
          <w:rFonts w:ascii="Times New Roman"/>
          <w:b w:val="false"/>
          <w:i w:val="false"/>
          <w:color w:val="000000"/>
          <w:sz w:val="28"/>
        </w:rPr>
        <w:t>
      Жарылған жыныстар беріктігі f = 9 – 10 болатын кварцты-слюдалы тақтатастармен ұсынылған. Блоктың жартысы таңдалған бетке, екінші бөлігі - бұрын жарылған тау массасынан тірекке жарылған. Тәжірибелік блоктың көлемі 115 мың м</w:t>
      </w:r>
      <w:r>
        <w:rPr>
          <w:rFonts w:ascii="Times New Roman"/>
          <w:b w:val="false"/>
          <w:i w:val="false"/>
          <w:color w:val="000000"/>
          <w:vertAlign w:val="superscript"/>
        </w:rPr>
        <w:t>3</w:t>
      </w:r>
      <w:r>
        <w:rPr>
          <w:rFonts w:ascii="Times New Roman"/>
          <w:b w:val="false"/>
          <w:i w:val="false"/>
          <w:color w:val="000000"/>
          <w:sz w:val="28"/>
        </w:rPr>
        <w:t>, ұңғымалардың торы 7х7 м, кертпенің орташа биіктігі 10,5 м, бұрғы 2 м, жарылғыш зат ретінде гранулит С-6М пайдаланылды. Жарылыс сұлбасы диагональды, қатарлар арасындағы баяулау аралығы 35 мс.</w:t>
      </w:r>
    </w:p>
    <w:bookmarkEnd w:id="2275"/>
    <w:bookmarkStart w:name="z2492" w:id="2276"/>
    <w:p>
      <w:pPr>
        <w:spacing w:after="0"/>
        <w:ind w:left="0"/>
        <w:jc w:val="both"/>
      </w:pPr>
      <w:r>
        <w:rPr>
          <w:rFonts w:ascii="Times New Roman"/>
          <w:b w:val="false"/>
          <w:i w:val="false"/>
          <w:color w:val="000000"/>
          <w:sz w:val="28"/>
        </w:rPr>
        <w:t>
      Кинограмма жазбаларының деректерін түсіндіру стендтік таңдалған түбі бар блоктың учаскесінде тозаң-газ бұлтының пайда болуы 5 секундта аяқталғанын көрсетті. Сонымен қатар бұлттардың пайда болуы тек қана кертпелі аймақтың жоғарғы бөлігінің шығарындылары есебінен ғана емес, сонымен қатар, жарылыс газдарының әсерінен төменгі көкжиектен тозаңның көтерілуінен де байқалады. қырдың бүйір беткейінің тау жыныстарынан опырылуының пайда болуы. Бұл жағдайда тозаң-газ бұлтының көтерілу биіктігі 320 м, оның көлемі 3,8 млн м</w:t>
      </w:r>
      <w:r>
        <w:rPr>
          <w:rFonts w:ascii="Times New Roman"/>
          <w:b w:val="false"/>
          <w:i w:val="false"/>
          <w:color w:val="000000"/>
          <w:vertAlign w:val="superscript"/>
        </w:rPr>
        <w:t>3 </w:t>
      </w:r>
      <w:r>
        <w:rPr>
          <w:rFonts w:ascii="Times New Roman"/>
          <w:b w:val="false"/>
          <w:i w:val="false"/>
          <w:color w:val="000000"/>
          <w:sz w:val="28"/>
        </w:rPr>
        <w:t>болды. Сығылған ортада жарылып жатқан блоктың бөлігінде бұлттың қалыптасуы 3 секундта аяқталды, биіктігі 280 м, көлемі 2,6 млн м</w:t>
      </w:r>
      <w:r>
        <w:rPr>
          <w:rFonts w:ascii="Times New Roman"/>
          <w:b w:val="false"/>
          <w:i w:val="false"/>
          <w:color w:val="000000"/>
          <w:vertAlign w:val="superscript"/>
        </w:rPr>
        <w:t>3</w:t>
      </w:r>
      <w:r>
        <w:rPr>
          <w:rFonts w:ascii="Times New Roman"/>
          <w:b w:val="false"/>
          <w:i w:val="false"/>
          <w:color w:val="000000"/>
          <w:sz w:val="28"/>
        </w:rPr>
        <w:t> болды. Тозаң-газ бұлтының көлемінің төмендеуі кертпенің бүйір бетінен тозаң шығарындыларының болмауына, сондай-ақ оның төменгі платформасына тау жыныстарының құлауына байланысты болды.</w:t>
      </w:r>
    </w:p>
    <w:bookmarkEnd w:id="2276"/>
    <w:bookmarkStart w:name="z2493" w:id="2277"/>
    <w:p>
      <w:pPr>
        <w:spacing w:after="0"/>
        <w:ind w:left="0"/>
        <w:jc w:val="both"/>
      </w:pPr>
      <w:r>
        <w:rPr>
          <w:rFonts w:ascii="Times New Roman"/>
          <w:b w:val="false"/>
          <w:i w:val="false"/>
          <w:color w:val="000000"/>
          <w:sz w:val="28"/>
        </w:rPr>
        <w:t>
      Қысылған ортада әртүрлі биіктіктегі кертпелерді жару кезінде жылдамдықты кино түсіру деректері, әдетте, жарылған жыныстардың құлауын қалыптастыру бағытында тозаң түзілуінің жоқтығын анықтады, бұл тозаң-газ бұлтының көлемін 30 – 35 %-ға төмендетеді.</w:t>
      </w:r>
    </w:p>
    <w:bookmarkEnd w:id="2277"/>
    <w:bookmarkStart w:name="z2494" w:id="2278"/>
    <w:p>
      <w:pPr>
        <w:spacing w:after="0"/>
        <w:ind w:left="0"/>
        <w:jc w:val="both"/>
      </w:pPr>
      <w:r>
        <w:rPr>
          <w:rFonts w:ascii="Times New Roman"/>
          <w:b w:val="false"/>
          <w:i w:val="false"/>
          <w:color w:val="000000"/>
          <w:sz w:val="28"/>
        </w:rPr>
        <w:t>
      Эксперименттік өлшеулер жаппай жарылыс кезіндегі тозаң тәрізді бөлшектердің концентрациясы уақыт бойынша келесідей өзгеретінін анықтады: карьердегі жарылыстың бастапқы сәтінде ол мәндерге жетеді – 2500 мг/м</w:t>
      </w:r>
      <w:r>
        <w:rPr>
          <w:rFonts w:ascii="Times New Roman"/>
          <w:b w:val="false"/>
          <w:i w:val="false"/>
          <w:color w:val="000000"/>
          <w:vertAlign w:val="superscript"/>
        </w:rPr>
        <w:t>3</w:t>
      </w:r>
      <w:r>
        <w:rPr>
          <w:rFonts w:ascii="Times New Roman"/>
          <w:b w:val="false"/>
          <w:i w:val="false"/>
          <w:color w:val="000000"/>
          <w:sz w:val="28"/>
        </w:rPr>
        <w:t>, 30 минуттан кейін – 850 мг/м</w:t>
      </w:r>
      <w:r>
        <w:rPr>
          <w:rFonts w:ascii="Times New Roman"/>
          <w:b w:val="false"/>
          <w:i w:val="false"/>
          <w:color w:val="000000"/>
          <w:vertAlign w:val="superscript"/>
        </w:rPr>
        <w:t>3</w:t>
      </w:r>
      <w:r>
        <w:rPr>
          <w:rFonts w:ascii="Times New Roman"/>
          <w:b w:val="false"/>
          <w:i w:val="false"/>
          <w:color w:val="000000"/>
          <w:sz w:val="28"/>
        </w:rPr>
        <w:t>. Жарылғыш блоктан 100 м – ге дейінгі қашықтықта мөлшері 1,4 мкм-ге дейінгі тозаң бөлшектерінің мөлшері 56 % құрайды, ал мөлшері 60 мкм-ден асады-тек 2,3 %. Жарылатын блоктан 500 м қашықтықта тозаң бөлшектерінің мөлшері 1,4 мкм – ге дейін 84 %-дан асады, ал 60 мкм-ден Үлкен бөлшектер 0,3 % құрайды. Бұл гравитациялық күштердің әсерінен бұлттан шыққан үлкен фракциялар жарылыс орнынан жақынырақ аймақта кертпенің бетіне түсетіндігіне байланысты.</w:t>
      </w:r>
    </w:p>
    <w:bookmarkEnd w:id="2278"/>
    <w:bookmarkStart w:name="z2495" w:id="2279"/>
    <w:p>
      <w:pPr>
        <w:spacing w:after="0"/>
        <w:ind w:left="0"/>
        <w:jc w:val="both"/>
      </w:pPr>
      <w:r>
        <w:rPr>
          <w:rFonts w:ascii="Times New Roman"/>
          <w:b w:val="false"/>
          <w:i w:val="false"/>
          <w:color w:val="000000"/>
          <w:sz w:val="28"/>
        </w:rPr>
        <w:t>
      Ұйымдастырушылық іс-шаралар мыналарды қатиды:</w:t>
      </w:r>
    </w:p>
    <w:bookmarkEnd w:id="2279"/>
    <w:bookmarkStart w:name="z2496" w:id="2280"/>
    <w:p>
      <w:pPr>
        <w:spacing w:after="0"/>
        <w:ind w:left="0"/>
        <w:jc w:val="both"/>
      </w:pPr>
      <w:r>
        <w:rPr>
          <w:rFonts w:ascii="Times New Roman"/>
          <w:b w:val="false"/>
          <w:i w:val="false"/>
          <w:color w:val="000000"/>
          <w:sz w:val="28"/>
        </w:rPr>
        <w:t>
      бұрғылау-жару жұмыстарының ұтымды параметрлерін модельдеу мен жобалаудың компьютерлік технологияларын енгізу (4.2 қараңыз.).</w:t>
      </w:r>
    </w:p>
    <w:bookmarkEnd w:id="2280"/>
    <w:bookmarkStart w:name="z2497" w:id="2281"/>
    <w:p>
      <w:pPr>
        <w:spacing w:after="0"/>
        <w:ind w:left="0"/>
        <w:jc w:val="both"/>
      </w:pPr>
      <w:r>
        <w:rPr>
          <w:rFonts w:ascii="Times New Roman"/>
          <w:b w:val="false"/>
          <w:i w:val="false"/>
          <w:color w:val="000000"/>
          <w:sz w:val="28"/>
        </w:rPr>
        <w:t>
      Бұл бағдарламалық пакеттер мынадай міндеттерді шешуге мүмкіндік береді:</w:t>
      </w:r>
    </w:p>
    <w:bookmarkEnd w:id="2281"/>
    <w:bookmarkStart w:name="z2498" w:id="2282"/>
    <w:p>
      <w:pPr>
        <w:spacing w:after="0"/>
        <w:ind w:left="0"/>
        <w:jc w:val="both"/>
      </w:pPr>
      <w:r>
        <w:rPr>
          <w:rFonts w:ascii="Times New Roman"/>
          <w:b w:val="false"/>
          <w:i w:val="false"/>
          <w:color w:val="000000"/>
          <w:sz w:val="28"/>
        </w:rPr>
        <w:t>
      1) БЖЖ қажетті параметрлерін есептеуді қамтитын бұрғылау-жару жұмыстарының жобасы (ұңғыма шихтасының массасы, шихтаның конструкциясы, қатардағы ұңғымалар арасындағы қашықтық және ұңғымалардың қатарлары және т.б.);</w:t>
      </w:r>
    </w:p>
    <w:bookmarkEnd w:id="2282"/>
    <w:bookmarkStart w:name="z2499" w:id="2283"/>
    <w:p>
      <w:pPr>
        <w:spacing w:after="0"/>
        <w:ind w:left="0"/>
        <w:jc w:val="both"/>
      </w:pPr>
      <w:r>
        <w:rPr>
          <w:rFonts w:ascii="Times New Roman"/>
          <w:b w:val="false"/>
          <w:i w:val="false"/>
          <w:color w:val="000000"/>
          <w:sz w:val="28"/>
        </w:rPr>
        <w:t>
      2) тау-кен массасының кеңеюі мен шөгу траекториясын болжау;</w:t>
      </w:r>
    </w:p>
    <w:bookmarkEnd w:id="2283"/>
    <w:bookmarkStart w:name="z2500" w:id="2284"/>
    <w:p>
      <w:pPr>
        <w:spacing w:after="0"/>
        <w:ind w:left="0"/>
        <w:jc w:val="both"/>
      </w:pPr>
      <w:r>
        <w:rPr>
          <w:rFonts w:ascii="Times New Roman"/>
          <w:b w:val="false"/>
          <w:i w:val="false"/>
          <w:color w:val="000000"/>
          <w:sz w:val="28"/>
        </w:rPr>
        <w:t>
      3) жобалау кезінде жарылған тау-кен массасының гранулометриялық құрамын болжау, нақты нәтижемен салыстыру және БЖЖ параметрлеріне одан әрі түзетулер енгізу;</w:t>
      </w:r>
    </w:p>
    <w:bookmarkEnd w:id="2284"/>
    <w:bookmarkStart w:name="z2501" w:id="2285"/>
    <w:p>
      <w:pPr>
        <w:spacing w:after="0"/>
        <w:ind w:left="0"/>
        <w:jc w:val="both"/>
      </w:pPr>
      <w:r>
        <w:rPr>
          <w:rFonts w:ascii="Times New Roman"/>
          <w:b w:val="false"/>
          <w:i w:val="false"/>
          <w:color w:val="000000"/>
          <w:sz w:val="28"/>
        </w:rPr>
        <w:t>
      4) күзетiлетiн объектiлер негiзiнде топырақтың жылжу жылдамдығын болжауға;</w:t>
      </w:r>
    </w:p>
    <w:bookmarkEnd w:id="2285"/>
    <w:bookmarkStart w:name="z2502" w:id="2286"/>
    <w:p>
      <w:pPr>
        <w:spacing w:after="0"/>
        <w:ind w:left="0"/>
        <w:jc w:val="both"/>
      </w:pPr>
      <w:r>
        <w:rPr>
          <w:rFonts w:ascii="Times New Roman"/>
          <w:b w:val="false"/>
          <w:i w:val="false"/>
          <w:color w:val="000000"/>
          <w:sz w:val="28"/>
        </w:rPr>
        <w:t>
      5) қауіпсіз қашықтықтарды есептеу.</w:t>
      </w:r>
    </w:p>
    <w:bookmarkEnd w:id="2286"/>
    <w:bookmarkStart w:name="z2503" w:id="2287"/>
    <w:p>
      <w:pPr>
        <w:spacing w:after="0"/>
        <w:ind w:left="0"/>
        <w:jc w:val="both"/>
      </w:pPr>
      <w:r>
        <w:rPr>
          <w:rFonts w:ascii="Times New Roman"/>
          <w:b w:val="false"/>
          <w:i w:val="false"/>
          <w:color w:val="000000"/>
          <w:sz w:val="28"/>
        </w:rPr>
        <w:t>
      Жарылыс уақытын желдің максималды белсенділігі кезеңіне ауыстыру (мысалы, Кривбасс карьерлері үшін бұл 12 – 13 сағ), бұл карьерлерді желдету уақытын 15 – 20 % қысқартуға ықпал етеді. Тәжірибе көрсеткендей, желдің максималды белсенділігі кезеңінде кесіндіде жаппай жарылыс жасаған жөн. "Мұрұнтау" карьерінің шарттары үшін бұл кезең тәуліктің 12 – 13 сағаты арасындағы уақыт аралығына келеді. Алайда технологиялық жағдайлар, шектеулер және өндірістік қажеттілік бойынша жарылыс жұмыстарын орындау уақыты 16 сағатқа белгіленген. Осыған байланысты тек осы резервті пайдалану алдын ала есептеулер бойынша жаппай жарылыстар өндірілгеннен кейін кесу атмосферасының тозаңдануын орта есеппен 15 – 20 %-ға төмендетуге тиіс. Бұл жағдайда тозаң-газ бұлтын тарату тозаңды бір мезгілде басу арқылы газ шығару процесінің қарқындылығын қамтамасыз ететін бос су-ауа ағындарын жасайтын желдету қондырғыларымен жүзеге асырылуы керек.</w:t>
      </w:r>
    </w:p>
    <w:bookmarkEnd w:id="2287"/>
    <w:bookmarkStart w:name="z2504" w:id="2288"/>
    <w:p>
      <w:pPr>
        <w:spacing w:after="0"/>
        <w:ind w:left="0"/>
        <w:jc w:val="both"/>
      </w:pPr>
      <w:r>
        <w:rPr>
          <w:rFonts w:ascii="Times New Roman"/>
          <w:b w:val="false"/>
          <w:i w:val="false"/>
          <w:color w:val="000000"/>
          <w:sz w:val="28"/>
        </w:rPr>
        <w:t>
      ең аз тозаң түзетін кенжар материалын пайдалану (мысалы, қалдық қоймаларының шламын, бұрғылау ұсақ-түйектерін және т.б. ұсақ қиыршық тасқа немесе құмды-сазды кенжарға ауыстыру, бұл тозаң шығаруды азайтуға көмектеседі). Инертті ұңғымаларды пайдалану кемінде 16 %. Бөгет материалына әртүрлі бейтараптандырғыштарды қосу. Оларға улы газдардың түзілуін азайтуды қамтамасыз ететін үлпілдек әк пен тазартылмаған тұз жатады.</w:t>
      </w:r>
    </w:p>
    <w:bookmarkEnd w:id="2288"/>
    <w:bookmarkStart w:name="z2505" w:id="2289"/>
    <w:p>
      <w:pPr>
        <w:spacing w:after="0"/>
        <w:ind w:left="0"/>
        <w:jc w:val="both"/>
      </w:pPr>
      <w:r>
        <w:rPr>
          <w:rFonts w:ascii="Times New Roman"/>
          <w:b w:val="false"/>
          <w:i w:val="false"/>
          <w:color w:val="000000"/>
          <w:sz w:val="28"/>
        </w:rPr>
        <w:t>
      Инженерлік-техникалық іс-шаралар мыналарды қамтиды:</w:t>
      </w:r>
    </w:p>
    <w:bookmarkEnd w:id="2289"/>
    <w:bookmarkStart w:name="z2506" w:id="2290"/>
    <w:p>
      <w:pPr>
        <w:spacing w:after="0"/>
        <w:ind w:left="0"/>
        <w:jc w:val="both"/>
      </w:pPr>
      <w:r>
        <w:rPr>
          <w:rFonts w:ascii="Times New Roman"/>
          <w:b w:val="false"/>
          <w:i w:val="false"/>
          <w:color w:val="000000"/>
          <w:sz w:val="28"/>
        </w:rPr>
        <w:t>
      тозаң тәрізді бөлшектерді байланыстыру үшін жарылатын блоктың бетін химиялық реагенттермен (спирттік барда, ББЗ-дың ерітінділері және т.б.) өңдеу және суару алаңының 1 м</w:t>
      </w:r>
      <w:r>
        <w:rPr>
          <w:rFonts w:ascii="Times New Roman"/>
          <w:b w:val="false"/>
          <w:i w:val="false"/>
          <w:color w:val="000000"/>
          <w:vertAlign w:val="superscript"/>
        </w:rPr>
        <w:t>2</w:t>
      </w:r>
      <w:r>
        <w:rPr>
          <w:rFonts w:ascii="Times New Roman"/>
          <w:b w:val="false"/>
          <w:i w:val="false"/>
          <w:color w:val="000000"/>
          <w:sz w:val="28"/>
        </w:rPr>
        <w:t> үшін 10 литр су есебінен тозаң-газ бұлтынан тозаң түсетін аймақты сумен немесе тозаң сіңіргіш қоспалармен суару ұсынылады. Бұл жағдайда блоктың бетінде қалыңдығы 20 – 30 мм болатын "қыртыс" пайда болады, ол тозаң тәрізді бөлшектерді коагуляциялайды және осылайша жарылыс кезінде олардың атмосфераға енуіне жол бермейді. Бұл деректер "Мұрұнтау" карьеріндегі жарылыстар өндірілгеннен кейін кино түсіру деректерімен және тозаң концентрациясын өлшеумен расталады. Атап айтқанда, Карьер атмосферасына тозаң шығарындылары 25-30 %-ға, тозаң-газ бұлтының көтерілу биіктігі 15 – 20 %-ға төмендейді. Суару аймағын жарылатын блоктың шекарасынан 50 – 60 м қашықтықта орналастыру ұсынылады. Дәлірек айтқанда, соққы толқынының әсерінен тозаң бөлінетін жарылғыш блоктың (м) шекарасынан қашықтық есептеу әдісімен орналасқан. Сумен суарудан басқа, жарылғыш блок пен оған іргелес жерлер көбік генераторларын қолдана отырып көбікпен жабылады. Көлденең беттердегі көбік қабатының қалыңдығы 0,4 – 0,6 м беткейлерде шамамен 1 м құрайды.</w:t>
      </w:r>
    </w:p>
    <w:bookmarkEnd w:id="2290"/>
    <w:bookmarkStart w:name="z2507" w:id="2291"/>
    <w:p>
      <w:pPr>
        <w:spacing w:after="0"/>
        <w:ind w:left="0"/>
        <w:jc w:val="both"/>
      </w:pPr>
      <w:r>
        <w:rPr>
          <w:rFonts w:ascii="Times New Roman"/>
          <w:b w:val="false"/>
          <w:i w:val="false"/>
          <w:color w:val="000000"/>
          <w:sz w:val="28"/>
        </w:rPr>
        <w:t>
      тозаң-газ бұлты бар қима атмосферасына бөлінетін тозаңды басуды желдеткіш-суарғыштар, ұзақ қашықтыққа ағатын қондырғылар, импульсті бүрку қондырғылары және т.б. тозаңды басатын қондырғылардың көмегімен жүзеге асыруға болады. Бұл әдіс жасанды желдету қондырғылары шығаратын ауа ағынына ауа ағынымен ұсақ тамшыларға бөлінетін су енгізіледі. Бұл жағдайда көлемді сүзгі жасалады, онда судың кішкене тамшылары ауада тозаң түйіршіктерімен соғылып, соңғысын ауырлатады және олармен бірге жарылған тау массасына немесе учаскелер мен кесу беткейлеріне түседі. Әуе кеңістігі жарылысқа дейін, жарылыс кезінде және одан кейін өңделеді. Өнеркәсіптік жағдайдағы тәжірибелер көрсеткендей, ауаны алдын-ала өңдеудің арқасында жаппай жарылыс орнында инверсия аймағы пайда болады, бұл тозаң-газ бұлтының кесуден тыс шығуына жол бермейді. Бүріккіш желдеткіштердің кейінгі жұмысы 35 – 40 минут ішінде тозаңның қауіпті ластануын толығымен жоюға болады. Пайдалану кезінде тозаңды басу тиімділігі 70 – 80 % жетеді.</w:t>
      </w:r>
    </w:p>
    <w:bookmarkEnd w:id="2291"/>
    <w:bookmarkStart w:name="z2508" w:id="2292"/>
    <w:p>
      <w:pPr>
        <w:spacing w:after="0"/>
        <w:ind w:left="0"/>
        <w:jc w:val="both"/>
      </w:pPr>
      <w:r>
        <w:rPr>
          <w:rFonts w:ascii="Times New Roman"/>
          <w:b w:val="false"/>
          <w:i w:val="false"/>
          <w:color w:val="000000"/>
          <w:sz w:val="28"/>
        </w:rPr>
        <w:t>
      Суарумен қатар үрленетін блокқа іргелес аумақтарды жергілікті жасанды желдету жүргізіледі, бұл тозаңнан басқа тоқырау аймақтарында жиналған зиянды газдардың концентрациясын төмендетеді. Жарылған блоктарды желдету уақытын қысқарту тау-кен массасының опырылуынан газдың бөліну процесінің күшеюімен мүмкін болады. Ол үшін 50 л/м</w:t>
      </w:r>
      <w:r>
        <w:rPr>
          <w:rFonts w:ascii="Times New Roman"/>
          <w:b w:val="false"/>
          <w:i w:val="false"/>
          <w:color w:val="000000"/>
          <w:vertAlign w:val="superscript"/>
        </w:rPr>
        <w:t>3</w:t>
      </w:r>
      <w:r>
        <w:rPr>
          <w:rFonts w:ascii="Times New Roman"/>
          <w:b w:val="false"/>
          <w:i w:val="false"/>
          <w:color w:val="000000"/>
          <w:sz w:val="28"/>
        </w:rPr>
        <w:t xml:space="preserve"> шығынмен жарылғаннан кейін 1 – 2 сағаттан кейін тау-кен массасын суару қажет. Тау-кен массасын суландыру газдың бөліну процесін 25 – 40 %-ға күшейтуге мүмкіндік береді.</w:t>
      </w:r>
    </w:p>
    <w:bookmarkEnd w:id="2292"/>
    <w:bookmarkStart w:name="z2509" w:id="2293"/>
    <w:p>
      <w:pPr>
        <w:spacing w:after="0"/>
        <w:ind w:left="0"/>
        <w:jc w:val="both"/>
      </w:pPr>
      <w:r>
        <w:rPr>
          <w:rFonts w:ascii="Times New Roman"/>
          <w:b w:val="false"/>
          <w:i w:val="false"/>
          <w:color w:val="000000"/>
          <w:sz w:val="28"/>
        </w:rPr>
        <w:t>
      Шахталық жұмыстардың атмосферасында тоқтатылған тозаңды басу тозаңды әр түрлі техникалық құралдарды қолдану арқылы сумен және әртүрлі ерітінділермен суару арқылы жүзеге асырылады: жаңбырлатқыш желдеткіштер, гидроионаторлар, пневматикалық және рельстік жолдардағы жылжымалы суару қондырғылары. Сондай-ақ, шахтаның шахта атмосферасындағы тозаңды басу жарылыс кезінде беттегі тозаңды азайту үшін су тұманының генераторы арқылы жүзеге асырылуы мүмкін. Бұл әдісті қолдану 5.21-суретте көрсетілген. Тұман генераторын пайдалану үшін сығылған ауа мен суды саптама арқылы өткізеді. Саптама беткейден шамамен 30 м қашықтықта орнатылады және тұман беру жарылыс алдында басталып, жарылыстан 20 – 30 минуттан кейін тоқтайды. Бұл әдіс жерасты жағдайында тозаңның концентрациясын тиімді төмендетуге мүмкіндік береді.</w:t>
      </w:r>
    </w:p>
    <w:bookmarkEnd w:id="2293"/>
    <w:bookmarkStart w:name="z2510" w:id="2294"/>
    <w:p>
      <w:pPr>
        <w:spacing w:after="0"/>
        <w:ind w:left="0"/>
        <w:jc w:val="both"/>
      </w:pPr>
      <w:r>
        <w:rPr>
          <w:rFonts w:ascii="Times New Roman"/>
          <w:b w:val="false"/>
          <w:i w:val="false"/>
          <w:color w:val="000000"/>
          <w:sz w:val="28"/>
        </w:rPr>
        <w:t xml:space="preserve">
      </w:t>
      </w:r>
    </w:p>
    <w:bookmarkEnd w:id="2294"/>
    <w:p>
      <w:pPr>
        <w:spacing w:after="0"/>
        <w:ind w:left="0"/>
        <w:jc w:val="both"/>
      </w:pPr>
      <w:r>
        <w:drawing>
          <wp:inline distT="0" distB="0" distL="0" distR="0">
            <wp:extent cx="7289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898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1" w:id="2295"/>
    <w:p>
      <w:pPr>
        <w:spacing w:after="0"/>
        <w:ind w:left="0"/>
        <w:jc w:val="both"/>
      </w:pPr>
      <w:r>
        <w:rPr>
          <w:rFonts w:ascii="Times New Roman"/>
          <w:b w:val="false"/>
          <w:i w:val="false"/>
          <w:color w:val="000000"/>
          <w:sz w:val="28"/>
        </w:rPr>
        <w:t>
      5.21-сурет. Беттегі тозаңды азайту үшін қолданылатын тұман генераторы</w:t>
      </w:r>
    </w:p>
    <w:bookmarkEnd w:id="2295"/>
    <w:bookmarkStart w:name="z2512" w:id="2296"/>
    <w:p>
      <w:pPr>
        <w:spacing w:after="0"/>
        <w:ind w:left="0"/>
        <w:jc w:val="both"/>
      </w:pPr>
      <w:r>
        <w:rPr>
          <w:rFonts w:ascii="Times New Roman"/>
          <w:b w:val="false"/>
          <w:i w:val="false"/>
          <w:color w:val="000000"/>
          <w:sz w:val="28"/>
        </w:rPr>
        <w:t>
      Басқаларға қарағанда кеш қолданылған жерасты жарылыстары кезінде тозаңды азайтудың тағы бір тәсілі - желдету арқылы шығарылған ластанған ауаны сүзу (5.22-сурет).</w:t>
      </w:r>
    </w:p>
    <w:bookmarkEnd w:id="2296"/>
    <w:bookmarkStart w:name="z2513" w:id="2297"/>
    <w:p>
      <w:pPr>
        <w:spacing w:after="0"/>
        <w:ind w:left="0"/>
        <w:jc w:val="both"/>
      </w:pPr>
      <w:r>
        <w:rPr>
          <w:rFonts w:ascii="Times New Roman"/>
          <w:b w:val="false"/>
          <w:i w:val="false"/>
          <w:color w:val="000000"/>
          <w:sz w:val="28"/>
        </w:rPr>
        <w:t xml:space="preserve">
      </w:t>
      </w:r>
    </w:p>
    <w:bookmarkEnd w:id="2297"/>
    <w:p>
      <w:pPr>
        <w:spacing w:after="0"/>
        <w:ind w:left="0"/>
        <w:jc w:val="both"/>
      </w:pPr>
      <w:r>
        <w:drawing>
          <wp:inline distT="0" distB="0" distL="0" distR="0">
            <wp:extent cx="6972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723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4" w:id="2298"/>
    <w:p>
      <w:pPr>
        <w:spacing w:after="0"/>
        <w:ind w:left="0"/>
        <w:jc w:val="both"/>
      </w:pPr>
      <w:r>
        <w:rPr>
          <w:rFonts w:ascii="Times New Roman"/>
          <w:b w:val="false"/>
          <w:i w:val="false"/>
          <w:color w:val="000000"/>
          <w:sz w:val="28"/>
        </w:rPr>
        <w:t>
      5.22-сурет. Шахтаның аузында желдету ағынының бойымен интерфейсте орналасқан ауа тазарту қондырғысы</w:t>
      </w:r>
    </w:p>
    <w:bookmarkEnd w:id="2298"/>
    <w:bookmarkStart w:name="z2515" w:id="2299"/>
    <w:p>
      <w:pPr>
        <w:spacing w:after="0"/>
        <w:ind w:left="0"/>
        <w:jc w:val="both"/>
      </w:pPr>
      <w:r>
        <w:rPr>
          <w:rFonts w:ascii="Times New Roman"/>
          <w:b w:val="false"/>
          <w:i w:val="false"/>
          <w:color w:val="000000"/>
          <w:sz w:val="28"/>
        </w:rPr>
        <w:t>
      ОАР жерасты кенішінде қолданылатын осындай желдету жүйесінің бірі бөлшектерді сүзгіден (тозаңды ұстау үшін) және натрий және калий карбонатымен өңделген вермикулит төсенішін (азот қосылыстарын ұстау үшін) қамтиды.</w:t>
      </w:r>
    </w:p>
    <w:bookmarkEnd w:id="2299"/>
    <w:bookmarkStart w:name="z2516" w:id="2300"/>
    <w:p>
      <w:pPr>
        <w:spacing w:after="0"/>
        <w:ind w:left="0"/>
        <w:jc w:val="both"/>
      </w:pPr>
      <w:r>
        <w:rPr>
          <w:rFonts w:ascii="Times New Roman"/>
          <w:b w:val="false"/>
          <w:i w:val="false"/>
          <w:color w:val="000000"/>
          <w:sz w:val="28"/>
        </w:rPr>
        <w:t>
      5.23-суретте басқа әдіс көрсетілген. Сүзгілер желдету жүйесінен тыс жерде, тұлғаның кеуде тұсынан 30 м қашықтықта орналасады және саптама оларға суды шашады (шашу бағыты ауа қозғалысының бағытымен сәйкес келеді). Бұл сүзгілер тек жарылыс кезінде қолданылады және олар орналасқан арнаның диаметрі жүйенің желдеткіш құбырының диаметрінен шамамен 2 есе көп. Жақында сол мақсатта құрғақ сүзгілер қолданыла бастады.</w:t>
      </w:r>
    </w:p>
    <w:bookmarkEnd w:id="2300"/>
    <w:bookmarkStart w:name="z2517" w:id="2301"/>
    <w:p>
      <w:pPr>
        <w:spacing w:after="0"/>
        <w:ind w:left="0"/>
        <w:jc w:val="both"/>
      </w:pPr>
      <w:r>
        <w:rPr>
          <w:rFonts w:ascii="Times New Roman"/>
          <w:b w:val="false"/>
          <w:i w:val="false"/>
          <w:color w:val="000000"/>
          <w:sz w:val="28"/>
        </w:rPr>
        <w:t xml:space="preserve">
      </w:t>
      </w:r>
    </w:p>
    <w:bookmarkEnd w:id="2301"/>
    <w:p>
      <w:pPr>
        <w:spacing w:after="0"/>
        <w:ind w:left="0"/>
        <w:jc w:val="both"/>
      </w:pPr>
      <w:r>
        <w:drawing>
          <wp:inline distT="0" distB="0" distL="0" distR="0">
            <wp:extent cx="60579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579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8" w:id="2302"/>
    <w:p>
      <w:pPr>
        <w:spacing w:after="0"/>
        <w:ind w:left="0"/>
        <w:jc w:val="both"/>
      </w:pPr>
      <w:r>
        <w:rPr>
          <w:rFonts w:ascii="Times New Roman"/>
          <w:b w:val="false"/>
          <w:i w:val="false"/>
          <w:color w:val="000000"/>
          <w:sz w:val="28"/>
        </w:rPr>
        <w:t>
      5.23-сурет. Жұмыс бетінде орналасқан ауа тазарту қондырғысы</w:t>
      </w:r>
    </w:p>
    <w:bookmarkEnd w:id="2302"/>
    <w:bookmarkStart w:name="z2519" w:id="2303"/>
    <w:p>
      <w:pPr>
        <w:spacing w:after="0"/>
        <w:ind w:left="0"/>
        <w:jc w:val="both"/>
      </w:pPr>
      <w:r>
        <w:rPr>
          <w:rFonts w:ascii="Times New Roman"/>
          <w:b w:val="false"/>
          <w:i w:val="false"/>
          <w:color w:val="000000"/>
          <w:sz w:val="28"/>
        </w:rPr>
        <w:t>
      Су тығынын қолдану (гидравликалық балға) оның үш түрін қамтиды: сыртқы, ішкі және аралас.</w:t>
      </w:r>
    </w:p>
    <w:bookmarkEnd w:id="2303"/>
    <w:bookmarkStart w:name="z2520" w:id="2304"/>
    <w:p>
      <w:pPr>
        <w:spacing w:after="0"/>
        <w:ind w:left="0"/>
        <w:jc w:val="both"/>
      </w:pPr>
      <w:r>
        <w:rPr>
          <w:rFonts w:ascii="Times New Roman"/>
          <w:b w:val="false"/>
          <w:i w:val="false"/>
          <w:color w:val="000000"/>
          <w:sz w:val="28"/>
        </w:rPr>
        <w:t>
      1) сыртқы гидравликалық штамптау процесі ұңғыма сағаларының үстінен диаметрі 900 мм және одан да көп суы бар полиэтилен гильзаларын орналастыруды қамтиды. Полиэтилен пленкасының қалыңдығы кем дегенде 0,1 мм болуы керек. Гидравликалық сорғымен жабдықталған суару машинасының көмегімен гильзаларды сумен толтыру жүзеге асырылады. Қалған жеңдегі су қабатының биіктігі 200 – 230 мм. Әрбір контейнер негізгі зарядтан бірнеше миллисекунд бұрын арнайы зарядпен жарылады. Тау жыныстарының массасының 0,001 – 0,0015 м</w:t>
      </w:r>
      <w:r>
        <w:rPr>
          <w:rFonts w:ascii="Times New Roman"/>
          <w:b w:val="false"/>
          <w:i w:val="false"/>
          <w:color w:val="000000"/>
          <w:vertAlign w:val="superscript"/>
        </w:rPr>
        <w:t>3 </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су шығыны кезінде тозаң мен газ бұлтындағы тозаң концентрациясы 20 – 30 %, ал түзілетін азот оксидтерінің мөлшері 1,5 – 2 есе азаяды;</w:t>
      </w:r>
    </w:p>
    <w:bookmarkEnd w:id="2304"/>
    <w:bookmarkStart w:name="z2521" w:id="2305"/>
    <w:p>
      <w:pPr>
        <w:spacing w:after="0"/>
        <w:ind w:left="0"/>
        <w:jc w:val="both"/>
      </w:pPr>
      <w:r>
        <w:rPr>
          <w:rFonts w:ascii="Times New Roman"/>
          <w:b w:val="false"/>
          <w:i w:val="false"/>
          <w:color w:val="000000"/>
          <w:sz w:val="28"/>
        </w:rPr>
        <w:t>
      2) ұңғымалардың ішкі гидротығындама – диаметрі ұңғыманың диаметрінен және оның барлық белсенді емес бөлігінің ұзындығынан 15 мм үлкен полиэтилен түтігі. Бұл дизайн полиэтилен түтігіндегі бүйірлік кернеулерді азайтуға мүмкіндік береді. Полиэтилен қабыршағының қалыңдығы кемінде 0,2 мм болуы керек. Толығырақ сенімділік үшін қалыңдығы 0,4 мм-ге дейін полиэтиленді пленканы пайдалану керек. Суды тұтыну 0,0009 – 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тау жыныстарының массасын құрайды. Саңылауларды ішкі сумен айдау оларға су немесе гель құйылған арнайы ампулаларды қою арқылы жүзеге асырылады (5.26-сурет). Жерасты тау-кен жұмыстарында мұндай ыдыстарды пайдалану тозаңның концентрациясын 40 – 60 % төмендетеді;</w:t>
      </w:r>
    </w:p>
    <w:bookmarkEnd w:id="2305"/>
    <w:bookmarkStart w:name="z2522" w:id="2306"/>
    <w:p>
      <w:pPr>
        <w:spacing w:after="0"/>
        <w:ind w:left="0"/>
        <w:jc w:val="both"/>
      </w:pPr>
      <w:r>
        <w:rPr>
          <w:rFonts w:ascii="Times New Roman"/>
          <w:b w:val="false"/>
          <w:i w:val="false"/>
          <w:color w:val="000000"/>
          <w:sz w:val="28"/>
        </w:rPr>
        <w:t xml:space="preserve">
      </w:t>
      </w:r>
    </w:p>
    <w:bookmarkEnd w:id="2306"/>
    <w:p>
      <w:pPr>
        <w:spacing w:after="0"/>
        <w:ind w:left="0"/>
        <w:jc w:val="both"/>
      </w:pPr>
      <w:r>
        <w:drawing>
          <wp:inline distT="0" distB="0" distL="0" distR="0">
            <wp:extent cx="6299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992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3" w:id="2307"/>
    <w:p>
      <w:pPr>
        <w:spacing w:after="0"/>
        <w:ind w:left="0"/>
        <w:jc w:val="both"/>
      </w:pPr>
      <w:r>
        <w:rPr>
          <w:rFonts w:ascii="Times New Roman"/>
          <w:b w:val="false"/>
          <w:i w:val="false"/>
          <w:color w:val="000000"/>
          <w:sz w:val="28"/>
        </w:rPr>
        <w:t>
      5.24-сурет. Жарылыс жұмыстарына дайындалған типтік ұңғыма</w:t>
      </w:r>
    </w:p>
    <w:bookmarkEnd w:id="2307"/>
    <w:bookmarkStart w:name="z2524" w:id="2308"/>
    <w:p>
      <w:pPr>
        <w:spacing w:after="0"/>
        <w:ind w:left="0"/>
        <w:jc w:val="both"/>
      </w:pPr>
      <w:r>
        <w:rPr>
          <w:rFonts w:ascii="Times New Roman"/>
          <w:b w:val="false"/>
          <w:i w:val="false"/>
          <w:color w:val="000000"/>
          <w:sz w:val="28"/>
        </w:rPr>
        <w:t>
      3)      біріктірілген гидравликалық штамп – ұңғымалардың сыртқы және ішкі гидравликалық штамптарының қосындысы.</w:t>
      </w:r>
    </w:p>
    <w:bookmarkEnd w:id="2308"/>
    <w:bookmarkStart w:name="z2525" w:id="2309"/>
    <w:p>
      <w:pPr>
        <w:spacing w:after="0"/>
        <w:ind w:left="0"/>
        <w:jc w:val="both"/>
      </w:pPr>
      <w:r>
        <w:rPr>
          <w:rFonts w:ascii="Times New Roman"/>
          <w:b w:val="false"/>
          <w:i w:val="false"/>
          <w:color w:val="000000"/>
          <w:sz w:val="28"/>
        </w:rPr>
        <w:t>
      Сыртқы су бөгетінің көмегімен салмағы 300 кг – ға дейінгі зарядты жару кезінде гидроқаңсытудың тиімділігі – 53 % (судың меншікті шығыны 1,38 кг/м</w:t>
      </w:r>
      <w:r>
        <w:rPr>
          <w:rFonts w:ascii="Times New Roman"/>
          <w:b w:val="false"/>
          <w:i w:val="false"/>
          <w:color w:val="000000"/>
          <w:vertAlign w:val="superscript"/>
        </w:rPr>
        <w:t>3</w:t>
      </w:r>
      <w:r>
        <w:rPr>
          <w:rFonts w:ascii="Times New Roman"/>
          <w:b w:val="false"/>
          <w:i w:val="false"/>
          <w:color w:val="000000"/>
          <w:sz w:val="28"/>
        </w:rPr>
        <w:t> тау массасы), ішкі шығыны – 84,7 % (судың меншікті шығыны 0,78 кг/м</w:t>
      </w:r>
      <w:r>
        <w:rPr>
          <w:rFonts w:ascii="Times New Roman"/>
          <w:b w:val="false"/>
          <w:i w:val="false"/>
          <w:color w:val="000000"/>
          <w:vertAlign w:val="superscript"/>
        </w:rPr>
        <w:t>3</w:t>
      </w:r>
      <w:r>
        <w:rPr>
          <w:rFonts w:ascii="Times New Roman"/>
          <w:b w:val="false"/>
          <w:i w:val="false"/>
          <w:color w:val="000000"/>
          <w:sz w:val="28"/>
        </w:rPr>
        <w:t>), аралас-89,4 % (судың меншікті шығыны 1,04 кг/м</w:t>
      </w:r>
      <w:r>
        <w:rPr>
          <w:rFonts w:ascii="Times New Roman"/>
          <w:b w:val="false"/>
          <w:i w:val="false"/>
          <w:color w:val="000000"/>
          <w:vertAlign w:val="superscript"/>
        </w:rPr>
        <w:t>3</w:t>
      </w:r>
      <w:r>
        <w:rPr>
          <w:rFonts w:ascii="Times New Roman"/>
          <w:b w:val="false"/>
          <w:i w:val="false"/>
          <w:color w:val="000000"/>
          <w:sz w:val="28"/>
        </w:rPr>
        <w:t>). Салмағы 450 – 620 кг зарядтардың жарылуы кезінде ішкі су бөгетінің тиімділігі 50,4 % құрайды (су шығыны 0,46 кг/м</w:t>
      </w:r>
      <w:r>
        <w:rPr>
          <w:rFonts w:ascii="Times New Roman"/>
          <w:b w:val="false"/>
          <w:i w:val="false"/>
          <w:color w:val="000000"/>
          <w:vertAlign w:val="superscript"/>
        </w:rPr>
        <w:t>3</w:t>
      </w:r>
      <w:r>
        <w:rPr>
          <w:rFonts w:ascii="Times New Roman"/>
          <w:b w:val="false"/>
          <w:i w:val="false"/>
          <w:color w:val="000000"/>
          <w:sz w:val="28"/>
        </w:rPr>
        <w:t>).</w:t>
      </w:r>
    </w:p>
    <w:bookmarkEnd w:id="2309"/>
    <w:bookmarkStart w:name="z2526" w:id="2310"/>
    <w:p>
      <w:pPr>
        <w:spacing w:after="0"/>
        <w:ind w:left="0"/>
        <w:jc w:val="both"/>
      </w:pPr>
      <w:r>
        <w:rPr>
          <w:rFonts w:ascii="Times New Roman"/>
          <w:b w:val="false"/>
          <w:i w:val="false"/>
          <w:color w:val="000000"/>
          <w:sz w:val="28"/>
        </w:rPr>
        <w:t>
      Жарылыс процесінде тозаңның бөлінуін азайту ұңғымалардың ішкі су бөгеті үшін гидрогельді қолдану арқылы да мүмкін (криворожье тау-кен институтының ұсыныстары). Гидрогельге мыналар жатады: аммоний нитраты – 4 %, сұйық шыны – 8 %; синтетикалық май қышқылдары – 2 %, су – 86 %. Гидрогельді алу үшін арнайы қондырғы қолданылады. Тозаң-газды басудың тиімділігін арттыру, гидрогельдің құнын төмендету және оның ЖЗ-мен өзара әрекеттесуін болғызбау мақсатында гидрогель құрамына минералды тұздар, жуылған синтетикалық май қышқылдары мен парафин қоспалары енгізіледі. Гидрогель арнайы құю пунктінде немесе Ұңғымаларды гидрогельмен толтыруға арналған машинаның бактарында тікелей дайындалады. Жанармай құю бекеті-су мен гель түзетін компоненттерді жеткізуге арналған диспенсерлері мен құрылғылары бар екі бункерден тұратын стационарлық құрылым. 2 – 4 м биіктіктегі гидрогельдің тиімділігі 34 – 54 % жетеді.</w:t>
      </w:r>
    </w:p>
    <w:bookmarkEnd w:id="2310"/>
    <w:bookmarkStart w:name="z2527" w:id="2311"/>
    <w:p>
      <w:pPr>
        <w:spacing w:after="0"/>
        <w:ind w:left="0"/>
        <w:jc w:val="both"/>
      </w:pPr>
      <w:r>
        <w:rPr>
          <w:rFonts w:ascii="Times New Roman"/>
          <w:b w:val="false"/>
          <w:i w:val="false"/>
          <w:color w:val="000000"/>
          <w:sz w:val="28"/>
        </w:rPr>
        <w:t>
      Қыс мезгілінде NаСl және СаСl</w:t>
      </w:r>
      <w:r>
        <w:rPr>
          <w:rFonts w:ascii="Times New Roman"/>
          <w:b w:val="false"/>
          <w:i w:val="false"/>
          <w:color w:val="000000"/>
          <w:vertAlign w:val="subscript"/>
        </w:rPr>
        <w:t>2 </w:t>
      </w:r>
      <w:r>
        <w:rPr>
          <w:rFonts w:ascii="Times New Roman"/>
          <w:b w:val="false"/>
          <w:i w:val="false"/>
          <w:color w:val="000000"/>
          <w:sz w:val="28"/>
        </w:rPr>
        <w:t>тұздарының сулы ерітінділерін су бөгеті ретінде қолдану керек. 5.3-кестеде осы тұздарды тұтыну бойынша ұсыныстар берілген.</w:t>
      </w:r>
    </w:p>
    <w:bookmarkEnd w:id="2311"/>
    <w:bookmarkStart w:name="z2528" w:id="2312"/>
    <w:p>
      <w:pPr>
        <w:spacing w:after="0"/>
        <w:ind w:left="0"/>
        <w:jc w:val="both"/>
      </w:pPr>
      <w:r>
        <w:rPr>
          <w:rFonts w:ascii="Times New Roman"/>
          <w:b w:val="false"/>
          <w:i w:val="false"/>
          <w:color w:val="000000"/>
          <w:sz w:val="28"/>
        </w:rPr>
        <w:t>
      5.3-кесте. Теріс ауа температурасында гидравликалық соғуға арналған тұздардың шығыны</w:t>
      </w:r>
    </w:p>
    <w:bookmarkEnd w:id="2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судағы тұз мөлшері (г), температуралар үшін, </w:t>
            </w:r>
            <w:r>
              <w:rPr>
                <w:rFonts w:ascii="Times New Roman"/>
                <w:b w:val="false"/>
                <w:i w:val="false"/>
                <w:color w:val="000000"/>
                <w:vertAlign w:val="superscript"/>
              </w:rPr>
              <w:t>0 </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bookmarkStart w:name="z2529" w:id="2313"/>
    <w:p>
      <w:pPr>
        <w:spacing w:after="0"/>
        <w:ind w:left="0"/>
        <w:jc w:val="both"/>
      </w:pPr>
      <w:r>
        <w:rPr>
          <w:rFonts w:ascii="Times New Roman"/>
          <w:b w:val="false"/>
          <w:i w:val="false"/>
          <w:color w:val="000000"/>
          <w:sz w:val="28"/>
        </w:rPr>
        <w:t>
      Теріс температура кезеңдерінде гидравликалық тампингті қолдану қиын. Мұндай жағдайларда қарлы-мұзды штрихты діңгек материалы ретінде пайдалануға болады.</w:t>
      </w:r>
    </w:p>
    <w:bookmarkEnd w:id="2313"/>
    <w:bookmarkStart w:name="z2530" w:id="2314"/>
    <w:p>
      <w:pPr>
        <w:spacing w:after="0"/>
        <w:ind w:left="0"/>
        <w:jc w:val="both"/>
      </w:pPr>
      <w:r>
        <w:rPr>
          <w:rFonts w:ascii="Times New Roman"/>
          <w:b w:val="false"/>
          <w:i w:val="false"/>
          <w:color w:val="000000"/>
          <w:sz w:val="28"/>
        </w:rPr>
        <w:t>
      жарылыс жұмыстарын жүргізу кезінде шахталардағы тозаң мен газдардың концентрациясын төмендетудің ең көп тараған тәсілі-оларды тарату және желдету ағынымен алып тастау немесе кеніш атмосферасында ыдырату. Жерасты тау-кен жұмыстарын жүргізу және ауаны тозаң бөлшектеріне желдету оқпанымен беру кезінде ылғал конденсацияланады, бұл газ-тозаң ағынының қозғалысы кезінде тозаң бөлшектерін үлкейтуге және оның тұнбасына ықпал етеді. Мұндай тозаңсорғыш әсіресе ауа температурасының төмендеуімен, тозаң бөлшектерінде су буының конденсациясы пайда болған кезде, олардың одан әрі коагуляциясы және центрифугалық циклонда тұндыру кезінде пайда болады. Ауа ағынының магистраль бойымен көтерілу процесінде ауа температурасы әр 100 м сайын 0,9 °C-қа төмендейді. тиісінше, салыстырмалы ылғалдылық өседі, магистральда шық нүктесі пайда болады және ылғал (тамшылар мен тұман) тозаңды ұстап, оны көбейтеді. Массасы артып, аэрозоль зумпфке түседі, ол жерден су төгетін жүйе арқылы шахтадан шығарылады. Осылайша, терең Магистраль немесе шурф ауаның жоғары жылдамдығымен және ауаның жоғары ылғалдылығымен (су буының да, тамшы сұйықтығының да ылғалдылығымен) ең үлкен тозаңды тазарту әсеріне ие болады. Тозаң бүкіл шахта кеңістігінде толығымен локализацияланған. Бұл процесс күндізгі бетке тереңдіктен шыққан кезде ауа көлемінің адиабаталық кеңеюімен түсіндіріледі.</w:t>
      </w:r>
    </w:p>
    <w:bookmarkEnd w:id="2314"/>
    <w:bookmarkStart w:name="z2531" w:id="2315"/>
    <w:p>
      <w:pPr>
        <w:spacing w:after="0"/>
        <w:ind w:left="0"/>
        <w:jc w:val="both"/>
      </w:pPr>
      <w:r>
        <w:rPr>
          <w:rFonts w:ascii="Times New Roman"/>
          <w:b w:val="false"/>
          <w:i w:val="false"/>
          <w:color w:val="000000"/>
          <w:sz w:val="28"/>
        </w:rPr>
        <w:t>
      Қазіргі уақытта жарылыс жұмыстарын механикаландыру және оңтайландыру үшін жарылмайтын компоненттердің (эмульсия, аммиак селитрасы, дизель отыны және эмульсия жасау зауытында немесе стационарлық пунктте тиелетін газ генерациялайтын қоспа) жарылыс жұмыстарын жүргізу орындарына бөлек тасымалдауға, олардан жарылыс (карьер) өндіру орнында дайындауға арналған араластырғыш-зарядтау машиналары кеңінен қолданылады. құрылыс алаңдары) қоршаған ортаның температурасы -40°С-тан +40°С-қа дейін болған кезде диаметрі 90 мм-ден кем емес құрғақ және суланған Ұңғымаларды олармен механикаландырылған зарядтау. Мұндай АОМ үшін зарядтау технологиясы келесідей. Зарядтау шлангісін түсіргеннен кейін ұңғымаға эмульсия мен газ шығаратын қоспаны мөлшерлейтін сорғылар қосылады, оларды араластыру статикалық араластырғыштан өткен кезде жүзеге асырылады. Әрі қарай, шланг шығарғыштың барабаны арқылы ағын зарядтау шлангісі арқылы ұңғымаға жіберіледі. Бұл ретте статикалық араластырғыштан кейін статикалық араластырғыштан кейін ЭЖЗ-ның зарядтау шлангісі арқылы қозғалуына қарсылықты төмендету үшін сорғының көмегімен жеткізу трактісіне барабанға кірер алдында майлау рөлін атқаратын сумен суару ерітіндісі (немесе ыстық су) енгізіледі. Зарядтау бағанының тұтастығын қамтамасыз ету үшін ұңғымаға ЭЖЗ жеткізетін эмульсиялық сорғының өнімділігін және зарядтау шлангінің көтерілу жылдамдығын синхрондау қажет. Аммиак селитрасын мөлшерлейтін шнекке СЖМ-де қоспа ЭЖЗ дайындау кезінде саптамалар арқылы сорғының көмегімен дизель отыны беріледі, содан кейін араластырғыш шнекке статикалық араластырғыштан шыққан эмульсиямен ДОАС (дизель отыны бар аммиак селитрасының қоспасы) араластырылады. ДОАС қоспасы сорғының көмегімен "су бағанының астындағы" зарядтау шлангісі арқылы ұңғымаға айдалады немесе оған жоғарыдан беру шнегі арқылы беріледі.</w:t>
      </w:r>
    </w:p>
    <w:bookmarkEnd w:id="2315"/>
    <w:bookmarkStart w:name="z2532" w:id="2316"/>
    <w:p>
      <w:pPr>
        <w:spacing w:after="0"/>
        <w:ind w:left="0"/>
        <w:jc w:val="both"/>
      </w:pPr>
      <w:r>
        <w:rPr>
          <w:rFonts w:ascii="Times New Roman"/>
          <w:b w:val="false"/>
          <w:i w:val="false"/>
          <w:color w:val="000000"/>
          <w:sz w:val="28"/>
        </w:rPr>
        <w:t>
      Нарықта шетелдік компаниялар ("Дино Нобель", ETI, MSI) және ресейлік өндірушілер (КНИИМ, НИПИГОРМАШ, "Нитро Сибирь" ЖАҚ және Белгород ауылшаруашылық машина жасау зауыты) шығаратын әртүрлі АОМ түрлері бар. Бұл машиналар "ССГПО" АҚ кәсіпорындарында, орталық және оңтүстік Кузбасстың көмір шахталарында, "Ураласбест" АҚ, "Апатит" АҚ, "Якутуголь" мемлекеттік унитарлық кәсіпорнының карьерлерінде, Лебединский, Качканарский, Ковдорский ТКБК және басқа тау-кен кәсіпорындарында жұмыс істейді.</w:t>
      </w:r>
    </w:p>
    <w:bookmarkEnd w:id="2316"/>
    <w:bookmarkStart w:name="z2533" w:id="2317"/>
    <w:p>
      <w:pPr>
        <w:spacing w:after="0"/>
        <w:ind w:left="0"/>
        <w:jc w:val="both"/>
      </w:pPr>
      <w:r>
        <w:rPr>
          <w:rFonts w:ascii="Times New Roman"/>
          <w:b w:val="false"/>
          <w:i w:val="false"/>
          <w:color w:val="000000"/>
          <w:sz w:val="28"/>
        </w:rPr>
        <w:t>
      Тағы бір әдіс электрлік емес бастама импульсін бірінші инициатордан соққы толқыны түтігі арқылы аралық электрлік емес детонаторға беру үшін құрылғылар мен әдістер жүйесін қолданудан тұрады. Электрлік емес инициация жүйелері дәстүрлі жүйелермен салыстырғанда жоғары сенімділікпен, қауіпсіздікпен түсіндіріледі және жарылыс энергиясын басқарудың жоғары мүмкіндіктері бар зарядтардың қысқа мерзімді жарылу схемаларын жасауға мүмкіндік береді.</w:t>
      </w:r>
    </w:p>
    <w:bookmarkEnd w:id="2317"/>
    <w:bookmarkStart w:name="z2534" w:id="2318"/>
    <w:p>
      <w:pPr>
        <w:spacing w:after="0"/>
        <w:ind w:left="0"/>
        <w:jc w:val="both"/>
      </w:pPr>
      <w:r>
        <w:rPr>
          <w:rFonts w:ascii="Times New Roman"/>
          <w:b w:val="false"/>
          <w:i w:val="false"/>
          <w:color w:val="000000"/>
          <w:sz w:val="28"/>
        </w:rPr>
        <w:t>
      Бұл технология қоршаған ортаға тікелей әсер етпейтініне қарамастан, ол ең жақсы қолжетімді тау-кен технологиясы болып табылады және тұрақты және сенімді жұмысты қамтамасыз етеді, осылайша салдары қоршаған ортаға барынша қолайсыз әсер ететін қалыптан тыс және төтенше жағдайлардың қаупін азайтады.</w:t>
      </w:r>
    </w:p>
    <w:bookmarkEnd w:id="2318"/>
    <w:bookmarkStart w:name="z2535" w:id="231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319"/>
    <w:bookmarkStart w:name="z2536" w:id="2320"/>
    <w:p>
      <w:pPr>
        <w:spacing w:after="0"/>
        <w:ind w:left="0"/>
        <w:jc w:val="both"/>
      </w:pPr>
      <w:r>
        <w:rPr>
          <w:rFonts w:ascii="Times New Roman"/>
          <w:b w:val="false"/>
          <w:i w:val="false"/>
          <w:color w:val="000000"/>
          <w:sz w:val="28"/>
        </w:rPr>
        <w:t>
      Әдістемелердің айтарлықтай бөлігі Қазақстанның барлық дерлік тау-кен өндіру кәсіпорындарында қолданылады, енгізілді және кеңінен қолданылады. Оларды жеке де, комбинацияда да қолданылуына болады. Тозаңмен күресу әдістерінің ауқымы мен тиімділігі объектіге қажетті сұйықтықтар мен химиялық заттардың ырғақты жеткізілуін қамтамасыз етумен, сондай-ақ жарылғыш блоктардың бетін өңдеуге арналған механикаландырылған құралдардың болуымен байланысты.</w:t>
      </w:r>
    </w:p>
    <w:bookmarkEnd w:id="2320"/>
    <w:bookmarkStart w:name="z2537" w:id="2321"/>
    <w:p>
      <w:pPr>
        <w:spacing w:after="0"/>
        <w:ind w:left="0"/>
        <w:jc w:val="both"/>
      </w:pPr>
      <w:r>
        <w:rPr>
          <w:rFonts w:ascii="Times New Roman"/>
          <w:b w:val="false"/>
          <w:i w:val="false"/>
          <w:color w:val="000000"/>
          <w:sz w:val="28"/>
        </w:rPr>
        <w:t>
      Гидро тозаңсыздандыру тозаңның пайда болуын болғызбау үшін жеткілікті табиғи ылғалдылығы бар кендерді/концентраттарды пайдаланатын процестерге қолданылмайды. Теріс температура кезеңдерінде де қолдану шектелген.</w:t>
      </w:r>
    </w:p>
    <w:bookmarkEnd w:id="2321"/>
    <w:bookmarkStart w:name="z2538" w:id="2322"/>
    <w:p>
      <w:pPr>
        <w:spacing w:after="0"/>
        <w:ind w:left="0"/>
        <w:jc w:val="both"/>
      </w:pPr>
      <w:r>
        <w:rPr>
          <w:rFonts w:ascii="Times New Roman"/>
          <w:b w:val="false"/>
          <w:i w:val="false"/>
          <w:color w:val="000000"/>
          <w:sz w:val="28"/>
        </w:rPr>
        <w:t>
      Материалдың бетінде қыртыс түзетін ББЗ ерітінділерімен, полимерлі заттармен, эмульсиялармен және басқа химиялық реагенттермен тозаңды басу экономикалық орындылығымен анықталады.</w:t>
      </w:r>
    </w:p>
    <w:bookmarkEnd w:id="2322"/>
    <w:bookmarkStart w:name="z2539" w:id="23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23"/>
    <w:bookmarkStart w:name="z2540" w:id="2324"/>
    <w:p>
      <w:pPr>
        <w:spacing w:after="0"/>
        <w:ind w:left="0"/>
        <w:jc w:val="both"/>
      </w:pPr>
      <w:r>
        <w:rPr>
          <w:rFonts w:ascii="Times New Roman"/>
          <w:b w:val="false"/>
          <w:i w:val="false"/>
          <w:color w:val="000000"/>
          <w:sz w:val="28"/>
        </w:rPr>
        <w:t>
      Әрбір нақты жағдайда қолданылатын әдіске байланысты. Әдістемелердің көпшілігі айтарлықтай күрделі салымдарды қажет етпейді және ұйымдастырушылық сипатта болады.</w:t>
      </w:r>
    </w:p>
    <w:bookmarkEnd w:id="2324"/>
    <w:bookmarkStart w:name="z2541" w:id="232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325"/>
    <w:bookmarkStart w:name="z2542" w:id="2326"/>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326"/>
    <w:bookmarkStart w:name="z2543" w:id="2327"/>
    <w:p>
      <w:pPr>
        <w:spacing w:after="0"/>
        <w:ind w:left="0"/>
        <w:jc w:val="left"/>
      </w:pPr>
      <w:r>
        <w:rPr>
          <w:rFonts w:ascii="Times New Roman"/>
          <w:b/>
          <w:i w:val="false"/>
          <w:color w:val="000000"/>
        </w:rPr>
        <w:t xml:space="preserve"> 5.2.4.      Жерасты өндіру және көмір өндіру процестерінен шығарындыларды азайтуға және (немесе) болғызбауға бағытталған ЕҚТ</w:t>
      </w:r>
    </w:p>
    <w:bookmarkEnd w:id="2327"/>
    <w:bookmarkStart w:name="z2544" w:id="2328"/>
    <w:p>
      <w:pPr>
        <w:spacing w:after="0"/>
        <w:ind w:left="0"/>
        <w:jc w:val="both"/>
      </w:pPr>
      <w:r>
        <w:rPr>
          <w:rFonts w:ascii="Times New Roman"/>
          <w:b w:val="false"/>
          <w:i w:val="false"/>
          <w:color w:val="000000"/>
          <w:sz w:val="28"/>
        </w:rPr>
        <w:t>
      Тозаң түзілу негізінен көмір және негізгі тау жыныстарының бұзылуымен байланысты өндірістік процестер кезінде пайда болады және тек бұзылу әдісіне ғана емес, көмір қабатының табиғи тозаң түзу қасиеттеріне де байланысты. Осылайша, көмірдің сортына және қабаттың тектоникалық бұзылу дәрежесіне байланысты жарықтар мен дайындалған қабат бумаларында қабатта тозаңның 14 %-ға дейіні бар. Тозаң түзілу тау-кен массасын тиеу, тасымалдау, қайта тиеу, түсіру, тіректерді жылжыту және оның қозғалысы кезінде тау массасының үйкелісімен байланысты басқа процестер кезінде де жүреді.</w:t>
      </w:r>
    </w:p>
    <w:bookmarkEnd w:id="2328"/>
    <w:bookmarkStart w:name="z2545" w:id="2329"/>
    <w:p>
      <w:pPr>
        <w:spacing w:after="0"/>
        <w:ind w:left="0"/>
        <w:jc w:val="both"/>
      </w:pPr>
      <w:r>
        <w:rPr>
          <w:rFonts w:ascii="Times New Roman"/>
          <w:b w:val="false"/>
          <w:i w:val="false"/>
          <w:color w:val="000000"/>
          <w:sz w:val="28"/>
        </w:rPr>
        <w:t>
      Шахталарда тозаң мен тозаң бұлттарының пайда болуымен күресудің келесі әдістері кеңінен таралған: тозаң көздерін суару; көмір массасын алдын ала ылғалдандыру; оларды бұрғылау кезінде саңылауларды жуу; тозаңды байланыстыру үшін көбікті пайдалану; құрғақ тозаң жинау; тозаңсыздандыратын желдету; тозаңнан жеке қорғаныс құралдары.</w:t>
      </w:r>
    </w:p>
    <w:bookmarkEnd w:id="2329"/>
    <w:bookmarkStart w:name="z2546" w:id="2330"/>
    <w:p>
      <w:pPr>
        <w:spacing w:after="0"/>
        <w:ind w:left="0"/>
        <w:jc w:val="left"/>
      </w:pPr>
      <w:r>
        <w:rPr>
          <w:rFonts w:ascii="Times New Roman"/>
          <w:b/>
          <w:i w:val="false"/>
          <w:color w:val="000000"/>
        </w:rPr>
        <w:t xml:space="preserve"> 5.2.4.1. Тазарту және дайындық бетіндегі тозаңды басу</w:t>
      </w:r>
    </w:p>
    <w:bookmarkEnd w:id="2330"/>
    <w:bookmarkStart w:name="z2547" w:id="2331"/>
    <w:p>
      <w:pPr>
        <w:spacing w:after="0"/>
        <w:ind w:left="0"/>
        <w:jc w:val="both"/>
      </w:pPr>
      <w:r>
        <w:rPr>
          <w:rFonts w:ascii="Times New Roman"/>
          <w:b w:val="false"/>
          <w:i w:val="false"/>
          <w:color w:val="000000"/>
          <w:sz w:val="28"/>
        </w:rPr>
        <w:t>
      Техникалық сипаттама</w:t>
      </w:r>
    </w:p>
    <w:bookmarkEnd w:id="2331"/>
    <w:bookmarkStart w:name="z2548" w:id="2332"/>
    <w:p>
      <w:pPr>
        <w:spacing w:after="0"/>
        <w:ind w:left="0"/>
        <w:jc w:val="both"/>
      </w:pPr>
      <w:r>
        <w:rPr>
          <w:rFonts w:ascii="Times New Roman"/>
          <w:b w:val="false"/>
          <w:i w:val="false"/>
          <w:color w:val="000000"/>
          <w:sz w:val="28"/>
        </w:rPr>
        <w:t>
      Көмірді жерасты өндіру кезінде атмосфералық ауаға әсер етуді азайтатын әдістерге тозаңды басатын қондырғыларды (стационарлық суару, бүрку, суару және желдету қондырғылары, су шашыратқыштар, су-ауа эжекторлары, көбік концентраттары) пайдалана отырып көмір массасын алдын ала ылғалдандыру жатады. Бұл ЕҚТ жұмыс бетіндегі көмірді өндіру сатысында қолданылады.</w:t>
      </w:r>
    </w:p>
    <w:bookmarkEnd w:id="2332"/>
    <w:bookmarkStart w:name="z2549" w:id="2333"/>
    <w:p>
      <w:pPr>
        <w:spacing w:after="0"/>
        <w:ind w:left="0"/>
        <w:jc w:val="both"/>
      </w:pPr>
      <w:r>
        <w:rPr>
          <w:rFonts w:ascii="Times New Roman"/>
          <w:b w:val="false"/>
          <w:i w:val="false"/>
          <w:color w:val="000000"/>
          <w:sz w:val="28"/>
        </w:rPr>
        <w:t>
      Массивтегі көмір қабатын алдын ала ылғалдандыру аялдамалардағы тозаңды бақылаудың ең тиімді құралдарының бірі болып табылады. Осы мақсатта көмір қабатында бүкіл беткейде тесіктер немесе ұңғымалар бұрғыланады. Бұл жағдайда экстракциялық колоннаның көмір массасындағы ылғалдың мөлшері оның тәуліктік немесе апталық авансына тең болуы мүмкін. Демек, ұңғымалардың немесе ұңғымалардың ұзындығы 1,5-тен 90 м-ге дейін болуы мүмкін. Су ұңғымаларға немесе ұңғымаларға 5-тен 130 атм-ға дейінгі қысыммен айдалады. және т.б. Көмір қабаттарының фильтрациялық қасиеттеріне қарай алдын ала ылғалдандыру жоғары қысымды және төмен қысымды болып бөлінеді [22]. Сұйықтықтың көмір қабатына жоғары қысыммен айдалуы ұңғымалар (ұңғымалар) арқылы игерілетін жұмыс немесе тығыннан бұрғыланған сорғы қондырғылары арқылы жүзеге асырылады. Төмен қысыммен ылғалдандыру – шахта бетінің геодезиялық биіктіктері мен су айдау орнының айырмашылығына байланысты шахта магистралінде пайда болған қысыммен көмір массасының сумен ылғалдануын білдіреді. Төмен қысыммен ылғалдандыру массивтің капиллярлық қанығуына және ұсақ жарықшақтарды сұйықтықпен толтыруға байланысты қабаттың жоғары өткізгіштігінде тиімді. Алдын ала ылғалдандырудың тиімділігін арттыру үшін судың беттік керілуін төмендететін және көмірдің жарықтары мен кеуектеріне сұйықтықтың ену процесін жеделдететін ББЗ қолданылады. Ноионды емес ББЗ-ДБ (ДБ ылғалдандыру агенті дитертиарлы бутилфенолдарды этилен оксидімен өңдеу өнімінің қоспасынан тұрады), ОП, интанол және неонол көп қолданылады. ББЗ келесі жұмыс концентрациясы ұсынылады: ДБ 0,1 – 0,2 %; интанол - 0,05 %; неонол - 0,05 %.</w:t>
      </w:r>
    </w:p>
    <w:bookmarkEnd w:id="2333"/>
    <w:bookmarkStart w:name="z2550" w:id="2334"/>
    <w:p>
      <w:pPr>
        <w:spacing w:after="0"/>
        <w:ind w:left="0"/>
        <w:jc w:val="both"/>
      </w:pPr>
      <w:r>
        <w:rPr>
          <w:rFonts w:ascii="Times New Roman"/>
          <w:b w:val="false"/>
          <w:i w:val="false"/>
          <w:color w:val="000000"/>
          <w:sz w:val="28"/>
        </w:rPr>
        <w:t>
      Қол жеткізілген экологиялық пайда</w:t>
      </w:r>
    </w:p>
    <w:bookmarkEnd w:id="2334"/>
    <w:bookmarkStart w:name="z2551" w:id="2335"/>
    <w:p>
      <w:pPr>
        <w:spacing w:after="0"/>
        <w:ind w:left="0"/>
        <w:jc w:val="both"/>
      </w:pPr>
      <w:r>
        <w:rPr>
          <w:rFonts w:ascii="Times New Roman"/>
          <w:b w:val="false"/>
          <w:i w:val="false"/>
          <w:color w:val="000000"/>
          <w:sz w:val="28"/>
        </w:rPr>
        <w:t>
      Көмірді ылғалдандыру атмосфераға бейорганикалық тозаңның, оның ішінде қоршаған орта үшін ең қауіпті болып табылатын ұсақ дисперсті тозаңның шығарылуын азайтуға мүмкіндік береді. Көмірді ылғалдандыру тозаң тәріздес бөлшектердің беттері арасындағы адгезиялық-конгезиялық күштердің өсуіне және олардан ауырлық күшінің әсерінен ауадан тез шөгетін ірі агрегаттардың пайда болуына ықпал етеді.</w:t>
      </w:r>
    </w:p>
    <w:bookmarkEnd w:id="2335"/>
    <w:bookmarkStart w:name="z2552" w:id="2336"/>
    <w:p>
      <w:pPr>
        <w:spacing w:after="0"/>
        <w:ind w:left="0"/>
        <w:jc w:val="both"/>
      </w:pPr>
      <w:r>
        <w:rPr>
          <w:rFonts w:ascii="Times New Roman"/>
          <w:b w:val="false"/>
          <w:i w:val="false"/>
          <w:color w:val="000000"/>
          <w:sz w:val="28"/>
        </w:rPr>
        <w:t>
      Экологиялық көрсеткіштер және пайдалану деректері</w:t>
      </w:r>
    </w:p>
    <w:bookmarkEnd w:id="2336"/>
    <w:bookmarkStart w:name="z2553" w:id="2337"/>
    <w:p>
      <w:pPr>
        <w:spacing w:after="0"/>
        <w:ind w:left="0"/>
        <w:jc w:val="both"/>
      </w:pPr>
      <w:r>
        <w:rPr>
          <w:rFonts w:ascii="Times New Roman"/>
          <w:b w:val="false"/>
          <w:i w:val="false"/>
          <w:color w:val="000000"/>
          <w:sz w:val="28"/>
        </w:rPr>
        <w:t>
      Массивтегі көмірді осылайша ылғалдандыру ауадағы тозаңды 50 %-80 %-ға төмендетеді. Беттік белсенді заттарды қолдану ауаны тозаңсыздандырудың тиімділігін 10 – 30 % арттыруға мүмкіндік береді. Көмір ылғалдылығының 1 – 3 %-ға артуы тозаң түзілуінің 75 – 80 %-ға төмендеуіне әкелетіні анықталды. Көмірдің ылғалдылығы 12 %-дан жоғары болғанда тозаң түзілу іс жүзінде болмайды.</w:t>
      </w:r>
    </w:p>
    <w:bookmarkEnd w:id="2337"/>
    <w:bookmarkStart w:name="z2554" w:id="2338"/>
    <w:p>
      <w:pPr>
        <w:spacing w:after="0"/>
        <w:ind w:left="0"/>
        <w:jc w:val="both"/>
      </w:pPr>
      <w:r>
        <w:rPr>
          <w:rFonts w:ascii="Times New Roman"/>
          <w:b w:val="false"/>
          <w:i w:val="false"/>
          <w:color w:val="000000"/>
          <w:sz w:val="28"/>
        </w:rPr>
        <w:t>
      Кросс-медиа әсерлері</w:t>
      </w:r>
    </w:p>
    <w:bookmarkEnd w:id="2338"/>
    <w:bookmarkStart w:name="z2555" w:id="2339"/>
    <w:p>
      <w:pPr>
        <w:spacing w:after="0"/>
        <w:ind w:left="0"/>
        <w:jc w:val="both"/>
      </w:pPr>
      <w:r>
        <w:rPr>
          <w:rFonts w:ascii="Times New Roman"/>
          <w:b w:val="false"/>
          <w:i w:val="false"/>
          <w:color w:val="000000"/>
          <w:sz w:val="28"/>
        </w:rPr>
        <w:t>
      Көмір қабатын алдын ала сулау кезінде су қоспаларын пайдалану тазартуды қажет ететін ластанған ағынды сулардың пайда болуына әкеледі. Қосымша энергия ресурстарының қажеттілігі.</w:t>
      </w:r>
    </w:p>
    <w:bookmarkEnd w:id="2339"/>
    <w:bookmarkStart w:name="z2556" w:id="2340"/>
    <w:p>
      <w:pPr>
        <w:spacing w:after="0"/>
        <w:ind w:left="0"/>
        <w:jc w:val="both"/>
      </w:pPr>
      <w:r>
        <w:rPr>
          <w:rFonts w:ascii="Times New Roman"/>
          <w:b w:val="false"/>
          <w:i w:val="false"/>
          <w:color w:val="000000"/>
          <w:sz w:val="28"/>
        </w:rPr>
        <w:t>
      Қолданылуына қатысты техникалық пайым</w:t>
      </w:r>
    </w:p>
    <w:bookmarkEnd w:id="2340"/>
    <w:bookmarkStart w:name="z2557" w:id="2341"/>
    <w:p>
      <w:pPr>
        <w:spacing w:after="0"/>
        <w:ind w:left="0"/>
        <w:jc w:val="both"/>
      </w:pPr>
      <w:r>
        <w:rPr>
          <w:rFonts w:ascii="Times New Roman"/>
          <w:b w:val="false"/>
          <w:i w:val="false"/>
          <w:color w:val="000000"/>
          <w:sz w:val="28"/>
        </w:rPr>
        <w:t>
      Жалпы қолданылады. Беттік белсенді заттардан ластанған ағынды сулардың пайда болуы бұл технологияны қолдану мүмкіндігін шектеуі мүмкін.</w:t>
      </w:r>
    </w:p>
    <w:bookmarkEnd w:id="2341"/>
    <w:bookmarkStart w:name="z2558" w:id="2342"/>
    <w:p>
      <w:pPr>
        <w:spacing w:after="0"/>
        <w:ind w:left="0"/>
        <w:jc w:val="both"/>
      </w:pPr>
      <w:r>
        <w:rPr>
          <w:rFonts w:ascii="Times New Roman"/>
          <w:b w:val="false"/>
          <w:i w:val="false"/>
          <w:color w:val="000000"/>
          <w:sz w:val="28"/>
        </w:rPr>
        <w:t>
      Экономика</w:t>
      </w:r>
    </w:p>
    <w:bookmarkEnd w:id="2342"/>
    <w:bookmarkStart w:name="z2559" w:id="2343"/>
    <w:p>
      <w:pPr>
        <w:spacing w:after="0"/>
        <w:ind w:left="0"/>
        <w:jc w:val="both"/>
      </w:pPr>
      <w:r>
        <w:rPr>
          <w:rFonts w:ascii="Times New Roman"/>
          <w:b w:val="false"/>
          <w:i w:val="false"/>
          <w:color w:val="000000"/>
          <w:sz w:val="28"/>
        </w:rPr>
        <w:t>
      Алдын ала ылғалдандыру көмір массасының әлсіреуі (20 – 40 %), беттердің газдылығын азайту (10 – 20 %) және көмірдің өздігінен жану үрдісін азайту есебінен экономикалық тиімділікті қамтамасыз етеді.</w:t>
      </w:r>
    </w:p>
    <w:bookmarkEnd w:id="2343"/>
    <w:bookmarkStart w:name="z2560" w:id="2344"/>
    <w:p>
      <w:pPr>
        <w:spacing w:after="0"/>
        <w:ind w:left="0"/>
        <w:jc w:val="both"/>
      </w:pPr>
      <w:r>
        <w:rPr>
          <w:rFonts w:ascii="Times New Roman"/>
          <w:b w:val="false"/>
          <w:i w:val="false"/>
          <w:color w:val="000000"/>
          <w:sz w:val="28"/>
        </w:rPr>
        <w:t>
      Ендірудің қозғаушы күші</w:t>
      </w:r>
    </w:p>
    <w:bookmarkEnd w:id="2344"/>
    <w:bookmarkStart w:name="z2561" w:id="2345"/>
    <w:p>
      <w:pPr>
        <w:spacing w:after="0"/>
        <w:ind w:left="0"/>
        <w:jc w:val="both"/>
      </w:pPr>
      <w:r>
        <w:rPr>
          <w:rFonts w:ascii="Times New Roman"/>
          <w:b w:val="false"/>
          <w:i w:val="false"/>
          <w:color w:val="000000"/>
          <w:sz w:val="28"/>
        </w:rPr>
        <w:t>
      Қазақстан Республикасының экологиялық заңнамасының талаптары. Жерасты қазбаларының экономикалық тиімділігі.</w:t>
      </w:r>
    </w:p>
    <w:bookmarkEnd w:id="2345"/>
    <w:bookmarkStart w:name="z2562" w:id="2346"/>
    <w:p>
      <w:pPr>
        <w:spacing w:after="0"/>
        <w:ind w:left="0"/>
        <w:jc w:val="left"/>
      </w:pPr>
      <w:r>
        <w:rPr>
          <w:rFonts w:ascii="Times New Roman"/>
          <w:b/>
          <w:i w:val="false"/>
          <w:color w:val="000000"/>
        </w:rPr>
        <w:t xml:space="preserve"> 5.2.4.2. Тозаңды байланыстыру үшін тозаңды басу және тозаңды беттерді суару</w:t>
      </w:r>
    </w:p>
    <w:bookmarkEnd w:id="2346"/>
    <w:bookmarkStart w:name="z2563" w:id="2347"/>
    <w:p>
      <w:pPr>
        <w:spacing w:after="0"/>
        <w:ind w:left="0"/>
        <w:jc w:val="both"/>
      </w:pPr>
      <w:r>
        <w:rPr>
          <w:rFonts w:ascii="Times New Roman"/>
          <w:b w:val="false"/>
          <w:i w:val="false"/>
          <w:color w:val="000000"/>
          <w:sz w:val="28"/>
        </w:rPr>
        <w:t>
      Сипаттама</w:t>
      </w:r>
    </w:p>
    <w:bookmarkEnd w:id="2347"/>
    <w:bookmarkStart w:name="z2564" w:id="2348"/>
    <w:p>
      <w:pPr>
        <w:spacing w:after="0"/>
        <w:ind w:left="0"/>
        <w:jc w:val="both"/>
      </w:pPr>
      <w:r>
        <w:rPr>
          <w:rFonts w:ascii="Times New Roman"/>
          <w:b w:val="false"/>
          <w:i w:val="false"/>
          <w:color w:val="000000"/>
          <w:sz w:val="28"/>
        </w:rPr>
        <w:t>
      Көмір массасын алдын ала ылғалдандырудың тиімділігі 80 %-дан аспайды. Сондықтан көмір шахталарында тозаң түсуін азайту үшін тозаң аулаудың мынадай тәсілдері және суарудың әртүрлі түрлері қолданылады:</w:t>
      </w:r>
    </w:p>
    <w:bookmarkEnd w:id="2348"/>
    <w:bookmarkStart w:name="z2565" w:id="2349"/>
    <w:p>
      <w:pPr>
        <w:spacing w:after="0"/>
        <w:ind w:left="0"/>
        <w:jc w:val="both"/>
      </w:pPr>
      <w:r>
        <w:rPr>
          <w:rFonts w:ascii="Times New Roman"/>
          <w:b w:val="false"/>
          <w:i w:val="false"/>
          <w:color w:val="000000"/>
          <w:sz w:val="28"/>
        </w:rPr>
        <w:t>
      тозаң пайда болған жерден тозаңды ауаны сору, оны жұмыс орындарынан алыс тазартпай бұру және шығару;</w:t>
      </w:r>
    </w:p>
    <w:bookmarkEnd w:id="2349"/>
    <w:bookmarkStart w:name="z2566" w:id="2350"/>
    <w:p>
      <w:pPr>
        <w:spacing w:after="0"/>
        <w:ind w:left="0"/>
        <w:jc w:val="both"/>
      </w:pPr>
      <w:r>
        <w:rPr>
          <w:rFonts w:ascii="Times New Roman"/>
          <w:b w:val="false"/>
          <w:i w:val="false"/>
          <w:color w:val="000000"/>
          <w:sz w:val="28"/>
        </w:rPr>
        <w:t>
      тозаң түзу көздерінің бүркемелерінен тозаңдалған ауаны сору, оны кейіннен арнайы құрылғыларда тазалау және жоғары өнімді қондырғылармен тозаңдалған ауаны сору, оны арнайы камераларда тазалау;</w:t>
      </w:r>
    </w:p>
    <w:bookmarkEnd w:id="2350"/>
    <w:bookmarkStart w:name="z2567" w:id="2351"/>
    <w:p>
      <w:pPr>
        <w:spacing w:after="0"/>
        <w:ind w:left="0"/>
        <w:jc w:val="both"/>
      </w:pPr>
      <w:r>
        <w:rPr>
          <w:rFonts w:ascii="Times New Roman"/>
          <w:b w:val="false"/>
          <w:i w:val="false"/>
          <w:color w:val="000000"/>
          <w:sz w:val="28"/>
        </w:rPr>
        <w:t>
      тау-кен массасын саптамалар мен форсункалар арқылы суару, пневмогидро суару, тұман түзу және су-ауамен эжектеу.</w:t>
      </w:r>
    </w:p>
    <w:bookmarkEnd w:id="2351"/>
    <w:bookmarkStart w:name="z2568" w:id="2352"/>
    <w:p>
      <w:pPr>
        <w:spacing w:after="0"/>
        <w:ind w:left="0"/>
        <w:jc w:val="both"/>
      </w:pPr>
      <w:r>
        <w:rPr>
          <w:rFonts w:ascii="Times New Roman"/>
          <w:b w:val="false"/>
          <w:i w:val="false"/>
          <w:color w:val="000000"/>
          <w:sz w:val="28"/>
        </w:rPr>
        <w:t>
      Техникалық сипаттама</w:t>
      </w:r>
    </w:p>
    <w:bookmarkEnd w:id="2352"/>
    <w:bookmarkStart w:name="z2569" w:id="2353"/>
    <w:p>
      <w:pPr>
        <w:spacing w:after="0"/>
        <w:ind w:left="0"/>
        <w:jc w:val="both"/>
      </w:pPr>
      <w:r>
        <w:rPr>
          <w:rFonts w:ascii="Times New Roman"/>
          <w:b w:val="false"/>
          <w:i w:val="false"/>
          <w:color w:val="000000"/>
          <w:sz w:val="28"/>
        </w:rPr>
        <w:t>
      Бұл әдіс тозаңды байланыстыру және ауаға жағымсыз әсерді азайту үшін қолданылады.</w:t>
      </w:r>
    </w:p>
    <w:bookmarkEnd w:id="2353"/>
    <w:bookmarkStart w:name="z2570" w:id="2354"/>
    <w:p>
      <w:pPr>
        <w:spacing w:after="0"/>
        <w:ind w:left="0"/>
        <w:jc w:val="both"/>
      </w:pPr>
      <w:r>
        <w:rPr>
          <w:rFonts w:ascii="Times New Roman"/>
          <w:b w:val="false"/>
          <w:i w:val="false"/>
          <w:color w:val="000000"/>
          <w:sz w:val="28"/>
        </w:rPr>
        <w:t>
      Шағын тесікті пневматикалық бұрғылау кезінде ұңғымаларды сумен шаю тозаңның мөлшерін 10 – 15 есе азайтуға мүмкіндік береді.</w:t>
      </w:r>
    </w:p>
    <w:bookmarkEnd w:id="2354"/>
    <w:bookmarkStart w:name="z2571" w:id="2355"/>
    <w:p>
      <w:pPr>
        <w:spacing w:after="0"/>
        <w:ind w:left="0"/>
        <w:jc w:val="both"/>
      </w:pPr>
      <w:r>
        <w:rPr>
          <w:rFonts w:ascii="Times New Roman"/>
          <w:b w:val="false"/>
          <w:i w:val="false"/>
          <w:color w:val="000000"/>
          <w:sz w:val="28"/>
        </w:rPr>
        <w:t>
      Өңдеудің қабырғалары мен төбесінде тұрып қалған тозаңның жарылуын болғызбау үшін арнайы тазалау машиналары қолданылады, жұмыстың қабырғаларын сумен жуатын арнайы қондырғы, кальций хлориді сияқты арнайы ерітінділер қолданылады. жұмыстардың қабырғаларына тозаңды байлау үшін.</w:t>
      </w:r>
    </w:p>
    <w:bookmarkEnd w:id="2355"/>
    <w:bookmarkStart w:name="z2572" w:id="2356"/>
    <w:p>
      <w:pPr>
        <w:spacing w:after="0"/>
        <w:ind w:left="0"/>
        <w:jc w:val="both"/>
      </w:pPr>
      <w:r>
        <w:rPr>
          <w:rFonts w:ascii="Times New Roman"/>
          <w:b w:val="false"/>
          <w:i w:val="false"/>
          <w:color w:val="000000"/>
          <w:sz w:val="28"/>
        </w:rPr>
        <w:t>
      Комбайндарды, кескіштерді, балғаларды тік батырылған лаваларда пайдаланған кезде сумен суару ұзын беткейлерде кеңінен қолданылады. Суға 0,1 – 0,2 % мөлшерінде ДБ ББЗ қосу тозаңның сулануын жақсартады, ал оның концентрациясы кейбір жағдайларда 6 – 7 есеге төмендейді.</w:t>
      </w:r>
    </w:p>
    <w:bookmarkEnd w:id="2356"/>
    <w:bookmarkStart w:name="z2573" w:id="2357"/>
    <w:p>
      <w:pPr>
        <w:spacing w:after="0"/>
        <w:ind w:left="0"/>
        <w:jc w:val="both"/>
      </w:pPr>
      <w:r>
        <w:rPr>
          <w:rFonts w:ascii="Times New Roman"/>
          <w:b w:val="false"/>
          <w:i w:val="false"/>
          <w:color w:val="000000"/>
          <w:sz w:val="28"/>
        </w:rPr>
        <w:t>
      Көмірді ұзын лавалармен өндіру жағдайлары үшін тозаңды басу құралдары тізбегі бойынша көзделуі тиіс: комбайн - механикаландырылған бекітпе - басты конвейер - қайта тиегіш - учаскелік конвейер - көліктік жалпы шахта жүйесі (5.25-сурет). Бұл ретте, қазіргі заманғы кешендерде тозаң-тозаңмен күресу арнайы шнектерді және көмір фракцияларының пайда болуын барынша азайтатын кесу режимдерін қолдануды көздейтінін, сонымен қатар шашыраңқы судың және аспирациялық тозаң-тозаң шығарудың көмегімен кешенді дәстүрлі тозаң басумен бір мезгілде көздейтінін атап өту қажет. Қазу учаскелерінің шегіне берілетін судың едәуір бөлігі бастапқыда технологиялық мақсаттарға (күштік агрегаттарды салқындату) пайдаланылып, кейіннен суару жүйелеріне форсункаларға беріледі. [59]</w:t>
      </w:r>
    </w:p>
    <w:bookmarkEnd w:id="2357"/>
    <w:bookmarkStart w:name="z2574" w:id="2358"/>
    <w:p>
      <w:pPr>
        <w:spacing w:after="0"/>
        <w:ind w:left="0"/>
        <w:jc w:val="both"/>
      </w:pPr>
      <w:r>
        <w:rPr>
          <w:rFonts w:ascii="Times New Roman"/>
          <w:b w:val="false"/>
          <w:i w:val="false"/>
          <w:color w:val="000000"/>
          <w:sz w:val="28"/>
        </w:rPr>
        <w:t xml:space="preserve">
      </w:t>
      </w:r>
    </w:p>
    <w:bookmarkEnd w:id="235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5" w:id="2359"/>
    <w:p>
      <w:pPr>
        <w:spacing w:after="0"/>
        <w:ind w:left="0"/>
        <w:jc w:val="both"/>
      </w:pPr>
      <w:r>
        <w:rPr>
          <w:rFonts w:ascii="Times New Roman"/>
          <w:b w:val="false"/>
          <w:i w:val="false"/>
          <w:color w:val="000000"/>
          <w:sz w:val="28"/>
        </w:rPr>
        <w:t>
      1 - суару доғасы; 2 - "кескіш астында" суару; 3 - бұру редукторларындағы форсункалар; 4 - комбайн корпусындағы форсункалар; 5 - секциялық суару; 6 - артық тиегіште және ұсатқышта тозаң басу; 7 - ауаның шығатын ағынын тозаңнан тазарту; 8 - ауаның шығыс ағыны; 9 - таза ауа ағыны</w:t>
      </w:r>
    </w:p>
    <w:bookmarkEnd w:id="2359"/>
    <w:bookmarkStart w:name="z2576" w:id="2360"/>
    <w:p>
      <w:pPr>
        <w:spacing w:after="0"/>
        <w:ind w:left="0"/>
        <w:jc w:val="both"/>
      </w:pPr>
      <w:r>
        <w:rPr>
          <w:rFonts w:ascii="Times New Roman"/>
          <w:b w:val="false"/>
          <w:i w:val="false"/>
          <w:color w:val="000000"/>
          <w:sz w:val="28"/>
        </w:rPr>
        <w:t>
      5.25-сурет. Біріктірілген суару жүйесінің көлемдік схемасы (мысалда JOY 7LS)</w:t>
      </w:r>
    </w:p>
    <w:bookmarkEnd w:id="2360"/>
    <w:bookmarkStart w:name="z2577" w:id="2361"/>
    <w:p>
      <w:pPr>
        <w:spacing w:after="0"/>
        <w:ind w:left="0"/>
        <w:jc w:val="both"/>
      </w:pPr>
      <w:r>
        <w:rPr>
          <w:rFonts w:ascii="Times New Roman"/>
          <w:b w:val="false"/>
          <w:i w:val="false"/>
          <w:color w:val="000000"/>
          <w:sz w:val="28"/>
        </w:rPr>
        <w:t>
      Саптамаларға берілетін судың қысымын 15 атм-ға дейін арттыру арқылы комбайнның жұмысы кезінде тозаңды басу дәрежесін арттыру комбайнға арнайы сорғыны қосу арқылы қол жеткізіледі.</w:t>
      </w:r>
    </w:p>
    <w:bookmarkEnd w:id="2361"/>
    <w:bookmarkStart w:name="z2578" w:id="2362"/>
    <w:p>
      <w:pPr>
        <w:spacing w:after="0"/>
        <w:ind w:left="0"/>
        <w:jc w:val="both"/>
      </w:pPr>
      <w:r>
        <w:rPr>
          <w:rFonts w:ascii="Times New Roman"/>
          <w:b w:val="false"/>
          <w:i w:val="false"/>
          <w:color w:val="000000"/>
          <w:sz w:val="28"/>
        </w:rPr>
        <w:t>
      Қазіргі уақытта көмір шахталарында тозаң сорғыш қондырғылар немесе скрубберлер қолданылады. Тозаң сорғыш қондырғылар ұңғымалық комбайндарда немесе тау-кен қазбаларында орналасады. Скрубберлер үңгілеу желдеткіші бар бірыңғай жүйеге орнатылады немесе жеке орналастырылады. Тау-кен қазбаларынан тозаң шығару жөніндегі іс-шараларға сондай-ақ желдеткіш тозаңнан тазарту жатады. Оның әрекетіне ауа ағыны қозғалысының оңтайлы жылдамдығын желдетудің және орнатудың ұтымды схемаларын қолдану кезінде қол жеткізіледі. Тазарту қазбалары үшін ол 1,2 м/с-тан 2 м/с-қа дейін, дайындық қазбалары үшін шамамен 0,4 – 0,6 м/с-ті құрайтын болады. Барлық қазiргi заманғы ұңғымалық комбайндарда оларға тозаң сору жүйелерiн орнатуға мүмкiндiк беретiн конструктивтi шешiмдер бар. Мысалы, Sanvik MB670-1LH ұңғымалық комбайнында тозаң сору жүйесі жоғарыдан орнатылады (5.26-сурет). Ауаның бір бөлігін алу жоғарғы бөлігінде кенжардың жазықтығына жақын жерде жүзеге асырылады. Сондай-ақ тозаңды бұру келте құбырларын ұңғыма комбайнының екі жағының төменгі бөлігінде орналастыруға болады. [60]</w:t>
      </w:r>
    </w:p>
    <w:bookmarkEnd w:id="2362"/>
    <w:bookmarkStart w:name="z2579" w:id="2363"/>
    <w:p>
      <w:pPr>
        <w:spacing w:after="0"/>
        <w:ind w:left="0"/>
        <w:jc w:val="both"/>
      </w:pPr>
      <w:r>
        <w:rPr>
          <w:rFonts w:ascii="Times New Roman"/>
          <w:b w:val="false"/>
          <w:i w:val="false"/>
          <w:color w:val="000000"/>
          <w:sz w:val="28"/>
        </w:rPr>
        <w:t xml:space="preserve">
      </w:t>
      </w:r>
    </w:p>
    <w:bookmarkEnd w:id="236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0" w:id="2364"/>
    <w:p>
      <w:pPr>
        <w:spacing w:after="0"/>
        <w:ind w:left="0"/>
        <w:jc w:val="both"/>
      </w:pPr>
      <w:r>
        <w:rPr>
          <w:rFonts w:ascii="Times New Roman"/>
          <w:b w:val="false"/>
          <w:i w:val="false"/>
          <w:color w:val="000000"/>
          <w:sz w:val="28"/>
        </w:rPr>
        <w:t>
      5.26-сурет. Sandvik MB670-1LH ұңғымалық комбайнды кіріктірілген тозаң шығару жүйесі</w:t>
      </w:r>
    </w:p>
    <w:bookmarkEnd w:id="2364"/>
    <w:bookmarkStart w:name="z2581" w:id="2365"/>
    <w:p>
      <w:pPr>
        <w:spacing w:after="0"/>
        <w:ind w:left="0"/>
        <w:jc w:val="both"/>
      </w:pPr>
      <w:r>
        <w:rPr>
          <w:rFonts w:ascii="Times New Roman"/>
          <w:b w:val="false"/>
          <w:i w:val="false"/>
          <w:color w:val="000000"/>
          <w:sz w:val="28"/>
        </w:rPr>
        <w:t>
      Шұңқырлар жарылғаннан кейін ауадан тозаңды тұндыру үшін, сондай-ақ көмірді тік қабаттарға түсіру кезінде су шашыратқыштары немесе тұман жасаушы қондырғылар қолданылады. Шұңқырлардың жарылуынан кейін тозаңды басу үшін олар 8 – 12 м және беткейден 20 – 30 м қашықтықта штректе орнатылады. Шашыратқыштар шұңқырлардың жарылуынан бұрын іске қосылады және жарылыстан 30 – 40 минуттан кейін олардың әсерін тоқтатады. Саптамалардан тұратын су перделері көмірді ұзын қабырғада немесе тозаң шығарумен жүретін басқа технологиялық процесте қазудың барлық уақытында жұмыс істеуі керек. Пердені ажыратуға жөндеу-дайындық ауысымдары кезінде ғана жол беріледі. Су аэрозольдері ауадағы тозаңның тұндырылуына жеткілікті тиімді ықпал етеді және оның жұмыс алаңында таралуына жол бермейді.</w:t>
      </w:r>
    </w:p>
    <w:bookmarkEnd w:id="2365"/>
    <w:bookmarkStart w:name="z2582" w:id="2366"/>
    <w:p>
      <w:pPr>
        <w:spacing w:after="0"/>
        <w:ind w:left="0"/>
        <w:jc w:val="both"/>
      </w:pPr>
      <w:r>
        <w:rPr>
          <w:rFonts w:ascii="Times New Roman"/>
          <w:b w:val="false"/>
          <w:i w:val="false"/>
          <w:color w:val="000000"/>
          <w:sz w:val="28"/>
        </w:rPr>
        <w:t>
      Тау массасы бойынша шұңқырлар мен ұңғымаларды бұрғылау кезінде тозаңды басудың негізгі әдісі жуу болып табылады. Су бұрғылау штангаларының осьтік арнасы арқылы бұрғылау ұшындағы тесіктер арқылы тікелей бұзылу аймағына беріледі. Перфораторлар мен бұрғылау станоктарының жұмысы кезінде корпус пен штангадағы арна арқылы осьтік су беру және штангадағы муфта арқылы бүйірлік су беру, ал пневмо-электр бұрғылау жұмысы кезінде тек бүйірлік жуу қолданылады. Шұңқырларды бұрғылау кезінде шаю мүмкін болмаған кезде шұңқырдың аузын суаруға жол беріледі.</w:t>
      </w:r>
    </w:p>
    <w:bookmarkEnd w:id="2366"/>
    <w:bookmarkStart w:name="z2583" w:id="2367"/>
    <w:p>
      <w:pPr>
        <w:spacing w:after="0"/>
        <w:ind w:left="0"/>
        <w:jc w:val="both"/>
      </w:pPr>
      <w:r>
        <w:rPr>
          <w:rFonts w:ascii="Times New Roman"/>
          <w:b w:val="false"/>
          <w:i w:val="false"/>
          <w:color w:val="000000"/>
          <w:sz w:val="28"/>
        </w:rPr>
        <w:t>
      Тұмандатқыштармен суару негізінен тозаңның шахтаға таралуын болғызбау үшін қолданылады. Саптамалық суаруды беткейлердегі тау жыныстарын машинамен тиеу үшін, вагондарға люктерден көмір тиеу кезінде, конвейерден конвейерге қайта тиеу орындарында, вагондарды бункерге аударғанда қолданылуына болады. Ауаны тазарту үшін су-ауа эжекторларын пайдаланған кезде тозаң дисперсті сумен басылады, сондай-ақ ауа эжектор арқылы тартылса, ілінген тозаңнан тазартылады. Су-ауа эжекторының жұмыс істеу принципі саптаманың су ағынымен пайда болған разрядтың әсерінен тозаңды ауа сорылып, дисперсті сумен суспензия тәрізді қоспаны құрайды, ол өз кезегінде тозаңды басуға бағытталған. Су-ауа эжекторлары, атап айтқанда, қуатпен жұмыс істейтін тірек бөліктерін жылжыту кезінде тозаңды басу үшін қолданылады.</w:t>
      </w:r>
    </w:p>
    <w:bookmarkEnd w:id="2367"/>
    <w:bookmarkStart w:name="z2584" w:id="2368"/>
    <w:p>
      <w:pPr>
        <w:spacing w:after="0"/>
        <w:ind w:left="0"/>
        <w:jc w:val="both"/>
      </w:pPr>
      <w:r>
        <w:rPr>
          <w:rFonts w:ascii="Times New Roman"/>
          <w:b w:val="false"/>
          <w:i w:val="false"/>
          <w:color w:val="000000"/>
          <w:sz w:val="28"/>
        </w:rPr>
        <w:t>
      Қол жеткізілген экологиялық пайда</w:t>
      </w:r>
    </w:p>
    <w:bookmarkEnd w:id="2368"/>
    <w:bookmarkStart w:name="z2585" w:id="2369"/>
    <w:p>
      <w:pPr>
        <w:spacing w:after="0"/>
        <w:ind w:left="0"/>
        <w:jc w:val="both"/>
      </w:pPr>
      <w:r>
        <w:rPr>
          <w:rFonts w:ascii="Times New Roman"/>
          <w:b w:val="false"/>
          <w:i w:val="false"/>
          <w:color w:val="000000"/>
          <w:sz w:val="28"/>
        </w:rPr>
        <w:t>
      Тозаңды басу тиімділігі 70 – 98 %.</w:t>
      </w:r>
    </w:p>
    <w:bookmarkEnd w:id="2369"/>
    <w:bookmarkStart w:name="z2586" w:id="2370"/>
    <w:p>
      <w:pPr>
        <w:spacing w:after="0"/>
        <w:ind w:left="0"/>
        <w:jc w:val="both"/>
      </w:pPr>
      <w:r>
        <w:rPr>
          <w:rFonts w:ascii="Times New Roman"/>
          <w:b w:val="false"/>
          <w:i w:val="false"/>
          <w:color w:val="000000"/>
          <w:sz w:val="28"/>
        </w:rPr>
        <w:t>
      Экологиялық көрсеткіштер және пайдалану деректері</w:t>
      </w:r>
    </w:p>
    <w:bookmarkEnd w:id="2370"/>
    <w:bookmarkStart w:name="z2587" w:id="2371"/>
    <w:p>
      <w:pPr>
        <w:spacing w:after="0"/>
        <w:ind w:left="0"/>
        <w:jc w:val="both"/>
      </w:pPr>
      <w:r>
        <w:rPr>
          <w:rFonts w:ascii="Times New Roman"/>
          <w:b w:val="false"/>
          <w:i w:val="false"/>
          <w:color w:val="000000"/>
          <w:sz w:val="28"/>
        </w:rPr>
        <w:t>
      Жерасты қазу әдісімен көмір өндіру процесінде спринклерлердің оңтайлы жұмыс режимі кезінде бұл әдіспен тозаңды басу тиімділігі 70 – 98 % жетеді.</w:t>
      </w:r>
    </w:p>
    <w:bookmarkEnd w:id="2371"/>
    <w:bookmarkStart w:name="z2588" w:id="2372"/>
    <w:p>
      <w:pPr>
        <w:spacing w:after="0"/>
        <w:ind w:left="0"/>
        <w:jc w:val="both"/>
      </w:pPr>
      <w:r>
        <w:rPr>
          <w:rFonts w:ascii="Times New Roman"/>
          <w:b w:val="false"/>
          <w:i w:val="false"/>
          <w:color w:val="000000"/>
          <w:sz w:val="28"/>
        </w:rPr>
        <w:t>
      Кросс-медиа әсерлері</w:t>
      </w:r>
    </w:p>
    <w:bookmarkEnd w:id="2372"/>
    <w:bookmarkStart w:name="z2589" w:id="2373"/>
    <w:p>
      <w:pPr>
        <w:spacing w:after="0"/>
        <w:ind w:left="0"/>
        <w:jc w:val="both"/>
      </w:pPr>
      <w:r>
        <w:rPr>
          <w:rFonts w:ascii="Times New Roman"/>
          <w:b w:val="false"/>
          <w:i w:val="false"/>
          <w:color w:val="000000"/>
          <w:sz w:val="28"/>
        </w:rPr>
        <w:t>
      Деректер жоқ.</w:t>
      </w:r>
    </w:p>
    <w:bookmarkEnd w:id="2373"/>
    <w:bookmarkStart w:name="z2590" w:id="2374"/>
    <w:p>
      <w:pPr>
        <w:spacing w:after="0"/>
        <w:ind w:left="0"/>
        <w:jc w:val="both"/>
      </w:pPr>
      <w:r>
        <w:rPr>
          <w:rFonts w:ascii="Times New Roman"/>
          <w:b w:val="false"/>
          <w:i w:val="false"/>
          <w:color w:val="000000"/>
          <w:sz w:val="28"/>
        </w:rPr>
        <w:t>
      Қолданылуына қатысты техникалық пайым</w:t>
      </w:r>
    </w:p>
    <w:bookmarkEnd w:id="2374"/>
    <w:bookmarkStart w:name="z2591" w:id="2375"/>
    <w:p>
      <w:pPr>
        <w:spacing w:after="0"/>
        <w:ind w:left="0"/>
        <w:jc w:val="both"/>
      </w:pPr>
      <w:r>
        <w:rPr>
          <w:rFonts w:ascii="Times New Roman"/>
          <w:b w:val="false"/>
          <w:i w:val="false"/>
          <w:color w:val="000000"/>
          <w:sz w:val="28"/>
        </w:rPr>
        <w:t>
      Жалпы қолданылады. Тиімділік игерілетін кен орнының нақты тау-кен-геологиялық, тау-кен техникалық және пайдалану жағдайларымен және экономикалық орындылығымен анықталады.</w:t>
      </w:r>
    </w:p>
    <w:bookmarkEnd w:id="2375"/>
    <w:bookmarkStart w:name="z2592" w:id="2376"/>
    <w:p>
      <w:pPr>
        <w:spacing w:after="0"/>
        <w:ind w:left="0"/>
        <w:jc w:val="both"/>
      </w:pPr>
      <w:r>
        <w:rPr>
          <w:rFonts w:ascii="Times New Roman"/>
          <w:b w:val="false"/>
          <w:i w:val="false"/>
          <w:color w:val="000000"/>
          <w:sz w:val="28"/>
        </w:rPr>
        <w:t>
      Экономика</w:t>
      </w:r>
    </w:p>
    <w:bookmarkEnd w:id="2376"/>
    <w:bookmarkStart w:name="z2593" w:id="2377"/>
    <w:p>
      <w:pPr>
        <w:spacing w:after="0"/>
        <w:ind w:left="0"/>
        <w:jc w:val="both"/>
      </w:pPr>
      <w:r>
        <w:rPr>
          <w:rFonts w:ascii="Times New Roman"/>
          <w:b w:val="false"/>
          <w:i w:val="false"/>
          <w:color w:val="000000"/>
          <w:sz w:val="28"/>
        </w:rPr>
        <w:t>
      Деректер жоқ.</w:t>
      </w:r>
    </w:p>
    <w:bookmarkEnd w:id="2377"/>
    <w:bookmarkStart w:name="z2594" w:id="2378"/>
    <w:p>
      <w:pPr>
        <w:spacing w:after="0"/>
        <w:ind w:left="0"/>
        <w:jc w:val="both"/>
      </w:pPr>
      <w:r>
        <w:rPr>
          <w:rFonts w:ascii="Times New Roman"/>
          <w:b w:val="false"/>
          <w:i w:val="false"/>
          <w:color w:val="000000"/>
          <w:sz w:val="28"/>
        </w:rPr>
        <w:t>
      Ендірудің қозғаушы күші</w:t>
      </w:r>
    </w:p>
    <w:bookmarkEnd w:id="2378"/>
    <w:bookmarkStart w:name="z2595" w:id="2379"/>
    <w:p>
      <w:pPr>
        <w:spacing w:after="0"/>
        <w:ind w:left="0"/>
        <w:jc w:val="both"/>
      </w:pPr>
      <w:r>
        <w:rPr>
          <w:rFonts w:ascii="Times New Roman"/>
          <w:b w:val="false"/>
          <w:i w:val="false"/>
          <w:color w:val="000000"/>
          <w:sz w:val="28"/>
        </w:rPr>
        <w:t>
      Қазақстан Республикасының экологиялық заңнамасының талаптары. Ашық және жерасты тау-кен жұмыстарын жүргізудің экономикалық тиімділігі.</w:t>
      </w:r>
    </w:p>
    <w:bookmarkEnd w:id="2379"/>
    <w:bookmarkStart w:name="z2596" w:id="2380"/>
    <w:p>
      <w:pPr>
        <w:spacing w:after="0"/>
        <w:ind w:left="0"/>
        <w:jc w:val="left"/>
      </w:pPr>
      <w:r>
        <w:rPr>
          <w:rFonts w:ascii="Times New Roman"/>
          <w:b/>
          <w:i w:val="false"/>
          <w:color w:val="000000"/>
        </w:rPr>
        <w:t xml:space="preserve"> 5.2.4.3. Тозаңсыздандыратын желдету</w:t>
      </w:r>
    </w:p>
    <w:bookmarkEnd w:id="2380"/>
    <w:bookmarkStart w:name="z2597" w:id="2381"/>
    <w:p>
      <w:pPr>
        <w:spacing w:after="0"/>
        <w:ind w:left="0"/>
        <w:jc w:val="both"/>
      </w:pPr>
      <w:r>
        <w:rPr>
          <w:rFonts w:ascii="Times New Roman"/>
          <w:b w:val="false"/>
          <w:i w:val="false"/>
          <w:color w:val="000000"/>
          <w:sz w:val="28"/>
        </w:rPr>
        <w:t>
      Техникалық сипаттама</w:t>
      </w:r>
    </w:p>
    <w:bookmarkEnd w:id="2381"/>
    <w:bookmarkStart w:name="z2598" w:id="2382"/>
    <w:p>
      <w:pPr>
        <w:spacing w:after="0"/>
        <w:ind w:left="0"/>
        <w:jc w:val="both"/>
      </w:pPr>
      <w:r>
        <w:rPr>
          <w:rFonts w:ascii="Times New Roman"/>
          <w:b w:val="false"/>
          <w:i w:val="false"/>
          <w:color w:val="000000"/>
          <w:sz w:val="28"/>
        </w:rPr>
        <w:t>
      Тозаңды кетіретін желдету жергілікті желдетудің желдеткіш қондырғыларымен немесе желдеткішпен суару қондырғыларымен жүзеге асырылады. Көбікпен тозаңды басу тау-кен жұмыстарында, сонымен қатар тас массасын таспалы конвейерлермен тасымалдауда кеңінен қолданылады [22]. Әдіс тозаңды байланыстыру және коагуляциялау аэрозольді ауа ағынында, соның ішінде ауа толтырылған суда (98 %) жоғары кеңеюі бар көбіктерде, оның ішінде глицерин (0,2 %–0,4 %) бар ББЗ және тұрақтандырғыш ретінде — олеин қышқылы (0,8 %-1,2 %) және каустикалық сода (0,4 %-0,6 %), ал тозаңды басу ерітіндіні саптамалар арқылы тозаңды беттерге үрлеу арқылы жүзеге асырылады [61]. Бұл жағдайда СПП типті арнайы жабдық пайдаланылады (көбік генераторы / көбік түзеткіш, ауа-көбік бөшкелері, байланыстырушы арматура).</w:t>
      </w:r>
    </w:p>
    <w:bookmarkEnd w:id="2382"/>
    <w:bookmarkStart w:name="z2599" w:id="2383"/>
    <w:p>
      <w:pPr>
        <w:spacing w:after="0"/>
        <w:ind w:left="0"/>
        <w:jc w:val="both"/>
      </w:pPr>
      <w:r>
        <w:rPr>
          <w:rFonts w:ascii="Times New Roman"/>
          <w:b w:val="false"/>
          <w:i w:val="false"/>
          <w:color w:val="000000"/>
          <w:sz w:val="28"/>
        </w:rPr>
        <w:t>
      Қол жеткізілген экологиялық пайда</w:t>
      </w:r>
    </w:p>
    <w:bookmarkEnd w:id="2383"/>
    <w:bookmarkStart w:name="z2600" w:id="2384"/>
    <w:p>
      <w:pPr>
        <w:spacing w:after="0"/>
        <w:ind w:left="0"/>
        <w:jc w:val="both"/>
      </w:pPr>
      <w:r>
        <w:rPr>
          <w:rFonts w:ascii="Times New Roman"/>
          <w:b w:val="false"/>
          <w:i w:val="false"/>
          <w:color w:val="000000"/>
          <w:sz w:val="28"/>
        </w:rPr>
        <w:t>
      Бұл әдістерді қолдану атмосфераға тозаң шығарындыларының айтарлықтай төмендеуіне қол жеткізуге мүмкіндік береді.</w:t>
      </w:r>
    </w:p>
    <w:bookmarkEnd w:id="2384"/>
    <w:bookmarkStart w:name="z2601" w:id="2385"/>
    <w:p>
      <w:pPr>
        <w:spacing w:after="0"/>
        <w:ind w:left="0"/>
        <w:jc w:val="both"/>
      </w:pPr>
      <w:r>
        <w:rPr>
          <w:rFonts w:ascii="Times New Roman"/>
          <w:b w:val="false"/>
          <w:i w:val="false"/>
          <w:color w:val="000000"/>
          <w:sz w:val="28"/>
        </w:rPr>
        <w:t>
      Экологиялық көрсеткіштер және пайдалану деректері</w:t>
      </w:r>
    </w:p>
    <w:bookmarkEnd w:id="2385"/>
    <w:bookmarkStart w:name="z2602" w:id="2386"/>
    <w:p>
      <w:pPr>
        <w:spacing w:after="0"/>
        <w:ind w:left="0"/>
        <w:jc w:val="both"/>
      </w:pPr>
      <w:r>
        <w:rPr>
          <w:rFonts w:ascii="Times New Roman"/>
          <w:b w:val="false"/>
          <w:i w:val="false"/>
          <w:color w:val="000000"/>
          <w:sz w:val="28"/>
        </w:rPr>
        <w:t>
      Тозаңды басу тиімділігі 90 %-98 % жетуі мүмкін.</w:t>
      </w:r>
    </w:p>
    <w:bookmarkEnd w:id="2386"/>
    <w:bookmarkStart w:name="z2603" w:id="2387"/>
    <w:p>
      <w:pPr>
        <w:spacing w:after="0"/>
        <w:ind w:left="0"/>
        <w:jc w:val="both"/>
      </w:pPr>
      <w:r>
        <w:rPr>
          <w:rFonts w:ascii="Times New Roman"/>
          <w:b w:val="false"/>
          <w:i w:val="false"/>
          <w:color w:val="000000"/>
          <w:sz w:val="28"/>
        </w:rPr>
        <w:t>
      Кросс-медиа әсерлері</w:t>
      </w:r>
    </w:p>
    <w:bookmarkEnd w:id="2387"/>
    <w:bookmarkStart w:name="z2604" w:id="2388"/>
    <w:p>
      <w:pPr>
        <w:spacing w:after="0"/>
        <w:ind w:left="0"/>
        <w:jc w:val="both"/>
      </w:pPr>
      <w:r>
        <w:rPr>
          <w:rFonts w:ascii="Times New Roman"/>
          <w:b w:val="false"/>
          <w:i w:val="false"/>
          <w:color w:val="000000"/>
          <w:sz w:val="28"/>
        </w:rPr>
        <w:t>
      Бұл тозаңды басу техникасын қолдану тазартуды қажет ететін ластанған ағынды сулардың пайда болуына әкеледі.</w:t>
      </w:r>
    </w:p>
    <w:bookmarkEnd w:id="2388"/>
    <w:bookmarkStart w:name="z2605" w:id="2389"/>
    <w:p>
      <w:pPr>
        <w:spacing w:after="0"/>
        <w:ind w:left="0"/>
        <w:jc w:val="both"/>
      </w:pPr>
      <w:r>
        <w:rPr>
          <w:rFonts w:ascii="Times New Roman"/>
          <w:b w:val="false"/>
          <w:i w:val="false"/>
          <w:color w:val="000000"/>
          <w:sz w:val="28"/>
        </w:rPr>
        <w:t>
      Қолданылуына қатысты техникалық пайым</w:t>
      </w:r>
    </w:p>
    <w:bookmarkEnd w:id="2389"/>
    <w:bookmarkStart w:name="z2606" w:id="2390"/>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2390"/>
    <w:bookmarkStart w:name="z2607" w:id="2391"/>
    <w:p>
      <w:pPr>
        <w:spacing w:after="0"/>
        <w:ind w:left="0"/>
        <w:jc w:val="both"/>
      </w:pPr>
      <w:r>
        <w:rPr>
          <w:rFonts w:ascii="Times New Roman"/>
          <w:b w:val="false"/>
          <w:i w:val="false"/>
          <w:color w:val="000000"/>
          <w:sz w:val="28"/>
        </w:rPr>
        <w:t>
      Экономика</w:t>
      </w:r>
    </w:p>
    <w:bookmarkEnd w:id="2391"/>
    <w:bookmarkStart w:name="z2608" w:id="2392"/>
    <w:p>
      <w:pPr>
        <w:spacing w:after="0"/>
        <w:ind w:left="0"/>
        <w:jc w:val="both"/>
      </w:pPr>
      <w:r>
        <w:rPr>
          <w:rFonts w:ascii="Times New Roman"/>
          <w:b w:val="false"/>
          <w:i w:val="false"/>
          <w:color w:val="000000"/>
          <w:sz w:val="28"/>
        </w:rPr>
        <w:t>
      Ақпарат жоқ.</w:t>
      </w:r>
    </w:p>
    <w:bookmarkEnd w:id="2392"/>
    <w:bookmarkStart w:name="z2609" w:id="2393"/>
    <w:p>
      <w:pPr>
        <w:spacing w:after="0"/>
        <w:ind w:left="0"/>
        <w:jc w:val="both"/>
      </w:pPr>
      <w:r>
        <w:rPr>
          <w:rFonts w:ascii="Times New Roman"/>
          <w:b w:val="false"/>
          <w:i w:val="false"/>
          <w:color w:val="000000"/>
          <w:sz w:val="28"/>
        </w:rPr>
        <w:t>
      Ендірудің қозғаушы күші</w:t>
      </w:r>
    </w:p>
    <w:bookmarkEnd w:id="2393"/>
    <w:bookmarkStart w:name="z2610" w:id="2394"/>
    <w:p>
      <w:pPr>
        <w:spacing w:after="0"/>
        <w:ind w:left="0"/>
        <w:jc w:val="both"/>
      </w:pPr>
      <w:r>
        <w:rPr>
          <w:rFonts w:ascii="Times New Roman"/>
          <w:b w:val="false"/>
          <w:i w:val="false"/>
          <w:color w:val="000000"/>
          <w:sz w:val="28"/>
        </w:rPr>
        <w:t>
      Қоршаған ортаны қорғау заңнамасының талаптары. Ашық және жерасты тау-кен жұмыстарын жүргізудің экономикалық тиімділігі.</w:t>
      </w:r>
    </w:p>
    <w:bookmarkEnd w:id="2394"/>
    <w:bookmarkStart w:name="z2611" w:id="2395"/>
    <w:p>
      <w:pPr>
        <w:spacing w:after="0"/>
        <w:ind w:left="0"/>
        <w:jc w:val="left"/>
      </w:pPr>
      <w:r>
        <w:rPr>
          <w:rFonts w:ascii="Times New Roman"/>
          <w:b/>
          <w:i w:val="false"/>
          <w:color w:val="000000"/>
        </w:rPr>
        <w:t xml:space="preserve"> 5.2.4.4. Кен орындарындағы метан құрамын басқару</w:t>
      </w:r>
    </w:p>
    <w:bookmarkEnd w:id="2395"/>
    <w:bookmarkStart w:name="z2612" w:id="2396"/>
    <w:p>
      <w:pPr>
        <w:spacing w:after="0"/>
        <w:ind w:left="0"/>
        <w:jc w:val="both"/>
      </w:pPr>
      <w:r>
        <w:rPr>
          <w:rFonts w:ascii="Times New Roman"/>
          <w:b w:val="false"/>
          <w:i w:val="false"/>
          <w:color w:val="000000"/>
          <w:sz w:val="28"/>
        </w:rPr>
        <w:t>
      Техникалық сипаттама</w:t>
      </w:r>
    </w:p>
    <w:bookmarkEnd w:id="2396"/>
    <w:bookmarkStart w:name="z2613" w:id="2397"/>
    <w:p>
      <w:pPr>
        <w:spacing w:after="0"/>
        <w:ind w:left="0"/>
        <w:jc w:val="both"/>
      </w:pPr>
      <w:r>
        <w:rPr>
          <w:rFonts w:ascii="Times New Roman"/>
          <w:b w:val="false"/>
          <w:i w:val="false"/>
          <w:color w:val="000000"/>
          <w:sz w:val="28"/>
        </w:rPr>
        <w:t>
      Бұл ЕҚТ жерасты көмір өндірудің желдету және газсыздандыру кезеңіне қатысты. ЕҚТ келесі іс-шараларды жүзеге асыруды көздейді:</w:t>
      </w:r>
    </w:p>
    <w:bookmarkEnd w:id="2397"/>
    <w:bookmarkStart w:name="z2614" w:id="2398"/>
    <w:p>
      <w:pPr>
        <w:spacing w:after="0"/>
        <w:ind w:left="0"/>
        <w:jc w:val="both"/>
      </w:pPr>
      <w:r>
        <w:rPr>
          <w:rFonts w:ascii="Times New Roman"/>
          <w:b w:val="false"/>
          <w:i w:val="false"/>
          <w:color w:val="000000"/>
          <w:sz w:val="28"/>
        </w:rPr>
        <w:t>
      көмір қабатын газсыздандыру (қажет болған жағдайда міндетті емес);</w:t>
      </w:r>
    </w:p>
    <w:bookmarkEnd w:id="2398"/>
    <w:bookmarkStart w:name="z2615" w:id="2399"/>
    <w:p>
      <w:pPr>
        <w:spacing w:after="0"/>
        <w:ind w:left="0"/>
        <w:jc w:val="both"/>
      </w:pPr>
      <w:r>
        <w:rPr>
          <w:rFonts w:ascii="Times New Roman"/>
          <w:b w:val="false"/>
          <w:i w:val="false"/>
          <w:color w:val="000000"/>
          <w:sz w:val="28"/>
        </w:rPr>
        <w:t>
      тау-кен қазбаларының ауасындағы метан концентрациясын өлшеу;</w:t>
      </w:r>
    </w:p>
    <w:bookmarkEnd w:id="2399"/>
    <w:bookmarkStart w:name="z2616" w:id="2400"/>
    <w:p>
      <w:pPr>
        <w:spacing w:after="0"/>
        <w:ind w:left="0"/>
        <w:jc w:val="both"/>
      </w:pPr>
      <w:r>
        <w:rPr>
          <w:rFonts w:ascii="Times New Roman"/>
          <w:b w:val="false"/>
          <w:i w:val="false"/>
          <w:color w:val="000000"/>
          <w:sz w:val="28"/>
        </w:rPr>
        <w:t>
      жер бетіне шығатын желдету ағынының ауасындағы метан концентрациясын өлшеу;</w:t>
      </w:r>
    </w:p>
    <w:bookmarkEnd w:id="2400"/>
    <w:bookmarkStart w:name="z2617" w:id="2401"/>
    <w:p>
      <w:pPr>
        <w:spacing w:after="0"/>
        <w:ind w:left="0"/>
        <w:jc w:val="both"/>
      </w:pPr>
      <w:r>
        <w:rPr>
          <w:rFonts w:ascii="Times New Roman"/>
          <w:b w:val="false"/>
          <w:i w:val="false"/>
          <w:color w:val="000000"/>
          <w:sz w:val="28"/>
        </w:rPr>
        <w:t xml:space="preserve">
      метанды және өзге де газдарды ұстамай жою үшін тау-кен қазбаларын желдету: </w:t>
      </w:r>
    </w:p>
    <w:bookmarkEnd w:id="2401"/>
    <w:bookmarkStart w:name="z2618" w:id="2402"/>
    <w:p>
      <w:pPr>
        <w:spacing w:after="0"/>
        <w:ind w:left="0"/>
        <w:jc w:val="both"/>
      </w:pPr>
      <w:r>
        <w:rPr>
          <w:rFonts w:ascii="Times New Roman"/>
          <w:b w:val="false"/>
          <w:i w:val="false"/>
          <w:color w:val="000000"/>
          <w:sz w:val="28"/>
        </w:rPr>
        <w:t>
      Қол жеткізілген экологиялық пайда</w:t>
      </w:r>
    </w:p>
    <w:bookmarkEnd w:id="2402"/>
    <w:bookmarkStart w:name="z2619" w:id="2403"/>
    <w:p>
      <w:pPr>
        <w:spacing w:after="0"/>
        <w:ind w:left="0"/>
        <w:jc w:val="both"/>
      </w:pPr>
      <w:r>
        <w:rPr>
          <w:rFonts w:ascii="Times New Roman"/>
          <w:b w:val="false"/>
          <w:i w:val="false"/>
          <w:color w:val="000000"/>
          <w:sz w:val="28"/>
        </w:rPr>
        <w:t>
      Техника атмосфераға шығарылатын метан көлемін сенімді өлшеуге (есептеуге) мүмкіндік береді. Көмір қабатынан (газсыздандыру) және кен қазбаларынан (вентиляция) метанды шығару метанның жарылыс қаупі бар жинақталуының пайда болуына жол бермейді, тау-кен жұмыстарының қауіпсіздігін арттырады.</w:t>
      </w:r>
    </w:p>
    <w:bookmarkEnd w:id="2403"/>
    <w:bookmarkStart w:name="z2620" w:id="2404"/>
    <w:p>
      <w:pPr>
        <w:spacing w:after="0"/>
        <w:ind w:left="0"/>
        <w:jc w:val="both"/>
      </w:pPr>
      <w:r>
        <w:rPr>
          <w:rFonts w:ascii="Times New Roman"/>
          <w:b w:val="false"/>
          <w:i w:val="false"/>
          <w:color w:val="000000"/>
          <w:sz w:val="28"/>
        </w:rPr>
        <w:t>
      Экологиялық көрсеткіштер және пайдалану деректері</w:t>
      </w:r>
    </w:p>
    <w:bookmarkEnd w:id="2404"/>
    <w:bookmarkStart w:name="z2621" w:id="2405"/>
    <w:p>
      <w:pPr>
        <w:spacing w:after="0"/>
        <w:ind w:left="0"/>
        <w:jc w:val="both"/>
      </w:pPr>
      <w:r>
        <w:rPr>
          <w:rFonts w:ascii="Times New Roman"/>
          <w:b w:val="false"/>
          <w:i w:val="false"/>
          <w:color w:val="000000"/>
          <w:sz w:val="28"/>
        </w:rPr>
        <w:t>
      Газ шахталарында метан концентрациясын бақылау метан бөлінуі немесе жиналуы мүмкін барлық өндірістерде жүргізілуі керек.</w:t>
      </w:r>
    </w:p>
    <w:bookmarkEnd w:id="2405"/>
    <w:bookmarkStart w:name="z2622" w:id="2406"/>
    <w:p>
      <w:pPr>
        <w:spacing w:after="0"/>
        <w:ind w:left="0"/>
        <w:jc w:val="both"/>
      </w:pPr>
      <w:r>
        <w:rPr>
          <w:rFonts w:ascii="Times New Roman"/>
          <w:b w:val="false"/>
          <w:i w:val="false"/>
          <w:color w:val="000000"/>
          <w:sz w:val="28"/>
        </w:rPr>
        <w:t>
      Кен қазбалары үздіксіз жұмыс істейтін желдеткіш қондырғылары – негізгі желдеткіштер (НЖҚ) және қосалқы желдеткіш қондырғылары (ҚЖҚ) көмегімен желдетіледі. Диффузияға байланысты ұзындығы 6 м-ге дейінгі газ шахталарының, ал газсыз шахталардың - ұзындығы 10 м-ге дейінгі тұйық шахталарды желдету ұйымдастырылған, көмір мен тау жыныстары үшін - 6 м/с аспайды. Бұл ретте лавалар мен тұйық қазбалардағы ауаның барынша рұқсат етілген жылдамдығы 4 м/с аспауы тиіс, ал көмір мен жыныс бойынша жүргізілген басқа да тау-кен қазбаларында - 6 м/с аспауы тиіс. Негізгі желдеткіштер мен қосалқы желдеткіш қондырғылары жасаған жалпы шахталық ойпаңға байланысты жұмыс беттері желдетіледі. Шахталарда негізгі желдеткіштер ретінде бүкіл шахтаның немесе оның бір бөлігінің кен қазбаларын желдетуді қамтамасыз ететін осьтік және ортадан тепкіш желдеткіштер қолданылады. Көмекші желдеткіш қондырғылар қазу алаңдарын және жеке шахталық қазбаларды желдету үшін қолданылады. Шахтаның негізгі желдету схемалары орталық және қаптал; олардың комбинациясы біріктірілген схема болып табылады.</w:t>
      </w:r>
    </w:p>
    <w:bookmarkEnd w:id="2406"/>
    <w:bookmarkStart w:name="z2623" w:id="2407"/>
    <w:p>
      <w:pPr>
        <w:spacing w:after="0"/>
        <w:ind w:left="0"/>
        <w:jc w:val="both"/>
      </w:pPr>
      <w:r>
        <w:rPr>
          <w:rFonts w:ascii="Times New Roman"/>
          <w:b w:val="false"/>
          <w:i w:val="false"/>
          <w:color w:val="000000"/>
          <w:sz w:val="28"/>
        </w:rPr>
        <w:t>
      Жұмыс орындарын желдету үшін осьтік және орталықтан тепкіш желдеткіштер қолданылады. Кен қазбаларын желдету үшін синтетикалық матадан, пластмассадан және металдан жасалған иілгіш және қатты құбырлар қолданылады. Желдету үшін әдетте диаметрі 300 – 1000 мм желдеткіш құбырлар қолданылады.</w:t>
      </w:r>
    </w:p>
    <w:bookmarkEnd w:id="2407"/>
    <w:bookmarkStart w:name="z2624" w:id="2408"/>
    <w:p>
      <w:pPr>
        <w:spacing w:after="0"/>
        <w:ind w:left="0"/>
        <w:jc w:val="both"/>
      </w:pPr>
      <w:r>
        <w:rPr>
          <w:rFonts w:ascii="Times New Roman"/>
          <w:b w:val="false"/>
          <w:i w:val="false"/>
          <w:color w:val="000000"/>
          <w:sz w:val="28"/>
        </w:rPr>
        <w:t>
      Метан датчиктері ±0,2 % дәлдікпен (5 %-ға дейінгі концентрацияда) шахта ауасындағы метан құрамын үздіксіз бақылауға арналған. Модификацияға байланысты датчиктер шахта ауасындағы басқа газдардың (көміртек тотығы, көмірқышқыл газы, оттегі, сутегі, жанғыш газдардың жалпы концентрациясының датчигі) құрамын анықтай алады.</w:t>
      </w:r>
    </w:p>
    <w:bookmarkEnd w:id="2408"/>
    <w:bookmarkStart w:name="z2625" w:id="2409"/>
    <w:p>
      <w:pPr>
        <w:spacing w:after="0"/>
        <w:ind w:left="0"/>
        <w:jc w:val="both"/>
      </w:pPr>
      <w:r>
        <w:rPr>
          <w:rFonts w:ascii="Times New Roman"/>
          <w:b w:val="false"/>
          <w:i w:val="false"/>
          <w:color w:val="000000"/>
          <w:sz w:val="28"/>
        </w:rPr>
        <w:t>
      Метанға қауіпті шахталарда көмір қабатына бұрғыланған ұңғымалардан метанды іргелес көмір қабаттарына және ұңғымаға бұру үшін газсыздандыру қондырғылары орнатылады.</w:t>
      </w:r>
    </w:p>
    <w:bookmarkEnd w:id="2409"/>
    <w:bookmarkStart w:name="z2626" w:id="2410"/>
    <w:p>
      <w:pPr>
        <w:spacing w:after="0"/>
        <w:ind w:left="0"/>
        <w:jc w:val="both"/>
      </w:pPr>
      <w:r>
        <w:rPr>
          <w:rFonts w:ascii="Times New Roman"/>
          <w:b w:val="false"/>
          <w:i w:val="false"/>
          <w:color w:val="000000"/>
          <w:sz w:val="28"/>
        </w:rPr>
        <w:t>
      Тақтатастар жерасты тау-кен қазбаларында отырғызылатын жарылғыш тозаңды жасанды жолмен толтыру үшін оған жанбайтын тозаңды қосу жолымен қолданылады. Жанбайтын тозаң ретінде ұсақталған тақтатас немесе әктас пайдаланылады, ол тақтастардың көмегімен тау-кен қазбаларының бетіне салынады.</w:t>
      </w:r>
    </w:p>
    <w:bookmarkEnd w:id="2410"/>
    <w:bookmarkStart w:name="z2627" w:id="2411"/>
    <w:p>
      <w:pPr>
        <w:spacing w:after="0"/>
        <w:ind w:left="0"/>
        <w:jc w:val="both"/>
      </w:pPr>
      <w:r>
        <w:rPr>
          <w:rFonts w:ascii="Times New Roman"/>
          <w:b w:val="false"/>
          <w:i w:val="false"/>
          <w:color w:val="000000"/>
          <w:sz w:val="28"/>
        </w:rPr>
        <w:t>
      Кен қазбаларын желдетуге арналған жабдықты таңдау тұйық қазбаларды желдетуді есептеу нәтижесіне сәйкес келесі факторларды ескере отырып жүзеге асырылады: - метанның бөлінуі; - жарылыс жұмыстарынан кейін улы газдарды сұйылтудың қажетті деңгейі; - бетке жұмыс істейтін адамдардың максималды саны; - жұмыс бойымен ауа қозғалысының минималды жылдамдығы; - термиялық және тозаңды режимдер; - машиналар мен жабдықтардың қуаты.</w:t>
      </w:r>
    </w:p>
    <w:bookmarkEnd w:id="2411"/>
    <w:bookmarkStart w:name="z2628" w:id="2412"/>
    <w:p>
      <w:pPr>
        <w:spacing w:after="0"/>
        <w:ind w:left="0"/>
        <w:jc w:val="both"/>
      </w:pPr>
      <w:r>
        <w:rPr>
          <w:rFonts w:ascii="Times New Roman"/>
          <w:b w:val="false"/>
          <w:i w:val="false"/>
          <w:color w:val="000000"/>
          <w:sz w:val="28"/>
        </w:rPr>
        <w:t>
      Кросс-медиа әсерлері</w:t>
      </w:r>
    </w:p>
    <w:bookmarkEnd w:id="2412"/>
    <w:bookmarkStart w:name="z2629" w:id="2413"/>
    <w:p>
      <w:pPr>
        <w:spacing w:after="0"/>
        <w:ind w:left="0"/>
        <w:jc w:val="both"/>
      </w:pPr>
      <w:r>
        <w:rPr>
          <w:rFonts w:ascii="Times New Roman"/>
          <w:b w:val="false"/>
          <w:i w:val="false"/>
          <w:color w:val="000000"/>
          <w:sz w:val="28"/>
        </w:rPr>
        <w:t>
      Деректер жоқ.</w:t>
      </w:r>
    </w:p>
    <w:bookmarkEnd w:id="2413"/>
    <w:bookmarkStart w:name="z2630" w:id="2414"/>
    <w:p>
      <w:pPr>
        <w:spacing w:after="0"/>
        <w:ind w:left="0"/>
        <w:jc w:val="both"/>
      </w:pPr>
      <w:r>
        <w:rPr>
          <w:rFonts w:ascii="Times New Roman"/>
          <w:b w:val="false"/>
          <w:i w:val="false"/>
          <w:color w:val="000000"/>
          <w:sz w:val="28"/>
        </w:rPr>
        <w:t>
      Қолданылуына қатысты техникалық пайым</w:t>
      </w:r>
    </w:p>
    <w:bookmarkEnd w:id="2414"/>
    <w:bookmarkStart w:name="z2631" w:id="2415"/>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2415"/>
    <w:bookmarkStart w:name="z2632" w:id="2416"/>
    <w:p>
      <w:pPr>
        <w:spacing w:after="0"/>
        <w:ind w:left="0"/>
        <w:jc w:val="both"/>
      </w:pPr>
      <w:r>
        <w:rPr>
          <w:rFonts w:ascii="Times New Roman"/>
          <w:b w:val="false"/>
          <w:i w:val="false"/>
          <w:color w:val="000000"/>
          <w:sz w:val="28"/>
        </w:rPr>
        <w:t>
      Экономика</w:t>
      </w:r>
    </w:p>
    <w:bookmarkEnd w:id="2416"/>
    <w:bookmarkStart w:name="z2633" w:id="2417"/>
    <w:p>
      <w:pPr>
        <w:spacing w:after="0"/>
        <w:ind w:left="0"/>
        <w:jc w:val="both"/>
      </w:pPr>
      <w:r>
        <w:rPr>
          <w:rFonts w:ascii="Times New Roman"/>
          <w:b w:val="false"/>
          <w:i w:val="false"/>
          <w:color w:val="000000"/>
          <w:sz w:val="28"/>
        </w:rPr>
        <w:t>
      Деректер жоқ.</w:t>
      </w:r>
    </w:p>
    <w:bookmarkEnd w:id="2417"/>
    <w:bookmarkStart w:name="z2634" w:id="2418"/>
    <w:p>
      <w:pPr>
        <w:spacing w:after="0"/>
        <w:ind w:left="0"/>
        <w:jc w:val="both"/>
      </w:pPr>
      <w:r>
        <w:rPr>
          <w:rFonts w:ascii="Times New Roman"/>
          <w:b w:val="false"/>
          <w:i w:val="false"/>
          <w:color w:val="000000"/>
          <w:sz w:val="28"/>
        </w:rPr>
        <w:t>
      Ендірудің қозғаушы күші</w:t>
      </w:r>
    </w:p>
    <w:bookmarkEnd w:id="2418"/>
    <w:bookmarkStart w:name="z2635" w:id="2419"/>
    <w:p>
      <w:pPr>
        <w:spacing w:after="0"/>
        <w:ind w:left="0"/>
        <w:jc w:val="both"/>
      </w:pPr>
      <w:r>
        <w:rPr>
          <w:rFonts w:ascii="Times New Roman"/>
          <w:b w:val="false"/>
          <w:i w:val="false"/>
          <w:color w:val="000000"/>
          <w:sz w:val="28"/>
        </w:rPr>
        <w:t>
      Қазақстан Республикасының экологиялық заңнаманың талаптары. Жарылыс қаупі бар газдардың (негізінен метан) концентрациясын төмендету. Ашық және жерасты тау-кен жұмыстарын жүргізудің экономикалық тиімділігі.</w:t>
      </w:r>
    </w:p>
    <w:bookmarkEnd w:id="2419"/>
    <w:bookmarkStart w:name="z2636" w:id="2420"/>
    <w:p>
      <w:pPr>
        <w:spacing w:after="0"/>
        <w:ind w:left="0"/>
        <w:jc w:val="left"/>
      </w:pPr>
      <w:r>
        <w:rPr>
          <w:rFonts w:ascii="Times New Roman"/>
          <w:b/>
          <w:i w:val="false"/>
          <w:color w:val="000000"/>
        </w:rPr>
        <w:t xml:space="preserve"> 5.2.4.5. Көмір қабатындағы метанды өндіру және кәдеге жарату</w:t>
      </w:r>
    </w:p>
    <w:bookmarkEnd w:id="2420"/>
    <w:bookmarkStart w:name="z2637" w:id="2421"/>
    <w:p>
      <w:pPr>
        <w:spacing w:after="0"/>
        <w:ind w:left="0"/>
        <w:jc w:val="both"/>
      </w:pPr>
      <w:r>
        <w:rPr>
          <w:rFonts w:ascii="Times New Roman"/>
          <w:b w:val="false"/>
          <w:i w:val="false"/>
          <w:color w:val="000000"/>
          <w:sz w:val="28"/>
        </w:rPr>
        <w:t>
      Техникалық сипаттама</w:t>
      </w:r>
    </w:p>
    <w:bookmarkEnd w:id="2421"/>
    <w:bookmarkStart w:name="z2638" w:id="2422"/>
    <w:p>
      <w:pPr>
        <w:spacing w:after="0"/>
        <w:ind w:left="0"/>
        <w:jc w:val="both"/>
      </w:pPr>
      <w:r>
        <w:rPr>
          <w:rFonts w:ascii="Times New Roman"/>
          <w:b w:val="false"/>
          <w:i w:val="false"/>
          <w:color w:val="000000"/>
          <w:sz w:val="28"/>
        </w:rPr>
        <w:t>
      Шахталарда қауіпсіз және тиімді тау-кен өндіру мәселесі соңғы жылдары өндірістік процестердің интенсификациясына байланысты өзекті бола бастады. Бұл тоқтаудағы жүктеменің және оның ілгерілеу жылдамдығының артуына әкелді, ал өндіру учаскелері мен шахталардағы газ мөлшері күрт өсті. Алынған жерлерде метанды жоюдың келесі әдістері қолданылады:</w:t>
      </w:r>
    </w:p>
    <w:bookmarkEnd w:id="2422"/>
    <w:bookmarkStart w:name="z2639" w:id="2423"/>
    <w:p>
      <w:pPr>
        <w:spacing w:after="0"/>
        <w:ind w:left="0"/>
        <w:jc w:val="both"/>
      </w:pPr>
      <w:r>
        <w:rPr>
          <w:rFonts w:ascii="Times New Roman"/>
          <w:b w:val="false"/>
          <w:i w:val="false"/>
          <w:color w:val="000000"/>
          <w:sz w:val="28"/>
        </w:rPr>
        <w:t>
      бетінен тік ұңғымалар;</w:t>
      </w:r>
    </w:p>
    <w:bookmarkEnd w:id="2423"/>
    <w:bookmarkStart w:name="z2640" w:id="2424"/>
    <w:p>
      <w:pPr>
        <w:spacing w:after="0"/>
        <w:ind w:left="0"/>
        <w:jc w:val="both"/>
      </w:pPr>
      <w:r>
        <w:rPr>
          <w:rFonts w:ascii="Times New Roman"/>
          <w:b w:val="false"/>
          <w:i w:val="false"/>
          <w:color w:val="000000"/>
          <w:sz w:val="28"/>
        </w:rPr>
        <w:t>
      алдын ала газсыздандыру;</w:t>
      </w:r>
    </w:p>
    <w:bookmarkEnd w:id="2424"/>
    <w:bookmarkStart w:name="z2641" w:id="2425"/>
    <w:p>
      <w:pPr>
        <w:spacing w:after="0"/>
        <w:ind w:left="0"/>
        <w:jc w:val="both"/>
      </w:pPr>
      <w:r>
        <w:rPr>
          <w:rFonts w:ascii="Times New Roman"/>
          <w:b w:val="false"/>
          <w:i w:val="false"/>
          <w:color w:val="000000"/>
          <w:sz w:val="28"/>
        </w:rPr>
        <w:t>
      озық қабат газсыздандыру;</w:t>
      </w:r>
    </w:p>
    <w:bookmarkEnd w:id="2425"/>
    <w:bookmarkStart w:name="z2642" w:id="2426"/>
    <w:p>
      <w:pPr>
        <w:spacing w:after="0"/>
        <w:ind w:left="0"/>
        <w:jc w:val="both"/>
      </w:pPr>
      <w:r>
        <w:rPr>
          <w:rFonts w:ascii="Times New Roman"/>
          <w:b w:val="false"/>
          <w:i w:val="false"/>
          <w:color w:val="000000"/>
          <w:sz w:val="28"/>
        </w:rPr>
        <w:t>
      құлау күмбезіндегі ұңғымалар;</w:t>
      </w:r>
    </w:p>
    <w:bookmarkEnd w:id="2426"/>
    <w:bookmarkStart w:name="z2643" w:id="2427"/>
    <w:p>
      <w:pPr>
        <w:spacing w:after="0"/>
        <w:ind w:left="0"/>
        <w:jc w:val="both"/>
      </w:pPr>
      <w:r>
        <w:rPr>
          <w:rFonts w:ascii="Times New Roman"/>
          <w:b w:val="false"/>
          <w:i w:val="false"/>
          <w:color w:val="000000"/>
          <w:sz w:val="28"/>
        </w:rPr>
        <w:t>
      бу бөлмесінен желдету штрегіне арналған дренаждық ұңғымалар;</w:t>
      </w:r>
    </w:p>
    <w:bookmarkEnd w:id="2427"/>
    <w:bookmarkStart w:name="z2644" w:id="2428"/>
    <w:p>
      <w:pPr>
        <w:spacing w:after="0"/>
        <w:ind w:left="0"/>
        <w:jc w:val="both"/>
      </w:pPr>
      <w:r>
        <w:rPr>
          <w:rFonts w:ascii="Times New Roman"/>
          <w:b w:val="false"/>
          <w:i w:val="false"/>
          <w:color w:val="000000"/>
          <w:sz w:val="28"/>
        </w:rPr>
        <w:t>
      газсыздандыру арқылы линтельге байланысты оқшауланған метанды бұру;</w:t>
      </w:r>
    </w:p>
    <w:bookmarkEnd w:id="2428"/>
    <w:bookmarkStart w:name="z2645" w:id="2429"/>
    <w:p>
      <w:pPr>
        <w:spacing w:after="0"/>
        <w:ind w:left="0"/>
        <w:jc w:val="both"/>
      </w:pPr>
      <w:r>
        <w:rPr>
          <w:rFonts w:ascii="Times New Roman"/>
          <w:b w:val="false"/>
          <w:i w:val="false"/>
          <w:color w:val="000000"/>
          <w:sz w:val="28"/>
        </w:rPr>
        <w:t>
      жалпы шахталық депрессияға байланысты линтельге байланысты оқшауланған метан ағызу.</w:t>
      </w:r>
    </w:p>
    <w:bookmarkEnd w:id="2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46" w:id="2430"/>
    <w:p>
      <w:pPr>
        <w:spacing w:after="0"/>
        <w:ind w:left="0"/>
        <w:jc w:val="both"/>
      </w:pPr>
      <w:r>
        <w:rPr>
          <w:rFonts w:ascii="Times New Roman"/>
          <w:b w:val="false"/>
          <w:i w:val="false"/>
          <w:color w:val="000000"/>
          <w:sz w:val="28"/>
        </w:rPr>
        <w:t xml:space="preserve">
      </w:t>
      </w:r>
    </w:p>
    <w:bookmarkEnd w:id="2430"/>
    <w:p>
      <w:pPr>
        <w:spacing w:after="0"/>
        <w:ind w:left="0"/>
        <w:jc w:val="both"/>
      </w:pPr>
      <w:r>
        <w:drawing>
          <wp:inline distT="0" distB="0" distL="0" distR="0">
            <wp:extent cx="7670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708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7" w:id="2431"/>
    <w:p>
      <w:pPr>
        <w:spacing w:after="0"/>
        <w:ind w:left="0"/>
        <w:jc w:val="both"/>
      </w:pPr>
      <w:r>
        <w:rPr>
          <w:rFonts w:ascii="Times New Roman"/>
          <w:b w:val="false"/>
          <w:i w:val="false"/>
          <w:color w:val="000000"/>
          <w:sz w:val="28"/>
        </w:rPr>
        <w:t>
      5.27-сурет. Метанды алудың және кәдеге жаратудың технологиялық схемасы</w:t>
      </w:r>
    </w:p>
    <w:bookmarkEnd w:id="2431"/>
    <w:bookmarkStart w:name="z2648" w:id="2432"/>
    <w:p>
      <w:pPr>
        <w:spacing w:after="0"/>
        <w:ind w:left="0"/>
        <w:jc w:val="both"/>
      </w:pPr>
      <w:r>
        <w:rPr>
          <w:rFonts w:ascii="Times New Roman"/>
          <w:b w:val="false"/>
          <w:i w:val="false"/>
          <w:color w:val="000000"/>
          <w:sz w:val="28"/>
        </w:rPr>
        <w:t>
      Өндірілетін кеңістікті газсыздандыру үшін ұңғымалар газ құбырына қосылған бу желдеткіш дрейфінен құлау күмбездеріне және газ дренаждық ұңғымаларға бұрғыланады. Бұл әдісті жалпы жою 10 м</w:t>
      </w:r>
      <w:r>
        <w:rPr>
          <w:rFonts w:ascii="Times New Roman"/>
          <w:b w:val="false"/>
          <w:i w:val="false"/>
          <w:color w:val="000000"/>
          <w:vertAlign w:val="superscript"/>
        </w:rPr>
        <w:t>3</w:t>
      </w:r>
      <w:r>
        <w:rPr>
          <w:rFonts w:ascii="Times New Roman"/>
          <w:b w:val="false"/>
          <w:i w:val="false"/>
          <w:color w:val="000000"/>
          <w:sz w:val="28"/>
        </w:rPr>
        <w:t>/мин жетеді.</w:t>
      </w:r>
    </w:p>
    <w:bookmarkEnd w:id="2432"/>
    <w:bookmarkStart w:name="z2649" w:id="2433"/>
    <w:p>
      <w:pPr>
        <w:spacing w:after="0"/>
        <w:ind w:left="0"/>
        <w:jc w:val="both"/>
      </w:pPr>
      <w:r>
        <w:rPr>
          <w:rFonts w:ascii="Times New Roman"/>
          <w:b w:val="false"/>
          <w:i w:val="false"/>
          <w:color w:val="000000"/>
          <w:sz w:val="28"/>
        </w:rPr>
        <w:t>
      Стоптың газдылығын азайту үшін қабаттың алдын ала газсыздандырылуы да қолданылады.</w:t>
      </w:r>
    </w:p>
    <w:bookmarkEnd w:id="2433"/>
    <w:bookmarkStart w:name="z2650" w:id="2434"/>
    <w:p>
      <w:pPr>
        <w:spacing w:after="0"/>
        <w:ind w:left="0"/>
        <w:jc w:val="both"/>
      </w:pPr>
      <w:r>
        <w:rPr>
          <w:rFonts w:ascii="Times New Roman"/>
          <w:b w:val="false"/>
          <w:i w:val="false"/>
          <w:color w:val="000000"/>
          <w:sz w:val="28"/>
        </w:rPr>
        <w:t>
      Газдың бөлінуін бақылаудың әртүрлі схемаларын қолдану жоғары газсыздандыру коэффициентіне (60 – 80 %) ие болуға және газға бай қазба учаскелерін өндіру кезінде өндірістік бетке жоғары жүктеме мен қауіпсіздікті қамтамасыз етуге мүмкіндік береді.</w:t>
      </w:r>
    </w:p>
    <w:bookmarkEnd w:id="2434"/>
    <w:bookmarkStart w:name="z2651" w:id="243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435"/>
    <w:bookmarkStart w:name="z2652" w:id="2436"/>
    <w:p>
      <w:pPr>
        <w:spacing w:after="0"/>
        <w:ind w:left="0"/>
        <w:jc w:val="both"/>
      </w:pPr>
      <w:r>
        <w:rPr>
          <w:rFonts w:ascii="Times New Roman"/>
          <w:b w:val="false"/>
          <w:i w:val="false"/>
          <w:color w:val="000000"/>
          <w:sz w:val="28"/>
        </w:rPr>
        <w:t>
      Жасалған есептеулердің нәтижелерін талдау мынадай қорытынды жасауға мүмкіндік береді: көмір шахтасының метанын отын ретінде пайдалану ауаға зиянды заттардың шығарындыларының массасын айтарлықтай төмендетуге мүмкіндік береді. Соның ішінде азот диоксиді шығарындысы жылына 40,291 т/жыл, азот оксиді – 6,542 т/жыл, көміртек оксиді – 306,81 т/жыл және бензо(а)пирен – 0,000273 т/жыл азайды. Метанды жағу кезінде күл мен күйе сияқты зиянды шығарындылар, сондай-ақ күкірт оксидтері болмайды. Зиянды заттардың шығарындылары 88,66 %-ға азайды. Көміртек тотығы шығарындыларының айтарлықтай азаюы отынды аз пайдалану және газ тәрізді отынның толық жануы есебінен байқалады.</w:t>
      </w:r>
    </w:p>
    <w:bookmarkEnd w:id="2436"/>
    <w:bookmarkStart w:name="z2653" w:id="24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437"/>
    <w:bookmarkStart w:name="z2654" w:id="2438"/>
    <w:p>
      <w:pPr>
        <w:spacing w:after="0"/>
        <w:ind w:left="0"/>
        <w:jc w:val="both"/>
      </w:pPr>
      <w:r>
        <w:rPr>
          <w:rFonts w:ascii="Times New Roman"/>
          <w:b w:val="false"/>
          <w:i w:val="false"/>
          <w:color w:val="000000"/>
          <w:sz w:val="28"/>
        </w:rPr>
        <w:t>
      Қарағанды бассейнінде газсыздандыру арқылы жылына 100 – 120 млн м</w:t>
      </w:r>
      <w:r>
        <w:rPr>
          <w:rFonts w:ascii="Times New Roman"/>
          <w:b w:val="false"/>
          <w:i w:val="false"/>
          <w:color w:val="000000"/>
          <w:vertAlign w:val="superscript"/>
        </w:rPr>
        <w:t>3 </w:t>
      </w:r>
      <w:r>
        <w:rPr>
          <w:rFonts w:ascii="Times New Roman"/>
          <w:b w:val="false"/>
          <w:i w:val="false"/>
          <w:color w:val="000000"/>
          <w:sz w:val="28"/>
        </w:rPr>
        <w:t>метан алынады</w:t>
      </w:r>
      <w:r>
        <w:rPr>
          <w:rFonts w:ascii="Times New Roman"/>
          <w:b w:val="false"/>
          <w:i w:val="false"/>
          <w:color w:val="000000"/>
          <w:vertAlign w:val="superscript"/>
        </w:rPr>
        <w:t xml:space="preserve">. </w:t>
      </w:r>
      <w:r>
        <w:rPr>
          <w:rFonts w:ascii="Times New Roman"/>
          <w:b w:val="false"/>
          <w:i w:val="false"/>
          <w:color w:val="000000"/>
          <w:sz w:val="28"/>
        </w:rPr>
        <w:t>Метанның осы мөлшерін алу үшін кешенді газсыздандыру әдістері қолданылады, соның ішінде:</w:t>
      </w:r>
    </w:p>
    <w:bookmarkEnd w:id="2438"/>
    <w:bookmarkStart w:name="z2655" w:id="2439"/>
    <w:p>
      <w:pPr>
        <w:spacing w:after="0"/>
        <w:ind w:left="0"/>
        <w:jc w:val="both"/>
      </w:pPr>
      <w:r>
        <w:rPr>
          <w:rFonts w:ascii="Times New Roman"/>
          <w:b w:val="false"/>
          <w:i w:val="false"/>
          <w:color w:val="000000"/>
          <w:sz w:val="28"/>
        </w:rPr>
        <w:t>
      жер бетінен, ҚГС ұңғымаларынан қазба алқаптарын алдын ала газсыздандыру. Метанды алу 4 – 6 м</w:t>
      </w:r>
      <w:r>
        <w:rPr>
          <w:rFonts w:ascii="Times New Roman"/>
          <w:b w:val="false"/>
          <w:i w:val="false"/>
          <w:color w:val="000000"/>
          <w:vertAlign w:val="superscript"/>
        </w:rPr>
        <w:t>3 </w:t>
      </w:r>
      <w:r>
        <w:rPr>
          <w:rFonts w:ascii="Times New Roman"/>
          <w:b w:val="false"/>
          <w:i w:val="false"/>
          <w:color w:val="000000"/>
          <w:sz w:val="28"/>
        </w:rPr>
        <w:t>/т құрайды, бұл әдістің тиімділігі 20 – 25 %;</w:t>
      </w:r>
    </w:p>
    <w:bookmarkEnd w:id="2439"/>
    <w:bookmarkStart w:name="z2656" w:id="2440"/>
    <w:p>
      <w:pPr>
        <w:spacing w:after="0"/>
        <w:ind w:left="0"/>
        <w:jc w:val="both"/>
      </w:pPr>
      <w:r>
        <w:rPr>
          <w:rFonts w:ascii="Times New Roman"/>
          <w:b w:val="false"/>
          <w:i w:val="false"/>
          <w:color w:val="000000"/>
          <w:sz w:val="28"/>
        </w:rPr>
        <w:t>
      алдын ала қабатты газсыздандыру, метанды алу 1,0 – 2,0 м</w:t>
      </w:r>
      <w:r>
        <w:rPr>
          <w:rFonts w:ascii="Times New Roman"/>
          <w:b w:val="false"/>
          <w:i w:val="false"/>
          <w:color w:val="000000"/>
          <w:vertAlign w:val="superscript"/>
        </w:rPr>
        <w:t>3</w:t>
      </w:r>
      <w:r>
        <w:rPr>
          <w:rFonts w:ascii="Times New Roman"/>
          <w:b w:val="false"/>
          <w:i w:val="false"/>
          <w:color w:val="000000"/>
          <w:sz w:val="28"/>
        </w:rPr>
        <w:t>/т құрайды, бұл әдістің тиімділігі 10 – 15 %;</w:t>
      </w:r>
    </w:p>
    <w:bookmarkEnd w:id="2440"/>
    <w:bookmarkStart w:name="z2657" w:id="2441"/>
    <w:p>
      <w:pPr>
        <w:spacing w:after="0"/>
        <w:ind w:left="0"/>
        <w:jc w:val="both"/>
      </w:pPr>
      <w:r>
        <w:rPr>
          <w:rFonts w:ascii="Times New Roman"/>
          <w:b w:val="false"/>
          <w:i w:val="false"/>
          <w:color w:val="000000"/>
          <w:sz w:val="28"/>
        </w:rPr>
        <w:t>
      газды дренажды Штрек, метанды алу 40 – 70 м</w:t>
      </w:r>
      <w:r>
        <w:rPr>
          <w:rFonts w:ascii="Times New Roman"/>
          <w:b w:val="false"/>
          <w:i w:val="false"/>
          <w:color w:val="000000"/>
          <w:vertAlign w:val="superscript"/>
        </w:rPr>
        <w:t>3</w:t>
      </w:r>
      <w:r>
        <w:rPr>
          <w:rFonts w:ascii="Times New Roman"/>
          <w:b w:val="false"/>
          <w:i w:val="false"/>
          <w:color w:val="000000"/>
          <w:sz w:val="28"/>
        </w:rPr>
        <w:t>/мин., бұл әдістің тиімділігі 35 – 65 %;</w:t>
      </w:r>
    </w:p>
    <w:bookmarkEnd w:id="2441"/>
    <w:bookmarkStart w:name="z2658" w:id="2442"/>
    <w:p>
      <w:pPr>
        <w:spacing w:after="0"/>
        <w:ind w:left="0"/>
        <w:jc w:val="both"/>
      </w:pPr>
      <w:r>
        <w:rPr>
          <w:rFonts w:ascii="Times New Roman"/>
          <w:b w:val="false"/>
          <w:i w:val="false"/>
          <w:color w:val="000000"/>
          <w:sz w:val="28"/>
        </w:rPr>
        <w:t>
      бетінен газсыздандырылған тік ұңғымалар, метанды алу 15 – 30 м</w:t>
      </w:r>
      <w:r>
        <w:rPr>
          <w:rFonts w:ascii="Times New Roman"/>
          <w:b w:val="false"/>
          <w:i w:val="false"/>
          <w:color w:val="000000"/>
          <w:vertAlign w:val="superscript"/>
        </w:rPr>
        <w:t>3</w:t>
      </w:r>
      <w:r>
        <w:rPr>
          <w:rFonts w:ascii="Times New Roman"/>
          <w:b w:val="false"/>
          <w:i w:val="false"/>
          <w:color w:val="000000"/>
          <w:sz w:val="28"/>
        </w:rPr>
        <w:t>/мин, бұл әдістің тиімділігі 20 – 40 %;</w:t>
      </w:r>
    </w:p>
    <w:bookmarkEnd w:id="2442"/>
    <w:bookmarkStart w:name="z2659" w:id="2443"/>
    <w:p>
      <w:pPr>
        <w:spacing w:after="0"/>
        <w:ind w:left="0"/>
        <w:jc w:val="both"/>
      </w:pPr>
      <w:r>
        <w:rPr>
          <w:rFonts w:ascii="Times New Roman"/>
          <w:b w:val="false"/>
          <w:i w:val="false"/>
          <w:color w:val="000000"/>
          <w:sz w:val="28"/>
        </w:rPr>
        <w:t>
      секіргіштерге байланысты құбырлармен метанды алу 5 – 15 м</w:t>
      </w:r>
      <w:r>
        <w:rPr>
          <w:rFonts w:ascii="Times New Roman"/>
          <w:b w:val="false"/>
          <w:i w:val="false"/>
          <w:color w:val="000000"/>
          <w:vertAlign w:val="superscript"/>
        </w:rPr>
        <w:t>3</w:t>
      </w:r>
      <w:r>
        <w:rPr>
          <w:rFonts w:ascii="Times New Roman"/>
          <w:b w:val="false"/>
          <w:i w:val="false"/>
          <w:color w:val="000000"/>
          <w:sz w:val="28"/>
        </w:rPr>
        <w:t>/мин құрайды, бұл әдістің тиімділігі 5 – 20 %;</w:t>
      </w:r>
    </w:p>
    <w:bookmarkEnd w:id="2443"/>
    <w:bookmarkStart w:name="z2660" w:id="2444"/>
    <w:p>
      <w:pPr>
        <w:spacing w:after="0"/>
        <w:ind w:left="0"/>
        <w:jc w:val="both"/>
      </w:pPr>
      <w:r>
        <w:rPr>
          <w:rFonts w:ascii="Times New Roman"/>
          <w:b w:val="false"/>
          <w:i w:val="false"/>
          <w:color w:val="000000"/>
          <w:sz w:val="28"/>
        </w:rPr>
        <w:t>
      өндірілген кеңістіктен перфорацияланған құбырлармен метанды алу 2,0 – 5,0 м</w:t>
      </w:r>
      <w:r>
        <w:rPr>
          <w:rFonts w:ascii="Times New Roman"/>
          <w:b w:val="false"/>
          <w:i w:val="false"/>
          <w:color w:val="000000"/>
          <w:vertAlign w:val="superscript"/>
        </w:rPr>
        <w:t>3</w:t>
      </w:r>
      <w:r>
        <w:rPr>
          <w:rFonts w:ascii="Times New Roman"/>
          <w:b w:val="false"/>
          <w:i w:val="false"/>
          <w:color w:val="000000"/>
          <w:sz w:val="28"/>
        </w:rPr>
        <w:t>/мин құрайды; бұл әдістің тиімділігі 5 %;</w:t>
      </w:r>
    </w:p>
    <w:bookmarkEnd w:id="2444"/>
    <w:bookmarkStart w:name="z2661" w:id="2445"/>
    <w:p>
      <w:pPr>
        <w:spacing w:after="0"/>
        <w:ind w:left="0"/>
        <w:jc w:val="both"/>
      </w:pPr>
      <w:r>
        <w:rPr>
          <w:rFonts w:ascii="Times New Roman"/>
          <w:b w:val="false"/>
          <w:i w:val="false"/>
          <w:color w:val="000000"/>
          <w:sz w:val="28"/>
        </w:rPr>
        <w:t>
      жерасты тау-кен қазбаларынан қазба кенжарының құлау күмбездеріне бұрғыланған ұңғымалармен метанды алу 5 – 15 м</w:t>
      </w:r>
      <w:r>
        <w:rPr>
          <w:rFonts w:ascii="Times New Roman"/>
          <w:b w:val="false"/>
          <w:i w:val="false"/>
          <w:color w:val="000000"/>
          <w:vertAlign w:val="superscript"/>
        </w:rPr>
        <w:t>3</w:t>
      </w:r>
      <w:r>
        <w:rPr>
          <w:rFonts w:ascii="Times New Roman"/>
          <w:b w:val="false"/>
          <w:i w:val="false"/>
          <w:color w:val="000000"/>
          <w:sz w:val="28"/>
        </w:rPr>
        <w:t>/мин құрайды, бұл әдістің тиімділігі 5 – 20 % құрайды.</w:t>
      </w:r>
    </w:p>
    <w:bookmarkEnd w:id="2445"/>
    <w:bookmarkStart w:name="z2662" w:id="2446"/>
    <w:p>
      <w:pPr>
        <w:spacing w:after="0"/>
        <w:ind w:left="0"/>
        <w:jc w:val="both"/>
      </w:pPr>
      <w:r>
        <w:rPr>
          <w:rFonts w:ascii="Times New Roman"/>
          <w:b w:val="false"/>
          <w:i w:val="false"/>
          <w:color w:val="000000"/>
          <w:sz w:val="28"/>
        </w:rPr>
        <w:t>
      Көмір шахталарынан алынған метан ондағы метанның мөлшеріне байланысты келесідей пайдаланылуы мүмкін:</w:t>
      </w:r>
    </w:p>
    <w:bookmarkEnd w:id="2446"/>
    <w:bookmarkStart w:name="z2663" w:id="2447"/>
    <w:p>
      <w:pPr>
        <w:spacing w:after="0"/>
        <w:ind w:left="0"/>
        <w:jc w:val="both"/>
      </w:pPr>
      <w:r>
        <w:rPr>
          <w:rFonts w:ascii="Times New Roman"/>
          <w:b w:val="false"/>
          <w:i w:val="false"/>
          <w:color w:val="000000"/>
          <w:sz w:val="28"/>
        </w:rPr>
        <w:t>
      әкімшілік, өнеркәсіптік және тұрғын ғимараттарды жылытуға, ЖЭС-те электр энергиясын өндіруге арналған бу өндіру кезінде шахталық және кенттік қазандықтармен және жылжымалы бу генераторларымен бу өндіруге арналған отын;</w:t>
      </w:r>
    </w:p>
    <w:bookmarkEnd w:id="2447"/>
    <w:bookmarkStart w:name="z2664" w:id="2448"/>
    <w:p>
      <w:pPr>
        <w:spacing w:after="0"/>
        <w:ind w:left="0"/>
        <w:jc w:val="both"/>
      </w:pPr>
      <w:r>
        <w:rPr>
          <w:rFonts w:ascii="Times New Roman"/>
          <w:b w:val="false"/>
          <w:i w:val="false"/>
          <w:color w:val="000000"/>
          <w:sz w:val="28"/>
        </w:rPr>
        <w:t>
      негізінен шахталардың қажеттіліктері үшін электр энергиясын өндіру кезінде газ турбиналық қондырғыларға арналған отын;</w:t>
      </w:r>
    </w:p>
    <w:bookmarkEnd w:id="2448"/>
    <w:bookmarkStart w:name="z2665" w:id="2449"/>
    <w:p>
      <w:pPr>
        <w:spacing w:after="0"/>
        <w:ind w:left="0"/>
        <w:jc w:val="both"/>
      </w:pPr>
      <w:r>
        <w:rPr>
          <w:rFonts w:ascii="Times New Roman"/>
          <w:b w:val="false"/>
          <w:i w:val="false"/>
          <w:color w:val="000000"/>
          <w:sz w:val="28"/>
        </w:rPr>
        <w:t>
      электр энергиясын өндіру, автомобиль қозғалтқыштарындағы бензинді ауыстыру, компрессор қозғалтқыштарындағы дизельді отынды ауыстыру мақсатында жылжымалы және стационарлық карбюраторлы және дизельді Іштен жану қозғалтқыштарына арналған моторлы отын;</w:t>
      </w:r>
    </w:p>
    <w:bookmarkEnd w:id="2449"/>
    <w:bookmarkStart w:name="z2666" w:id="2450"/>
    <w:p>
      <w:pPr>
        <w:spacing w:after="0"/>
        <w:ind w:left="0"/>
        <w:jc w:val="both"/>
      </w:pPr>
      <w:r>
        <w:rPr>
          <w:rFonts w:ascii="Times New Roman"/>
          <w:b w:val="false"/>
          <w:i w:val="false"/>
          <w:color w:val="000000"/>
          <w:sz w:val="28"/>
        </w:rPr>
        <w:t>
      күйе, метанол, ақуыз массасын өндіру кезінде химия өнеркәсібіне арналған шикізат.</w:t>
      </w:r>
    </w:p>
    <w:bookmarkEnd w:id="2450"/>
    <w:bookmarkStart w:name="z2667" w:id="2451"/>
    <w:p>
      <w:pPr>
        <w:spacing w:after="0"/>
        <w:ind w:left="0"/>
        <w:jc w:val="both"/>
      </w:pPr>
      <w:r>
        <w:rPr>
          <w:rFonts w:ascii="Times New Roman"/>
          <w:b w:val="false"/>
          <w:i w:val="false"/>
          <w:color w:val="000000"/>
          <w:sz w:val="28"/>
        </w:rPr>
        <w:t>
      Электр және жылу энергиясына отынды алу және өңдеу процестерін бір кешенге біріктіру бүкіл кешеннің экономикалық тиімділігін айтарлықтай арттыру мүмкіндігін ашады, экологиялық жағдайды жақсартады және қауіпсіздікті арттырады. [62]</w:t>
      </w:r>
    </w:p>
    <w:bookmarkEnd w:id="2451"/>
    <w:bookmarkStart w:name="z2668" w:id="24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452"/>
    <w:bookmarkStart w:name="z2669" w:id="2453"/>
    <w:p>
      <w:pPr>
        <w:spacing w:after="0"/>
        <w:ind w:left="0"/>
        <w:jc w:val="both"/>
      </w:pPr>
      <w:r>
        <w:rPr>
          <w:rFonts w:ascii="Times New Roman"/>
          <w:b w:val="false"/>
          <w:i w:val="false"/>
          <w:color w:val="000000"/>
          <w:sz w:val="28"/>
        </w:rPr>
        <w:t>
      Ұңғымаларды бұрғылау шығындары, вакуумдық сорғы қондырғылары.</w:t>
      </w:r>
    </w:p>
    <w:bookmarkEnd w:id="2453"/>
    <w:bookmarkStart w:name="z2670" w:id="245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454"/>
    <w:bookmarkStart w:name="z2671" w:id="2455"/>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w:t>
      </w:r>
    </w:p>
    <w:bookmarkEnd w:id="2455"/>
    <w:bookmarkStart w:name="z2672" w:id="2456"/>
    <w:p>
      <w:pPr>
        <w:spacing w:after="0"/>
        <w:ind w:left="0"/>
        <w:jc w:val="both"/>
      </w:pPr>
      <w:r>
        <w:rPr>
          <w:rFonts w:ascii="Times New Roman"/>
          <w:b w:val="false"/>
          <w:i w:val="false"/>
          <w:color w:val="000000"/>
          <w:sz w:val="28"/>
        </w:rPr>
        <w:t>
      Бүгінгі таңда әлемде көмір шахтасының метаны электр энергиясын өндіру үшін қолданылатын бірқатар жобалар бар. Мұндай жобаларды жүзеге асыруда Австралия, Германия, Жапония, Ұлыбритания және АҚШ үлкен тәжірибеге ие. Соңғы жылдары кен газын кәдеге жарату Қытай, Польша, Ресей және Украина сияқты дамушы елдердің шахталарында жиі қолданыла бастады.</w:t>
      </w:r>
    </w:p>
    <w:bookmarkEnd w:id="2456"/>
    <w:bookmarkStart w:name="z2673" w:id="24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57"/>
    <w:bookmarkStart w:name="z2674" w:id="2458"/>
    <w:p>
      <w:pPr>
        <w:spacing w:after="0"/>
        <w:ind w:left="0"/>
        <w:jc w:val="both"/>
      </w:pPr>
      <w:r>
        <w:rPr>
          <w:rFonts w:ascii="Times New Roman"/>
          <w:b w:val="false"/>
          <w:i w:val="false"/>
          <w:color w:val="000000"/>
          <w:sz w:val="28"/>
        </w:rPr>
        <w:t>
      Қарағанды бассейнінде метанды пайдаланудың айтарлықтай тәжірибесі жинақталған. Кеніш мысалында метанды ерте алудың экономикалық тиімділігі. Ленин 46 млн теңгені құрады, 14 гидравликалық жарғыш ұңғыманың құны – 6 млн.</w:t>
      </w:r>
    </w:p>
    <w:bookmarkEnd w:id="2458"/>
    <w:bookmarkStart w:name="z2675" w:id="2459"/>
    <w:p>
      <w:pPr>
        <w:spacing w:after="0"/>
        <w:ind w:left="0"/>
        <w:jc w:val="both"/>
      </w:pPr>
      <w:r>
        <w:rPr>
          <w:rFonts w:ascii="Times New Roman"/>
          <w:b w:val="false"/>
          <w:i w:val="false"/>
          <w:color w:val="000000"/>
          <w:sz w:val="28"/>
        </w:rPr>
        <w:t>
      газсыздандыру құралдарымен 1 млн м</w:t>
      </w:r>
      <w:r>
        <w:rPr>
          <w:rFonts w:ascii="Times New Roman"/>
          <w:b w:val="false"/>
          <w:i w:val="false"/>
          <w:color w:val="000000"/>
          <w:vertAlign w:val="superscript"/>
        </w:rPr>
        <w:t>3</w:t>
      </w:r>
      <w:r>
        <w:rPr>
          <w:rFonts w:ascii="Times New Roman"/>
          <w:b w:val="false"/>
          <w:i w:val="false"/>
          <w:color w:val="000000"/>
          <w:sz w:val="28"/>
        </w:rPr>
        <w:t xml:space="preserve"> метан қосымша 22,5 мың тонна көмір өндіруді қамтамасыз етеді. Алдын ала 20 млн м</w:t>
      </w:r>
      <w:r>
        <w:rPr>
          <w:rFonts w:ascii="Times New Roman"/>
          <w:b w:val="false"/>
          <w:i w:val="false"/>
          <w:color w:val="000000"/>
          <w:vertAlign w:val="superscript"/>
        </w:rPr>
        <w:t>3</w:t>
      </w:r>
      <w:r>
        <w:rPr>
          <w:rFonts w:ascii="Times New Roman"/>
          <w:b w:val="false"/>
          <w:i w:val="false"/>
          <w:color w:val="000000"/>
          <w:sz w:val="28"/>
        </w:rPr>
        <w:t xml:space="preserve"> метан каптажы қосымша 450 мың тонна өндіруді қамтамасыз етеді, бұл газсыздандырудың 25 % салымы кезінде де 18 млн теңге әкеледі;</w:t>
      </w:r>
    </w:p>
    <w:bookmarkEnd w:id="2459"/>
    <w:bookmarkStart w:name="z2676" w:id="2460"/>
    <w:p>
      <w:pPr>
        <w:spacing w:after="0"/>
        <w:ind w:left="0"/>
        <w:jc w:val="both"/>
      </w:pPr>
      <w:r>
        <w:rPr>
          <w:rFonts w:ascii="Times New Roman"/>
          <w:b w:val="false"/>
          <w:i w:val="false"/>
          <w:color w:val="000000"/>
          <w:sz w:val="28"/>
        </w:rPr>
        <w:t>
      ҚГС ұңғымаларынан алынатын метан торлы оқпанды жылытуда кәдеге жаратылды, ол үш жылыту маусымында құны 4 млн теңгеден асатын 3 мың тонна көмірге баламалы 1600 мың м</w:t>
      </w:r>
      <w:r>
        <w:rPr>
          <w:rFonts w:ascii="Times New Roman"/>
          <w:b w:val="false"/>
          <w:i w:val="false"/>
          <w:color w:val="000000"/>
          <w:vertAlign w:val="superscript"/>
        </w:rPr>
        <w:t>3 </w:t>
      </w:r>
      <w:r>
        <w:rPr>
          <w:rFonts w:ascii="Times New Roman"/>
          <w:b w:val="false"/>
          <w:i w:val="false"/>
          <w:color w:val="000000"/>
          <w:sz w:val="28"/>
        </w:rPr>
        <w:t>газды жағуды қамтамасыз етті. [62]</w:t>
      </w:r>
    </w:p>
    <w:bookmarkEnd w:id="2460"/>
    <w:bookmarkStart w:name="z2677" w:id="246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461"/>
    <w:bookmarkStart w:name="z2678" w:id="2462"/>
    <w:p>
      <w:pPr>
        <w:spacing w:after="0"/>
        <w:ind w:left="0"/>
        <w:jc w:val="both"/>
      </w:pPr>
      <w:r>
        <w:rPr>
          <w:rFonts w:ascii="Times New Roman"/>
          <w:b w:val="false"/>
          <w:i w:val="false"/>
          <w:color w:val="000000"/>
          <w:sz w:val="28"/>
        </w:rPr>
        <w:t>
      Қазақстан Республикасының экологиялық заңнамасының талаптары. Жерасты тау-кен қазбаларының қауіпсіздігі және экономикалық тиімділігі.</w:t>
      </w:r>
    </w:p>
    <w:bookmarkEnd w:id="2462"/>
    <w:bookmarkStart w:name="z2679" w:id="2463"/>
    <w:p>
      <w:pPr>
        <w:spacing w:after="0"/>
        <w:ind w:left="0"/>
        <w:jc w:val="left"/>
      </w:pPr>
      <w:r>
        <w:rPr>
          <w:rFonts w:ascii="Times New Roman"/>
          <w:b/>
          <w:i w:val="false"/>
          <w:color w:val="000000"/>
        </w:rPr>
        <w:t xml:space="preserve"> 5.2.5.      Тасымалдау, тиеу-түсіру операциялары кезінде ұйымдастырылмаған шығарындыларды азайтуға және (немесе) болғызбауға бағытталған ЕҚТ</w:t>
      </w:r>
    </w:p>
    <w:bookmarkEnd w:id="2463"/>
    <w:bookmarkStart w:name="z2680" w:id="2464"/>
    <w:p>
      <w:pPr>
        <w:spacing w:after="0"/>
        <w:ind w:left="0"/>
        <w:jc w:val="both"/>
      </w:pPr>
      <w:r>
        <w:rPr>
          <w:rFonts w:ascii="Times New Roman"/>
          <w:b w:val="false"/>
          <w:i w:val="false"/>
          <w:color w:val="000000"/>
          <w:sz w:val="28"/>
        </w:rPr>
        <w:t>
      Сипаттама</w:t>
      </w:r>
    </w:p>
    <w:bookmarkEnd w:id="2464"/>
    <w:bookmarkStart w:name="z2681" w:id="2465"/>
    <w:p>
      <w:pPr>
        <w:spacing w:after="0"/>
        <w:ind w:left="0"/>
        <w:jc w:val="both"/>
      </w:pPr>
      <w:r>
        <w:rPr>
          <w:rFonts w:ascii="Times New Roman"/>
          <w:b w:val="false"/>
          <w:i w:val="false"/>
          <w:color w:val="000000"/>
          <w:sz w:val="28"/>
        </w:rPr>
        <w:t>
      Шикізатты тасымалдау, сондай-ақ тиеу-түсіру жұмыстары кезінде атмосфераға бос шығарындыларды болғызбау үшін қолданылатын әдістер немесе әдістер кешені.</w:t>
      </w:r>
    </w:p>
    <w:bookmarkEnd w:id="2465"/>
    <w:bookmarkStart w:name="z2682" w:id="2466"/>
    <w:p>
      <w:pPr>
        <w:spacing w:after="0"/>
        <w:ind w:left="0"/>
        <w:jc w:val="both"/>
      </w:pPr>
      <w:r>
        <w:rPr>
          <w:rFonts w:ascii="Times New Roman"/>
          <w:b w:val="false"/>
          <w:i w:val="false"/>
          <w:color w:val="000000"/>
          <w:sz w:val="28"/>
        </w:rPr>
        <w:t>
      Техникалық сипаттама</w:t>
      </w:r>
    </w:p>
    <w:bookmarkEnd w:id="2466"/>
    <w:bookmarkStart w:name="z2683" w:id="2467"/>
    <w:p>
      <w:pPr>
        <w:spacing w:after="0"/>
        <w:ind w:left="0"/>
        <w:jc w:val="both"/>
      </w:pPr>
      <w:r>
        <w:rPr>
          <w:rFonts w:ascii="Times New Roman"/>
          <w:b w:val="false"/>
          <w:i w:val="false"/>
          <w:color w:val="000000"/>
          <w:sz w:val="28"/>
        </w:rPr>
        <w:t>
      Қазу және тиеу жұмыстары, шикізат пен материалдарды тасымалдау/тасымалдау кезінде қоршаған ортаның ластануын болғызбау үшін қолданылатын шараларға мыналар жатады:</w:t>
      </w:r>
    </w:p>
    <w:bookmarkEnd w:id="2467"/>
    <w:bookmarkStart w:name="z2684" w:id="2468"/>
    <w:p>
      <w:pPr>
        <w:spacing w:after="0"/>
        <w:ind w:left="0"/>
        <w:jc w:val="both"/>
      </w:pPr>
      <w:r>
        <w:rPr>
          <w:rFonts w:ascii="Times New Roman"/>
          <w:b w:val="false"/>
          <w:i w:val="false"/>
          <w:color w:val="000000"/>
          <w:sz w:val="28"/>
        </w:rPr>
        <w:t>
      тозаң материалдарын түсіру, шамадан тыс тиеу, тасымалдау және өңдеу орындарында тозаң шығаруды болғызбау үшін тиімді тозаң жинау жүйелерімен, сору және сүзу жабдықтарымен жабдықтау;</w:t>
      </w:r>
    </w:p>
    <w:bookmarkEnd w:id="2468"/>
    <w:bookmarkStart w:name="z2685" w:id="2469"/>
    <w:p>
      <w:pPr>
        <w:spacing w:after="0"/>
        <w:ind w:left="0"/>
        <w:jc w:val="both"/>
      </w:pPr>
      <w:r>
        <w:rPr>
          <w:rFonts w:ascii="Times New Roman"/>
          <w:b w:val="false"/>
          <w:i w:val="false"/>
          <w:color w:val="000000"/>
          <w:sz w:val="28"/>
        </w:rPr>
        <w:t>
      тау массасын алдын ала ылғалдандыруды қолдану, техникалық сумен суару, экскаваторлық кенжарларды жасанды желдету;</w:t>
      </w:r>
    </w:p>
    <w:bookmarkEnd w:id="2469"/>
    <w:bookmarkStart w:name="z2686" w:id="2470"/>
    <w:p>
      <w:pPr>
        <w:spacing w:after="0"/>
        <w:ind w:left="0"/>
        <w:jc w:val="both"/>
      </w:pPr>
      <w:r>
        <w:rPr>
          <w:rFonts w:ascii="Times New Roman"/>
          <w:b w:val="false"/>
          <w:i w:val="false"/>
          <w:color w:val="000000"/>
          <w:sz w:val="28"/>
        </w:rPr>
        <w:t>
      доңғалақты және рельсті жүрісте стационарлық және жылжымалы гидромониторлық-сорғы қондырғыларын қолдану;</w:t>
      </w:r>
    </w:p>
    <w:bookmarkEnd w:id="2470"/>
    <w:bookmarkStart w:name="z2687" w:id="2471"/>
    <w:p>
      <w:pPr>
        <w:spacing w:after="0"/>
        <w:ind w:left="0"/>
        <w:jc w:val="both"/>
      </w:pPr>
      <w:r>
        <w:rPr>
          <w:rFonts w:ascii="Times New Roman"/>
          <w:b w:val="false"/>
          <w:i w:val="false"/>
          <w:color w:val="000000"/>
          <w:sz w:val="28"/>
        </w:rPr>
        <w:t>
      жебе аймағында су шашу және экскаватор шелегін алу үшін әртүрлі суару құрылғыларын қолдану.</w:t>
      </w:r>
    </w:p>
    <w:bookmarkEnd w:id="2471"/>
    <w:bookmarkStart w:name="z2688" w:id="2472"/>
    <w:p>
      <w:pPr>
        <w:spacing w:after="0"/>
        <w:ind w:left="0"/>
        <w:jc w:val="both"/>
      </w:pPr>
      <w:r>
        <w:rPr>
          <w:rFonts w:ascii="Times New Roman"/>
          <w:b w:val="false"/>
          <w:i w:val="false"/>
          <w:color w:val="000000"/>
          <w:sz w:val="28"/>
        </w:rPr>
        <w:t>
      тозаң түзетін материалдарды ауыстырып тиеу процесін ұйымдастыру;</w:t>
      </w:r>
    </w:p>
    <w:bookmarkEnd w:id="2472"/>
    <w:bookmarkStart w:name="z2689" w:id="2473"/>
    <w:p>
      <w:pPr>
        <w:spacing w:after="0"/>
        <w:ind w:left="0"/>
        <w:jc w:val="both"/>
      </w:pPr>
      <w:r>
        <w:rPr>
          <w:rFonts w:ascii="Times New Roman"/>
          <w:b w:val="false"/>
          <w:i w:val="false"/>
          <w:color w:val="000000"/>
          <w:sz w:val="28"/>
        </w:rPr>
        <w:t>
      техникалық сумен суару арқылы автомобиль жолдарын тозаң басу;</w:t>
      </w:r>
    </w:p>
    <w:bookmarkEnd w:id="2473"/>
    <w:bookmarkStart w:name="z2690" w:id="2474"/>
    <w:p>
      <w:pPr>
        <w:spacing w:after="0"/>
        <w:ind w:left="0"/>
        <w:jc w:val="both"/>
      </w:pPr>
      <w:r>
        <w:rPr>
          <w:rFonts w:ascii="Times New Roman"/>
          <w:b w:val="false"/>
          <w:i w:val="false"/>
          <w:color w:val="000000"/>
          <w:sz w:val="28"/>
        </w:rPr>
        <w:t>
      кенжарлар мен карьерлік автожолдарды тозаң басу процесінде тозаңды байланыстыру үшін әртүрлі ББЗ-ды қолдану;</w:t>
      </w:r>
    </w:p>
    <w:bookmarkEnd w:id="2474"/>
    <w:bookmarkStart w:name="z2691" w:id="2475"/>
    <w:p>
      <w:pPr>
        <w:spacing w:after="0"/>
        <w:ind w:left="0"/>
        <w:jc w:val="both"/>
      </w:pPr>
      <w:r>
        <w:rPr>
          <w:rFonts w:ascii="Times New Roman"/>
          <w:b w:val="false"/>
          <w:i w:val="false"/>
          <w:color w:val="000000"/>
          <w:sz w:val="28"/>
        </w:rPr>
        <w:t>
      теміржол вагондары мен автокөлік шанақтарын паналау;</w:t>
      </w:r>
    </w:p>
    <w:bookmarkEnd w:id="2475"/>
    <w:bookmarkStart w:name="z2692" w:id="2476"/>
    <w:p>
      <w:pPr>
        <w:spacing w:after="0"/>
        <w:ind w:left="0"/>
        <w:jc w:val="both"/>
      </w:pPr>
      <w:r>
        <w:rPr>
          <w:rFonts w:ascii="Times New Roman"/>
          <w:b w:val="false"/>
          <w:i w:val="false"/>
          <w:color w:val="000000"/>
          <w:sz w:val="28"/>
        </w:rPr>
        <w:t>
      теміржол вагондарында тасымалдау кезінде жүктердің жоғарғы қабатын тегістеу және тығыздау үшін құрылғы мен қондырғыны қолдану және т. б.;</w:t>
      </w:r>
    </w:p>
    <w:bookmarkEnd w:id="2476"/>
    <w:bookmarkStart w:name="z2693" w:id="2477"/>
    <w:p>
      <w:pPr>
        <w:spacing w:after="0"/>
        <w:ind w:left="0"/>
        <w:jc w:val="both"/>
      </w:pPr>
      <w:r>
        <w:rPr>
          <w:rFonts w:ascii="Times New Roman"/>
          <w:b w:val="false"/>
          <w:i w:val="false"/>
          <w:color w:val="000000"/>
          <w:sz w:val="28"/>
        </w:rPr>
        <w:t>
      тозаң басатын материалдарды тасымалдау үшін пайдаланылатын автокөлік құралдарын (шанақты, дөңгелектерді жуу) тазалау;</w:t>
      </w:r>
    </w:p>
    <w:bookmarkEnd w:id="2477"/>
    <w:bookmarkStart w:name="z2694" w:id="2478"/>
    <w:p>
      <w:pPr>
        <w:spacing w:after="0"/>
        <w:ind w:left="0"/>
        <w:jc w:val="both"/>
      </w:pPr>
      <w:r>
        <w:rPr>
          <w:rFonts w:ascii="Times New Roman"/>
          <w:b w:val="false"/>
          <w:i w:val="false"/>
          <w:color w:val="000000"/>
          <w:sz w:val="28"/>
        </w:rPr>
        <w:t>
      тау-кен массасын тасымалдау үшін конвейерлік және пневматикалық көліктің әртүрлі түрлері мен түрлерін қолдану;</w:t>
      </w:r>
    </w:p>
    <w:bookmarkEnd w:id="2478"/>
    <w:bookmarkStart w:name="z2695" w:id="2479"/>
    <w:p>
      <w:pPr>
        <w:spacing w:after="0"/>
        <w:ind w:left="0"/>
        <w:jc w:val="both"/>
      </w:pPr>
      <w:r>
        <w:rPr>
          <w:rFonts w:ascii="Times New Roman"/>
          <w:b w:val="false"/>
          <w:i w:val="false"/>
          <w:color w:val="000000"/>
          <w:sz w:val="28"/>
        </w:rPr>
        <w:t>
      автокөліктің түтіндігі мен уыттылығын және отын аппаратурасының бақылау-реттеу жұмыстарын өлшеу;</w:t>
      </w:r>
    </w:p>
    <w:bookmarkEnd w:id="2479"/>
    <w:bookmarkStart w:name="z2696" w:id="2480"/>
    <w:p>
      <w:pPr>
        <w:spacing w:after="0"/>
        <w:ind w:left="0"/>
        <w:jc w:val="both"/>
      </w:pPr>
      <w:r>
        <w:rPr>
          <w:rFonts w:ascii="Times New Roman"/>
          <w:b w:val="false"/>
          <w:i w:val="false"/>
          <w:color w:val="000000"/>
          <w:sz w:val="28"/>
        </w:rPr>
        <w:t>
      іштен жану қозғалтқышынан шығарылған газдарды тазартудың каталитикалық технологияларын қолдану.</w:t>
      </w:r>
    </w:p>
    <w:bookmarkEnd w:id="2480"/>
    <w:bookmarkStart w:name="z2697" w:id="2481"/>
    <w:p>
      <w:pPr>
        <w:spacing w:after="0"/>
        <w:ind w:left="0"/>
        <w:jc w:val="both"/>
      </w:pPr>
      <w:r>
        <w:rPr>
          <w:rFonts w:ascii="Times New Roman"/>
          <w:b w:val="false"/>
          <w:i w:val="false"/>
          <w:color w:val="000000"/>
          <w:sz w:val="28"/>
        </w:rPr>
        <w:t>
      Қол жеткізілген экологиялық пайда</w:t>
      </w:r>
    </w:p>
    <w:bookmarkEnd w:id="2481"/>
    <w:bookmarkStart w:name="z2698" w:id="2482"/>
    <w:p>
      <w:pPr>
        <w:spacing w:after="0"/>
        <w:ind w:left="0"/>
        <w:jc w:val="both"/>
      </w:pPr>
      <w:r>
        <w:rPr>
          <w:rFonts w:ascii="Times New Roman"/>
          <w:b w:val="false"/>
          <w:i w:val="false"/>
          <w:color w:val="000000"/>
          <w:sz w:val="28"/>
        </w:rPr>
        <w:t>
      Бұл әдістерді қолдану атмосфераға бейорганикалық тозаң шығарындыларының айтарлықтай төмендеуіне қол жеткізуге және азот оксидтері және көміртек тотығы CO шығарындыларын азайтуға мүмкіндік береді.</w:t>
      </w:r>
    </w:p>
    <w:bookmarkEnd w:id="2482"/>
    <w:bookmarkStart w:name="z2699" w:id="2483"/>
    <w:p>
      <w:pPr>
        <w:spacing w:after="0"/>
        <w:ind w:left="0"/>
        <w:jc w:val="both"/>
      </w:pPr>
      <w:r>
        <w:rPr>
          <w:rFonts w:ascii="Times New Roman"/>
          <w:b w:val="false"/>
          <w:i w:val="false"/>
          <w:color w:val="000000"/>
          <w:sz w:val="28"/>
        </w:rPr>
        <w:t>
      Экологиялық көрсеткіштер және пайдалану деректері</w:t>
      </w:r>
    </w:p>
    <w:bookmarkEnd w:id="2483"/>
    <w:bookmarkStart w:name="z2700" w:id="2484"/>
    <w:p>
      <w:pPr>
        <w:spacing w:after="0"/>
        <w:ind w:left="0"/>
        <w:jc w:val="both"/>
      </w:pPr>
      <w:r>
        <w:rPr>
          <w:rFonts w:ascii="Times New Roman"/>
          <w:b w:val="false"/>
          <w:i w:val="false"/>
          <w:color w:val="000000"/>
          <w:sz w:val="28"/>
        </w:rPr>
        <w:t>
      Жолдарда тозаңның шығуын болғызбау және тозаңды басу үшін келесі әдістер қолданылады: жолдарды сумен суару; гигроскопиялық тұздардың ерітінділерімен суару; түрлі эмульсиялармен жол бетін өңдеу. Тозаңды сумен басу тау-кен кәсіпорындарында тозаң жүктемесін азайтудың кең таралған шараларының бірі болып табылады. Тозаңды сумен шашыратқыштармен басу тиімділігі жабынның желге төзімділігіне байланысты 95 % дейін жетеді.</w:t>
      </w:r>
    </w:p>
    <w:bookmarkEnd w:id="2484"/>
    <w:bookmarkStart w:name="z2701" w:id="2485"/>
    <w:p>
      <w:pPr>
        <w:spacing w:after="0"/>
        <w:ind w:left="0"/>
        <w:jc w:val="both"/>
      </w:pPr>
      <w:r>
        <w:rPr>
          <w:rFonts w:ascii="Times New Roman"/>
          <w:b w:val="false"/>
          <w:i w:val="false"/>
          <w:color w:val="000000"/>
          <w:sz w:val="28"/>
        </w:rPr>
        <w:t>
      Карьер жолдарын тозаңды басатын заттармен өңдеу жол төсемін дайындаудан және оның бетін өңдеуден тұрады. Бульдозер немесе автогрейдер тау жыныстарының төгілген жерлерін тазарту және жол төсеніштерін тегістеу үшін қолданылады. Содан кейін үстіңгі илемделген жабын қабаты 4 – 5 см тереңдікте жыртқыштармен жойылады, содан кейін ол тозаңды басатын құралмен өңделеді, ол суару машинасының тесілген құбырынан гравитацияның пайда болуын болғызбау үшін қолданылады. осы заттың ауадағы аэрозольі. Бастапқы өңдеу кезінде тозаңды басатын зат шығыны 2,0 – 5,0 л/м</w:t>
      </w:r>
      <w:r>
        <w:rPr>
          <w:rFonts w:ascii="Times New Roman"/>
          <w:b w:val="false"/>
          <w:i w:val="false"/>
          <w:color w:val="000000"/>
          <w:vertAlign w:val="superscript"/>
        </w:rPr>
        <w:t>2</w:t>
      </w:r>
      <w:r>
        <w:rPr>
          <w:rFonts w:ascii="Times New Roman"/>
          <w:b w:val="false"/>
          <w:i w:val="false"/>
          <w:color w:val="000000"/>
          <w:sz w:val="28"/>
        </w:rPr>
        <w:t>, келесі өңдеулер кезінде – 1,2 – 2,5 л/м</w:t>
      </w:r>
      <w:r>
        <w:rPr>
          <w:rFonts w:ascii="Times New Roman"/>
          <w:b w:val="false"/>
          <w:i w:val="false"/>
          <w:color w:val="000000"/>
          <w:vertAlign w:val="superscript"/>
        </w:rPr>
        <w:t>2</w:t>
      </w:r>
      <w:r>
        <w:rPr>
          <w:rFonts w:ascii="Times New Roman"/>
          <w:b w:val="false"/>
          <w:i w:val="false"/>
          <w:color w:val="000000"/>
          <w:sz w:val="28"/>
        </w:rPr>
        <w:t>. Көбінесе жолдарды суару үшін БелАЗ, КамАЗ негізіндегі суару машиналары қолданылады. Тозаңды басуға арналған суды алу учаскенің ішінде орналасқан тұндырғыштардан және жер бетінде орналасқан уақытша су жинағыштан жүзеге асырылады.</w:t>
      </w:r>
    </w:p>
    <w:bookmarkEnd w:id="2485"/>
    <w:bookmarkStart w:name="z2702" w:id="2486"/>
    <w:p>
      <w:pPr>
        <w:spacing w:after="0"/>
        <w:ind w:left="0"/>
        <w:jc w:val="both"/>
      </w:pPr>
      <w:r>
        <w:rPr>
          <w:rFonts w:ascii="Times New Roman"/>
          <w:b w:val="false"/>
          <w:i w:val="false"/>
          <w:color w:val="000000"/>
          <w:sz w:val="28"/>
        </w:rPr>
        <w:t>
      Ылғалды әдісті жылы мезгілде жуу режимінде жұмыс істейтін суару машиналарының көмегімен пайдалану ұсынылады. Тұрақты технологиялық жолдардың айтарлықтай су ағыны бар учаскелерінде сумен жабдықтаудың электр вентильдерін автоматты басқаратын стационарлық суармалы сумен жабдықтау жүйесін пайдалану ұсынылады.</w:t>
      </w:r>
    </w:p>
    <w:bookmarkEnd w:id="2486"/>
    <w:bookmarkStart w:name="z2703" w:id="2487"/>
    <w:p>
      <w:pPr>
        <w:spacing w:after="0"/>
        <w:ind w:left="0"/>
        <w:jc w:val="both"/>
      </w:pPr>
      <w:r>
        <w:rPr>
          <w:rFonts w:ascii="Times New Roman"/>
          <w:b w:val="false"/>
          <w:i w:val="false"/>
          <w:color w:val="000000"/>
          <w:sz w:val="28"/>
        </w:rPr>
        <w:t>
      Құрғақ жолды тазалау әдісі суды пайдалану шектелген жерлерде және суық мезгілде қолданылады. Тазалау жеңіл немесе орташа бульдозерлермен, автогрейдерлермен, әмбебап фрезерлік тиегіштермен немесе тісті фидерлері бар қар тиегіштермен жүргізіледі. Қатты және мұздатылған жабындары бар жолдардағы тозаңды тазалауды сыпыру-жинау машиналарымен жүргізу ұсынылады.</w:t>
      </w:r>
    </w:p>
    <w:bookmarkEnd w:id="2487"/>
    <w:bookmarkStart w:name="z2704" w:id="2488"/>
    <w:p>
      <w:pPr>
        <w:spacing w:after="0"/>
        <w:ind w:left="0"/>
        <w:jc w:val="both"/>
      </w:pPr>
      <w:r>
        <w:rPr>
          <w:rFonts w:ascii="Times New Roman"/>
          <w:b w:val="false"/>
          <w:i w:val="false"/>
          <w:color w:val="000000"/>
          <w:sz w:val="28"/>
        </w:rPr>
        <w:t>
      Қысқы уақытта, қарапайым қар болмаған жағдайда, қар қаруының көмегімен жасанды қарды пайдаланып тозаңды азайтуға болады. Жасанды қармен тозаңды басуды ауадағы тозаңға әсер ету арқылы да, қазу және тиеу алдында қопсытылған тау массасын қармен жабу арқылы електен өткізу арқылы да жүргізуге болады. Мұндай қондырғыны пайдалану ШТКЭ-8И экскаваторының жұмыс аймағындағы ауаның тозаңдылығын 96,5 % төмендетеді.</w:t>
      </w:r>
    </w:p>
    <w:bookmarkEnd w:id="2488"/>
    <w:bookmarkStart w:name="z2705" w:id="2489"/>
    <w:p>
      <w:pPr>
        <w:spacing w:after="0"/>
        <w:ind w:left="0"/>
        <w:jc w:val="both"/>
      </w:pPr>
      <w:r>
        <w:rPr>
          <w:rFonts w:ascii="Times New Roman"/>
          <w:b w:val="false"/>
          <w:i w:val="false"/>
          <w:color w:val="000000"/>
          <w:sz w:val="28"/>
        </w:rPr>
        <w:t>
      Қатты жабынды жолдарда тозаң түзілуін азайту үшін жолдың тау-кен массасының төгілген жерлерін уақытылы жою, сонымен қатар металл щеткалары бар суару және тазалау машиналарын пайдалана отырып, оны уақытында кірден тазарту қажет.</w:t>
      </w:r>
    </w:p>
    <w:bookmarkEnd w:id="2489"/>
    <w:bookmarkStart w:name="z2706" w:id="2490"/>
    <w:p>
      <w:pPr>
        <w:spacing w:after="0"/>
        <w:ind w:left="0"/>
        <w:jc w:val="both"/>
      </w:pPr>
      <w:r>
        <w:rPr>
          <w:rFonts w:ascii="Times New Roman"/>
          <w:b w:val="false"/>
          <w:i w:val="false"/>
          <w:color w:val="000000"/>
          <w:sz w:val="28"/>
        </w:rPr>
        <w:t>
      Темір жол көлігін пайдалану кезінде тозаң түзілуімен күресу үшін тасымалданатын тау массасының беті тозаңды байланыстыратын материалдармен бекітіледі, пленкамен жабылады, ал тасымалданатын материалдың беткі қабаты сумен ылғалдандырылады.</w:t>
      </w:r>
    </w:p>
    <w:bookmarkEnd w:id="2490"/>
    <w:bookmarkStart w:name="z2707" w:id="2491"/>
    <w:p>
      <w:pPr>
        <w:spacing w:after="0"/>
        <w:ind w:left="0"/>
        <w:jc w:val="both"/>
      </w:pPr>
      <w:r>
        <w:rPr>
          <w:rFonts w:ascii="Times New Roman"/>
          <w:b w:val="false"/>
          <w:i w:val="false"/>
          <w:color w:val="000000"/>
          <w:sz w:val="28"/>
        </w:rPr>
        <w:t>
      Конвейерлік тасымалдауға көшу тасымалдау пункттерінен бос шығарындыларды азайтады, олардың санын қысқартады немесе оларды толығымен жояды, бір уақытта жұмыс істейтін тиеу жабдықтарының санын қысқартады, технологиялық пойыздардың санын және тау массасын тасымалдауға арналған пайдалану шығындарын азайтады. Бұл технологияны қолдану мыналарға мүмкіндік береді:</w:t>
      </w:r>
    </w:p>
    <w:bookmarkEnd w:id="2491"/>
    <w:bookmarkStart w:name="z2708" w:id="2492"/>
    <w:p>
      <w:pPr>
        <w:spacing w:after="0"/>
        <w:ind w:left="0"/>
        <w:jc w:val="both"/>
      </w:pPr>
      <w:r>
        <w:rPr>
          <w:rFonts w:ascii="Times New Roman"/>
          <w:b w:val="false"/>
          <w:i w:val="false"/>
          <w:color w:val="000000"/>
          <w:sz w:val="28"/>
        </w:rPr>
        <w:t>
      1 тонна тау массасын 1 км-ге 25-тен артық тасымалдау кезінде пайдалану шығындарын азайту%;</w:t>
      </w:r>
    </w:p>
    <w:bookmarkEnd w:id="2492"/>
    <w:bookmarkStart w:name="z2709" w:id="2493"/>
    <w:p>
      <w:pPr>
        <w:spacing w:after="0"/>
        <w:ind w:left="0"/>
        <w:jc w:val="both"/>
      </w:pPr>
      <w:r>
        <w:rPr>
          <w:rFonts w:ascii="Times New Roman"/>
          <w:b w:val="false"/>
          <w:i w:val="false"/>
          <w:color w:val="000000"/>
          <w:sz w:val="28"/>
        </w:rPr>
        <w:t>
      тасымалдау операцияларының өзіндік құнын 18-ге қысқарту%;</w:t>
      </w:r>
    </w:p>
    <w:bookmarkEnd w:id="2493"/>
    <w:bookmarkStart w:name="z2710" w:id="2494"/>
    <w:p>
      <w:pPr>
        <w:spacing w:after="0"/>
        <w:ind w:left="0"/>
        <w:jc w:val="both"/>
      </w:pPr>
      <w:r>
        <w:rPr>
          <w:rFonts w:ascii="Times New Roman"/>
          <w:b w:val="false"/>
          <w:i w:val="false"/>
          <w:color w:val="000000"/>
          <w:sz w:val="28"/>
        </w:rPr>
        <w:t>
      техника бірліктерінің саны азайған кезде тасымалданатын тау массасының көлемін ұлғайту;</w:t>
      </w:r>
    </w:p>
    <w:bookmarkEnd w:id="2494"/>
    <w:bookmarkStart w:name="z2711" w:id="2495"/>
    <w:p>
      <w:pPr>
        <w:spacing w:after="0"/>
        <w:ind w:left="0"/>
        <w:jc w:val="both"/>
      </w:pPr>
      <w:r>
        <w:rPr>
          <w:rFonts w:ascii="Times New Roman"/>
          <w:b w:val="false"/>
          <w:i w:val="false"/>
          <w:color w:val="000000"/>
          <w:sz w:val="28"/>
        </w:rPr>
        <w:t>
      қалдықтардың пайда болу көлемін 50-ге қысқарту%;</w:t>
      </w:r>
    </w:p>
    <w:bookmarkEnd w:id="2495"/>
    <w:bookmarkStart w:name="z2712" w:id="2496"/>
    <w:p>
      <w:pPr>
        <w:spacing w:after="0"/>
        <w:ind w:left="0"/>
        <w:jc w:val="both"/>
      </w:pPr>
      <w:r>
        <w:rPr>
          <w:rFonts w:ascii="Times New Roman"/>
          <w:b w:val="false"/>
          <w:i w:val="false"/>
          <w:color w:val="000000"/>
          <w:sz w:val="28"/>
        </w:rPr>
        <w:t>
      тозаң шығарындыларының көлемін 33 %-ға қысқарту.</w:t>
      </w:r>
    </w:p>
    <w:bookmarkEnd w:id="2496"/>
    <w:bookmarkStart w:name="z2713" w:id="2497"/>
    <w:p>
      <w:pPr>
        <w:spacing w:after="0"/>
        <w:ind w:left="0"/>
        <w:jc w:val="both"/>
      </w:pPr>
      <w:r>
        <w:rPr>
          <w:rFonts w:ascii="Times New Roman"/>
          <w:b w:val="false"/>
          <w:i w:val="false"/>
          <w:color w:val="000000"/>
          <w:sz w:val="28"/>
        </w:rPr>
        <w:t>
      Конвейерлік көлікте тасымалданатын материалдың бетінен ауа ағындары арқылы тозаңның ұшып кетуіне жол бермеу үшін конвейердің жұмыс істейтін және бос тұрған тармақтарын толығымен жабатын әртүрлі конвейер қақпақтары қолданылады. Конвейердің бос тұрған тармағынан тозаңның шығуын азайту таспаны жабысатын материалдан тазалау арқылы жүзеге асырылады. Конвейерден конвейерге тасымалдау пункттері аспирациялық қалқандармен жабдықталған.</w:t>
      </w:r>
    </w:p>
    <w:bookmarkEnd w:id="2497"/>
    <w:bookmarkStart w:name="z2714" w:id="2498"/>
    <w:p>
      <w:pPr>
        <w:spacing w:after="0"/>
        <w:ind w:left="0"/>
        <w:jc w:val="both"/>
      </w:pPr>
      <w:r>
        <w:rPr>
          <w:rFonts w:ascii="Times New Roman"/>
          <w:b w:val="false"/>
          <w:i w:val="false"/>
          <w:color w:val="000000"/>
          <w:sz w:val="28"/>
        </w:rPr>
        <w:t>
      Конвейерлік көлікпен тасымалдау кезінде тозаңның шығуын болғызбаудың тиімді әдістерінің бірі сусымалы материалдарды оңтайлы ылғалдылыққа дейін ылғалдандыру болып табылады. Суару мен ылғалдандырудың тиімділігін ББЗ-дың ерітінділерін қолдану арқылы арттыруға болады, мысалы, Прогресс ылғалдандырғыштың 0,025 % ерітіндісі, полиакриламидтің 0,3 % ерітіндісі, ДБ 0,5 % ерітіндісі, Материалдарды оңтайлы ылғалдылыққа дейін ылғалдандыру тозаң шығару қарқындылығын он есе азайтуға және тасымалданатын материалдың бетінен тозаңды ауа ағынының айтарлықтай салыстырмалы жылдамдығында (6,5 м/с дейін) тіпті болғызбауға мүмкіндік береді.</w:t>
      </w:r>
    </w:p>
    <w:bookmarkEnd w:id="2498"/>
    <w:bookmarkStart w:name="z2715" w:id="2499"/>
    <w:p>
      <w:pPr>
        <w:spacing w:after="0"/>
        <w:ind w:left="0"/>
        <w:jc w:val="both"/>
      </w:pPr>
      <w:r>
        <w:rPr>
          <w:rFonts w:ascii="Times New Roman"/>
          <w:b w:val="false"/>
          <w:i w:val="false"/>
          <w:color w:val="000000"/>
          <w:sz w:val="28"/>
        </w:rPr>
        <w:t>
      Гидроспринклинг тиеу-түсіру жұмыстары кезінде тозаң түзілуін азайту үшін барлық дерлік карьерлерде қолданылады. Осы мақсатта темір жол платформасында, самосвалдардың шассиінде гидравликалық қондырғылар қолданылады. Цистернаның сыйымдылығы 24 – 25 м</w:t>
      </w:r>
      <w:r>
        <w:rPr>
          <w:rFonts w:ascii="Times New Roman"/>
          <w:b w:val="false"/>
          <w:i w:val="false"/>
          <w:color w:val="000000"/>
          <w:vertAlign w:val="superscript"/>
        </w:rPr>
        <w:t>3</w:t>
      </w:r>
      <w:r>
        <w:rPr>
          <w:rFonts w:ascii="Times New Roman"/>
          <w:b w:val="false"/>
          <w:i w:val="false"/>
          <w:color w:val="000000"/>
          <w:sz w:val="28"/>
        </w:rPr>
        <w:t xml:space="preserve"> самосвал негізіндегі қондырғы</w:t>
      </w:r>
      <w:r>
        <w:rPr>
          <w:rFonts w:ascii="Times New Roman"/>
          <w:b w:val="false"/>
          <w:i w:val="false"/>
          <w:color w:val="000000"/>
          <w:vertAlign w:val="superscript"/>
        </w:rPr>
        <w:t xml:space="preserve"> </w:t>
      </w:r>
      <w:r>
        <w:rPr>
          <w:rFonts w:ascii="Times New Roman"/>
          <w:b w:val="false"/>
          <w:i w:val="false"/>
          <w:color w:val="000000"/>
          <w:sz w:val="28"/>
        </w:rPr>
        <w:t>үш экскаватордың беткейлеріндегі тау жыныстарының массасын суаруды қамтамасыз етеді. Гидравликалық қондырғыларда әртүрлі конструкциядағы су ағынды саптамалар, гидравликалық мониторлар, сондай-ақ өрт саптамалары қолданылады. Кейбір жағдайларда су ағыны құрылғысы ретінде ауылшаруашылық жаңбырлатқышта қолданылатын ДДН типті қондырғылар қолданылады. 4 – 8 атм қысыммен сумен жабдықтау желісіне қосылған саптамасы 25 мм гидромониторларды пайдаланған кезде тозаң құрамы 5 – 6 есеге азаяды. Өрт саптамасы бар ПН-25 типті өрт сорғысын пайдаланған кезде ағынның диапазоны 50 – 60 м жетеді, ал су ағынының жылдамдығы 95 – 140 м</w:t>
      </w:r>
      <w:r>
        <w:rPr>
          <w:rFonts w:ascii="Times New Roman"/>
          <w:b w:val="false"/>
          <w:i w:val="false"/>
          <w:color w:val="000000"/>
          <w:vertAlign w:val="superscript"/>
        </w:rPr>
        <w:t>3</w:t>
      </w:r>
      <w:r>
        <w:rPr>
          <w:rFonts w:ascii="Times New Roman"/>
          <w:b w:val="false"/>
          <w:i w:val="false"/>
          <w:color w:val="000000"/>
          <w:sz w:val="28"/>
        </w:rPr>
        <w:t>/сағ. Тау массасын түсіру, үйіндіге төсеу кезінде жылжымалы немесе стационарлық қондырғыларды пайдалана отырып, сумен ылғалдандыру арқылы тозаң түзілуін азайтуға болады.</w:t>
      </w:r>
    </w:p>
    <w:bookmarkEnd w:id="2499"/>
    <w:bookmarkStart w:name="z2716" w:id="2500"/>
    <w:p>
      <w:pPr>
        <w:spacing w:after="0"/>
        <w:ind w:left="0"/>
        <w:jc w:val="both"/>
      </w:pPr>
      <w:r>
        <w:rPr>
          <w:rFonts w:ascii="Times New Roman"/>
          <w:b w:val="false"/>
          <w:i w:val="false"/>
          <w:color w:val="000000"/>
          <w:sz w:val="28"/>
        </w:rPr>
        <w:t>
      "Гайский ТКБК" ПАҚ кен-байыту фабрикасында орташа және ұсақ ұсақтау корпусында тозаңды басатын дисперсиялық жүйе (ДСҚ) ендірілді. ДСҚ-ның жұмыс істеу қағидаты сығылған ауаның әсерінен суды бүркуге негізделген, соның арқасында су тамшысын барынша аз мөлшерге дейін (1 мкм) ыдыратуға болады. Ылғалдың мұндай ағыны, шын мәнінде, тозаңды "тығыздайтын" тығыз тұман болып табылады, соның арқасында оның ауадағы концентрациясы 50 %-ға айтарлықтай төмендейді.</w:t>
      </w:r>
    </w:p>
    <w:bookmarkEnd w:id="2500"/>
    <w:bookmarkStart w:name="z2717" w:id="2501"/>
    <w:p>
      <w:pPr>
        <w:spacing w:after="0"/>
        <w:ind w:left="0"/>
        <w:jc w:val="both"/>
      </w:pPr>
      <w:r>
        <w:rPr>
          <w:rFonts w:ascii="Times New Roman"/>
          <w:b w:val="false"/>
          <w:i w:val="false"/>
          <w:color w:val="000000"/>
          <w:sz w:val="28"/>
        </w:rPr>
        <w:t xml:space="preserve">
      </w:t>
      </w:r>
    </w:p>
    <w:bookmarkEnd w:id="2501"/>
    <w:p>
      <w:pPr>
        <w:spacing w:after="0"/>
        <w:ind w:left="0"/>
        <w:jc w:val="both"/>
      </w:pPr>
      <w:r>
        <w:drawing>
          <wp:inline distT="0" distB="0" distL="0" distR="0">
            <wp:extent cx="7493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930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8" w:id="2502"/>
    <w:p>
      <w:pPr>
        <w:spacing w:after="0"/>
        <w:ind w:left="0"/>
        <w:jc w:val="both"/>
      </w:pPr>
      <w:r>
        <w:rPr>
          <w:rFonts w:ascii="Times New Roman"/>
          <w:b w:val="false"/>
          <w:i w:val="false"/>
          <w:color w:val="000000"/>
          <w:sz w:val="28"/>
        </w:rPr>
        <w:t>
      5.28-сурет. Тозаңды басатын дисперсиялық жүйені орнату (ДСҚ)</w:t>
      </w:r>
    </w:p>
    <w:bookmarkEnd w:id="2502"/>
    <w:bookmarkStart w:name="z2719" w:id="2503"/>
    <w:p>
      <w:pPr>
        <w:spacing w:after="0"/>
        <w:ind w:left="0"/>
        <w:jc w:val="both"/>
      </w:pPr>
      <w:r>
        <w:rPr>
          <w:rFonts w:ascii="Times New Roman"/>
          <w:b w:val="false"/>
          <w:i w:val="false"/>
          <w:color w:val="000000"/>
          <w:sz w:val="28"/>
        </w:rPr>
        <w:t>
      Жер қазу жұмыстары кезінде тозаңның шығуын болғызбау үшін опырылған жердегі қопсытылған тау жыныстары негізінен жылжымалы стационарлық суару қондырғылары арқылы суару арқылы ылғалдандырылады. Опырау кезіндегі тау-кен массасын ылғалдандыру, оны жарылыстан кейін бір мезгілде газсыздандыру жылжымалы желдету және суару қондырғыларының көмегімен мүмкін болады. Сонымен қатар, тозаң түзілуінің төмендеуімен қатар, бұл схема жаппай жарылыстан кейін жабдықтың тоқтап қалу уақытын 3 – 4 есе азайтуға мүмкіндік береді. Карьерлердің экскаватор беттеріндегі тау-кен массасын ылғалдандыру дөңгелектер мен рельстердегі жылжымалы гидромониторлы-сорғы қондырғылары арқылы жүзеге асырылады. Темір жол көлігі карьеріне қолданғанда жалпы сыйымдылығы 250 – 300 м</w:t>
      </w:r>
      <w:r>
        <w:rPr>
          <w:rFonts w:ascii="Times New Roman"/>
          <w:b w:val="false"/>
          <w:i w:val="false"/>
          <w:color w:val="000000"/>
          <w:vertAlign w:val="superscript"/>
        </w:rPr>
        <w:t>3</w:t>
      </w:r>
      <w:r>
        <w:rPr>
          <w:rFonts w:ascii="Times New Roman"/>
          <w:b w:val="false"/>
          <w:i w:val="false"/>
          <w:color w:val="000000"/>
          <w:sz w:val="28"/>
        </w:rPr>
        <w:t xml:space="preserve"> су болатын 5 – 6 цистернадан тұратын гидравликалық пойыз қолданылады. Олар әрқайсысының өнімділігі 300 м</w:t>
      </w:r>
      <w:r>
        <w:rPr>
          <w:rFonts w:ascii="Times New Roman"/>
          <w:b w:val="false"/>
          <w:i w:val="false"/>
          <w:color w:val="000000"/>
          <w:vertAlign w:val="superscript"/>
        </w:rPr>
        <w:t>3</w:t>
      </w:r>
      <w:r>
        <w:rPr>
          <w:rFonts w:ascii="Times New Roman"/>
          <w:b w:val="false"/>
          <w:i w:val="false"/>
          <w:color w:val="000000"/>
          <w:sz w:val="28"/>
        </w:rPr>
        <w:t>/сағ</w:t>
      </w:r>
      <w:r>
        <w:rPr>
          <w:rFonts w:ascii="Times New Roman"/>
          <w:b w:val="false"/>
          <w:i w:val="false"/>
          <w:color w:val="000000"/>
          <w:vertAlign w:val="superscript"/>
        </w:rPr>
        <w:t xml:space="preserve"> </w:t>
      </w:r>
      <w:r>
        <w:rPr>
          <w:rFonts w:ascii="Times New Roman"/>
          <w:b w:val="false"/>
          <w:i w:val="false"/>
          <w:color w:val="000000"/>
          <w:sz w:val="28"/>
        </w:rPr>
        <w:t>ДДН-70 немесе ДДН-50 типті екі суару қондырғысымен және</w:t>
      </w:r>
      <w:r>
        <w:rPr>
          <w:rFonts w:ascii="Times New Roman"/>
          <w:b w:val="false"/>
          <w:i w:val="false"/>
          <w:color w:val="000000"/>
          <w:vertAlign w:val="superscript"/>
        </w:rPr>
        <w:t xml:space="preserve"> </w:t>
      </w:r>
      <w:r>
        <w:rPr>
          <w:rFonts w:ascii="Times New Roman"/>
          <w:b w:val="false"/>
          <w:i w:val="false"/>
          <w:color w:val="000000"/>
          <w:sz w:val="28"/>
        </w:rPr>
        <w:t>50 – 70 м реактивті диапазонмен жабдықталған. Гидравликалық мониторлардың су ағындарының параметрлерін өзгерту үшін диаметрі 40-тан 60 мм-ге дейін ауыстырылатын саптамалар қарастырылған. Автокөлікті пайдаланатын шахталарда жүк көтергіштігі әртүрлі самосвалдар негізіндегі ирригациялық гидромонитор қондырғылары қолданылады. Мысалы, гидромонитормен жабдықталған суару машиналарын, мысалы, БелАЗ-7648 автомобильдерін (сыйымдылығы 32 м</w:t>
      </w:r>
      <w:r>
        <w:rPr>
          <w:rFonts w:ascii="Times New Roman"/>
          <w:b w:val="false"/>
          <w:i w:val="false"/>
          <w:color w:val="000000"/>
          <w:vertAlign w:val="superscript"/>
        </w:rPr>
        <w:t>3</w:t>
      </w:r>
      <w:r>
        <w:rPr>
          <w:rFonts w:ascii="Times New Roman"/>
          <w:b w:val="false"/>
          <w:i w:val="false"/>
          <w:color w:val="000000"/>
          <w:sz w:val="28"/>
        </w:rPr>
        <w:t>) пайдаланып, беткі суару арқылы ылғалдандыру. Жазғы кезеңде қазылған жыныс массасының 25 % дейін сумен суаруға жатады. Су ағынының бүріккіш радиусы – 60 м. Ауаның тозаңмен ластануын 10 г/т өндірілген тау жыныстары массасына дейін төмендету. Контейнер мөрленген самосвал корпусы болып табылады; гидромониторға су беретін сорғының әрекеті қуат алу құрылғысының көмегімен жүзеге асырылады. Сою оның жоғарғы бөлігінде көбірек суарылады; беттің түбіне судың ағуына байланысты төменгі бөлігі ылғалданған. Суару құралдары беткейге және экскаваторға қатысты желдің бағытын ескере отырып, кертпештің жоғарғы немесе төменгі платформасында, орналастыруға ыңғайлы жерде немесе бульдозердің көмегімен жоспарланған кертпеге тікелей орналастырылуы керек. Суару машиналарына жанармай құюды жартылай су қоймасынан – қазбада орналасқан карьер суларының тұндырғыштарынан және жер бетінде орналасқан уақытша зумпф – қоймадан жүзеге асыру жоспарлануда.</w:t>
      </w:r>
    </w:p>
    <w:bookmarkEnd w:id="2503"/>
    <w:bookmarkStart w:name="z2720" w:id="2504"/>
    <w:p>
      <w:pPr>
        <w:spacing w:after="0"/>
        <w:ind w:left="0"/>
        <w:jc w:val="both"/>
      </w:pPr>
      <w:r>
        <w:rPr>
          <w:rFonts w:ascii="Times New Roman"/>
          <w:b w:val="false"/>
          <w:i w:val="false"/>
          <w:color w:val="000000"/>
          <w:sz w:val="28"/>
        </w:rPr>
        <w:t>
      Қоймаларда қайта тиеу және тиеу кезінде тау-кен массасын ылғалдандыру, әдетте, стационарлық суару қондырғыларын қолдану арқылы жүзеге асырылады. Ол үшін қойма аумағында су қоймалары, тұрақты орнатылған сорғылар, құбырлар желісі және гидравликалық бақылаулар бар. Қоршаған ортаға зиянды әсерді азайту үшін ашық қоймаларды тозаңға қарсы қорғаныс қоршауларымен жабдықтауға болады.</w:t>
      </w:r>
    </w:p>
    <w:bookmarkEnd w:id="2504"/>
    <w:bookmarkStart w:name="z2721" w:id="2505"/>
    <w:p>
      <w:pPr>
        <w:spacing w:after="0"/>
        <w:ind w:left="0"/>
        <w:jc w:val="both"/>
      </w:pPr>
      <w:r>
        <w:rPr>
          <w:rFonts w:ascii="Times New Roman"/>
          <w:b w:val="false"/>
          <w:i w:val="false"/>
          <w:color w:val="000000"/>
          <w:sz w:val="28"/>
        </w:rPr>
        <w:t>
      Автокөліктердің пайдаланылған газдарымен ауаның ластануын азайту үшін мыналар қолданылады: пайдаланылған газдарды олардың термиялық каталитикалық тотығуымен бейтараптандыру, отынға токсикалық емес немесе аз уытты тоқырауға қарсы қоспаларды, ал дизельдік қозғалтқыштар үшін - түтінге қарсы қоспаларды қолдану, магнитті отынмен өңдеу.</w:t>
      </w:r>
    </w:p>
    <w:bookmarkEnd w:id="2505"/>
    <w:bookmarkStart w:name="z2722" w:id="2506"/>
    <w:p>
      <w:pPr>
        <w:spacing w:after="0"/>
        <w:ind w:left="0"/>
        <w:jc w:val="both"/>
      </w:pPr>
      <w:r>
        <w:rPr>
          <w:rFonts w:ascii="Times New Roman"/>
          <w:b w:val="false"/>
          <w:i w:val="false"/>
          <w:color w:val="000000"/>
          <w:sz w:val="28"/>
        </w:rPr>
        <w:t>
      Автокөлік отынының магниттік өңдеуі пайдаланылған газдардың уыттылығын 50 %-ға дейін төмендетуге мүмкіндік береді.</w:t>
      </w:r>
    </w:p>
    <w:bookmarkEnd w:id="2506"/>
    <w:bookmarkStart w:name="z2723" w:id="2507"/>
    <w:p>
      <w:pPr>
        <w:spacing w:after="0"/>
        <w:ind w:left="0"/>
        <w:jc w:val="both"/>
      </w:pPr>
      <w:r>
        <w:rPr>
          <w:rFonts w:ascii="Times New Roman"/>
          <w:b w:val="false"/>
          <w:i w:val="false"/>
          <w:color w:val="000000"/>
          <w:sz w:val="28"/>
        </w:rPr>
        <w:t>
      Шығарылатын газдардың уыттылығын айтарлықтай төмендету әртүрлі конструкциялардың түрлендіргіштерін пайдалану кезінде мүмкін болады. Пайдаланылған газдарды каталитикалық бейтараптандыру кезінде көміртек оксиді диоксидке айналады, көмірсутектер суға және көмірқышқыл газына тотығады, азот оксиді молекулалық азотқа дейін тотықсызданады.</w:t>
      </w:r>
    </w:p>
    <w:bookmarkEnd w:id="2507"/>
    <w:bookmarkStart w:name="z2724" w:id="2508"/>
    <w:p>
      <w:pPr>
        <w:spacing w:after="0"/>
        <w:ind w:left="0"/>
        <w:jc w:val="both"/>
      </w:pPr>
      <w:r>
        <w:rPr>
          <w:rFonts w:ascii="Times New Roman"/>
          <w:b w:val="false"/>
          <w:i w:val="false"/>
          <w:color w:val="000000"/>
          <w:sz w:val="28"/>
        </w:rPr>
        <w:t>
      Химиялық реакциялар келесідей жүреді:</w:t>
      </w:r>
    </w:p>
    <w:bookmarkEnd w:id="2508"/>
    <w:bookmarkStart w:name="z2725" w:id="2509"/>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509"/>
    <w:bookmarkStart w:name="z2726" w:id="2510"/>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vertAlign w:val="subscript"/>
        </w:rPr>
        <w:t>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510"/>
    <w:bookmarkStart w:name="z2727" w:id="2511"/>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511"/>
    <w:bookmarkStart w:name="z2728" w:id="2512"/>
    <w:p>
      <w:pPr>
        <w:spacing w:after="0"/>
        <w:ind w:left="0"/>
        <w:jc w:val="both"/>
      </w:pPr>
      <w:r>
        <w:rPr>
          <w:rFonts w:ascii="Times New Roman"/>
          <w:b w:val="false"/>
          <w:i w:val="false"/>
          <w:color w:val="000000"/>
          <w:sz w:val="28"/>
        </w:rPr>
        <w:t>
      Ең тиімдісі-платина катализаторларын қолдану. Олар пайдаланылған газдарды улы заттардан 96 – 98 % бейтараптандыруға мүмкіндік береді. Каталитикалық түрлендіргіштер көміртегі тотығын 75 %-ға дейін, көмірсутектерді – 70 %-ға дейін және альдегидтерді-300 оС-тан жоғары пайдаланылған газдар температурасында 80 %-ға дейін тазарту тиімділігін қамтамасыз етеді.</w:t>
      </w:r>
    </w:p>
    <w:bookmarkEnd w:id="2512"/>
    <w:bookmarkStart w:name="z2729" w:id="2513"/>
    <w:p>
      <w:pPr>
        <w:spacing w:after="0"/>
        <w:ind w:left="0"/>
        <w:jc w:val="both"/>
      </w:pPr>
      <w:r>
        <w:rPr>
          <w:rFonts w:ascii="Times New Roman"/>
          <w:b w:val="false"/>
          <w:i w:val="false"/>
          <w:color w:val="000000"/>
          <w:sz w:val="28"/>
        </w:rPr>
        <w:t>
      Жанармайдың барынша толық жануын қамтамасыз ету үшін іштен жанатын қозғалтқыштардың отын жабдықтарын реттеу жүйелі түрде жүргізілуі керек. Әр ауысым сайын вагондар желіге кірген кезде пайдаланылған газдардағы улы қоспалардың құрамын бақылау және белгіленген нормалардан ауытқу жағдайында реттеу қажет.</w:t>
      </w:r>
    </w:p>
    <w:bookmarkEnd w:id="2513"/>
    <w:bookmarkStart w:name="z2730" w:id="2514"/>
    <w:p>
      <w:pPr>
        <w:spacing w:after="0"/>
        <w:ind w:left="0"/>
        <w:jc w:val="both"/>
      </w:pPr>
      <w:r>
        <w:rPr>
          <w:rFonts w:ascii="Times New Roman"/>
          <w:b w:val="false"/>
          <w:i w:val="false"/>
          <w:color w:val="000000"/>
          <w:sz w:val="28"/>
        </w:rPr>
        <w:t>
      Жанармай қоспалары олардың толық жануын қамтамасыз етеді және пайдаланылған газдардағы улы компоненттердің мөлшерін азайтады. Мысалы, дизельдік қозғалтқыштарда қолданылатын отынға ИХП типті қоспаны қолдану түтіннің екі есе азаюына мүмкіндік беретіні анықталды. Дизельдік қозғалтқыштар үшін құрамында 15 – 20 % су бар отын-су эмульсияларын пайдалану пайдаланылған газдардағы зиянды заттардың құрамын айтарлықтай төмендетеді.</w:t>
      </w:r>
    </w:p>
    <w:bookmarkEnd w:id="2514"/>
    <w:bookmarkStart w:name="z2731" w:id="25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515"/>
    <w:bookmarkStart w:name="z2732" w:id="2516"/>
    <w:p>
      <w:pPr>
        <w:spacing w:after="0"/>
        <w:ind w:left="0"/>
        <w:jc w:val="both"/>
      </w:pPr>
      <w:r>
        <w:rPr>
          <w:rFonts w:ascii="Times New Roman"/>
          <w:b w:val="false"/>
          <w:i w:val="false"/>
          <w:color w:val="000000"/>
          <w:sz w:val="28"/>
        </w:rPr>
        <w:t>
      Қосымша ресурстар мен материалдардың қажеттілігі.</w:t>
      </w:r>
    </w:p>
    <w:bookmarkEnd w:id="2516"/>
    <w:bookmarkStart w:name="z2733" w:id="2517"/>
    <w:p>
      <w:pPr>
        <w:spacing w:after="0"/>
        <w:ind w:left="0"/>
        <w:jc w:val="both"/>
      </w:pPr>
      <w:r>
        <w:rPr>
          <w:rFonts w:ascii="Times New Roman"/>
          <w:b w:val="false"/>
          <w:i w:val="false"/>
          <w:color w:val="000000"/>
          <w:sz w:val="28"/>
        </w:rPr>
        <w:t>
      Пайдаланылған газды тазарту жүйелерінің болуы қозғалтқыш қуатын азайтады.</w:t>
      </w:r>
    </w:p>
    <w:bookmarkEnd w:id="2517"/>
    <w:bookmarkStart w:name="z2734" w:id="251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518"/>
    <w:bookmarkStart w:name="z2735" w:id="2519"/>
    <w:p>
      <w:pPr>
        <w:spacing w:after="0"/>
        <w:ind w:left="0"/>
        <w:jc w:val="both"/>
      </w:pPr>
      <w:r>
        <w:rPr>
          <w:rFonts w:ascii="Times New Roman"/>
          <w:b w:val="false"/>
          <w:i w:val="false"/>
          <w:color w:val="000000"/>
          <w:sz w:val="28"/>
        </w:rPr>
        <w:t>
      Техникалық орынды және экономикалық мақсатқа сәйкес келетін ұсынылған әдістерді (конструктивті және техникалық шешімдер) жеке және біріктірілген түрде қолданылуына болады.</w:t>
      </w:r>
    </w:p>
    <w:bookmarkEnd w:id="2519"/>
    <w:bookmarkStart w:name="z2736" w:id="25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0"/>
    <w:bookmarkStart w:name="z2737" w:id="2521"/>
    <w:p>
      <w:pPr>
        <w:spacing w:after="0"/>
        <w:ind w:left="0"/>
        <w:jc w:val="both"/>
      </w:pPr>
      <w:r>
        <w:rPr>
          <w:rFonts w:ascii="Times New Roman"/>
          <w:b w:val="false"/>
          <w:i w:val="false"/>
          <w:color w:val="000000"/>
          <w:sz w:val="28"/>
        </w:rPr>
        <w:t>
      Әрбір жағдайда жабдықтың құны жеке болып табылады.</w:t>
      </w:r>
    </w:p>
    <w:bookmarkEnd w:id="2521"/>
    <w:bookmarkStart w:name="z2738" w:id="2522"/>
    <w:p>
      <w:pPr>
        <w:spacing w:after="0"/>
        <w:ind w:left="0"/>
        <w:jc w:val="both"/>
      </w:pPr>
      <w:r>
        <w:rPr>
          <w:rFonts w:ascii="Times New Roman"/>
          <w:b w:val="false"/>
          <w:i w:val="false"/>
          <w:color w:val="000000"/>
          <w:sz w:val="28"/>
        </w:rPr>
        <w:t>
      Айта кету керек, екібастұз көмір бассейніндегі "Богатырь" кенішінде көмірді желілік өндіру технологиясы әлемде алғаш рет енгізілген. Мұнда өнеркәсіптегі жұмысшының ең жоғары орташа айлық еңбек өнімділігіне және 1 тонна көмір өндірудің ең аз шығынына қол жеткізілді. "Шығыс" разрезінде көмір қабаттарының қиғаш үңгірлерінде өндірілген көмірді толық тасымалдаумен ағынды технология енгізілді. 2010 жылы "Шығыс" разрезінде жерасты қазу жұмыстарын көмір өндірудің ағын технологиясының қарқынына сәйкестендіру мақсатында үстіңгі қабаттарды өндірудің циклдік ағынды технологиясы (ЦАТ) енгізілді. 2020 жылы Михайловский ГОК-да бірегей ұсақтау-конвейер кешені ашылды. Кешеннің өнімділігі жылына 15 миллион тонна кенді құрайды, жобаға салынған инвестиция 6 миллиард рубльді құрайды. 2022 жылы "Металлоинвест" Лебедин тау-кен байыту комбинатында циклді-ағынды технологиялар кешенін (ЦАТ) пайдалануға берді. Құны шамамен 14 миллиард рубль болатын инвестициялық жобаны жүзеге асыру үшін 5 жылға жуық уақыт қажет болды. [63]</w:t>
      </w:r>
    </w:p>
    <w:bookmarkEnd w:id="2522"/>
    <w:bookmarkStart w:name="z2739" w:id="252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523"/>
    <w:bookmarkStart w:name="z2740" w:id="2524"/>
    <w:p>
      <w:pPr>
        <w:spacing w:after="0"/>
        <w:ind w:left="0"/>
        <w:jc w:val="both"/>
      </w:pPr>
      <w:r>
        <w:rPr>
          <w:rFonts w:ascii="Times New Roman"/>
          <w:b w:val="false"/>
          <w:i w:val="false"/>
          <w:color w:val="000000"/>
          <w:sz w:val="28"/>
        </w:rPr>
        <w:t xml:space="preserve">
      Қазақстан Республикасының экологиялық заңнама талаптары. </w:t>
      </w:r>
    </w:p>
    <w:bookmarkEnd w:id="2524"/>
    <w:bookmarkStart w:name="z2741" w:id="2525"/>
    <w:p>
      <w:pPr>
        <w:spacing w:after="0"/>
        <w:ind w:left="0"/>
        <w:jc w:val="left"/>
      </w:pPr>
      <w:r>
        <w:rPr>
          <w:rFonts w:ascii="Times New Roman"/>
          <w:b/>
          <w:i w:val="false"/>
          <w:color w:val="000000"/>
        </w:rPr>
        <w:t xml:space="preserve"> 5.2.6.      Көмірді және оны қайта өңдеу өнімдерін сақтау кезінде ұйымдастырылмаған шығарындыларды азайтуға және (немесе) болғызбауға бағытталған ЕҚТ</w:t>
      </w:r>
    </w:p>
    <w:bookmarkEnd w:id="2525"/>
    <w:bookmarkStart w:name="z2742" w:id="2526"/>
    <w:p>
      <w:pPr>
        <w:spacing w:after="0"/>
        <w:ind w:left="0"/>
        <w:jc w:val="left"/>
      </w:pPr>
      <w:r>
        <w:rPr>
          <w:rFonts w:ascii="Times New Roman"/>
          <w:b/>
          <w:i w:val="false"/>
          <w:color w:val="000000"/>
        </w:rPr>
        <w:t xml:space="preserve"> 5.2.6.1. Қалдық сақтауштырдың бөгеттерінің беткейлерін нығайту</w:t>
      </w:r>
    </w:p>
    <w:bookmarkEnd w:id="2526"/>
    <w:bookmarkStart w:name="z2743" w:id="2527"/>
    <w:p>
      <w:pPr>
        <w:spacing w:after="0"/>
        <w:ind w:left="0"/>
        <w:jc w:val="both"/>
      </w:pPr>
      <w:r>
        <w:rPr>
          <w:rFonts w:ascii="Times New Roman"/>
          <w:b w:val="false"/>
          <w:i w:val="false"/>
          <w:color w:val="000000"/>
          <w:sz w:val="28"/>
        </w:rPr>
        <w:t>
      Сипаттама</w:t>
      </w:r>
    </w:p>
    <w:bookmarkEnd w:id="2527"/>
    <w:bookmarkStart w:name="z2744" w:id="2528"/>
    <w:p>
      <w:pPr>
        <w:spacing w:after="0"/>
        <w:ind w:left="0"/>
        <w:jc w:val="both"/>
      </w:pPr>
      <w:r>
        <w:rPr>
          <w:rFonts w:ascii="Times New Roman"/>
          <w:b w:val="false"/>
          <w:i w:val="false"/>
          <w:color w:val="000000"/>
          <w:sz w:val="28"/>
        </w:rPr>
        <w:t>
      Тозаңды бетінің ауданын азайту үшін қалдық қоймаларының беткейлерін нығайту кезінде тасты топырақты, ірі ұсақталған бос жыныстарды пайдалану.</w:t>
      </w:r>
    </w:p>
    <w:bookmarkEnd w:id="2528"/>
    <w:bookmarkStart w:name="z2745" w:id="2529"/>
    <w:p>
      <w:pPr>
        <w:spacing w:after="0"/>
        <w:ind w:left="0"/>
        <w:jc w:val="both"/>
      </w:pPr>
      <w:r>
        <w:rPr>
          <w:rFonts w:ascii="Times New Roman"/>
          <w:b w:val="false"/>
          <w:i w:val="false"/>
          <w:color w:val="000000"/>
          <w:sz w:val="28"/>
        </w:rPr>
        <w:t>
      Техникалық сипаттама</w:t>
      </w:r>
    </w:p>
    <w:bookmarkEnd w:id="2529"/>
    <w:bookmarkStart w:name="z2746" w:id="2530"/>
    <w:p>
      <w:pPr>
        <w:spacing w:after="0"/>
        <w:ind w:left="0"/>
        <w:jc w:val="both"/>
      </w:pPr>
      <w:r>
        <w:rPr>
          <w:rFonts w:ascii="Times New Roman"/>
          <w:b w:val="false"/>
          <w:i w:val="false"/>
          <w:color w:val="000000"/>
          <w:sz w:val="28"/>
        </w:rPr>
        <w:t>
      Екі немесе одан да көп бөлімшелердің каскадтарын құрайтын қалдық қоймаларын салу және қайта құру кезінде қоршау бөгеттері, әдетте, тік өзек немесе еңіс түріндегі су өткізбейтін элементтері бар ірі топырақтардан немесе жартасты жыныс массасынан толтырылуы және салынуы керек. экранның үстіңгі баурайында. Мұндай қалдық қоймаларының бөгеттерін тек төмен қарай еңіске қарай салу керек, әсіресе орташа тәуліктік температураның ұзақ кезеңі -5С төмен аймақтарда. Жартасты үйінділер болмаған жағдайда, каскадтағы бөгеттердің биіктігін экранды ұзартумен бірге тек төменгі еңіске қарай арттыруға болады. Каскадты құрайтын бөлімшелерде үстіңгі бөліктің бөгетін бұзу кезінде пайда болатын селді орналастыру үшін жеткілікті резервтік көлемдер болуы немесе белгіленген тәртіпте селдің қауіпсіз жерге өтуін және бұрылуын қамтамасыз ететін апаттық төгілу (арна) болуы керек. қолданыстағы құрылыс нормалары мен ережелеріне сәйкес. [64]</w:t>
      </w:r>
    </w:p>
    <w:bookmarkEnd w:id="2530"/>
    <w:bookmarkStart w:name="z2747" w:id="2531"/>
    <w:p>
      <w:pPr>
        <w:spacing w:after="0"/>
        <w:ind w:left="0"/>
        <w:jc w:val="both"/>
      </w:pPr>
      <w:r>
        <w:rPr>
          <w:rFonts w:ascii="Times New Roman"/>
          <w:b w:val="false"/>
          <w:i w:val="false"/>
          <w:color w:val="000000"/>
          <w:sz w:val="28"/>
        </w:rPr>
        <w:t>
      Қол жеткізілген экологиялық пайда</w:t>
      </w:r>
    </w:p>
    <w:bookmarkEnd w:id="2531"/>
    <w:bookmarkStart w:name="z2748" w:id="2532"/>
    <w:p>
      <w:pPr>
        <w:spacing w:after="0"/>
        <w:ind w:left="0"/>
        <w:jc w:val="both"/>
      </w:pPr>
      <w:r>
        <w:rPr>
          <w:rFonts w:ascii="Times New Roman"/>
          <w:b w:val="false"/>
          <w:i w:val="false"/>
          <w:color w:val="000000"/>
          <w:sz w:val="28"/>
        </w:rPr>
        <w:t>
      Қалдық қоймаларынан шығатын тозаңды азайту.</w:t>
      </w:r>
    </w:p>
    <w:bookmarkEnd w:id="2532"/>
    <w:bookmarkStart w:name="z2749" w:id="2533"/>
    <w:p>
      <w:pPr>
        <w:spacing w:after="0"/>
        <w:ind w:left="0"/>
        <w:jc w:val="both"/>
      </w:pPr>
      <w:r>
        <w:rPr>
          <w:rFonts w:ascii="Times New Roman"/>
          <w:b w:val="false"/>
          <w:i w:val="false"/>
          <w:color w:val="000000"/>
          <w:sz w:val="28"/>
        </w:rPr>
        <w:t>
      Экологиялық көрсеткіштер және пайдалану деректері</w:t>
      </w:r>
    </w:p>
    <w:bookmarkEnd w:id="2533"/>
    <w:bookmarkStart w:name="z2750" w:id="2534"/>
    <w:p>
      <w:pPr>
        <w:spacing w:after="0"/>
        <w:ind w:left="0"/>
        <w:jc w:val="both"/>
      </w:pPr>
      <w:r>
        <w:rPr>
          <w:rFonts w:ascii="Times New Roman"/>
          <w:b w:val="false"/>
          <w:i w:val="false"/>
          <w:color w:val="000000"/>
          <w:sz w:val="28"/>
        </w:rPr>
        <w:t>
      2020 жылы Солтүстік тау-кен байыту комбинатында қалдық қоймаларының тозаңды карталарын сақтау бойынша жұмыстар жүргізілді. Жаңа қалдық қоймаларының тозаңын азайту үшін компания тау жыныстарын өлшеу технологиясын қолданды. "Жастық" ретінде өндіріс қалдықтары – қалдық қалдықтары пайдаланылады. Екінші қабатты жабу үшін - тас. Зауыттың экологиялық қызметінің бағалауы бойынша жарты метрлік қиыршық тас қабаты құрғақ жерде жылына жеті тоннадан астам тозаңды берік ұстайды. Сондай-ақ қалдық қоймаларының таусылған карталарын тау жыныстарымен толтыру шарасы жүзеге асырылды. [65]</w:t>
      </w:r>
    </w:p>
    <w:bookmarkEnd w:id="2534"/>
    <w:bookmarkStart w:name="z2751" w:id="2535"/>
    <w:p>
      <w:pPr>
        <w:spacing w:after="0"/>
        <w:ind w:left="0"/>
        <w:jc w:val="both"/>
      </w:pPr>
      <w:r>
        <w:rPr>
          <w:rFonts w:ascii="Times New Roman"/>
          <w:b w:val="false"/>
          <w:i w:val="false"/>
          <w:color w:val="000000"/>
          <w:sz w:val="28"/>
        </w:rPr>
        <w:t>
      Кросс-медиа әсерлері</w:t>
      </w:r>
    </w:p>
    <w:bookmarkEnd w:id="2535"/>
    <w:bookmarkStart w:name="z2752" w:id="2536"/>
    <w:p>
      <w:pPr>
        <w:spacing w:after="0"/>
        <w:ind w:left="0"/>
        <w:jc w:val="both"/>
      </w:pPr>
      <w:r>
        <w:rPr>
          <w:rFonts w:ascii="Times New Roman"/>
          <w:b w:val="false"/>
          <w:i w:val="false"/>
          <w:color w:val="000000"/>
          <w:sz w:val="28"/>
        </w:rPr>
        <w:t>
      Деректер жоқ.</w:t>
      </w:r>
    </w:p>
    <w:bookmarkEnd w:id="2536"/>
    <w:bookmarkStart w:name="z2753" w:id="2537"/>
    <w:p>
      <w:pPr>
        <w:spacing w:after="0"/>
        <w:ind w:left="0"/>
        <w:jc w:val="both"/>
      </w:pPr>
      <w:r>
        <w:rPr>
          <w:rFonts w:ascii="Times New Roman"/>
          <w:b w:val="false"/>
          <w:i w:val="false"/>
          <w:color w:val="000000"/>
          <w:sz w:val="28"/>
        </w:rPr>
        <w:t>
      Қолданылуына қатысты техникалық пайым</w:t>
      </w:r>
    </w:p>
    <w:bookmarkEnd w:id="2537"/>
    <w:bookmarkStart w:name="z2754" w:id="2538"/>
    <w:p>
      <w:pPr>
        <w:spacing w:after="0"/>
        <w:ind w:left="0"/>
        <w:jc w:val="both"/>
      </w:pPr>
      <w:r>
        <w:rPr>
          <w:rFonts w:ascii="Times New Roman"/>
          <w:b w:val="false"/>
          <w:i w:val="false"/>
          <w:color w:val="000000"/>
          <w:sz w:val="28"/>
        </w:rPr>
        <w:t>
      Қолданылатын.</w:t>
      </w:r>
    </w:p>
    <w:bookmarkEnd w:id="2538"/>
    <w:bookmarkStart w:name="z2755" w:id="2539"/>
    <w:p>
      <w:pPr>
        <w:spacing w:after="0"/>
        <w:ind w:left="0"/>
        <w:jc w:val="both"/>
      </w:pPr>
      <w:r>
        <w:rPr>
          <w:rFonts w:ascii="Times New Roman"/>
          <w:b w:val="false"/>
          <w:i w:val="false"/>
          <w:color w:val="000000"/>
          <w:sz w:val="28"/>
        </w:rPr>
        <w:t>
      Экономика</w:t>
      </w:r>
    </w:p>
    <w:bookmarkEnd w:id="2539"/>
    <w:bookmarkStart w:name="z2756" w:id="254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40"/>
    <w:bookmarkStart w:name="z2757" w:id="2541"/>
    <w:p>
      <w:pPr>
        <w:spacing w:after="0"/>
        <w:ind w:left="0"/>
        <w:jc w:val="both"/>
      </w:pPr>
      <w:r>
        <w:rPr>
          <w:rFonts w:ascii="Times New Roman"/>
          <w:b w:val="false"/>
          <w:i w:val="false"/>
          <w:color w:val="000000"/>
          <w:sz w:val="28"/>
        </w:rPr>
        <w:t>
      Ендірудің қозғаушы күші</w:t>
      </w:r>
    </w:p>
    <w:bookmarkEnd w:id="2541"/>
    <w:bookmarkStart w:name="z2758" w:id="2542"/>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542"/>
    <w:bookmarkStart w:name="z2759" w:id="2543"/>
    <w:p>
      <w:pPr>
        <w:spacing w:after="0"/>
        <w:ind w:left="0"/>
        <w:jc w:val="left"/>
      </w:pPr>
      <w:r>
        <w:rPr>
          <w:rFonts w:ascii="Times New Roman"/>
          <w:b/>
          <w:i w:val="false"/>
          <w:color w:val="000000"/>
        </w:rPr>
        <w:t xml:space="preserve"> 5.2.6.2. Тозаңды беттерді қалпына келтіру</w:t>
      </w:r>
    </w:p>
    <w:bookmarkEnd w:id="2543"/>
    <w:bookmarkStart w:name="z2760" w:id="2544"/>
    <w:p>
      <w:pPr>
        <w:spacing w:after="0"/>
        <w:ind w:left="0"/>
        <w:jc w:val="both"/>
      </w:pPr>
      <w:r>
        <w:rPr>
          <w:rFonts w:ascii="Times New Roman"/>
          <w:b w:val="false"/>
          <w:i w:val="false"/>
          <w:color w:val="000000"/>
          <w:sz w:val="28"/>
        </w:rPr>
        <w:t>
      Сипаттама</w:t>
      </w:r>
    </w:p>
    <w:bookmarkEnd w:id="2544"/>
    <w:bookmarkStart w:name="z2761" w:id="2545"/>
    <w:p>
      <w:pPr>
        <w:spacing w:after="0"/>
        <w:ind w:left="0"/>
        <w:jc w:val="both"/>
      </w:pPr>
      <w:r>
        <w:rPr>
          <w:rFonts w:ascii="Times New Roman"/>
          <w:b w:val="false"/>
          <w:i w:val="false"/>
          <w:color w:val="000000"/>
          <w:sz w:val="28"/>
        </w:rPr>
        <w:t>
      Тозаңды беттерді абаттандыру (тас үйінділерінің беткейлері, қалдық үйінділер) – тозаңды беттердің сыртқы қабатын бекіту, ұйымдастырылмаған тозаң көздерінің алаңын азайту мақсатында пайдаланылмайтын жерлерге шөптер мен көшеттерді себу.</w:t>
      </w:r>
    </w:p>
    <w:bookmarkEnd w:id="2545"/>
    <w:bookmarkStart w:name="z2762" w:id="2546"/>
    <w:p>
      <w:pPr>
        <w:spacing w:after="0"/>
        <w:ind w:left="0"/>
        <w:jc w:val="both"/>
      </w:pPr>
      <w:r>
        <w:rPr>
          <w:rFonts w:ascii="Times New Roman"/>
          <w:b w:val="false"/>
          <w:i w:val="false"/>
          <w:color w:val="000000"/>
          <w:sz w:val="28"/>
        </w:rPr>
        <w:t>
      Техникалық сипаттама</w:t>
      </w:r>
    </w:p>
    <w:bookmarkEnd w:id="2546"/>
    <w:bookmarkStart w:name="z2763" w:id="2547"/>
    <w:p>
      <w:pPr>
        <w:spacing w:after="0"/>
        <w:ind w:left="0"/>
        <w:jc w:val="both"/>
      </w:pPr>
      <w:r>
        <w:rPr>
          <w:rFonts w:ascii="Times New Roman"/>
          <w:b w:val="false"/>
          <w:i w:val="false"/>
          <w:color w:val="000000"/>
          <w:sz w:val="28"/>
        </w:rPr>
        <w:t>
      ЕҚТ пайдалану тозаңды беттерді жел эрозиясынан қорғауға және тозаңның ұйымдастырылмаған көздерінің ауданын азайтуға ықпал етеді.</w:t>
      </w:r>
    </w:p>
    <w:bookmarkEnd w:id="2547"/>
    <w:bookmarkStart w:name="z2764" w:id="2548"/>
    <w:p>
      <w:pPr>
        <w:spacing w:after="0"/>
        <w:ind w:left="0"/>
        <w:jc w:val="both"/>
      </w:pPr>
      <w:r>
        <w:rPr>
          <w:rFonts w:ascii="Times New Roman"/>
          <w:b w:val="false"/>
          <w:i w:val="false"/>
          <w:color w:val="000000"/>
          <w:sz w:val="28"/>
        </w:rPr>
        <w:t>
      Қол жеткізілген экологиялық пайда</w:t>
      </w:r>
    </w:p>
    <w:bookmarkEnd w:id="2548"/>
    <w:bookmarkStart w:name="z2765" w:id="2549"/>
    <w:p>
      <w:pPr>
        <w:spacing w:after="0"/>
        <w:ind w:left="0"/>
        <w:jc w:val="both"/>
      </w:pPr>
      <w:r>
        <w:rPr>
          <w:rFonts w:ascii="Times New Roman"/>
          <w:b w:val="false"/>
          <w:i w:val="false"/>
          <w:color w:val="000000"/>
          <w:sz w:val="28"/>
        </w:rPr>
        <w:t>
      Қоқыс үйінділерінің еңістерінен, қалдықтар үйінділерінен тозаң шығаруды азайту.</w:t>
      </w:r>
    </w:p>
    <w:bookmarkEnd w:id="2549"/>
    <w:bookmarkStart w:name="z2766" w:id="2550"/>
    <w:p>
      <w:pPr>
        <w:spacing w:after="0"/>
        <w:ind w:left="0"/>
        <w:jc w:val="both"/>
      </w:pPr>
      <w:r>
        <w:rPr>
          <w:rFonts w:ascii="Times New Roman"/>
          <w:b w:val="false"/>
          <w:i w:val="false"/>
          <w:color w:val="000000"/>
          <w:sz w:val="28"/>
        </w:rPr>
        <w:t>
      Экологиялық көрсеткіштер және пайдалану деректері</w:t>
      </w:r>
    </w:p>
    <w:bookmarkEnd w:id="2550"/>
    <w:bookmarkStart w:name="z2767" w:id="2551"/>
    <w:p>
      <w:pPr>
        <w:spacing w:after="0"/>
        <w:ind w:left="0"/>
        <w:jc w:val="both"/>
      </w:pPr>
      <w:r>
        <w:rPr>
          <w:rFonts w:ascii="Times New Roman"/>
          <w:b w:val="false"/>
          <w:i w:val="false"/>
          <w:color w:val="000000"/>
          <w:sz w:val="28"/>
        </w:rPr>
        <w:t>
      2020 жылы Солтүстік тау-кен байыту комбинатында қалдық қоймаларының тозаңды карталарын сақтау бойынша жұмыстар жүргізілді. Жаңа қалдық қоймаларының тозаңдануын азайту үшін компания тау-кен массасы технологиясын қолданды. "Жастық" ретінде өндіріс қалдықтары – қалдық қалдықтары пайдаланылады. Екінші қабатты жабу үшін - тас. Зауыттың экологиялық қызметінің бағалауы бойынша жарты метрлік қиыршық тас қабаты құрғақ жерде жылына жеті тоннадан астам тозаңды берік ұстайды. Сондай-ақ қалдық қоймаларының таусылған карталарын тау жыныстарымен толтыру шарасы жүзеге асырылды [50].</w:t>
      </w:r>
    </w:p>
    <w:bookmarkEnd w:id="2551"/>
    <w:bookmarkStart w:name="z2768" w:id="2552"/>
    <w:p>
      <w:pPr>
        <w:spacing w:after="0"/>
        <w:ind w:left="0"/>
        <w:jc w:val="both"/>
      </w:pPr>
      <w:r>
        <w:rPr>
          <w:rFonts w:ascii="Times New Roman"/>
          <w:b w:val="false"/>
          <w:i w:val="false"/>
          <w:color w:val="000000"/>
          <w:sz w:val="28"/>
        </w:rPr>
        <w:t>
      Кросс-медиа әсерлері</w:t>
      </w:r>
    </w:p>
    <w:bookmarkEnd w:id="2552"/>
    <w:bookmarkStart w:name="z2769" w:id="2553"/>
    <w:p>
      <w:pPr>
        <w:spacing w:after="0"/>
        <w:ind w:left="0"/>
        <w:jc w:val="both"/>
      </w:pPr>
      <w:r>
        <w:rPr>
          <w:rFonts w:ascii="Times New Roman"/>
          <w:b w:val="false"/>
          <w:i w:val="false"/>
          <w:color w:val="000000"/>
          <w:sz w:val="28"/>
        </w:rPr>
        <w:t>
      Деректер жоқ.</w:t>
      </w:r>
    </w:p>
    <w:bookmarkEnd w:id="2553"/>
    <w:bookmarkStart w:name="z2770" w:id="2554"/>
    <w:p>
      <w:pPr>
        <w:spacing w:after="0"/>
        <w:ind w:left="0"/>
        <w:jc w:val="both"/>
      </w:pPr>
      <w:r>
        <w:rPr>
          <w:rFonts w:ascii="Times New Roman"/>
          <w:b w:val="false"/>
          <w:i w:val="false"/>
          <w:color w:val="000000"/>
          <w:sz w:val="28"/>
        </w:rPr>
        <w:t>
      Қолданылуына қатысты техникалық пайым</w:t>
      </w:r>
    </w:p>
    <w:bookmarkEnd w:id="2554"/>
    <w:bookmarkStart w:name="z2771" w:id="2555"/>
    <w:p>
      <w:pPr>
        <w:spacing w:after="0"/>
        <w:ind w:left="0"/>
        <w:jc w:val="both"/>
      </w:pPr>
      <w:r>
        <w:rPr>
          <w:rFonts w:ascii="Times New Roman"/>
          <w:b w:val="false"/>
          <w:i w:val="false"/>
          <w:color w:val="000000"/>
          <w:sz w:val="28"/>
        </w:rPr>
        <w:t>
      Қолданылатын.</w:t>
      </w:r>
    </w:p>
    <w:bookmarkEnd w:id="2555"/>
    <w:bookmarkStart w:name="z2772" w:id="2556"/>
    <w:p>
      <w:pPr>
        <w:spacing w:after="0"/>
        <w:ind w:left="0"/>
        <w:jc w:val="both"/>
      </w:pPr>
      <w:r>
        <w:rPr>
          <w:rFonts w:ascii="Times New Roman"/>
          <w:b w:val="false"/>
          <w:i w:val="false"/>
          <w:color w:val="000000"/>
          <w:sz w:val="28"/>
        </w:rPr>
        <w:t>
      Экономика</w:t>
      </w:r>
    </w:p>
    <w:bookmarkEnd w:id="2556"/>
    <w:bookmarkStart w:name="z2773" w:id="255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57"/>
    <w:bookmarkStart w:name="z2774" w:id="2558"/>
    <w:p>
      <w:pPr>
        <w:spacing w:after="0"/>
        <w:ind w:left="0"/>
        <w:jc w:val="both"/>
      </w:pPr>
      <w:r>
        <w:rPr>
          <w:rFonts w:ascii="Times New Roman"/>
          <w:b w:val="false"/>
          <w:i w:val="false"/>
          <w:color w:val="000000"/>
          <w:sz w:val="28"/>
        </w:rPr>
        <w:t>
      Ендірудің қозғаушы күші</w:t>
      </w:r>
    </w:p>
    <w:bookmarkEnd w:id="2558"/>
    <w:bookmarkStart w:name="z2775" w:id="2559"/>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559"/>
    <w:bookmarkStart w:name="z2776" w:id="2560"/>
    <w:p>
      <w:pPr>
        <w:spacing w:after="0"/>
        <w:ind w:left="0"/>
        <w:jc w:val="left"/>
      </w:pPr>
      <w:r>
        <w:rPr>
          <w:rFonts w:ascii="Times New Roman"/>
          <w:b/>
          <w:i w:val="false"/>
          <w:color w:val="000000"/>
        </w:rPr>
        <w:t xml:space="preserve"> 5.2.6.3. Көмір мен жыныс үйінділерінің өздігінен жануын болғызбау</w:t>
      </w:r>
    </w:p>
    <w:bookmarkEnd w:id="2560"/>
    <w:bookmarkStart w:name="z2777" w:id="2561"/>
    <w:p>
      <w:pPr>
        <w:spacing w:after="0"/>
        <w:ind w:left="0"/>
        <w:jc w:val="both"/>
      </w:pPr>
      <w:r>
        <w:rPr>
          <w:rFonts w:ascii="Times New Roman"/>
          <w:b w:val="false"/>
          <w:i w:val="false"/>
          <w:color w:val="000000"/>
          <w:sz w:val="28"/>
        </w:rPr>
        <w:t>
      Сипаттама</w:t>
      </w:r>
    </w:p>
    <w:bookmarkEnd w:id="2561"/>
    <w:bookmarkStart w:name="z2778" w:id="2562"/>
    <w:p>
      <w:pPr>
        <w:spacing w:after="0"/>
        <w:ind w:left="0"/>
        <w:jc w:val="both"/>
      </w:pPr>
      <w:r>
        <w:rPr>
          <w:rFonts w:ascii="Times New Roman"/>
          <w:b w:val="false"/>
          <w:i w:val="false"/>
          <w:color w:val="000000"/>
          <w:sz w:val="28"/>
        </w:rPr>
        <w:t>
      Көмір кәсіпорындарында өздігінен жану көбінесе жыныс үйінділері мен көмір қоймаларында пайда болады. Жыныстық үйінділерде жанғыш заттың аз шоғырлануына байланысты өздігінен жану процесі баяу дамиды және тау-кен массасының температурасын үнемі бақылаған жағдайда процестің басталуын уақтылы анықтау және эндогендік өрттің туындауын болғызбау мүмкін болады. Қоймаларда сақталатын көмірдің химиялық белсенділігі үйінді жыныстарына қарағанда едәуір жоғары, сондықтан өздігінен жану процесі тез өтеді. Өздігінен жануға бейім көмірдің инкубациялық кезеңі, әдетте, 1,5 – 2 айдан аспайды, ал көмір қоймаларында сақтау мерзімі жиі төрт және одан да көп айға жетеді. Бұл негізінен көмірді уақтылы жөнелтпеу, өнімділігі жоғары өндіру кезеңдерінде жанармай тұтынудың төмендеуі себебінен болады. Егер қатарларда көмірді сақтау мерзімі өздігінен жанудың инкубациялық кезеңінен асып кеткен жағдайда эндогендік өрттің дамуын болғызбауға мүмкіндік беретін іс-шаралар қажет.</w:t>
      </w:r>
    </w:p>
    <w:bookmarkEnd w:id="2562"/>
    <w:bookmarkStart w:name="z2779" w:id="2563"/>
    <w:p>
      <w:pPr>
        <w:spacing w:after="0"/>
        <w:ind w:left="0"/>
        <w:jc w:val="both"/>
      </w:pPr>
      <w:r>
        <w:rPr>
          <w:rFonts w:ascii="Times New Roman"/>
          <w:b w:val="false"/>
          <w:i w:val="false"/>
          <w:color w:val="000000"/>
          <w:sz w:val="28"/>
        </w:rPr>
        <w:t>
      Техникалық сипаттама</w:t>
      </w:r>
    </w:p>
    <w:bookmarkEnd w:id="2563"/>
    <w:bookmarkStart w:name="z2780" w:id="2564"/>
    <w:p>
      <w:pPr>
        <w:spacing w:after="0"/>
        <w:ind w:left="0"/>
        <w:jc w:val="both"/>
      </w:pPr>
      <w:r>
        <w:rPr>
          <w:rFonts w:ascii="Times New Roman"/>
          <w:b w:val="false"/>
          <w:i w:val="false"/>
          <w:color w:val="000000"/>
          <w:sz w:val="28"/>
        </w:rPr>
        <w:t>
      Кесулердің эндогендік және экзогендік өрт қаупін азайту жөніндегі іс-шаралардың қажеттілігі мен тиімділігі өрт қаупі факторларының болуымен және әсер ету дәрежесімен анықталады. Факторларды технологиялық процестерге қойылатын талаптар кешенін сақтау арқылы жою қажет, оларды іске асыру өрттерді сөндіру және олардың салдарын жоюмен салыстырғанда өздігінен жылыту процесін дамытудың бастапқы кезеңдерінде тиімдірек және аз еңбекті қажет етеді. Технологиялық шаралар қажетті нәтиже бермеген жағдайларда арнайы алдын алу шараларын қолдану қарастырылады.</w:t>
      </w:r>
    </w:p>
    <w:bookmarkEnd w:id="2564"/>
    <w:bookmarkStart w:name="z2781" w:id="2565"/>
    <w:p>
      <w:pPr>
        <w:spacing w:after="0"/>
        <w:ind w:left="0"/>
        <w:jc w:val="both"/>
      </w:pPr>
      <w:r>
        <w:rPr>
          <w:rFonts w:ascii="Times New Roman"/>
          <w:b w:val="false"/>
          <w:i w:val="false"/>
          <w:color w:val="000000"/>
          <w:sz w:val="28"/>
        </w:rPr>
        <w:t>
      Өздігінен жану жағдайларына байланысты барлық алдын алу шаралары мыналарға бағытталуы керек:</w:t>
      </w:r>
    </w:p>
    <w:bookmarkEnd w:id="2565"/>
    <w:bookmarkStart w:name="z2782" w:id="2566"/>
    <w:p>
      <w:pPr>
        <w:spacing w:after="0"/>
        <w:ind w:left="0"/>
        <w:jc w:val="both"/>
      </w:pPr>
      <w:r>
        <w:rPr>
          <w:rFonts w:ascii="Times New Roman"/>
          <w:b w:val="false"/>
          <w:i w:val="false"/>
          <w:color w:val="000000"/>
          <w:sz w:val="28"/>
        </w:rPr>
        <w:t>
      1.       өздігінен қызу және жылу жинақтау процестерінің туындау жағдайларын жою;</w:t>
      </w:r>
    </w:p>
    <w:bookmarkEnd w:id="2566"/>
    <w:bookmarkStart w:name="z2783" w:id="2567"/>
    <w:p>
      <w:pPr>
        <w:spacing w:after="0"/>
        <w:ind w:left="0"/>
        <w:jc w:val="both"/>
      </w:pPr>
      <w:r>
        <w:rPr>
          <w:rFonts w:ascii="Times New Roman"/>
          <w:b w:val="false"/>
          <w:i w:val="false"/>
          <w:color w:val="000000"/>
          <w:sz w:val="28"/>
        </w:rPr>
        <w:t>
      2.       көмірдің тотықтырғыш қабілетінің төмендеуі;</w:t>
      </w:r>
    </w:p>
    <w:bookmarkEnd w:id="2567"/>
    <w:bookmarkStart w:name="z2784" w:id="2568"/>
    <w:p>
      <w:pPr>
        <w:spacing w:after="0"/>
        <w:ind w:left="0"/>
        <w:jc w:val="both"/>
      </w:pPr>
      <w:r>
        <w:rPr>
          <w:rFonts w:ascii="Times New Roman"/>
          <w:b w:val="false"/>
          <w:i w:val="false"/>
          <w:color w:val="000000"/>
          <w:sz w:val="28"/>
        </w:rPr>
        <w:t>
      3.       ауа ағынының төмендеуі.</w:t>
      </w:r>
    </w:p>
    <w:bookmarkEnd w:id="2568"/>
    <w:bookmarkStart w:name="z2785" w:id="2569"/>
    <w:p>
      <w:pPr>
        <w:spacing w:after="0"/>
        <w:ind w:left="0"/>
        <w:jc w:val="both"/>
      </w:pPr>
      <w:r>
        <w:rPr>
          <w:rFonts w:ascii="Times New Roman"/>
          <w:b w:val="false"/>
          <w:i w:val="false"/>
          <w:color w:val="000000"/>
          <w:sz w:val="28"/>
        </w:rPr>
        <w:t>
      Іс жүзінде бұған көмір массивінің тұтастығын бұзудың алдын алу немесе жою және қолданыстағы тау-кен-көлік жабдықтарын пайдалана отырып, тас көмір жинақтауларының пайда болуының алдын алу немесе жою жөніндегі технологиялық іс-шараларды жүргізу арқылы немесе арнайы техника мен профилактикалық шараларды қолдану арқылы қол жеткізіледі.</w:t>
      </w:r>
    </w:p>
    <w:bookmarkEnd w:id="2569"/>
    <w:bookmarkStart w:name="z2786" w:id="2570"/>
    <w:p>
      <w:pPr>
        <w:spacing w:after="0"/>
        <w:ind w:left="0"/>
        <w:jc w:val="both"/>
      </w:pPr>
      <w:r>
        <w:rPr>
          <w:rFonts w:ascii="Times New Roman"/>
          <w:b w:val="false"/>
          <w:i w:val="false"/>
          <w:color w:val="000000"/>
          <w:sz w:val="28"/>
        </w:rPr>
        <w:t>
      Тау жыныстарының құрамындағы көмірдің өздігінен жануын және үйінділерге орналастырылған көмірді дайындау өнімдерінің алдын алу бойынша мынадай шаралар кешенін жүзеге асыру:</w:t>
      </w:r>
    </w:p>
    <w:bookmarkEnd w:id="2570"/>
    <w:bookmarkStart w:name="z2787" w:id="2571"/>
    <w:p>
      <w:pPr>
        <w:spacing w:after="0"/>
        <w:ind w:left="0"/>
        <w:jc w:val="both"/>
      </w:pPr>
      <w:r>
        <w:rPr>
          <w:rFonts w:ascii="Times New Roman"/>
          <w:b w:val="false"/>
          <w:i w:val="false"/>
          <w:color w:val="000000"/>
          <w:sz w:val="28"/>
        </w:rPr>
        <w:t>
      үйінділердің ұтымды формаларын таңдау;</w:t>
      </w:r>
    </w:p>
    <w:bookmarkEnd w:id="2571"/>
    <w:bookmarkStart w:name="z2788" w:id="2572"/>
    <w:p>
      <w:pPr>
        <w:spacing w:after="0"/>
        <w:ind w:left="0"/>
        <w:jc w:val="both"/>
      </w:pPr>
      <w:r>
        <w:rPr>
          <w:rFonts w:ascii="Times New Roman"/>
          <w:b w:val="false"/>
          <w:i w:val="false"/>
          <w:color w:val="000000"/>
          <w:sz w:val="28"/>
        </w:rPr>
        <w:t>
      жыныстарды төгудің қабатты тәртібі (үйінділердің төменгі кеуекті бөліктерін жанбайтын материалдармен құю немесе толтыру; оларға суды немесе арнайы пирогқа қарсы ерітінділерді мәжбүрлеп айдау арқылы қабаттарды алдын ала ылғалдандыру);</w:t>
      </w:r>
    </w:p>
    <w:bookmarkEnd w:id="2572"/>
    <w:bookmarkStart w:name="z2789" w:id="2573"/>
    <w:p>
      <w:pPr>
        <w:spacing w:after="0"/>
        <w:ind w:left="0"/>
        <w:jc w:val="both"/>
      </w:pPr>
      <w:r>
        <w:rPr>
          <w:rFonts w:ascii="Times New Roman"/>
          <w:b w:val="false"/>
          <w:i w:val="false"/>
          <w:color w:val="000000"/>
          <w:sz w:val="28"/>
        </w:rPr>
        <w:t>
      ингибиторларды (ерітінділер, су эмульсиялары, суспензиялар немесе құрғақ реагенттер түріндегі антиоксиданттар) көмір қабаты мен беткі тығыздағышы бар қатарларды қалыптастыру процесінде немесе қатарға батырылатын тесіктері бар құбырлар арқылы арнайы сорғы қондырғысының көмегімен енгізу;</w:t>
      </w:r>
    </w:p>
    <w:bookmarkEnd w:id="2573"/>
    <w:bookmarkStart w:name="z2790" w:id="2574"/>
    <w:p>
      <w:pPr>
        <w:spacing w:after="0"/>
        <w:ind w:left="0"/>
        <w:jc w:val="both"/>
      </w:pPr>
      <w:r>
        <w:rPr>
          <w:rFonts w:ascii="Times New Roman"/>
          <w:b w:val="false"/>
          <w:i w:val="false"/>
          <w:color w:val="000000"/>
          <w:sz w:val="28"/>
        </w:rPr>
        <w:t>
      қатардың бетін арнайы құрамдармен жабу;</w:t>
      </w:r>
    </w:p>
    <w:bookmarkEnd w:id="2574"/>
    <w:bookmarkStart w:name="z2791" w:id="2575"/>
    <w:p>
      <w:pPr>
        <w:spacing w:after="0"/>
        <w:ind w:left="0"/>
        <w:jc w:val="both"/>
      </w:pPr>
      <w:r>
        <w:rPr>
          <w:rFonts w:ascii="Times New Roman"/>
          <w:b w:val="false"/>
          <w:i w:val="false"/>
          <w:color w:val="000000"/>
          <w:sz w:val="28"/>
        </w:rPr>
        <w:t>
      қатардың қызып кетуін азайту мақсатында қатардың бетін сөндірілген әк суспензиясымен жабу (оңтүстік өңірлер үшін).</w:t>
      </w:r>
    </w:p>
    <w:bookmarkEnd w:id="2575"/>
    <w:bookmarkStart w:name="z2792" w:id="2576"/>
    <w:p>
      <w:pPr>
        <w:spacing w:after="0"/>
        <w:ind w:left="0"/>
        <w:jc w:val="both"/>
      </w:pPr>
      <w:r>
        <w:rPr>
          <w:rFonts w:ascii="Times New Roman"/>
          <w:b w:val="false"/>
          <w:i w:val="false"/>
          <w:color w:val="000000"/>
          <w:sz w:val="28"/>
        </w:rPr>
        <w:t>
      үйінділердің жоғарғы және бүйір беттерін тығыздау;</w:t>
      </w:r>
    </w:p>
    <w:bookmarkEnd w:id="2576"/>
    <w:bookmarkStart w:name="z2793" w:id="2577"/>
    <w:p>
      <w:pPr>
        <w:spacing w:after="0"/>
        <w:ind w:left="0"/>
        <w:jc w:val="both"/>
      </w:pPr>
      <w:r>
        <w:rPr>
          <w:rFonts w:ascii="Times New Roman"/>
          <w:b w:val="false"/>
          <w:i w:val="false"/>
          <w:color w:val="000000"/>
          <w:sz w:val="28"/>
        </w:rPr>
        <w:t>
      қалпына келтіру жұмыстарын жүргізу.</w:t>
      </w:r>
    </w:p>
    <w:bookmarkEnd w:id="2577"/>
    <w:bookmarkStart w:name="z2794" w:id="2578"/>
    <w:p>
      <w:pPr>
        <w:spacing w:after="0"/>
        <w:ind w:left="0"/>
        <w:jc w:val="both"/>
      </w:pPr>
      <w:r>
        <w:rPr>
          <w:rFonts w:ascii="Times New Roman"/>
          <w:b w:val="false"/>
          <w:i w:val="false"/>
          <w:color w:val="000000"/>
          <w:sz w:val="28"/>
        </w:rPr>
        <w:t>
      пішіні мен құрылымы бойынша оңтайлы жанбайтын және орнықты үйінділерді қалыптастыру (қайта қалыптастыру);</w:t>
      </w:r>
    </w:p>
    <w:bookmarkEnd w:id="2578"/>
    <w:bookmarkStart w:name="z2795" w:id="2579"/>
    <w:p>
      <w:pPr>
        <w:spacing w:after="0"/>
        <w:ind w:left="0"/>
        <w:jc w:val="both"/>
      </w:pPr>
      <w:r>
        <w:rPr>
          <w:rFonts w:ascii="Times New Roman"/>
          <w:b w:val="false"/>
          <w:i w:val="false"/>
          <w:color w:val="000000"/>
          <w:sz w:val="28"/>
        </w:rPr>
        <w:t>
      жылу мониторингін жүргізу.</w:t>
      </w:r>
    </w:p>
    <w:bookmarkEnd w:id="2579"/>
    <w:bookmarkStart w:name="z2796" w:id="2580"/>
    <w:p>
      <w:pPr>
        <w:spacing w:after="0"/>
        <w:ind w:left="0"/>
        <w:jc w:val="both"/>
      </w:pPr>
      <w:r>
        <w:rPr>
          <w:rFonts w:ascii="Times New Roman"/>
          <w:b w:val="false"/>
          <w:i w:val="false"/>
          <w:color w:val="000000"/>
          <w:sz w:val="28"/>
        </w:rPr>
        <w:t>
      Қол жеткізілген экологиялық пайда</w:t>
      </w:r>
    </w:p>
    <w:bookmarkEnd w:id="2580"/>
    <w:bookmarkStart w:name="z2797" w:id="2581"/>
    <w:p>
      <w:pPr>
        <w:spacing w:after="0"/>
        <w:ind w:left="0"/>
        <w:jc w:val="both"/>
      </w:pPr>
      <w:r>
        <w:rPr>
          <w:rFonts w:ascii="Times New Roman"/>
          <w:b w:val="false"/>
          <w:i w:val="false"/>
          <w:color w:val="000000"/>
          <w:sz w:val="28"/>
        </w:rPr>
        <w:t>
      ЕҚТ-да сипатталған технологиялық және техникалық іс-шаралар тотығу-қалпына келтіру реакцияларының жылдамдығын төмендетуге және жинау орындарында қорғалатын көмірдің өздігінен қызуын және өздігінен жануын толық болғызбауға, атмосфералық ауаға ластағыш заттардың (көмір жану өнімдерінің) шығарылуын қысқартуға мүмкіндік береді.</w:t>
      </w:r>
    </w:p>
    <w:bookmarkEnd w:id="2581"/>
    <w:bookmarkStart w:name="z2798" w:id="2582"/>
    <w:p>
      <w:pPr>
        <w:spacing w:after="0"/>
        <w:ind w:left="0"/>
        <w:jc w:val="both"/>
      </w:pPr>
      <w:r>
        <w:rPr>
          <w:rFonts w:ascii="Times New Roman"/>
          <w:b w:val="false"/>
          <w:i w:val="false"/>
          <w:color w:val="000000"/>
          <w:sz w:val="28"/>
        </w:rPr>
        <w:t>
      Экологиялық көрсеткіштер және пайдалану деректері</w:t>
      </w:r>
    </w:p>
    <w:bookmarkEnd w:id="2582"/>
    <w:bookmarkStart w:name="z2799" w:id="2583"/>
    <w:p>
      <w:pPr>
        <w:spacing w:after="0"/>
        <w:ind w:left="0"/>
        <w:jc w:val="both"/>
      </w:pPr>
      <w:r>
        <w:rPr>
          <w:rFonts w:ascii="Times New Roman"/>
          <w:b w:val="false"/>
          <w:i w:val="false"/>
          <w:color w:val="000000"/>
          <w:sz w:val="28"/>
        </w:rPr>
        <w:t>
      Көмірді қоймаларда сақтау көп жағдайда ашық қадаларда (азырақ – бункерлерде және жабық қоймаларда) жүзеге асырылады. Тотығуға төзімді емес көмірлер үшін көмірден топыраққа жақсы жылу беруді, жауын-шашынның салыстырмалы түрде тез кетуін, сондай-ақ көмірдің негізмен жақсы жанасуын қамтамасыз ететін табиғи топырақ түрінде штабельдерге арналған орындар ұсынылады. бос ауаның қабатқа кіруін қиындатады. Көмірдің тотығуға және өздігінен тұтануға бейімділігі артқан сайын штабельдің максималды рұқсат етілген биіктігі 2,5 м дейін азаяды.</w:t>
      </w:r>
    </w:p>
    <w:bookmarkEnd w:id="2583"/>
    <w:bookmarkStart w:name="z2800" w:id="2584"/>
    <w:p>
      <w:pPr>
        <w:spacing w:after="0"/>
        <w:ind w:left="0"/>
        <w:jc w:val="both"/>
      </w:pPr>
      <w:r>
        <w:rPr>
          <w:rFonts w:ascii="Times New Roman"/>
          <w:b w:val="false"/>
          <w:i w:val="false"/>
          <w:color w:val="000000"/>
          <w:sz w:val="28"/>
        </w:rPr>
        <w:t>
      Көмірді қатарларда сақтау кезеңінде эндогендік өрттердің туындауын болғызбаудың ең қолайлы жолы жинақтарды су ерітінділерімен, оның ішінде әртүрлі арнайы құрамдарды немесе арнайы антипирогендік ерітінділерді қолдана отырып өңдеу болып табылады. Қатарларды мұндай өңдеуді қолдану көмірмен сіңірілетін оттегінің мөлшерін азайтады, бұл жылу бөлудің қысқаруына әкеледі. Бір мезгілде қоршаған кеңістікке шығарылатын сұйықтық буларын қыздыруға және түзуге көмір жинаудан қосымша жылу шығындары туындайды.</w:t>
      </w:r>
    </w:p>
    <w:bookmarkEnd w:id="2584"/>
    <w:bookmarkStart w:name="z2801" w:id="2585"/>
    <w:p>
      <w:pPr>
        <w:spacing w:after="0"/>
        <w:ind w:left="0"/>
        <w:jc w:val="both"/>
      </w:pPr>
      <w:r>
        <w:rPr>
          <w:rFonts w:ascii="Times New Roman"/>
          <w:b w:val="false"/>
          <w:i w:val="false"/>
          <w:color w:val="000000"/>
          <w:sz w:val="28"/>
        </w:rPr>
        <w:t>
      Химия, мұнай-химия, металлургия өнеркәсібінің қалдықтары антипирогендік қасиетке ие. Қазіргі уақытта антипирогенді қасиеттерге ие заттардың көп саны табылды, бірақ олардың кейбіреулері ғана практикалық қолдануды тапты. ТМД-ның бірқатар кесінділерінде өздігінен жанудың алдын алу үшін бейтараптандырылған қара байланыс (БҚБ) сыналды және қолданылуына ұсынылды, оның негізі хлорлы кальций қосылған мұнай өңдеу қалдықтары болып табылады. Әк шламының антипирогендік қасиеттерін (азот-түк өндірісінің қалдықтары) тексеру жүргізілді. Аталған антипирогендерді (әсіресе соңғысын) сынау олардың тиімділігін ғана емес, бірқатар кемшіліктерді (әлсіз антипирогендік қасиеттер, сумен шайылу және т.б.) анықтады. Ресей, АҚШ, Ұлыбритания, Германия, Франция, Жапония және т.б. патенттерге шолу жасай отырып, пленка құраушы құрамдар - сұйық шыны, түрлі қоспалары бар шайырлар (хлоридтер, ББЗ, БЗБ, және т.б.), сондай-ақ құрамында фосфат бар қосылыстар және т.б. ББЗ қосуымен ингибирлейтін әрекет құрамдары көп таралатынын көрсетті.</w:t>
      </w:r>
    </w:p>
    <w:bookmarkEnd w:id="2585"/>
    <w:bookmarkStart w:name="z2802" w:id="2586"/>
    <w:p>
      <w:pPr>
        <w:spacing w:after="0"/>
        <w:ind w:left="0"/>
        <w:jc w:val="both"/>
      </w:pPr>
      <w:r>
        <w:rPr>
          <w:rFonts w:ascii="Times New Roman"/>
          <w:b w:val="false"/>
          <w:i w:val="false"/>
          <w:color w:val="000000"/>
          <w:sz w:val="28"/>
        </w:rPr>
        <w:t>
      Әрбір кесу үшін антипирогенді құрамдарды таңдау көмірдің қасиеттерін ескере отырып жүзеге асырылады; оларды қолдану орны, сондай-ақ өңдеу тәсілі мен еселігі разрездің өрт қауіптілігі санатына байланысты болады.</w:t>
      </w:r>
    </w:p>
    <w:bookmarkEnd w:id="2586"/>
    <w:bookmarkStart w:name="z2803" w:id="2587"/>
    <w:p>
      <w:pPr>
        <w:spacing w:after="0"/>
        <w:ind w:left="0"/>
        <w:jc w:val="both"/>
      </w:pPr>
      <w:r>
        <w:rPr>
          <w:rFonts w:ascii="Times New Roman"/>
          <w:b w:val="false"/>
          <w:i w:val="false"/>
          <w:color w:val="000000"/>
          <w:sz w:val="28"/>
        </w:rPr>
        <w:t>
      Антипирогендерді қолдана отырып профилактикалық жұмыстардың негізгі көлемін жылдың жылы және құрғақ мезгілінде орындау ұсынылады. Жекелеген жағдайларда бұл мерзімдер кен орны аймағына тән неғұрлым жиі қайталанатын қауіпті жағдайлармен регламенттеледі. Суаруды бактармен, сорғылармен, мониторлармен және т.б. жабдықталған БелАЗ-540 автомобильдерінің базасында өрт сөндіру, суару-жуу машиналарының немесе арнайы қайта жабдықталған машиналардың көмегімен өңделетін бетке бір рет (немесе бір апталық аралықпен екі рет) антипироген жағу арқылы жүзеге асыру ұсынылады. Бастапқы өңдеу кезінде антипирогенді жапсыру барлық ауданы бойынша біркелкі жүргізілуі тиіс (шығысы 5 – 8 л/м</w:t>
      </w:r>
      <w:r>
        <w:rPr>
          <w:rFonts w:ascii="Times New Roman"/>
          <w:b w:val="false"/>
          <w:i w:val="false"/>
          <w:color w:val="000000"/>
          <w:vertAlign w:val="superscript"/>
        </w:rPr>
        <w:t>2</w:t>
      </w:r>
      <w:r>
        <w:rPr>
          <w:rFonts w:ascii="Times New Roman"/>
          <w:b w:val="false"/>
          <w:i w:val="false"/>
          <w:color w:val="000000"/>
          <w:sz w:val="28"/>
        </w:rPr>
        <w:t>); құрамды қайта салу кезінде антипирогеннің меншікті шығыны 4 – 5 л/м</w:t>
      </w:r>
      <w:r>
        <w:rPr>
          <w:rFonts w:ascii="Times New Roman"/>
          <w:b w:val="false"/>
          <w:i w:val="false"/>
          <w:color w:val="000000"/>
          <w:vertAlign w:val="superscript"/>
        </w:rPr>
        <w:t>2</w:t>
      </w:r>
      <w:r>
        <w:rPr>
          <w:rFonts w:ascii="Times New Roman"/>
          <w:b w:val="false"/>
          <w:i w:val="false"/>
          <w:color w:val="000000"/>
          <w:sz w:val="28"/>
        </w:rPr>
        <w:t> дейін азайтылады.</w:t>
      </w:r>
    </w:p>
    <w:bookmarkEnd w:id="2587"/>
    <w:bookmarkStart w:name="z2804" w:id="2588"/>
    <w:p>
      <w:pPr>
        <w:spacing w:after="0"/>
        <w:ind w:left="0"/>
        <w:jc w:val="both"/>
      </w:pPr>
      <w:r>
        <w:rPr>
          <w:rFonts w:ascii="Times New Roman"/>
          <w:b w:val="false"/>
          <w:i w:val="false"/>
          <w:color w:val="000000"/>
          <w:sz w:val="28"/>
        </w:rPr>
        <w:t>
      Температураны бақылау әдістері мен көмірді өздігінен қыздыру (өздігінен жану) жағдайында қолданылатын шаралар көмірді сақтауға қатысты тармақта егжей-тегжейлі сипатталған (3.1.8.2-ді қараңыз).</w:t>
      </w:r>
    </w:p>
    <w:bookmarkEnd w:id="2588"/>
    <w:bookmarkStart w:name="z2805" w:id="2589"/>
    <w:p>
      <w:pPr>
        <w:spacing w:after="0"/>
        <w:ind w:left="0"/>
        <w:jc w:val="both"/>
      </w:pPr>
      <w:r>
        <w:rPr>
          <w:rFonts w:ascii="Times New Roman"/>
          <w:b w:val="false"/>
          <w:i w:val="false"/>
          <w:color w:val="000000"/>
          <w:sz w:val="28"/>
        </w:rPr>
        <w:t>
      "Распадская" ЖАҚ көмір қоймалары мен технологиялық жолдарда тозаң басу бағдарламасын сәтті жүзеге асыруда. Жабдық фабрикалардың көмір қоймаларын суару және тұман перделерін жасау үшін қолданылады. Оны пайдалану төмендейді. Су қондырғысы тозаң мөлшерін 85 – 90 %-ға төмендетуге көмектеседі. Пилоттық суару қондырғылары осыдан бір жыл бұрын "Распадская" байыту фабрикасында пайда болды. Олар істе өздерін жақсы көрсетті, адамдар мен техника үшін мүлдем қауіпсіз болып табылады. Қазір мұндай қондырғылар компанияның барлық байыту фабрикаларында, сондай-ақ "Усковская", "Осинниковская" және "Распадская-Коксовая" шахталарында жұмыс істейді.</w:t>
      </w:r>
    </w:p>
    <w:bookmarkEnd w:id="2589"/>
    <w:bookmarkStart w:name="z2806" w:id="2590"/>
    <w:p>
      <w:pPr>
        <w:spacing w:after="0"/>
        <w:ind w:left="0"/>
        <w:jc w:val="both"/>
      </w:pPr>
      <w:r>
        <w:rPr>
          <w:rFonts w:ascii="Times New Roman"/>
          <w:b w:val="false"/>
          <w:i w:val="false"/>
          <w:color w:val="000000"/>
          <w:sz w:val="28"/>
        </w:rPr>
        <w:t>
      Кросс-медиа әсерлері</w:t>
      </w:r>
    </w:p>
    <w:bookmarkEnd w:id="2590"/>
    <w:bookmarkStart w:name="z2807" w:id="2591"/>
    <w:p>
      <w:pPr>
        <w:spacing w:after="0"/>
        <w:ind w:left="0"/>
        <w:jc w:val="both"/>
      </w:pPr>
      <w:r>
        <w:rPr>
          <w:rFonts w:ascii="Times New Roman"/>
          <w:b w:val="false"/>
          <w:i w:val="false"/>
          <w:color w:val="000000"/>
          <w:sz w:val="28"/>
        </w:rPr>
        <w:t>
      Деректер жоқ.</w:t>
      </w:r>
    </w:p>
    <w:bookmarkEnd w:id="2591"/>
    <w:bookmarkStart w:name="z2808" w:id="2592"/>
    <w:p>
      <w:pPr>
        <w:spacing w:after="0"/>
        <w:ind w:left="0"/>
        <w:jc w:val="both"/>
      </w:pPr>
      <w:r>
        <w:rPr>
          <w:rFonts w:ascii="Times New Roman"/>
          <w:b w:val="false"/>
          <w:i w:val="false"/>
          <w:color w:val="000000"/>
          <w:sz w:val="28"/>
        </w:rPr>
        <w:t>
      Қолданылуына қатысты техникалық пайым</w:t>
      </w:r>
    </w:p>
    <w:bookmarkEnd w:id="2592"/>
    <w:bookmarkStart w:name="z2809" w:id="2593"/>
    <w:p>
      <w:pPr>
        <w:spacing w:after="0"/>
        <w:ind w:left="0"/>
        <w:jc w:val="both"/>
      </w:pPr>
      <w:r>
        <w:rPr>
          <w:rFonts w:ascii="Times New Roman"/>
          <w:b w:val="false"/>
          <w:i w:val="false"/>
          <w:color w:val="000000"/>
          <w:sz w:val="28"/>
        </w:rPr>
        <w:t>
      Қолданылатын, бірақ әрбір нақты жағдайда қолданылатын арнайы антипирогендік ерітінділер мен ерітінділердің түрі мен санын іріктеу қажет.</w:t>
      </w:r>
    </w:p>
    <w:bookmarkEnd w:id="2593"/>
    <w:bookmarkStart w:name="z2810" w:id="2594"/>
    <w:p>
      <w:pPr>
        <w:spacing w:after="0"/>
        <w:ind w:left="0"/>
        <w:jc w:val="both"/>
      </w:pPr>
      <w:r>
        <w:rPr>
          <w:rFonts w:ascii="Times New Roman"/>
          <w:b w:val="false"/>
          <w:i w:val="false"/>
          <w:color w:val="000000"/>
          <w:sz w:val="28"/>
        </w:rPr>
        <w:t>
      Көмірдің өздігінен қызу процесіне антипирогендердің әсерінің тиімділігін зерттеу бойынша жұмыстар баяғыда жүргізілуде, алайда әрбір кен орны үшін антипирогендерді таңдау осы уақытқа дейін эмпирикалық түрде жүргізілді. Антипирогендерді іріктеудің қиындығы көмірдің заттық құрамы мен қасиетіне байланысты бір ғана антипирогендердің катализаторлар да, ингибиторлар да болуы мүмкін. Бұдан басқа, антипирогендердің қасиеттері олардың шоғырлануына және көп компонентті қоспаны қолдану кезінде бір-біріне өзара әсеріне байланысты айтарлықтай өзгереді.</w:t>
      </w:r>
    </w:p>
    <w:bookmarkEnd w:id="2594"/>
    <w:bookmarkStart w:name="z2811" w:id="2595"/>
    <w:p>
      <w:pPr>
        <w:spacing w:after="0"/>
        <w:ind w:left="0"/>
        <w:jc w:val="left"/>
      </w:pPr>
      <w:r>
        <w:rPr>
          <w:rFonts w:ascii="Times New Roman"/>
          <w:b/>
          <w:i w:val="false"/>
          <w:color w:val="000000"/>
        </w:rPr>
        <w:t xml:space="preserve"> 5.2.6.4. Борпылдақ аршылған үйінділер бойымен жер бөлу шекарасы бойынша орман қорғау жолағын орнату (ағаш отырғызу)</w:t>
      </w:r>
    </w:p>
    <w:bookmarkEnd w:id="2595"/>
    <w:bookmarkStart w:name="z2812" w:id="2596"/>
    <w:p>
      <w:pPr>
        <w:spacing w:after="0"/>
        <w:ind w:left="0"/>
        <w:jc w:val="both"/>
      </w:pPr>
      <w:r>
        <w:rPr>
          <w:rFonts w:ascii="Times New Roman"/>
          <w:b w:val="false"/>
          <w:i w:val="false"/>
          <w:color w:val="000000"/>
          <w:sz w:val="28"/>
        </w:rPr>
        <w:t>
      Сипаттама</w:t>
      </w:r>
    </w:p>
    <w:bookmarkEnd w:id="2596"/>
    <w:bookmarkStart w:name="z2813" w:id="2597"/>
    <w:p>
      <w:pPr>
        <w:spacing w:after="0"/>
        <w:ind w:left="0"/>
        <w:jc w:val="both"/>
      </w:pPr>
      <w:r>
        <w:rPr>
          <w:rFonts w:ascii="Times New Roman"/>
          <w:b w:val="false"/>
          <w:i w:val="false"/>
          <w:color w:val="000000"/>
          <w:sz w:val="28"/>
        </w:rPr>
        <w:t>
      Өсімдіктердің ағаш тәрізді формалары тозаң өткізбейтін қасиеттерге ие. Әртүрлі ағаш түрлерінің тозаң өткізбейтін қасиеттерінің тиімділігі әртүрлі және ағаштың құрылымына, оның жел өткізбейтін қабілетіне байланысты.</w:t>
      </w:r>
    </w:p>
    <w:bookmarkEnd w:id="2597"/>
    <w:bookmarkStart w:name="z2814" w:id="2598"/>
    <w:p>
      <w:pPr>
        <w:spacing w:after="0"/>
        <w:ind w:left="0"/>
        <w:jc w:val="both"/>
      </w:pPr>
      <w:r>
        <w:rPr>
          <w:rFonts w:ascii="Times New Roman"/>
          <w:b w:val="false"/>
          <w:i w:val="false"/>
          <w:color w:val="000000"/>
          <w:sz w:val="28"/>
        </w:rPr>
        <w:t>
      Техникалық сипаттама</w:t>
      </w:r>
    </w:p>
    <w:bookmarkEnd w:id="2598"/>
    <w:bookmarkStart w:name="z2815" w:id="2599"/>
    <w:p>
      <w:pPr>
        <w:spacing w:after="0"/>
        <w:ind w:left="0"/>
        <w:jc w:val="both"/>
      </w:pPr>
      <w:r>
        <w:rPr>
          <w:rFonts w:ascii="Times New Roman"/>
          <w:b w:val="false"/>
          <w:i w:val="false"/>
          <w:color w:val="000000"/>
          <w:sz w:val="28"/>
        </w:rPr>
        <w:t>
      Жолақтардың жел өткізбейтін тиімділігі олардың құрылымына, дизайнына, биіктігіне, еніне, көлденең қимасының пішініне және ашық жұмыс дәрежесіне байланысты. Қорғаныс әрекетінің ең үлкен ауқымы (50 – 60 ағаш биіктігі) үрленген құрылымы бар жасыл екпелер жолақтары (төменгі жағында бос орындар бар). Ажур жолақтарының артында (оңтайлы ажур 30 – 40 %), бұл аймақтар біршама кішірек (45 – 50 биіктік). Жел өткізбейтін жолақтар (жоғарыдан төменге қарай тығыз) ең аз жел өткізбейтін әсерге ие (35 – 40 биіктік)</w:t>
      </w:r>
    </w:p>
    <w:bookmarkEnd w:id="2599"/>
    <w:bookmarkStart w:name="z2816" w:id="2600"/>
    <w:p>
      <w:pPr>
        <w:spacing w:after="0"/>
        <w:ind w:left="0"/>
        <w:jc w:val="both"/>
      </w:pPr>
      <w:r>
        <w:rPr>
          <w:rFonts w:ascii="Times New Roman"/>
          <w:b w:val="false"/>
          <w:i w:val="false"/>
          <w:color w:val="000000"/>
          <w:sz w:val="28"/>
        </w:rPr>
        <w:t>
      5 қатарда орналасқан биіктігі 10 м ағаш жолағы желдің жылдамдығын екі есе, ал 60 м қашықтықта азайтуы мүмкін.</w:t>
      </w:r>
    </w:p>
    <w:bookmarkEnd w:id="2600"/>
    <w:bookmarkStart w:name="z2817" w:id="2601"/>
    <w:p>
      <w:pPr>
        <w:spacing w:after="0"/>
        <w:ind w:left="0"/>
        <w:jc w:val="both"/>
      </w:pPr>
      <w:r>
        <w:rPr>
          <w:rFonts w:ascii="Times New Roman"/>
          <w:b w:val="false"/>
          <w:i w:val="false"/>
          <w:color w:val="000000"/>
          <w:sz w:val="28"/>
        </w:rPr>
        <w:t>
      Дөрекі, мыжылған, қатпарлы, жабылған түктері бар, жабысқақ жапырақтары бар ағаштар тозаңды жақсы ұстайды. Ең жұқа бүршіктермен жабылған өрескел жапырақтар мен жапырақтары (сирень, құс шие, ақсақал) тегістерге (үйеңкі, күл, қарақұйрық) қарағанда тозаңды жақсы ұстайды. Киізден жасалған түйіршіктелген жапырақтардың тозаңды ұстауында беті мыжылған жапырақтардан аз ерекшеленеді, бірақ олар жаңбырмен нашар тазаланады. Вегетациялық кезеңнің басында жабысқақ жапырақтар жоғары тозаңды сақтайтын қасиеттерге ие, бірақ олар жоғалады. Қылқан жапырақты түрлерде жапырақтың бірлік салмағына қарағанда инелердің салмағы бірлігіне тозаң 1,5 есе көп шөгеді және жыл бойы тозаң өткізбейтін қасиеттері сақталады. Өсімдіктердің тозаң өткізбейтін қасиеттерін біле отырып, көгалдандырылған аумақтың көлемін өзгерте отырып, түрлерді және қажетті отырғызу тығыздығын таңдай отырып, сіз ең үлкен тозаң өткізбейтін әсерге қол жеткізе аласыз. Жаңбыр екпелер мен ауа бассейнін тозаңнан босатып, оны жер бетіне жуады. Ауадағы тозаңның мөлшері ауа ылғалдылығы мен жел жылдамдығына байланысты өзгереді.</w:t>
      </w:r>
    </w:p>
    <w:bookmarkEnd w:id="2601"/>
    <w:bookmarkStart w:name="z2818" w:id="2602"/>
    <w:p>
      <w:pPr>
        <w:spacing w:after="0"/>
        <w:ind w:left="0"/>
        <w:jc w:val="both"/>
      </w:pPr>
      <w:r>
        <w:rPr>
          <w:rFonts w:ascii="Times New Roman"/>
          <w:b w:val="false"/>
          <w:i w:val="false"/>
          <w:color w:val="000000"/>
          <w:sz w:val="28"/>
        </w:rPr>
        <w:t>
      Қол жеткізілген экологиялық пайда</w:t>
      </w:r>
    </w:p>
    <w:bookmarkEnd w:id="2602"/>
    <w:bookmarkStart w:name="z2819" w:id="2603"/>
    <w:p>
      <w:pPr>
        <w:spacing w:after="0"/>
        <w:ind w:left="0"/>
        <w:jc w:val="both"/>
      </w:pPr>
      <w:r>
        <w:rPr>
          <w:rFonts w:ascii="Times New Roman"/>
          <w:b w:val="false"/>
          <w:i w:val="false"/>
          <w:color w:val="000000"/>
          <w:sz w:val="28"/>
        </w:rPr>
        <w:t>
      Үйінділердің тозаңдануын азайту.</w:t>
      </w:r>
    </w:p>
    <w:bookmarkEnd w:id="2603"/>
    <w:bookmarkStart w:name="z2820" w:id="2604"/>
    <w:p>
      <w:pPr>
        <w:spacing w:after="0"/>
        <w:ind w:left="0"/>
        <w:jc w:val="both"/>
      </w:pPr>
      <w:r>
        <w:rPr>
          <w:rFonts w:ascii="Times New Roman"/>
          <w:b w:val="false"/>
          <w:i w:val="false"/>
          <w:color w:val="000000"/>
          <w:sz w:val="28"/>
        </w:rPr>
        <w:t>
      Экологиялық көрсеткіштер және пайдалану деректері</w:t>
      </w:r>
    </w:p>
    <w:bookmarkEnd w:id="2604"/>
    <w:bookmarkStart w:name="z2821" w:id="2605"/>
    <w:p>
      <w:pPr>
        <w:spacing w:after="0"/>
        <w:ind w:left="0"/>
        <w:jc w:val="both"/>
      </w:pPr>
      <w:r>
        <w:rPr>
          <w:rFonts w:ascii="Times New Roman"/>
          <w:b w:val="false"/>
          <w:i w:val="false"/>
          <w:color w:val="000000"/>
          <w:sz w:val="28"/>
        </w:rPr>
        <w:t>
      Үйінділердің тозаңдануын 55 г тозаң/т үйіндіге түсетін тау жыныстарының массасына дейін азайту.</w:t>
      </w:r>
    </w:p>
    <w:bookmarkEnd w:id="2605"/>
    <w:bookmarkStart w:name="z2822" w:id="2606"/>
    <w:p>
      <w:pPr>
        <w:spacing w:after="0"/>
        <w:ind w:left="0"/>
        <w:jc w:val="both"/>
      </w:pPr>
      <w:r>
        <w:rPr>
          <w:rFonts w:ascii="Times New Roman"/>
          <w:b w:val="false"/>
          <w:i w:val="false"/>
          <w:color w:val="000000"/>
          <w:sz w:val="28"/>
        </w:rPr>
        <w:t>
      Кросс-медиа әсерлері</w:t>
      </w:r>
    </w:p>
    <w:bookmarkEnd w:id="2606"/>
    <w:bookmarkStart w:name="z2823" w:id="2607"/>
    <w:p>
      <w:pPr>
        <w:spacing w:after="0"/>
        <w:ind w:left="0"/>
        <w:jc w:val="both"/>
      </w:pPr>
      <w:r>
        <w:rPr>
          <w:rFonts w:ascii="Times New Roman"/>
          <w:b w:val="false"/>
          <w:i w:val="false"/>
          <w:color w:val="000000"/>
          <w:sz w:val="28"/>
        </w:rPr>
        <w:t>
      Деректер жоқ.</w:t>
      </w:r>
    </w:p>
    <w:bookmarkEnd w:id="2607"/>
    <w:bookmarkStart w:name="z2824" w:id="2608"/>
    <w:p>
      <w:pPr>
        <w:spacing w:after="0"/>
        <w:ind w:left="0"/>
        <w:jc w:val="both"/>
      </w:pPr>
      <w:r>
        <w:rPr>
          <w:rFonts w:ascii="Times New Roman"/>
          <w:b w:val="false"/>
          <w:i w:val="false"/>
          <w:color w:val="000000"/>
          <w:sz w:val="28"/>
        </w:rPr>
        <w:t>
      Қолданылуына қатысты техникалық пайым</w:t>
      </w:r>
    </w:p>
    <w:bookmarkEnd w:id="2608"/>
    <w:bookmarkStart w:name="z2825" w:id="2609"/>
    <w:p>
      <w:pPr>
        <w:spacing w:after="0"/>
        <w:ind w:left="0"/>
        <w:jc w:val="both"/>
      </w:pPr>
      <w:r>
        <w:rPr>
          <w:rFonts w:ascii="Times New Roman"/>
          <w:b w:val="false"/>
          <w:i w:val="false"/>
          <w:color w:val="000000"/>
          <w:sz w:val="28"/>
        </w:rPr>
        <w:t>
      Кәсіпорын орналасқан аумақтың табиғи-климаттық жағдайларын ескере отырып қолданылады.</w:t>
      </w:r>
    </w:p>
    <w:bookmarkEnd w:id="2609"/>
    <w:bookmarkStart w:name="z2826" w:id="2610"/>
    <w:p>
      <w:pPr>
        <w:spacing w:after="0"/>
        <w:ind w:left="0"/>
        <w:jc w:val="both"/>
      </w:pPr>
      <w:r>
        <w:rPr>
          <w:rFonts w:ascii="Times New Roman"/>
          <w:b w:val="false"/>
          <w:i w:val="false"/>
          <w:color w:val="000000"/>
          <w:sz w:val="28"/>
        </w:rPr>
        <w:t>
      Экономика</w:t>
      </w:r>
    </w:p>
    <w:bookmarkEnd w:id="2610"/>
    <w:bookmarkStart w:name="z2827" w:id="2611"/>
    <w:p>
      <w:pPr>
        <w:spacing w:after="0"/>
        <w:ind w:left="0"/>
        <w:jc w:val="both"/>
      </w:pPr>
      <w:r>
        <w:rPr>
          <w:rFonts w:ascii="Times New Roman"/>
          <w:b w:val="false"/>
          <w:i w:val="false"/>
          <w:color w:val="000000"/>
          <w:sz w:val="28"/>
        </w:rPr>
        <w:t>
      Деректер жоқ.</w:t>
      </w:r>
    </w:p>
    <w:bookmarkEnd w:id="2611"/>
    <w:bookmarkStart w:name="z2828" w:id="2612"/>
    <w:p>
      <w:pPr>
        <w:spacing w:after="0"/>
        <w:ind w:left="0"/>
        <w:jc w:val="both"/>
      </w:pPr>
      <w:r>
        <w:rPr>
          <w:rFonts w:ascii="Times New Roman"/>
          <w:b w:val="false"/>
          <w:i w:val="false"/>
          <w:color w:val="000000"/>
          <w:sz w:val="28"/>
        </w:rPr>
        <w:t>
      Ендірудің қозғаушы күші</w:t>
      </w:r>
    </w:p>
    <w:bookmarkEnd w:id="2612"/>
    <w:bookmarkStart w:name="z2829" w:id="2613"/>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613"/>
    <w:bookmarkStart w:name="z2830" w:id="2614"/>
    <w:p>
      <w:pPr>
        <w:spacing w:after="0"/>
        <w:ind w:left="0"/>
        <w:jc w:val="left"/>
      </w:pPr>
      <w:r>
        <w:rPr>
          <w:rFonts w:ascii="Times New Roman"/>
          <w:b/>
          <w:i w:val="false"/>
          <w:color w:val="000000"/>
        </w:rPr>
        <w:t xml:space="preserve"> 5.2.6.5. Полиэтилен мен полипропилен қалдықтарын кейіннен термиялық өңдеу арқылы қалдық және шлам қоймасының бетімен балқығанға дейін пайдалану</w:t>
      </w:r>
    </w:p>
    <w:bookmarkEnd w:id="2614"/>
    <w:bookmarkStart w:name="z2831" w:id="2615"/>
    <w:p>
      <w:pPr>
        <w:spacing w:after="0"/>
        <w:ind w:left="0"/>
        <w:jc w:val="both"/>
      </w:pPr>
      <w:r>
        <w:rPr>
          <w:rFonts w:ascii="Times New Roman"/>
          <w:b w:val="false"/>
          <w:i w:val="false"/>
          <w:color w:val="000000"/>
          <w:sz w:val="28"/>
        </w:rPr>
        <w:t>
      Сипаттама</w:t>
      </w:r>
    </w:p>
    <w:bookmarkEnd w:id="2615"/>
    <w:bookmarkStart w:name="z2832" w:id="2616"/>
    <w:p>
      <w:pPr>
        <w:spacing w:after="0"/>
        <w:ind w:left="0"/>
        <w:jc w:val="both"/>
      </w:pPr>
      <w:r>
        <w:rPr>
          <w:rFonts w:ascii="Times New Roman"/>
          <w:b w:val="false"/>
          <w:i w:val="false"/>
          <w:color w:val="000000"/>
          <w:sz w:val="28"/>
        </w:rPr>
        <w:t>
      Құрамында полиэтилен қалдықтары бар гидрооқшаулағыш қоспаны дайындау, оны сақтау негізіне төсеу және термиялық өңдеуден тұратын қорғаныс экранын қалыптастыру әдісінде полиэтилен қалдықтарынан қоспа дайындалады – 70 – 99 % және полипропиленнен – 1 – 30 %, оны қоймалық негізге қойғаннан кейін қоспаның балқу температурасында немесе қойманың беткі қабатында термиялық өңдеуге ұшырайды.</w:t>
      </w:r>
    </w:p>
    <w:bookmarkEnd w:id="2616"/>
    <w:bookmarkStart w:name="z2833" w:id="2617"/>
    <w:p>
      <w:pPr>
        <w:spacing w:after="0"/>
        <w:ind w:left="0"/>
        <w:jc w:val="both"/>
      </w:pPr>
      <w:r>
        <w:rPr>
          <w:rFonts w:ascii="Times New Roman"/>
          <w:b w:val="false"/>
          <w:i w:val="false"/>
          <w:color w:val="000000"/>
          <w:sz w:val="28"/>
        </w:rPr>
        <w:t>
      Техникалық сипаттама</w:t>
      </w:r>
    </w:p>
    <w:bookmarkEnd w:id="2617"/>
    <w:bookmarkStart w:name="z2834" w:id="2618"/>
    <w:p>
      <w:pPr>
        <w:spacing w:after="0"/>
        <w:ind w:left="0"/>
        <w:jc w:val="both"/>
      </w:pPr>
      <w:r>
        <w:rPr>
          <w:rFonts w:ascii="Times New Roman"/>
          <w:b w:val="false"/>
          <w:i w:val="false"/>
          <w:color w:val="000000"/>
          <w:sz w:val="28"/>
        </w:rPr>
        <w:t>
      Консервацияның техногендік процесі мынадай үш кезеңнен тұрады:</w:t>
      </w:r>
    </w:p>
    <w:bookmarkEnd w:id="2618"/>
    <w:bookmarkStart w:name="z2835" w:id="2619"/>
    <w:p>
      <w:pPr>
        <w:spacing w:after="0"/>
        <w:ind w:left="0"/>
        <w:jc w:val="both"/>
      </w:pPr>
      <w:r>
        <w:rPr>
          <w:rFonts w:ascii="Times New Roman"/>
          <w:b w:val="false"/>
          <w:i w:val="false"/>
          <w:color w:val="000000"/>
          <w:sz w:val="28"/>
        </w:rPr>
        <w:t>
      1)      қалдықтардың бетін жоспарлау;</w:t>
      </w:r>
    </w:p>
    <w:bookmarkEnd w:id="2619"/>
    <w:bookmarkStart w:name="z2836" w:id="2620"/>
    <w:p>
      <w:pPr>
        <w:spacing w:after="0"/>
        <w:ind w:left="0"/>
        <w:jc w:val="both"/>
      </w:pPr>
      <w:r>
        <w:rPr>
          <w:rFonts w:ascii="Times New Roman"/>
          <w:b w:val="false"/>
          <w:i w:val="false"/>
          <w:color w:val="000000"/>
          <w:sz w:val="28"/>
        </w:rPr>
        <w:t>
      2)      дренаждық шараларды жүргізу;</w:t>
      </w:r>
    </w:p>
    <w:bookmarkEnd w:id="2620"/>
    <w:bookmarkStart w:name="z2837" w:id="2621"/>
    <w:p>
      <w:pPr>
        <w:spacing w:after="0"/>
        <w:ind w:left="0"/>
        <w:jc w:val="both"/>
      </w:pPr>
      <w:r>
        <w:rPr>
          <w:rFonts w:ascii="Times New Roman"/>
          <w:b w:val="false"/>
          <w:i w:val="false"/>
          <w:color w:val="000000"/>
          <w:sz w:val="28"/>
        </w:rPr>
        <w:t>
      3)      композитті қабат жасау.</w:t>
      </w:r>
    </w:p>
    <w:bookmarkEnd w:id="2621"/>
    <w:bookmarkStart w:name="z2838" w:id="2622"/>
    <w:p>
      <w:pPr>
        <w:spacing w:after="0"/>
        <w:ind w:left="0"/>
        <w:jc w:val="both"/>
      </w:pPr>
      <w:r>
        <w:rPr>
          <w:rFonts w:ascii="Times New Roman"/>
          <w:b w:val="false"/>
          <w:i w:val="false"/>
          <w:color w:val="000000"/>
          <w:sz w:val="28"/>
        </w:rPr>
        <w:t>
      Процестің алғашқы екі кезеңінде кәсіпорында бар машиналар мен жабдықтар кешені (бульдозер, экскаватор, самосвал және т.б.) қолданылады. Сусымалы және аллювийлі техногендік шөгінділердің бетін жоспарлау кезінде пайда болған тау жыныстары үшін табиғи еңіс бұрышы туралы мәліметтерге сүйену қажет. Жоспарланған техногендік кен орнының профилі ең әлсіз жыныстарға тән еңіс бұрышына ие болуы керек.</w:t>
      </w:r>
    </w:p>
    <w:bookmarkEnd w:id="2622"/>
    <w:bookmarkStart w:name="z2839" w:id="2623"/>
    <w:p>
      <w:pPr>
        <w:spacing w:after="0"/>
        <w:ind w:left="0"/>
        <w:jc w:val="both"/>
      </w:pPr>
      <w:r>
        <w:rPr>
          <w:rFonts w:ascii="Times New Roman"/>
          <w:b w:val="false"/>
          <w:i w:val="false"/>
          <w:color w:val="000000"/>
          <w:sz w:val="28"/>
        </w:rPr>
        <w:t>
      Экранды жасау процесінің үшінші кезеңін өткізу арнайы жабдықты - сүзгі машинасын дайындауды талап етеді.</w:t>
      </w:r>
    </w:p>
    <w:bookmarkEnd w:id="2623"/>
    <w:bookmarkStart w:name="z2840" w:id="2624"/>
    <w:p>
      <w:pPr>
        <w:spacing w:after="0"/>
        <w:ind w:left="0"/>
        <w:jc w:val="both"/>
      </w:pPr>
      <w:r>
        <w:rPr>
          <w:rFonts w:ascii="Times New Roman"/>
          <w:b w:val="false"/>
          <w:i w:val="false"/>
          <w:color w:val="000000"/>
          <w:sz w:val="28"/>
        </w:rPr>
        <w:t>
      Көпжылдық мұздатылған жыныстардың даму аймақтарында төмен температурада жабынның икемділігін сақтау қажет, бұл жағдайда қоспада 90 – 99 % – полиэтилен және 1 – 10 % – полипропилен болуы керек. Ыстық және құрғақ климат аймақтарында, егер жабынның ыстыққа төзімділігін сақтау қажет болса, қоспадағы полипропилен мөлшері максимумға дейін артады, яғни 30 % дейін.</w:t>
      </w:r>
    </w:p>
    <w:bookmarkEnd w:id="2624"/>
    <w:bookmarkStart w:name="z2841" w:id="2625"/>
    <w:p>
      <w:pPr>
        <w:spacing w:after="0"/>
        <w:ind w:left="0"/>
        <w:jc w:val="both"/>
      </w:pPr>
      <w:r>
        <w:rPr>
          <w:rFonts w:ascii="Times New Roman"/>
          <w:b w:val="false"/>
          <w:i w:val="false"/>
          <w:color w:val="000000"/>
          <w:sz w:val="28"/>
        </w:rPr>
        <w:t>
      Егер қойма негізінің литологиялық құрылымында борпылдақ, байланыссыз жыныстар басым болса, онда жабынның қаттылығы жоғары болуы керек, бұл жағдайда қоспада 75 – 85 % полиэтилен және 15 – 25 % полипропилен болуы керек. Сақтау негізінің құрылымында жарылған жыныстар болған жағдайда, сондай-ақ сақтау негізінің бетінде гетерогенділік болған жағдайда, жабынның икемділігі жоғары болуы керек, бұл жағдайда қоспада 85 – 95 % полиэтилен және 5 – 15 % полипропилен болуы керек.</w:t>
      </w:r>
    </w:p>
    <w:bookmarkEnd w:id="2625"/>
    <w:bookmarkStart w:name="z2842" w:id="2626"/>
    <w:p>
      <w:pPr>
        <w:spacing w:after="0"/>
        <w:ind w:left="0"/>
        <w:jc w:val="both"/>
      </w:pPr>
      <w:r>
        <w:rPr>
          <w:rFonts w:ascii="Times New Roman"/>
          <w:b w:val="false"/>
          <w:i w:val="false"/>
          <w:color w:val="000000"/>
          <w:sz w:val="28"/>
        </w:rPr>
        <w:t>
      Қорғаныс қалқанын жасамас бұрын қойма бетінде жоспарлау жұмыстары жүргізіледі. Қоспа оны қолдану орнында араластыру арқылы дайындалады, біркелкі қабат қойма негізінің бетіне таратылады, онымен жарықтар мен гетерогендерді толтырады. Әрі қарай, қоспаны балқу температурасында (150 – 170°C) қыздыру құрылғысының көмегімен электротермиялық өңдеуден өткізеді. Қалдықтарды жинау кезінде жабынның оқшаулау қасиеттерін арттыру және негіз топырақтарының сулануының жоғарылауы қажет болған жағдайда термиялық өңдеу температурасын қойманың (негіз топырақтарының) беткі қабатының балқу температурасына дейін (1300°с дейін) арттыруға болады. Сонымен қатар, Жоғары температуралы термиялық өңдеу осы қабатты балқыту арқылы қорғаныс экранының беріктік қасиеттерінің жоғарылауына әкеледі.</w:t>
      </w:r>
    </w:p>
    <w:bookmarkEnd w:id="2626"/>
    <w:bookmarkStart w:name="z2843" w:id="2627"/>
    <w:p>
      <w:pPr>
        <w:spacing w:after="0"/>
        <w:ind w:left="0"/>
        <w:jc w:val="both"/>
      </w:pPr>
      <w:r>
        <w:rPr>
          <w:rFonts w:ascii="Times New Roman"/>
          <w:b w:val="false"/>
          <w:i w:val="false"/>
          <w:color w:val="000000"/>
          <w:sz w:val="28"/>
        </w:rPr>
        <w:t>
      Бұл әдісті қолдану қорғаныс жабынының беріктігі мен деформациясына төзімділігін арттыруға, агрессивті орталарға төзімді және экологиялық таза жабын жасауға мүмкіндік береді [66].</w:t>
      </w:r>
    </w:p>
    <w:bookmarkEnd w:id="2627"/>
    <w:bookmarkStart w:name="z2844" w:id="2628"/>
    <w:p>
      <w:pPr>
        <w:spacing w:after="0"/>
        <w:ind w:left="0"/>
        <w:jc w:val="both"/>
      </w:pPr>
      <w:r>
        <w:rPr>
          <w:rFonts w:ascii="Times New Roman"/>
          <w:b w:val="false"/>
          <w:i w:val="false"/>
          <w:color w:val="000000"/>
          <w:sz w:val="28"/>
        </w:rPr>
        <w:t>
      Қол жеткізілген экологиялық пайда</w:t>
      </w:r>
    </w:p>
    <w:bookmarkEnd w:id="2628"/>
    <w:bookmarkStart w:name="z2845" w:id="2629"/>
    <w:p>
      <w:pPr>
        <w:spacing w:after="0"/>
        <w:ind w:left="0"/>
        <w:jc w:val="both"/>
      </w:pPr>
      <w:r>
        <w:rPr>
          <w:rFonts w:ascii="Times New Roman"/>
          <w:b w:val="false"/>
          <w:i w:val="false"/>
          <w:color w:val="000000"/>
          <w:sz w:val="28"/>
        </w:rPr>
        <w:t>
      Қалдықтардың тозаңдануын азайту.</w:t>
      </w:r>
    </w:p>
    <w:bookmarkEnd w:id="2629"/>
    <w:bookmarkStart w:name="z2846" w:id="2630"/>
    <w:p>
      <w:pPr>
        <w:spacing w:after="0"/>
        <w:ind w:left="0"/>
        <w:jc w:val="both"/>
      </w:pPr>
      <w:r>
        <w:rPr>
          <w:rFonts w:ascii="Times New Roman"/>
          <w:b w:val="false"/>
          <w:i w:val="false"/>
          <w:color w:val="000000"/>
          <w:sz w:val="28"/>
        </w:rPr>
        <w:t>
      Экологиялық көрсеткіштер және пайдалану деректері</w:t>
      </w:r>
    </w:p>
    <w:bookmarkEnd w:id="2630"/>
    <w:bookmarkStart w:name="z2847" w:id="2631"/>
    <w:p>
      <w:pPr>
        <w:spacing w:after="0"/>
        <w:ind w:left="0"/>
        <w:jc w:val="both"/>
      </w:pPr>
      <w:r>
        <w:rPr>
          <w:rFonts w:ascii="Times New Roman"/>
          <w:b w:val="false"/>
          <w:i w:val="false"/>
          <w:color w:val="000000"/>
          <w:sz w:val="28"/>
        </w:rPr>
        <w:t>
      Бұл технологияны қолдану бірнеше мәселелерді шешеді:</w:t>
      </w:r>
    </w:p>
    <w:bookmarkEnd w:id="2631"/>
    <w:bookmarkStart w:name="z2848" w:id="2632"/>
    <w:p>
      <w:pPr>
        <w:spacing w:after="0"/>
        <w:ind w:left="0"/>
        <w:jc w:val="both"/>
      </w:pPr>
      <w:r>
        <w:rPr>
          <w:rFonts w:ascii="Times New Roman"/>
          <w:b w:val="false"/>
          <w:i w:val="false"/>
          <w:color w:val="000000"/>
          <w:sz w:val="28"/>
        </w:rPr>
        <w:t>
      әр шаршы метрге полимерлі жабынды қолданған кезде шамамен 12 – 15 кг полиэтилен қалдықтарын жоюға болады;</w:t>
      </w:r>
    </w:p>
    <w:bookmarkEnd w:id="2632"/>
    <w:bookmarkStart w:name="z2849" w:id="2633"/>
    <w:p>
      <w:pPr>
        <w:spacing w:after="0"/>
        <w:ind w:left="0"/>
        <w:jc w:val="both"/>
      </w:pPr>
      <w:r>
        <w:rPr>
          <w:rFonts w:ascii="Times New Roman"/>
          <w:b w:val="false"/>
          <w:i w:val="false"/>
          <w:color w:val="000000"/>
          <w:sz w:val="28"/>
        </w:rPr>
        <w:t>
      қалдықтардың тозаңдануын азайту.</w:t>
      </w:r>
    </w:p>
    <w:bookmarkEnd w:id="2633"/>
    <w:bookmarkStart w:name="z2850" w:id="2634"/>
    <w:p>
      <w:pPr>
        <w:spacing w:after="0"/>
        <w:ind w:left="0"/>
        <w:jc w:val="both"/>
      </w:pPr>
      <w:r>
        <w:rPr>
          <w:rFonts w:ascii="Times New Roman"/>
          <w:b w:val="false"/>
          <w:i w:val="false"/>
          <w:color w:val="000000"/>
          <w:sz w:val="28"/>
        </w:rPr>
        <w:t>
      "Михайловский ТКБК" ААҚ техногендік массивтердің орналасқан аумақтарында кешенді зерттеулер жүргізілді.</w:t>
      </w:r>
    </w:p>
    <w:bookmarkEnd w:id="2634"/>
    <w:bookmarkStart w:name="z2851" w:id="2635"/>
    <w:p>
      <w:pPr>
        <w:spacing w:after="0"/>
        <w:ind w:left="0"/>
        <w:jc w:val="both"/>
      </w:pPr>
      <w:r>
        <w:rPr>
          <w:rFonts w:ascii="Times New Roman"/>
          <w:b w:val="false"/>
          <w:i w:val="false"/>
          <w:color w:val="000000"/>
          <w:sz w:val="28"/>
        </w:rPr>
        <w:t>
      Кросс-медиа әсерлері</w:t>
      </w:r>
    </w:p>
    <w:bookmarkEnd w:id="2635"/>
    <w:bookmarkStart w:name="z2852" w:id="2636"/>
    <w:p>
      <w:pPr>
        <w:spacing w:after="0"/>
        <w:ind w:left="0"/>
        <w:jc w:val="both"/>
      </w:pPr>
      <w:r>
        <w:rPr>
          <w:rFonts w:ascii="Times New Roman"/>
          <w:b w:val="false"/>
          <w:i w:val="false"/>
          <w:color w:val="000000"/>
          <w:sz w:val="28"/>
        </w:rPr>
        <w:t>
      Деректер жоқ.</w:t>
      </w:r>
    </w:p>
    <w:bookmarkEnd w:id="2636"/>
    <w:bookmarkStart w:name="z2853" w:id="2637"/>
    <w:p>
      <w:pPr>
        <w:spacing w:after="0"/>
        <w:ind w:left="0"/>
        <w:jc w:val="both"/>
      </w:pPr>
      <w:r>
        <w:rPr>
          <w:rFonts w:ascii="Times New Roman"/>
          <w:b w:val="false"/>
          <w:i w:val="false"/>
          <w:color w:val="000000"/>
          <w:sz w:val="28"/>
        </w:rPr>
        <w:t>
      Қолданылуына қатысты техникалық пайым</w:t>
      </w:r>
    </w:p>
    <w:bookmarkEnd w:id="2637"/>
    <w:bookmarkStart w:name="z2854" w:id="2638"/>
    <w:p>
      <w:pPr>
        <w:spacing w:after="0"/>
        <w:ind w:left="0"/>
        <w:jc w:val="both"/>
      </w:pPr>
      <w:r>
        <w:rPr>
          <w:rFonts w:ascii="Times New Roman"/>
          <w:b w:val="false"/>
          <w:i w:val="false"/>
          <w:color w:val="000000"/>
          <w:sz w:val="28"/>
        </w:rPr>
        <w:t>
      Жалпы қолданылады.</w:t>
      </w:r>
    </w:p>
    <w:bookmarkEnd w:id="2638"/>
    <w:bookmarkStart w:name="z2855" w:id="2639"/>
    <w:p>
      <w:pPr>
        <w:spacing w:after="0"/>
        <w:ind w:left="0"/>
        <w:jc w:val="both"/>
      </w:pPr>
      <w:r>
        <w:rPr>
          <w:rFonts w:ascii="Times New Roman"/>
          <w:b w:val="false"/>
          <w:i w:val="false"/>
          <w:color w:val="000000"/>
          <w:sz w:val="28"/>
        </w:rPr>
        <w:t>
      Экономика</w:t>
      </w:r>
    </w:p>
    <w:bookmarkEnd w:id="2639"/>
    <w:bookmarkStart w:name="z2856" w:id="264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40"/>
    <w:bookmarkStart w:name="z2857" w:id="2641"/>
    <w:p>
      <w:pPr>
        <w:spacing w:after="0"/>
        <w:ind w:left="0"/>
        <w:jc w:val="both"/>
      </w:pPr>
      <w:r>
        <w:rPr>
          <w:rFonts w:ascii="Times New Roman"/>
          <w:b w:val="false"/>
          <w:i w:val="false"/>
          <w:color w:val="000000"/>
          <w:sz w:val="28"/>
        </w:rPr>
        <w:t>
      Ендірудің қозғаушы күші</w:t>
      </w:r>
    </w:p>
    <w:bookmarkEnd w:id="2641"/>
    <w:bookmarkStart w:name="z2858" w:id="2642"/>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642"/>
    <w:bookmarkStart w:name="z2859" w:id="2643"/>
    <w:p>
      <w:pPr>
        <w:spacing w:after="0"/>
        <w:ind w:left="0"/>
        <w:jc w:val="left"/>
      </w:pPr>
      <w:r>
        <w:rPr>
          <w:rFonts w:ascii="Times New Roman"/>
          <w:b/>
          <w:i w:val="false"/>
          <w:color w:val="000000"/>
        </w:rPr>
        <w:t xml:space="preserve"> 5.2.6.6. Жел экрандарын пайдалану</w:t>
      </w:r>
    </w:p>
    <w:bookmarkEnd w:id="2643"/>
    <w:bookmarkStart w:name="z2860" w:id="2644"/>
    <w:p>
      <w:pPr>
        <w:spacing w:after="0"/>
        <w:ind w:left="0"/>
        <w:jc w:val="both"/>
      </w:pPr>
      <w:r>
        <w:rPr>
          <w:rFonts w:ascii="Times New Roman"/>
          <w:b w:val="false"/>
          <w:i w:val="false"/>
          <w:color w:val="000000"/>
          <w:sz w:val="28"/>
        </w:rPr>
        <w:t>
      Сипаттама</w:t>
      </w:r>
    </w:p>
    <w:bookmarkEnd w:id="2644"/>
    <w:bookmarkStart w:name="z2861" w:id="2645"/>
    <w:p>
      <w:pPr>
        <w:spacing w:after="0"/>
        <w:ind w:left="0"/>
        <w:jc w:val="both"/>
      </w:pPr>
      <w:r>
        <w:rPr>
          <w:rFonts w:ascii="Times New Roman"/>
          <w:b w:val="false"/>
          <w:i w:val="false"/>
          <w:color w:val="000000"/>
          <w:sz w:val="28"/>
        </w:rPr>
        <w:t>
      Тозаңды азайту үшін модульдік, шектеулі элементтерден тұратын жел экраны жүйесі қолданылады.</w:t>
      </w:r>
    </w:p>
    <w:bookmarkEnd w:id="2645"/>
    <w:bookmarkStart w:name="z2862" w:id="2646"/>
    <w:p>
      <w:pPr>
        <w:spacing w:after="0"/>
        <w:ind w:left="0"/>
        <w:jc w:val="both"/>
      </w:pPr>
      <w:r>
        <w:rPr>
          <w:rFonts w:ascii="Times New Roman"/>
          <w:b w:val="false"/>
          <w:i w:val="false"/>
          <w:color w:val="000000"/>
          <w:sz w:val="28"/>
        </w:rPr>
        <w:t>
      Техникалық сипаттама</w:t>
      </w:r>
    </w:p>
    <w:bookmarkEnd w:id="2646"/>
    <w:bookmarkStart w:name="z2863" w:id="2647"/>
    <w:p>
      <w:pPr>
        <w:spacing w:after="0"/>
        <w:ind w:left="0"/>
        <w:jc w:val="both"/>
      </w:pPr>
      <w:r>
        <w:rPr>
          <w:rFonts w:ascii="Times New Roman"/>
          <w:b w:val="false"/>
          <w:i w:val="false"/>
          <w:color w:val="000000"/>
          <w:sz w:val="28"/>
        </w:rPr>
        <w:t>
      Жел тосқауылы – тозаңның ықтимал көзінің айналасында созылған синтетикалық материалдан жасалған арнайы тор. Жасушалық құрылымның арқасында жел тосқауылы ол арқылы өтетін ауа ағындарының жылдамдығын 75 % немесе одан да көп төмендетеді. Бұл ауадағы тозаңның мөлшерін айтарлықтай азайтады. Сонымен қатар, бүкіл стекті жел тосқауылымен қоршаудың қажеті жоқ, оны жиі және тұрақты жел бағытына орнату жеткілікті. Жел тосқауылы күшті желге, ультракүлгінге төзімді.</w:t>
      </w:r>
    </w:p>
    <w:bookmarkEnd w:id="2647"/>
    <w:bookmarkStart w:name="z2864" w:id="2648"/>
    <w:p>
      <w:pPr>
        <w:spacing w:after="0"/>
        <w:ind w:left="0"/>
        <w:jc w:val="both"/>
      </w:pPr>
      <w:r>
        <w:rPr>
          <w:rFonts w:ascii="Times New Roman"/>
          <w:b w:val="false"/>
          <w:i w:val="false"/>
          <w:color w:val="000000"/>
          <w:sz w:val="28"/>
        </w:rPr>
        <w:t>
      Жел мен тозаң тосқауылдары жел жылдамдығын және учаскелердегі турбуленттілікті азайту арқылы жел ағындарын басқарады және қайта бағыттайды. Жел қабырғамен соқтығысқанда ауа ағынының механикалық энергиясы азаяды, соның нәтижесінде жел жылдамдығы төмендейді. Бұл кезде үлкен құйынды ағындардың күші мен мөлшері азаяды.</w:t>
      </w:r>
    </w:p>
    <w:bookmarkEnd w:id="2648"/>
    <w:bookmarkStart w:name="z2865" w:id="2649"/>
    <w:p>
      <w:pPr>
        <w:spacing w:after="0"/>
        <w:ind w:left="0"/>
        <w:jc w:val="both"/>
      </w:pPr>
      <w:r>
        <w:rPr>
          <w:rFonts w:ascii="Times New Roman"/>
          <w:b w:val="false"/>
          <w:i w:val="false"/>
          <w:color w:val="000000"/>
          <w:sz w:val="28"/>
        </w:rPr>
        <w:t xml:space="preserve">
      </w:t>
      </w:r>
    </w:p>
    <w:bookmarkEnd w:id="2649"/>
    <w:p>
      <w:pPr>
        <w:spacing w:after="0"/>
        <w:ind w:left="0"/>
        <w:jc w:val="both"/>
      </w:pPr>
      <w:r>
        <w:drawing>
          <wp:inline distT="0" distB="0" distL="0" distR="0">
            <wp:extent cx="7467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67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6" w:id="2650"/>
    <w:p>
      <w:pPr>
        <w:spacing w:after="0"/>
        <w:ind w:left="0"/>
        <w:jc w:val="both"/>
      </w:pPr>
      <w:r>
        <w:rPr>
          <w:rFonts w:ascii="Times New Roman"/>
          <w:b w:val="false"/>
          <w:i w:val="false"/>
          <w:color w:val="000000"/>
          <w:sz w:val="28"/>
        </w:rPr>
        <w:t>
      5.29-сурет. Желден қорғау қалқандары</w:t>
      </w:r>
    </w:p>
    <w:bookmarkEnd w:id="2650"/>
    <w:bookmarkStart w:name="z2867" w:id="2651"/>
    <w:p>
      <w:pPr>
        <w:spacing w:after="0"/>
        <w:ind w:left="0"/>
        <w:jc w:val="both"/>
      </w:pPr>
      <w:r>
        <w:rPr>
          <w:rFonts w:ascii="Times New Roman"/>
          <w:b w:val="false"/>
          <w:i w:val="false"/>
          <w:color w:val="000000"/>
          <w:sz w:val="28"/>
        </w:rPr>
        <w:t>
      Қатты құрылым жаңа ауа ағындарын төменірек жылдамдықпен және қарқындылықпен жасайды, бұл тозаңның дисперсиясын алаң ішінде де, одан тыс жерде де айтарлықтай төмендетуі мүмкін [67].</w:t>
      </w:r>
    </w:p>
    <w:bookmarkEnd w:id="2651"/>
    <w:bookmarkStart w:name="z2868" w:id="265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52"/>
    <w:bookmarkStart w:name="z2869" w:id="2653"/>
    <w:p>
      <w:pPr>
        <w:spacing w:after="0"/>
        <w:ind w:left="0"/>
        <w:jc w:val="both"/>
      </w:pPr>
      <w:r>
        <w:rPr>
          <w:rFonts w:ascii="Times New Roman"/>
          <w:b w:val="false"/>
          <w:i w:val="false"/>
          <w:color w:val="000000"/>
          <w:sz w:val="28"/>
        </w:rPr>
        <w:t>
      Қалдықтардың тозаңдануын азайту.</w:t>
      </w:r>
    </w:p>
    <w:bookmarkEnd w:id="2653"/>
    <w:bookmarkStart w:name="z2870" w:id="26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654"/>
    <w:bookmarkStart w:name="z2871" w:id="2655"/>
    <w:p>
      <w:pPr>
        <w:spacing w:after="0"/>
        <w:ind w:left="0"/>
        <w:jc w:val="both"/>
      </w:pPr>
      <w:r>
        <w:rPr>
          <w:rFonts w:ascii="Times New Roman"/>
          <w:b w:val="false"/>
          <w:i w:val="false"/>
          <w:color w:val="000000"/>
          <w:sz w:val="28"/>
        </w:rPr>
        <w:t>
      Желден қорғауды пайдалану кезінде шығарындыларды азайту (тозаңдану) 65 – 80 % құрайды.</w:t>
      </w:r>
    </w:p>
    <w:bookmarkEnd w:id="2655"/>
    <w:bookmarkStart w:name="z2872" w:id="2656"/>
    <w:p>
      <w:pPr>
        <w:spacing w:after="0"/>
        <w:ind w:left="0"/>
        <w:jc w:val="both"/>
      </w:pPr>
      <w:r>
        <w:rPr>
          <w:rFonts w:ascii="Times New Roman"/>
          <w:b w:val="false"/>
          <w:i w:val="false"/>
          <w:color w:val="000000"/>
          <w:sz w:val="28"/>
        </w:rPr>
        <w:t>
      Америка Құрама Штаттарында тозаңды басу Dust TAMER™ Wind Screen Systems [68] арқылы жүзеге асырылады.</w:t>
      </w:r>
    </w:p>
    <w:bookmarkEnd w:id="2656"/>
    <w:bookmarkStart w:name="z2873" w:id="26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657"/>
    <w:bookmarkStart w:name="z2874" w:id="2658"/>
    <w:p>
      <w:pPr>
        <w:spacing w:after="0"/>
        <w:ind w:left="0"/>
        <w:jc w:val="both"/>
      </w:pPr>
      <w:r>
        <w:rPr>
          <w:rFonts w:ascii="Times New Roman"/>
          <w:b w:val="false"/>
          <w:i w:val="false"/>
          <w:color w:val="000000"/>
          <w:sz w:val="28"/>
        </w:rPr>
        <w:t>
      Деректер жоқ.</w:t>
      </w:r>
    </w:p>
    <w:bookmarkEnd w:id="2658"/>
    <w:bookmarkStart w:name="z2875" w:id="265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659"/>
    <w:bookmarkStart w:name="z2876" w:id="2660"/>
    <w:p>
      <w:pPr>
        <w:spacing w:after="0"/>
        <w:ind w:left="0"/>
        <w:jc w:val="both"/>
      </w:pPr>
      <w:r>
        <w:rPr>
          <w:rFonts w:ascii="Times New Roman"/>
          <w:b w:val="false"/>
          <w:i w:val="false"/>
          <w:color w:val="000000"/>
          <w:sz w:val="28"/>
        </w:rPr>
        <w:t>
      Жалпы қолданылады.</w:t>
      </w:r>
    </w:p>
    <w:bookmarkEnd w:id="2660"/>
    <w:bookmarkStart w:name="z2877" w:id="26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61"/>
    <w:bookmarkStart w:name="z2878" w:id="266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62"/>
    <w:bookmarkStart w:name="z2879" w:id="266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663"/>
    <w:bookmarkStart w:name="z2880" w:id="2664"/>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1" w:id="2665"/>
    <w:p>
      <w:pPr>
        <w:spacing w:after="0"/>
        <w:ind w:left="0"/>
        <w:jc w:val="left"/>
      </w:pPr>
      <w:r>
        <w:rPr>
          <w:rFonts w:ascii="Times New Roman"/>
          <w:b/>
          <w:i w:val="false"/>
          <w:color w:val="000000"/>
        </w:rPr>
        <w:t xml:space="preserve"> 5.2.6.7. Көмірдің қатып қалуының алдын алу</w:t>
      </w:r>
    </w:p>
    <w:bookmarkEnd w:id="2665"/>
    <w:bookmarkStart w:name="z2882" w:id="2666"/>
    <w:p>
      <w:pPr>
        <w:spacing w:after="0"/>
        <w:ind w:left="0"/>
        <w:jc w:val="both"/>
      </w:pPr>
      <w:r>
        <w:rPr>
          <w:rFonts w:ascii="Times New Roman"/>
          <w:b w:val="false"/>
          <w:i w:val="false"/>
          <w:color w:val="000000"/>
          <w:sz w:val="28"/>
        </w:rPr>
        <w:t>
      Сипаттама</w:t>
      </w:r>
    </w:p>
    <w:bookmarkEnd w:id="2666"/>
    <w:bookmarkStart w:name="z2883" w:id="2667"/>
    <w:p>
      <w:pPr>
        <w:spacing w:after="0"/>
        <w:ind w:left="0"/>
        <w:jc w:val="both"/>
      </w:pPr>
      <w:r>
        <w:rPr>
          <w:rFonts w:ascii="Times New Roman"/>
          <w:b w:val="false"/>
          <w:i w:val="false"/>
          <w:color w:val="000000"/>
          <w:sz w:val="28"/>
        </w:rPr>
        <w:t>
      Бұл ЕҚТ көмірді ашық және жерасты өндіру кезінде, сондай-ақ көмірді байыту кезінде көмірді сақтау және тиеу кезеңдерінде қолданылады.</w:t>
      </w:r>
    </w:p>
    <w:bookmarkEnd w:id="2667"/>
    <w:bookmarkStart w:name="z2884" w:id="2668"/>
    <w:p>
      <w:pPr>
        <w:spacing w:after="0"/>
        <w:ind w:left="0"/>
        <w:jc w:val="both"/>
      </w:pPr>
      <w:r>
        <w:rPr>
          <w:rFonts w:ascii="Times New Roman"/>
          <w:b w:val="false"/>
          <w:i w:val="false"/>
          <w:color w:val="000000"/>
          <w:sz w:val="28"/>
        </w:rPr>
        <w:t>
      Техникалық сипаттама.</w:t>
      </w:r>
    </w:p>
    <w:bookmarkEnd w:id="2668"/>
    <w:bookmarkStart w:name="z2885" w:id="2669"/>
    <w:p>
      <w:pPr>
        <w:spacing w:after="0"/>
        <w:ind w:left="0"/>
        <w:jc w:val="both"/>
      </w:pPr>
      <w:r>
        <w:rPr>
          <w:rFonts w:ascii="Times New Roman"/>
          <w:b w:val="false"/>
          <w:i w:val="false"/>
          <w:color w:val="000000"/>
          <w:sz w:val="28"/>
        </w:rPr>
        <w:t>
      Көмірдің қатып қалмауы үшін мыналарды орындаңыз:</w:t>
      </w:r>
    </w:p>
    <w:bookmarkEnd w:id="2669"/>
    <w:bookmarkStart w:name="z2886" w:id="2670"/>
    <w:p>
      <w:pPr>
        <w:spacing w:after="0"/>
        <w:ind w:left="0"/>
        <w:jc w:val="both"/>
      </w:pPr>
      <w:r>
        <w:rPr>
          <w:rFonts w:ascii="Times New Roman"/>
          <w:b w:val="false"/>
          <w:i w:val="false"/>
          <w:color w:val="000000"/>
          <w:sz w:val="28"/>
        </w:rPr>
        <w:t>
      қатып қалу қалыңдығы 100 – 150 мм-ден аспаса, қатпардың жоғарғы қабатын қопсытқыш машиналардың (өнімділігі 60 – 240т/сағ) немесе аяз басталғанға дейін немесе аяздан кейін басқа құрылғылардың көмегімен қопсыту; қопсытқыштар темір жол жартылай вагондарынан түсіру кезінде қатып қалған немесе қатып қалған көмірдің сусымалылығын қалпына келтіруге арналған. Рипперлер әрекетті діріл, бұрғылау, фрезерлеу арқылы жүзеге асыра алады. Жартылай вагонға қопсытқыштарды орнату және ауыстыру үшін кем дегенде 7 – 10 тонна жүк көтергіштігін қамтамасыз ететін крандар қажет. Риппердің атқарушы органы жоғары беріктігі бар аязға төзімді болаттан жасалған, ал электр қозғалтқышы дірілден қорғалған.</w:t>
      </w:r>
    </w:p>
    <w:bookmarkEnd w:id="2670"/>
    <w:bookmarkStart w:name="z2887" w:id="2671"/>
    <w:p>
      <w:pPr>
        <w:spacing w:after="0"/>
        <w:ind w:left="0"/>
        <w:jc w:val="both"/>
      </w:pPr>
      <w:r>
        <w:rPr>
          <w:rFonts w:ascii="Times New Roman"/>
          <w:b w:val="false"/>
          <w:i w:val="false"/>
          <w:color w:val="000000"/>
          <w:sz w:val="28"/>
        </w:rPr>
        <w:t>
      көмірдің жоғарғы қабатын аязға дейін беттік-белсенді заттармен (мұнай өнімдерімен, кокс-химия және мұнай өңдеу өндірістерінің қалдықтарымен) мұздату тереңдігіне дейін өңдеу.</w:t>
      </w:r>
    </w:p>
    <w:bookmarkEnd w:id="2671"/>
    <w:bookmarkStart w:name="z2888" w:id="2672"/>
    <w:p>
      <w:pPr>
        <w:spacing w:after="0"/>
        <w:ind w:left="0"/>
        <w:jc w:val="both"/>
      </w:pPr>
      <w:r>
        <w:rPr>
          <w:rFonts w:ascii="Times New Roman"/>
          <w:b w:val="false"/>
          <w:i w:val="false"/>
          <w:color w:val="000000"/>
          <w:sz w:val="28"/>
        </w:rPr>
        <w:t>
      Көмірді жабық үй-жайларда сақтау кезінде мұздатуға қарсы тұру әдістерінің бірі жылытқыштарды пайдаланып желдету болып табылады.</w:t>
      </w:r>
    </w:p>
    <w:bookmarkEnd w:id="2672"/>
    <w:bookmarkStart w:name="z2889" w:id="2673"/>
    <w:p>
      <w:pPr>
        <w:spacing w:after="0"/>
        <w:ind w:left="0"/>
        <w:jc w:val="both"/>
      </w:pPr>
      <w:r>
        <w:rPr>
          <w:rFonts w:ascii="Times New Roman"/>
          <w:b w:val="false"/>
          <w:i w:val="false"/>
          <w:color w:val="000000"/>
          <w:sz w:val="28"/>
        </w:rPr>
        <w:t>
      Қол жеткізілген экологиялық пайда</w:t>
      </w:r>
    </w:p>
    <w:bookmarkEnd w:id="2673"/>
    <w:bookmarkStart w:name="z2890" w:id="2674"/>
    <w:p>
      <w:pPr>
        <w:spacing w:after="0"/>
        <w:ind w:left="0"/>
        <w:jc w:val="both"/>
      </w:pPr>
      <w:r>
        <w:rPr>
          <w:rFonts w:ascii="Times New Roman"/>
          <w:b w:val="false"/>
          <w:i w:val="false"/>
          <w:color w:val="000000"/>
          <w:sz w:val="28"/>
        </w:rPr>
        <w:t>
      Көмірдің ағындылығын қалпына келтіру бойынша балама шаралармен атмосфералық ауаға ластағыш заттардың шығарындыларын азайту.</w:t>
      </w:r>
    </w:p>
    <w:bookmarkEnd w:id="2674"/>
    <w:bookmarkStart w:name="z2891" w:id="2675"/>
    <w:p>
      <w:pPr>
        <w:spacing w:after="0"/>
        <w:ind w:left="0"/>
        <w:jc w:val="both"/>
      </w:pPr>
      <w:r>
        <w:rPr>
          <w:rFonts w:ascii="Times New Roman"/>
          <w:b w:val="false"/>
          <w:i w:val="false"/>
          <w:color w:val="000000"/>
          <w:sz w:val="28"/>
        </w:rPr>
        <w:t>
      Экологиялық көрсеткіштер және пайдалану деректері</w:t>
      </w:r>
    </w:p>
    <w:bookmarkEnd w:id="2675"/>
    <w:bookmarkStart w:name="z2892" w:id="2676"/>
    <w:p>
      <w:pPr>
        <w:spacing w:after="0"/>
        <w:ind w:left="0"/>
        <w:jc w:val="both"/>
      </w:pPr>
      <w:r>
        <w:rPr>
          <w:rFonts w:ascii="Times New Roman"/>
          <w:b w:val="false"/>
          <w:i w:val="false"/>
          <w:color w:val="000000"/>
          <w:sz w:val="28"/>
        </w:rPr>
        <w:t>
      Үйінділердің тозаңдануын 55 г тозаң/т үйіндіге түсетін тау жыныстарының массасына дейін азайту.</w:t>
      </w:r>
    </w:p>
    <w:bookmarkEnd w:id="2676"/>
    <w:bookmarkStart w:name="z2893" w:id="2677"/>
    <w:p>
      <w:pPr>
        <w:spacing w:after="0"/>
        <w:ind w:left="0"/>
        <w:jc w:val="both"/>
      </w:pPr>
      <w:r>
        <w:rPr>
          <w:rFonts w:ascii="Times New Roman"/>
          <w:b w:val="false"/>
          <w:i w:val="false"/>
          <w:color w:val="000000"/>
          <w:sz w:val="28"/>
        </w:rPr>
        <w:t>
      Кросс-медиа әсерлері</w:t>
      </w:r>
    </w:p>
    <w:bookmarkEnd w:id="2677"/>
    <w:p>
      <w:pPr>
        <w:spacing w:after="0"/>
        <w:ind w:left="0"/>
        <w:jc w:val="both"/>
      </w:pPr>
      <w:bookmarkStart w:name="z2894" w:id="2678"/>
      <w:r>
        <w:rPr>
          <w:rFonts w:ascii="Times New Roman"/>
          <w:b w:val="false"/>
          <w:i w:val="false"/>
          <w:color w:val="000000"/>
          <w:sz w:val="28"/>
        </w:rPr>
        <w:t xml:space="preserve">
      Мұздатылған көмірді ұсақтау және еріту үшін қажетті энергияны аз тұтыну </w:t>
      </w:r>
    </w:p>
    <w:bookmarkEnd w:id="2678"/>
    <w:p>
      <w:pPr>
        <w:spacing w:after="0"/>
        <w:ind w:left="0"/>
        <w:jc w:val="both"/>
      </w:pPr>
      <w:r>
        <w:rPr>
          <w:rFonts w:ascii="Times New Roman"/>
          <w:b w:val="false"/>
          <w:i w:val="false"/>
          <w:color w:val="000000"/>
          <w:sz w:val="28"/>
        </w:rPr>
        <w:t>Қолдану мүмкіндігіне қатысты техникалық пайым</w:t>
      </w:r>
    </w:p>
    <w:bookmarkStart w:name="z2895" w:id="2679"/>
    <w:p>
      <w:pPr>
        <w:spacing w:after="0"/>
        <w:ind w:left="0"/>
        <w:jc w:val="both"/>
      </w:pPr>
      <w:r>
        <w:rPr>
          <w:rFonts w:ascii="Times New Roman"/>
          <w:b w:val="false"/>
          <w:i w:val="false"/>
          <w:color w:val="000000"/>
          <w:sz w:val="28"/>
        </w:rPr>
        <w:t>
      Қолданылатын.</w:t>
      </w:r>
    </w:p>
    <w:bookmarkEnd w:id="2679"/>
    <w:bookmarkStart w:name="z2896" w:id="2680"/>
    <w:p>
      <w:pPr>
        <w:spacing w:after="0"/>
        <w:ind w:left="0"/>
        <w:jc w:val="both"/>
      </w:pPr>
      <w:r>
        <w:rPr>
          <w:rFonts w:ascii="Times New Roman"/>
          <w:b w:val="false"/>
          <w:i w:val="false"/>
          <w:color w:val="000000"/>
          <w:sz w:val="28"/>
        </w:rPr>
        <w:t>
      Экономика</w:t>
      </w:r>
    </w:p>
    <w:bookmarkEnd w:id="2680"/>
    <w:bookmarkStart w:name="z2897" w:id="2681"/>
    <w:p>
      <w:pPr>
        <w:spacing w:after="0"/>
        <w:ind w:left="0"/>
        <w:jc w:val="both"/>
      </w:pPr>
      <w:r>
        <w:rPr>
          <w:rFonts w:ascii="Times New Roman"/>
          <w:b w:val="false"/>
          <w:i w:val="false"/>
          <w:color w:val="000000"/>
          <w:sz w:val="28"/>
        </w:rPr>
        <w:t>
      ЕҚТ сақтау (сақтау) кезінде көмірдің сапалық сипаттамаларын сақтау бойынша шараларға шығындарды азайтуға мүмкіндік береді. Әрбір нақты жағдайда қолданылатын әдіске байланысты.</w:t>
      </w:r>
    </w:p>
    <w:bookmarkEnd w:id="2681"/>
    <w:bookmarkStart w:name="z2898" w:id="2682"/>
    <w:p>
      <w:pPr>
        <w:spacing w:after="0"/>
        <w:ind w:left="0"/>
        <w:jc w:val="both"/>
      </w:pPr>
      <w:r>
        <w:rPr>
          <w:rFonts w:ascii="Times New Roman"/>
          <w:b w:val="false"/>
          <w:i w:val="false"/>
          <w:color w:val="000000"/>
          <w:sz w:val="28"/>
        </w:rPr>
        <w:t>
      Ендірудің қозғаушы күші</w:t>
      </w:r>
    </w:p>
    <w:bookmarkEnd w:id="2682"/>
    <w:bookmarkStart w:name="z2899" w:id="2683"/>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683"/>
    <w:bookmarkStart w:name="z2900" w:id="2684"/>
    <w:p>
      <w:pPr>
        <w:spacing w:after="0"/>
        <w:ind w:left="0"/>
        <w:jc w:val="left"/>
      </w:pPr>
      <w:r>
        <w:rPr>
          <w:rFonts w:ascii="Times New Roman"/>
          <w:b/>
          <w:i w:val="false"/>
          <w:color w:val="000000"/>
        </w:rPr>
        <w:t xml:space="preserve"> 5.2.7.      Ұйымдастырылған шығарындылар көздерінен шығарындыларды азайтуға және (немесе) болғызбауға бағытталған ЕҚТ</w:t>
      </w:r>
    </w:p>
    <w:bookmarkEnd w:id="2684"/>
    <w:bookmarkStart w:name="z2901" w:id="2685"/>
    <w:p>
      <w:pPr>
        <w:spacing w:after="0"/>
        <w:ind w:left="0"/>
        <w:jc w:val="both"/>
      </w:pPr>
      <w:r>
        <w:rPr>
          <w:rFonts w:ascii="Times New Roman"/>
          <w:b w:val="false"/>
          <w:i w:val="false"/>
          <w:color w:val="000000"/>
          <w:sz w:val="28"/>
        </w:rPr>
        <w:t>
      Көмір тозаңы көмір шахталарынан, шахталардан және әртүрлі көмір дайындайтын зауыттардан бөлінеді. Бұл тозаңның құрамына кремний диоксиді, саз, құмтас және т.б. сияқты әртүрлі элементтер кіруі мүмкін. Тозаң өкпенің антракозы, созылмалы бронхит, өкпе эмфиземасы және басқа да көптеген қауіпті ауруларды тудырады. Сондықтан тозаңнан шығарындыларды тазалаудың заманауи әдістерін қолдану қажет, мысалы:</w:t>
      </w:r>
    </w:p>
    <w:bookmarkEnd w:id="2685"/>
    <w:bookmarkStart w:name="z2902" w:id="2686"/>
    <w:p>
      <w:pPr>
        <w:spacing w:after="0"/>
        <w:ind w:left="0"/>
        <w:jc w:val="both"/>
      </w:pPr>
      <w:r>
        <w:rPr>
          <w:rFonts w:ascii="Times New Roman"/>
          <w:b w:val="false"/>
          <w:i w:val="false"/>
          <w:color w:val="000000"/>
          <w:sz w:val="28"/>
        </w:rPr>
        <w:t>
      гравитациялық тұндыру камераларын қолдану;</w:t>
      </w:r>
    </w:p>
    <w:bookmarkEnd w:id="2686"/>
    <w:bookmarkStart w:name="z2903" w:id="2687"/>
    <w:p>
      <w:pPr>
        <w:spacing w:after="0"/>
        <w:ind w:left="0"/>
        <w:jc w:val="both"/>
      </w:pPr>
      <w:r>
        <w:rPr>
          <w:rFonts w:ascii="Times New Roman"/>
          <w:b w:val="false"/>
          <w:i w:val="false"/>
          <w:color w:val="000000"/>
          <w:sz w:val="28"/>
        </w:rPr>
        <w:t>
      циклондарды қолдану;</w:t>
      </w:r>
    </w:p>
    <w:bookmarkEnd w:id="2687"/>
    <w:bookmarkStart w:name="z2904" w:id="2688"/>
    <w:p>
      <w:pPr>
        <w:spacing w:after="0"/>
        <w:ind w:left="0"/>
        <w:jc w:val="both"/>
      </w:pPr>
      <w:r>
        <w:rPr>
          <w:rFonts w:ascii="Times New Roman"/>
          <w:b w:val="false"/>
          <w:i w:val="false"/>
          <w:color w:val="000000"/>
          <w:sz w:val="28"/>
        </w:rPr>
        <w:t>
      электр сүзгілерін қолдану;</w:t>
      </w:r>
    </w:p>
    <w:bookmarkEnd w:id="2688"/>
    <w:bookmarkStart w:name="z2905" w:id="2689"/>
    <w:p>
      <w:pPr>
        <w:spacing w:after="0"/>
        <w:ind w:left="0"/>
        <w:jc w:val="both"/>
      </w:pPr>
      <w:r>
        <w:rPr>
          <w:rFonts w:ascii="Times New Roman"/>
          <w:b w:val="false"/>
          <w:i w:val="false"/>
          <w:color w:val="000000"/>
          <w:sz w:val="28"/>
        </w:rPr>
        <w:t>
      қапшық сүзгілерін қолдану;</w:t>
      </w:r>
    </w:p>
    <w:bookmarkEnd w:id="2689"/>
    <w:bookmarkStart w:name="z2906" w:id="2690"/>
    <w:p>
      <w:pPr>
        <w:spacing w:after="0"/>
        <w:ind w:left="0"/>
        <w:jc w:val="both"/>
      </w:pPr>
      <w:r>
        <w:rPr>
          <w:rFonts w:ascii="Times New Roman"/>
          <w:b w:val="false"/>
          <w:i w:val="false"/>
          <w:color w:val="000000"/>
          <w:sz w:val="28"/>
        </w:rPr>
        <w:t>
      дымқыл газ тазартқыштарды қолдану;</w:t>
      </w:r>
    </w:p>
    <w:bookmarkEnd w:id="2690"/>
    <w:bookmarkStart w:name="z2907" w:id="2691"/>
    <w:p>
      <w:pPr>
        <w:spacing w:after="0"/>
        <w:ind w:left="0"/>
        <w:jc w:val="both"/>
      </w:pPr>
      <w:r>
        <w:rPr>
          <w:rFonts w:ascii="Times New Roman"/>
          <w:b w:val="false"/>
          <w:i w:val="false"/>
          <w:color w:val="000000"/>
          <w:sz w:val="28"/>
        </w:rPr>
        <w:t>
      импульсті тазартатын сүзгілерді қолдану.</w:t>
      </w:r>
    </w:p>
    <w:bookmarkEnd w:id="2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8" w:id="2692"/>
    <w:p>
      <w:pPr>
        <w:spacing w:after="0"/>
        <w:ind w:left="0"/>
        <w:jc w:val="left"/>
      </w:pPr>
      <w:r>
        <w:rPr>
          <w:rFonts w:ascii="Times New Roman"/>
          <w:b/>
          <w:i w:val="false"/>
          <w:color w:val="000000"/>
        </w:rPr>
        <w:t xml:space="preserve"> 5.2.7.1. Гравитациялық тұндырғыш камераларын қолдану</w:t>
      </w:r>
    </w:p>
    <w:bookmarkEnd w:id="2692"/>
    <w:bookmarkStart w:name="z2909" w:id="2693"/>
    <w:p>
      <w:pPr>
        <w:spacing w:after="0"/>
        <w:ind w:left="0"/>
        <w:jc w:val="both"/>
      </w:pPr>
      <w:r>
        <w:rPr>
          <w:rFonts w:ascii="Times New Roman"/>
          <w:b w:val="false"/>
          <w:i w:val="false"/>
          <w:color w:val="000000"/>
          <w:sz w:val="28"/>
        </w:rPr>
        <w:t>
      Сипаттама</w:t>
      </w:r>
    </w:p>
    <w:bookmarkEnd w:id="2693"/>
    <w:bookmarkStart w:name="z2910" w:id="2694"/>
    <w:p>
      <w:pPr>
        <w:spacing w:after="0"/>
        <w:ind w:left="0"/>
        <w:jc w:val="both"/>
      </w:pPr>
      <w:r>
        <w:rPr>
          <w:rFonts w:ascii="Times New Roman"/>
          <w:b w:val="false"/>
          <w:i w:val="false"/>
          <w:color w:val="000000"/>
          <w:sz w:val="28"/>
        </w:rPr>
        <w:t>
      Гравитациялық тұнба тозаңды газ ағынының бағытын өзгертпей төмен жылдамдықпен қозғалғанда ауырлық күшінің әсерінен ілінген бөлшектердің шөгуіне негізделген. Процесс тұндырғыш газ құбырлары мен тозаңды тұндыру камераларында жүргізіледі.</w:t>
      </w:r>
    </w:p>
    <w:bookmarkEnd w:id="2694"/>
    <w:bookmarkStart w:name="z2911" w:id="2695"/>
    <w:p>
      <w:pPr>
        <w:spacing w:after="0"/>
        <w:ind w:left="0"/>
        <w:jc w:val="both"/>
      </w:pPr>
      <w:r>
        <w:rPr>
          <w:rFonts w:ascii="Times New Roman"/>
          <w:b w:val="false"/>
          <w:i w:val="false"/>
          <w:color w:val="000000"/>
          <w:sz w:val="28"/>
        </w:rPr>
        <w:t>
      Техникалық сипаттама</w:t>
      </w:r>
    </w:p>
    <w:bookmarkEnd w:id="2695"/>
    <w:bookmarkStart w:name="z2912" w:id="2696"/>
    <w:p>
      <w:pPr>
        <w:spacing w:after="0"/>
        <w:ind w:left="0"/>
        <w:jc w:val="both"/>
      </w:pPr>
      <w:r>
        <w:rPr>
          <w:rFonts w:ascii="Times New Roman"/>
          <w:b w:val="false"/>
          <w:i w:val="false"/>
          <w:color w:val="000000"/>
          <w:sz w:val="28"/>
        </w:rPr>
        <w:t>
      Тозаңды ұстау гравитациялық өрісте тозаң бөлшектерінің газ ортасына қатысты ауырлығына байланысты болады. Камерадағы тозаңды газдың жылдамдығы аз болуы керек, 1,5 м/с аспауы керек, жылдамдықтың төмендеуімен камераның ПӘК жоғарылайды. 12 кг*с/м</w:t>
      </w:r>
      <w:r>
        <w:rPr>
          <w:rFonts w:ascii="Times New Roman"/>
          <w:b w:val="false"/>
          <w:i w:val="false"/>
          <w:color w:val="000000"/>
          <w:vertAlign w:val="superscript"/>
        </w:rPr>
        <w:t>2 </w:t>
      </w:r>
      <w:r>
        <w:rPr>
          <w:rFonts w:ascii="Times New Roman"/>
          <w:b w:val="false"/>
          <w:i w:val="false"/>
          <w:color w:val="000000"/>
          <w:sz w:val="28"/>
        </w:rPr>
        <w:t>шегінде гидравликалық кедергі. Көлденең тұндыру камерасының сұлбасы 5.30-суретте көрсетілген. Тұндырғыш камераның артықшылығы - конструкцияның қарапайымдылығы, гидравликалық кедергісі төмен, тозбайды, жоғары тозаң мен температурада газды тазарту мүмкіндігі.</w:t>
      </w:r>
    </w:p>
    <w:bookmarkEnd w:id="2696"/>
    <w:bookmarkStart w:name="z2913" w:id="2697"/>
    <w:p>
      <w:pPr>
        <w:spacing w:after="0"/>
        <w:ind w:left="0"/>
        <w:jc w:val="both"/>
      </w:pPr>
      <w:r>
        <w:rPr>
          <w:rFonts w:ascii="Times New Roman"/>
          <w:b w:val="false"/>
          <w:i w:val="false"/>
          <w:color w:val="000000"/>
          <w:sz w:val="28"/>
        </w:rPr>
        <w:t xml:space="preserve">
      </w:t>
      </w:r>
    </w:p>
    <w:bookmarkEnd w:id="2697"/>
    <w:p>
      <w:pPr>
        <w:spacing w:after="0"/>
        <w:ind w:left="0"/>
        <w:jc w:val="both"/>
      </w:pPr>
      <w:r>
        <w:drawing>
          <wp:inline distT="0" distB="0" distL="0" distR="0">
            <wp:extent cx="40894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894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4" w:id="2698"/>
    <w:p>
      <w:pPr>
        <w:spacing w:after="0"/>
        <w:ind w:left="0"/>
        <w:jc w:val="both"/>
      </w:pPr>
      <w:r>
        <w:rPr>
          <w:rFonts w:ascii="Times New Roman"/>
          <w:b w:val="false"/>
          <w:i w:val="false"/>
          <w:color w:val="000000"/>
          <w:sz w:val="28"/>
        </w:rPr>
        <w:t>
      5.30-сурет. Көлденең тұндыру жүйесінің схемасы</w:t>
      </w:r>
    </w:p>
    <w:bookmarkEnd w:id="2698"/>
    <w:bookmarkStart w:name="z2915" w:id="2699"/>
    <w:p>
      <w:pPr>
        <w:spacing w:after="0"/>
        <w:ind w:left="0"/>
        <w:jc w:val="both"/>
      </w:pPr>
      <w:r>
        <w:rPr>
          <w:rFonts w:ascii="Times New Roman"/>
          <w:b w:val="false"/>
          <w:i w:val="false"/>
          <w:color w:val="000000"/>
          <w:sz w:val="28"/>
        </w:rPr>
        <w:t>
      Бөлшектер мөлшері 20 микроннан асатын тозаңды ұстау үшін жалюзи қолданылады. Бұл құрылғыларда тақталар немесе сақиналар қатарларынан тұратын жалюзиленген тор бар. Тазартылған газ тордан өтіп, күрт бұрылыстар жасайды. Инерцияның әсерінен тозаң бөлшектері өздерінің бастапқы бағытын сақтауға бейім, бұл көлбеу торлармен соқтығысқанда шағылысатын және ысырма қалақтарының арасындағы ойықтардан секіретін үлкен бөлшектердің газ ағынынан бөлінуіне әкеледі (5.31-сурет). Жалюзиленген тордың мақсаты газ ағынын екі бөлікке бөлу болып табылады: біреуі тозаңнан көп тазартылған және газдың жалпы көлемінің 80 – 90 % құрайды, ал екіншісі (10 – 20 %), онда негізгі бөлігі газдың құрамындағы тозаң шоғырланған, содан кейін ол циклонға немесе басқа тиімді тозаң жинағышқа түседі. Циклонда тазартылған газ лювр арқылы тазартылған газдардың негізгі ағынына қайтарылады.</w:t>
      </w:r>
    </w:p>
    <w:bookmarkEnd w:id="2699"/>
    <w:bookmarkStart w:name="z2916" w:id="2700"/>
    <w:p>
      <w:pPr>
        <w:spacing w:after="0"/>
        <w:ind w:left="0"/>
        <w:jc w:val="both"/>
      </w:pPr>
      <w:r>
        <w:rPr>
          <w:rFonts w:ascii="Times New Roman"/>
          <w:b w:val="false"/>
          <w:i w:val="false"/>
          <w:color w:val="000000"/>
          <w:sz w:val="28"/>
        </w:rPr>
        <w:t>
      Жалюзи торы алдындағы газ жылдамдығы инерциялық тозаңды бөлу әсеріне жету үшін жеткілікті жоғары болуы керек (15 м/с дейін). Тазарту дәрежесіне циклонға сорылған газдардың қозғалыс жылдамдығы да әсер етеді. Тордың гидравликалық кедергісі 100 – 500 Па.</w:t>
      </w:r>
    </w:p>
    <w:bookmarkEnd w:id="2700"/>
    <w:bookmarkStart w:name="z2917"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6604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04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8" w:id="2702"/>
    <w:p>
      <w:pPr>
        <w:spacing w:after="0"/>
        <w:ind w:left="0"/>
        <w:jc w:val="both"/>
      </w:pPr>
      <w:r>
        <w:rPr>
          <w:rFonts w:ascii="Times New Roman"/>
          <w:b w:val="false"/>
          <w:i w:val="false"/>
          <w:color w:val="000000"/>
          <w:sz w:val="28"/>
        </w:rPr>
        <w:t>
      5.31-сурет. Лувр тозаңды бөлгіш</w:t>
      </w:r>
    </w:p>
    <w:bookmarkEnd w:id="2702"/>
    <w:bookmarkStart w:name="z2919" w:id="2703"/>
    <w:p>
      <w:pPr>
        <w:spacing w:after="0"/>
        <w:ind w:left="0"/>
        <w:jc w:val="both"/>
      </w:pPr>
      <w:r>
        <w:rPr>
          <w:rFonts w:ascii="Times New Roman"/>
          <w:b w:val="false"/>
          <w:i w:val="false"/>
          <w:color w:val="000000"/>
          <w:sz w:val="28"/>
        </w:rPr>
        <w:t>
      Қол жеткізілген экологиялық пайда</w:t>
      </w:r>
    </w:p>
    <w:bookmarkEnd w:id="2703"/>
    <w:bookmarkStart w:name="z2920" w:id="2704"/>
    <w:p>
      <w:pPr>
        <w:spacing w:after="0"/>
        <w:ind w:left="0"/>
        <w:jc w:val="both"/>
      </w:pPr>
      <w:r>
        <w:rPr>
          <w:rFonts w:ascii="Times New Roman"/>
          <w:b w:val="false"/>
          <w:i w:val="false"/>
          <w:color w:val="000000"/>
          <w:sz w:val="28"/>
        </w:rPr>
        <w:t>
      Тозаңды шығаруды азайту.</w:t>
      </w:r>
    </w:p>
    <w:bookmarkEnd w:id="2704"/>
    <w:bookmarkStart w:name="z2921" w:id="2705"/>
    <w:p>
      <w:pPr>
        <w:spacing w:after="0"/>
        <w:ind w:left="0"/>
        <w:jc w:val="both"/>
      </w:pPr>
      <w:r>
        <w:rPr>
          <w:rFonts w:ascii="Times New Roman"/>
          <w:b w:val="false"/>
          <w:i w:val="false"/>
          <w:color w:val="000000"/>
          <w:sz w:val="28"/>
        </w:rPr>
        <w:t>
      Экологиялық көрсеткіштер және пайдалану деректері</w:t>
      </w:r>
    </w:p>
    <w:bookmarkEnd w:id="2705"/>
    <w:bookmarkStart w:name="z2922" w:id="2706"/>
    <w:p>
      <w:pPr>
        <w:spacing w:after="0"/>
        <w:ind w:left="0"/>
        <w:jc w:val="both"/>
      </w:pPr>
      <w:r>
        <w:rPr>
          <w:rFonts w:ascii="Times New Roman"/>
          <w:b w:val="false"/>
          <w:i w:val="false"/>
          <w:color w:val="000000"/>
          <w:sz w:val="28"/>
        </w:rPr>
        <w:t>
      Жалюзилерде тазалау кезінде келесі өнімділік көрсеткіштеріне қол жеткізіледі: мөлшері 30 мкм тозаң бөлшектері болған кезде тиімділік шамамен 75 %, ал 40 мкм бөлшектер үшін – 85 % құрайды.</w:t>
      </w:r>
    </w:p>
    <w:bookmarkEnd w:id="2706"/>
    <w:bookmarkStart w:name="z2923" w:id="2707"/>
    <w:p>
      <w:pPr>
        <w:spacing w:after="0"/>
        <w:ind w:left="0"/>
        <w:jc w:val="both"/>
      </w:pPr>
      <w:r>
        <w:rPr>
          <w:rFonts w:ascii="Times New Roman"/>
          <w:b w:val="false"/>
          <w:i w:val="false"/>
          <w:color w:val="000000"/>
          <w:sz w:val="28"/>
        </w:rPr>
        <w:t>
      Жалюзиленген тозаң жинағыштардың артықшылықтарына мыналар жатады:</w:t>
      </w:r>
    </w:p>
    <w:bookmarkEnd w:id="2707"/>
    <w:bookmarkStart w:name="z2924" w:id="2708"/>
    <w:p>
      <w:pPr>
        <w:spacing w:after="0"/>
        <w:ind w:left="0"/>
        <w:jc w:val="both"/>
      </w:pPr>
      <w:r>
        <w:rPr>
          <w:rFonts w:ascii="Times New Roman"/>
          <w:b w:val="false"/>
          <w:i w:val="false"/>
          <w:color w:val="000000"/>
          <w:sz w:val="28"/>
        </w:rPr>
        <w:t>
      шағын құрылымдар;</w:t>
      </w:r>
    </w:p>
    <w:bookmarkEnd w:id="2708"/>
    <w:bookmarkStart w:name="z2925" w:id="2709"/>
    <w:p>
      <w:pPr>
        <w:spacing w:after="0"/>
        <w:ind w:left="0"/>
        <w:jc w:val="both"/>
      </w:pPr>
      <w:r>
        <w:rPr>
          <w:rFonts w:ascii="Times New Roman"/>
          <w:b w:val="false"/>
          <w:i w:val="false"/>
          <w:color w:val="000000"/>
          <w:sz w:val="28"/>
        </w:rPr>
        <w:t>
      төмен баға;</w:t>
      </w:r>
    </w:p>
    <w:bookmarkEnd w:id="2709"/>
    <w:bookmarkStart w:name="z2926" w:id="2710"/>
    <w:p>
      <w:pPr>
        <w:spacing w:after="0"/>
        <w:ind w:left="0"/>
        <w:jc w:val="both"/>
      </w:pPr>
      <w:r>
        <w:rPr>
          <w:rFonts w:ascii="Times New Roman"/>
          <w:b w:val="false"/>
          <w:i w:val="false"/>
          <w:color w:val="000000"/>
          <w:sz w:val="28"/>
        </w:rPr>
        <w:t>
      түтіктердің тозу деңгейін төмендетеді;</w:t>
      </w:r>
    </w:p>
    <w:bookmarkEnd w:id="2710"/>
    <w:bookmarkStart w:name="z2927" w:id="2711"/>
    <w:p>
      <w:pPr>
        <w:spacing w:after="0"/>
        <w:ind w:left="0"/>
        <w:jc w:val="both"/>
      </w:pPr>
      <w:r>
        <w:rPr>
          <w:rFonts w:ascii="Times New Roman"/>
          <w:b w:val="false"/>
          <w:i w:val="false"/>
          <w:color w:val="000000"/>
          <w:sz w:val="28"/>
        </w:rPr>
        <w:t xml:space="preserve">
      жөндеуге жоғары жарамдылық. </w:t>
      </w:r>
    </w:p>
    <w:bookmarkEnd w:id="2711"/>
    <w:bookmarkStart w:name="z2928" w:id="2712"/>
    <w:p>
      <w:pPr>
        <w:spacing w:after="0"/>
        <w:ind w:left="0"/>
        <w:jc w:val="both"/>
      </w:pPr>
      <w:r>
        <w:rPr>
          <w:rFonts w:ascii="Times New Roman"/>
          <w:b w:val="false"/>
          <w:i w:val="false"/>
          <w:color w:val="000000"/>
          <w:sz w:val="28"/>
        </w:rPr>
        <w:t>
      Пассивті торлар электр қуатын тұтынбайды, қозғалатын бөліктері жоқ, берік металдардан жасалған. Технологияның әмбебап табиғаты минералды және органикалық заттардың алуан түрлілігін тазарту үшін ұқсас әдістерді қолданылуына мүмкіндік береді.</w:t>
      </w:r>
    </w:p>
    <w:bookmarkEnd w:id="2712"/>
    <w:bookmarkStart w:name="z2929" w:id="2713"/>
    <w:p>
      <w:pPr>
        <w:spacing w:after="0"/>
        <w:ind w:left="0"/>
        <w:jc w:val="both"/>
      </w:pPr>
      <w:r>
        <w:rPr>
          <w:rFonts w:ascii="Times New Roman"/>
          <w:b w:val="false"/>
          <w:i w:val="false"/>
          <w:color w:val="000000"/>
          <w:sz w:val="28"/>
        </w:rPr>
        <w:t>
      Кросс-медиа әсерлері</w:t>
      </w:r>
    </w:p>
    <w:bookmarkEnd w:id="2713"/>
    <w:bookmarkStart w:name="z2930" w:id="2714"/>
    <w:p>
      <w:pPr>
        <w:spacing w:after="0"/>
        <w:ind w:left="0"/>
        <w:jc w:val="both"/>
      </w:pPr>
      <w:r>
        <w:rPr>
          <w:rFonts w:ascii="Times New Roman"/>
          <w:b w:val="false"/>
          <w:i w:val="false"/>
          <w:color w:val="000000"/>
          <w:sz w:val="28"/>
        </w:rPr>
        <w:t>
      Деректер жоқ.</w:t>
      </w:r>
    </w:p>
    <w:bookmarkEnd w:id="2714"/>
    <w:bookmarkStart w:name="z2931" w:id="2715"/>
    <w:p>
      <w:pPr>
        <w:spacing w:after="0"/>
        <w:ind w:left="0"/>
        <w:jc w:val="both"/>
      </w:pPr>
      <w:r>
        <w:rPr>
          <w:rFonts w:ascii="Times New Roman"/>
          <w:b w:val="false"/>
          <w:i w:val="false"/>
          <w:color w:val="000000"/>
          <w:sz w:val="28"/>
        </w:rPr>
        <w:t>
      Қолданылуына қатысты техникалық пайым</w:t>
      </w:r>
    </w:p>
    <w:bookmarkEnd w:id="2715"/>
    <w:bookmarkStart w:name="z2932" w:id="2716"/>
    <w:p>
      <w:pPr>
        <w:spacing w:after="0"/>
        <w:ind w:left="0"/>
        <w:jc w:val="both"/>
      </w:pPr>
      <w:r>
        <w:rPr>
          <w:rFonts w:ascii="Times New Roman"/>
          <w:b w:val="false"/>
          <w:i w:val="false"/>
          <w:color w:val="000000"/>
          <w:sz w:val="28"/>
        </w:rPr>
        <w:t>
      Жалпы қолданылады.</w:t>
      </w:r>
    </w:p>
    <w:bookmarkEnd w:id="2716"/>
    <w:bookmarkStart w:name="z2933" w:id="2717"/>
    <w:p>
      <w:pPr>
        <w:spacing w:after="0"/>
        <w:ind w:left="0"/>
        <w:jc w:val="both"/>
      </w:pPr>
      <w:r>
        <w:rPr>
          <w:rFonts w:ascii="Times New Roman"/>
          <w:b w:val="false"/>
          <w:i w:val="false"/>
          <w:color w:val="000000"/>
          <w:sz w:val="28"/>
        </w:rPr>
        <w:t>
      Құрамында агрессивті химиялық заттар бар газдарды тазалау үшін құрғақ тозаңды жинау жеткіліксіз болуы мүмкін. Күйдіргіш реагенттер болған кезде белсенді компоненттерді бейтараптандыратын арнайы заттарды жиі қолдану арқылы ылғалды технология қажет.</w:t>
      </w:r>
    </w:p>
    <w:bookmarkEnd w:id="2717"/>
    <w:bookmarkStart w:name="z2934" w:id="2718"/>
    <w:p>
      <w:pPr>
        <w:spacing w:after="0"/>
        <w:ind w:left="0"/>
        <w:jc w:val="both"/>
      </w:pPr>
      <w:r>
        <w:rPr>
          <w:rFonts w:ascii="Times New Roman"/>
          <w:b w:val="false"/>
          <w:i w:val="false"/>
          <w:color w:val="000000"/>
          <w:sz w:val="28"/>
        </w:rPr>
        <w:t>
      Экономика</w:t>
      </w:r>
    </w:p>
    <w:bookmarkEnd w:id="2718"/>
    <w:bookmarkStart w:name="z2935" w:id="271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19"/>
    <w:bookmarkStart w:name="z2936" w:id="2720"/>
    <w:p>
      <w:pPr>
        <w:spacing w:after="0"/>
        <w:ind w:left="0"/>
        <w:jc w:val="both"/>
      </w:pPr>
      <w:r>
        <w:rPr>
          <w:rFonts w:ascii="Times New Roman"/>
          <w:b w:val="false"/>
          <w:i w:val="false"/>
          <w:color w:val="000000"/>
          <w:sz w:val="28"/>
        </w:rPr>
        <w:t>
      Ендірудің қозғаушы күші</w:t>
      </w:r>
    </w:p>
    <w:bookmarkEnd w:id="2720"/>
    <w:bookmarkStart w:name="z2937" w:id="2721"/>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721"/>
    <w:bookmarkStart w:name="z2938" w:id="2722"/>
    <w:p>
      <w:pPr>
        <w:spacing w:after="0"/>
        <w:ind w:left="0"/>
        <w:jc w:val="left"/>
      </w:pPr>
      <w:r>
        <w:rPr>
          <w:rFonts w:ascii="Times New Roman"/>
          <w:b/>
          <w:i w:val="false"/>
          <w:color w:val="000000"/>
        </w:rPr>
        <w:t xml:space="preserve"> 5.2.7.2. Циклондарды қолдану </w:t>
      </w:r>
    </w:p>
    <w:bookmarkEnd w:id="2722"/>
    <w:bookmarkStart w:name="z2939" w:id="2723"/>
    <w:p>
      <w:pPr>
        <w:spacing w:after="0"/>
        <w:ind w:left="0"/>
        <w:jc w:val="both"/>
      </w:pPr>
      <w:r>
        <w:rPr>
          <w:rFonts w:ascii="Times New Roman"/>
          <w:b w:val="false"/>
          <w:i w:val="false"/>
          <w:color w:val="000000"/>
          <w:sz w:val="28"/>
        </w:rPr>
        <w:t>
      Сипаттама</w:t>
      </w:r>
    </w:p>
    <w:bookmarkEnd w:id="2723"/>
    <w:bookmarkStart w:name="z2940" w:id="2724"/>
    <w:p>
      <w:pPr>
        <w:spacing w:after="0"/>
        <w:ind w:left="0"/>
        <w:jc w:val="both"/>
      </w:pPr>
      <w:r>
        <w:rPr>
          <w:rFonts w:ascii="Times New Roman"/>
          <w:b w:val="false"/>
          <w:i w:val="false"/>
          <w:color w:val="000000"/>
          <w:sz w:val="28"/>
        </w:rPr>
        <w:t>
      Тозаң бөлшектерін кетіруге арналған циклон немесе инерциялық құйынды аспирациялық жүйелер әртүрлі өнеркәсіптік кәсіпорындардың қызметі нәтижесінде пайда болатын қатты ластағыш заттардан ауаны және технологиялық қалдық газдарды тазартуға арналған негізгі құрылғылардың бірі болып табылады. Конструкцияның қарапайымдылығына, қозғалатын бөлшектер мен механизмдердің жоқтығына, оларды топтарға және аккумуляторларға біріктіру арқылы өнімділікті арттыру мүмкіндігіне байланысты химиялық тазалау циклондары технологиялық және дайындық өндіріс процестерінде кеңінен қолданылады.</w:t>
      </w:r>
    </w:p>
    <w:bookmarkEnd w:id="2724"/>
    <w:bookmarkStart w:name="z2941" w:id="2725"/>
    <w:p>
      <w:pPr>
        <w:spacing w:after="0"/>
        <w:ind w:left="0"/>
        <w:jc w:val="both"/>
      </w:pPr>
      <w:r>
        <w:rPr>
          <w:rFonts w:ascii="Times New Roman"/>
          <w:b w:val="false"/>
          <w:i w:val="false"/>
          <w:color w:val="000000"/>
          <w:sz w:val="28"/>
        </w:rPr>
        <w:t>
      Техникалық сипаттама</w:t>
      </w:r>
    </w:p>
    <w:bookmarkEnd w:id="2725"/>
    <w:bookmarkStart w:name="z2942" w:id="2726"/>
    <w:p>
      <w:pPr>
        <w:spacing w:after="0"/>
        <w:ind w:left="0"/>
        <w:jc w:val="both"/>
      </w:pPr>
      <w:r>
        <w:rPr>
          <w:rFonts w:ascii="Times New Roman"/>
          <w:b w:val="false"/>
          <w:i w:val="false"/>
          <w:color w:val="000000"/>
          <w:sz w:val="28"/>
        </w:rPr>
        <w:t>
      Циклондар 10 микроннан асатын тозаң бөлшектерінен 80 – 95 % тиімділікпен газды тазартуды қамтамасыз етеді. Негізінен, оларды газдарды алдын ала өңдеу үшін пайдалану ұсынылады және жоғары тиімді құрылғылардың (мысалы, сүзгілер немесе электрофильтрлер) алдына орнату ұсынылады. Кейбір жағдайларда циклондардың қол жеткізілген тиімділігі атмосфераға газдарды немесе ауаны шығару үшін жеткілікті. Тозаңды ауа циклон денесіне 20 м/с дейінгі жылдамдықпен еніп, дене қабырғасы мен ішкі түтік арасындағы сақиналы кеңістікте айналмалы қозғалыс жасап, дененің конустық бөлігіне әрі қарай жылжиды. Орталықтан тепкіш күштің әсерінен радиалды қозғалатын тозаң бөлшектері корпустың қабырғаларына басылады. Тозаңсыз ауа ішкі құбыр арқылы шығады, ал тозаң жинау жәшігіне түседі. Сыйымдылығына байланысты циклондарды бір-бірден орнатуға болады (бір циклондар) немесе екі, төрт, алты немесе сегіз циклондар (топтық циклондар) топтарына біріктірілуі мүмкін.</w:t>
      </w:r>
    </w:p>
    <w:bookmarkEnd w:id="2726"/>
    <w:bookmarkStart w:name="z2943" w:id="2727"/>
    <w:p>
      <w:pPr>
        <w:spacing w:after="0"/>
        <w:ind w:left="0"/>
        <w:jc w:val="both"/>
      </w:pPr>
      <w:r>
        <w:rPr>
          <w:rFonts w:ascii="Times New Roman"/>
          <w:b w:val="false"/>
          <w:i w:val="false"/>
          <w:color w:val="000000"/>
          <w:sz w:val="28"/>
        </w:rPr>
        <w:t>
      Циклонның өлшемі циклонның цилиндрлік бөлігіндегі оңтайлы жылдамдықты ескере отырып, өнімділік негізінде таңдалады.</w:t>
      </w:r>
    </w:p>
    <w:bookmarkEnd w:id="2727"/>
    <w:bookmarkStart w:name="z2944" w:id="2728"/>
    <w:p>
      <w:pPr>
        <w:spacing w:after="0"/>
        <w:ind w:left="0"/>
        <w:jc w:val="both"/>
      </w:pPr>
      <w:r>
        <w:rPr>
          <w:rFonts w:ascii="Times New Roman"/>
          <w:b w:val="false"/>
          <w:i w:val="false"/>
          <w:color w:val="000000"/>
          <w:sz w:val="28"/>
        </w:rPr>
        <w:t>
      Тазартылған ауа ағынының жылдамдығына байланысты циклондарды 2, 4, 6 және 8 циклоннан тұратын бір немесе топтық нұсқаларда қолданылуына болады. Циклон өлшемін таңдау кезінде циклонның диаметрінің ұлғаюымен ауаның тазарту дәрежесінің төмендейтіні ескеріледі. Абразивті тозаңды ұстау үшін диаметрі 800 мм-ден аз циклондар ұсынылмайды.</w:t>
      </w:r>
    </w:p>
    <w:bookmarkEnd w:id="2728"/>
    <w:bookmarkStart w:name="z2945" w:id="2729"/>
    <w:p>
      <w:pPr>
        <w:spacing w:after="0"/>
        <w:ind w:left="0"/>
        <w:jc w:val="both"/>
      </w:pPr>
      <w:r>
        <w:rPr>
          <w:rFonts w:ascii="Times New Roman"/>
          <w:b w:val="false"/>
          <w:i w:val="false"/>
          <w:color w:val="000000"/>
          <w:sz w:val="28"/>
        </w:rPr>
        <w:t>
      Қоршаған ортаның температурасы 40°С-қа дейінгі циклондарды өндіруге арналған материал көміртекті болат, -40°С төмен температурада – төмен легирленген болаттар болып табылады.</w:t>
      </w:r>
    </w:p>
    <w:bookmarkEnd w:id="2729"/>
    <w:bookmarkStart w:name="z2946" w:id="2730"/>
    <w:p>
      <w:pPr>
        <w:spacing w:after="0"/>
        <w:ind w:left="0"/>
        <w:jc w:val="both"/>
      </w:pPr>
      <w:r>
        <w:rPr>
          <w:rFonts w:ascii="Times New Roman"/>
          <w:b w:val="false"/>
          <w:i w:val="false"/>
          <w:color w:val="000000"/>
          <w:sz w:val="28"/>
        </w:rPr>
        <w:t>
      5.4-кесте. ЦН-11, ЦН-15, ЦН-24 циклондарының параметрлері</w:t>
      </w:r>
    </w:p>
    <w:bookmarkEnd w:id="2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ЦН-15, ЦН-24 циклондарының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рұқсат етілген тозаң мөлшері, 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тозаң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жабысқақ тозаң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 температурасы,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қысым (вакуум), кгс / м </w:t>
            </w:r>
            <w:r>
              <w:rPr>
                <w:rFonts w:ascii="Times New Roman"/>
                <w:b w:val="false"/>
                <w:i w:val="false"/>
                <w:color w:val="000000"/>
                <w:vertAlign w:val="superscript"/>
              </w:rPr>
              <w:t>2 </w:t>
            </w:r>
            <w:r>
              <w:rPr>
                <w:rFonts w:ascii="Times New Roman"/>
                <w:b w:val="false"/>
                <w:i w:val="false"/>
                <w:color w:val="000000"/>
                <w:sz w:val="20"/>
              </w:rPr>
              <w:t>(кПа)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гидравликалық кедергі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циклондар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топтық циклондар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қалыпты жағдайда Vts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абразивті тозаңмен жұмыс істегенде Vц (Vвх)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bookmarkStart w:name="z2947" w:id="2731"/>
    <w:p>
      <w:pPr>
        <w:spacing w:after="0"/>
        <w:ind w:left="0"/>
        <w:jc w:val="both"/>
      </w:pPr>
      <w:r>
        <w:rPr>
          <w:rFonts w:ascii="Times New Roman"/>
          <w:b w:val="false"/>
          <w:i w:val="false"/>
          <w:color w:val="000000"/>
          <w:sz w:val="28"/>
        </w:rPr>
        <w:t>
      Қол жеткізілген экологиялық пайда</w:t>
      </w:r>
    </w:p>
    <w:bookmarkEnd w:id="2731"/>
    <w:bookmarkStart w:name="z2948" w:id="2732"/>
    <w:p>
      <w:pPr>
        <w:spacing w:after="0"/>
        <w:ind w:left="0"/>
        <w:jc w:val="both"/>
      </w:pPr>
      <w:r>
        <w:rPr>
          <w:rFonts w:ascii="Times New Roman"/>
          <w:b w:val="false"/>
          <w:i w:val="false"/>
          <w:color w:val="000000"/>
          <w:sz w:val="28"/>
        </w:rPr>
        <w:t>
      Кіреберістегі тозаң мөлшерінің бірдей жағдайында циклонды тазалау 40 – 60 % аспайды. Кіреберістегі қатты тозаңды ауа кезінде жоғары тазалау тиімділігін қамтамасыз ету және тозаң жинағыш қондырғыны өндіруге кететін шығынды азайту үшін ПӘК (93 %) әрбір құрылғымен тізбектей жалғанған екі немесе үш құрылғыны қолданған жөн. 96 %).</w:t>
      </w:r>
    </w:p>
    <w:bookmarkEnd w:id="2732"/>
    <w:bookmarkStart w:name="z2949" w:id="2733"/>
    <w:p>
      <w:pPr>
        <w:spacing w:after="0"/>
        <w:ind w:left="0"/>
        <w:jc w:val="both"/>
      </w:pPr>
      <w:r>
        <w:rPr>
          <w:rFonts w:ascii="Times New Roman"/>
          <w:b w:val="false"/>
          <w:i w:val="false"/>
          <w:color w:val="000000"/>
          <w:sz w:val="28"/>
        </w:rPr>
        <w:t>
      Экологиялық көрсеткіштер және пайдалану деректері</w:t>
      </w:r>
    </w:p>
    <w:bookmarkEnd w:id="2733"/>
    <w:bookmarkStart w:name="z2950" w:id="2734"/>
    <w:p>
      <w:pPr>
        <w:spacing w:after="0"/>
        <w:ind w:left="0"/>
        <w:jc w:val="both"/>
      </w:pPr>
      <w:r>
        <w:rPr>
          <w:rFonts w:ascii="Times New Roman"/>
          <w:b w:val="false"/>
          <w:i w:val="false"/>
          <w:color w:val="000000"/>
          <w:sz w:val="28"/>
        </w:rPr>
        <w:t>
      Циклондарда мөлшері 0,01 – 0,02 мм тозаң бөлшектерін ұстау дәрежесі 5.5-кестеде көрсетілген.</w:t>
      </w:r>
    </w:p>
    <w:bookmarkEnd w:id="2734"/>
    <w:bookmarkStart w:name="z2951" w:id="2735"/>
    <w:p>
      <w:pPr>
        <w:spacing w:after="0"/>
        <w:ind w:left="0"/>
        <w:jc w:val="both"/>
      </w:pPr>
      <w:r>
        <w:rPr>
          <w:rFonts w:ascii="Times New Roman"/>
          <w:b w:val="false"/>
          <w:i w:val="false"/>
          <w:color w:val="000000"/>
          <w:sz w:val="28"/>
        </w:rPr>
        <w:t>
      5.5-кесте. Циклондағы газды тазалаудың тиімділігі</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дисперсиясы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r>
              <w:rPr>
                <w:rFonts w:ascii="Times New Roman"/>
                <w:b w:val="false"/>
                <w:i w:val="false"/>
                <w:color w:val="000000"/>
                <w:sz w:val="20"/>
                <w:u w:val="single"/>
              </w:rPr>
              <w:t xml:space="preserve"> </w:t>
            </w:r>
            <w:r>
              <w:rPr>
                <w:rFonts w:ascii="Times New Roman"/>
                <w:b w:val="false"/>
                <w:i w:val="false"/>
                <w:color w:val="000000"/>
                <w:sz w:val="20"/>
              </w:rPr>
              <w:t>тазалау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bookmarkStart w:name="z2952" w:id="2736"/>
    <w:p>
      <w:pPr>
        <w:spacing w:after="0"/>
        <w:ind w:left="0"/>
        <w:jc w:val="both"/>
      </w:pPr>
      <w:r>
        <w:rPr>
          <w:rFonts w:ascii="Times New Roman"/>
          <w:b w:val="false"/>
          <w:i w:val="false"/>
          <w:color w:val="000000"/>
          <w:sz w:val="28"/>
        </w:rPr>
        <w:t>
      Циклондағы газды тазартудың тиімділігі ұсталған тозаң бөлшектерінің дисперстік құрамымен және тығыздығымен, сонымен қатар оның температурасына байланысты газдың тұтқырлығымен анықталады. Циклонның диаметрінің азаюы және циклондағы газ жылдамдығының белгілі бір шегіне дейін ұлғаюы кезінде тазалау тиімділігі артады. Техникалық сипаттамада көрсетілген тазалау тиімділігіне циклон мөлшері мен оның сыйымдылығы арасында сәйкестік болған жағдайда ғана қол жеткізуге болады. Атмосфералық ауа циклонға, әсіресе бункер арқылы сорылғанда тазалаудың тиімділігі күрт төмендейді. Рұқсат етілген сору 5 – 8 % құрайды.</w:t>
      </w:r>
    </w:p>
    <w:bookmarkEnd w:id="2736"/>
    <w:bookmarkStart w:name="z2953" w:id="2737"/>
    <w:p>
      <w:pPr>
        <w:spacing w:after="0"/>
        <w:ind w:left="0"/>
        <w:jc w:val="both"/>
      </w:pPr>
      <w:r>
        <w:rPr>
          <w:rFonts w:ascii="Times New Roman"/>
          <w:b w:val="false"/>
          <w:i w:val="false"/>
          <w:color w:val="000000"/>
          <w:sz w:val="28"/>
        </w:rPr>
        <w:t>
      Циклондардың қалыпты жұмыс істеуі үшін қажет:</w:t>
      </w:r>
    </w:p>
    <w:bookmarkEnd w:id="2737"/>
    <w:bookmarkStart w:name="z2954" w:id="2738"/>
    <w:p>
      <w:pPr>
        <w:spacing w:after="0"/>
        <w:ind w:left="0"/>
        <w:jc w:val="both"/>
      </w:pPr>
      <w:r>
        <w:rPr>
          <w:rFonts w:ascii="Times New Roman"/>
          <w:b w:val="false"/>
          <w:i w:val="false"/>
          <w:color w:val="000000"/>
          <w:sz w:val="28"/>
        </w:rPr>
        <w:t>
      герметикалықты қамтамасыз ету және тозаңды кетіретін шпекке, тозаң жинайтын камераға, циклондарға ауа соруды болғызбау;</w:t>
      </w:r>
    </w:p>
    <w:bookmarkEnd w:id="2738"/>
    <w:bookmarkStart w:name="z2955" w:id="2739"/>
    <w:p>
      <w:pPr>
        <w:spacing w:after="0"/>
        <w:ind w:left="0"/>
        <w:jc w:val="both"/>
      </w:pPr>
      <w:r>
        <w:rPr>
          <w:rFonts w:ascii="Times New Roman"/>
          <w:b w:val="false"/>
          <w:i w:val="false"/>
          <w:color w:val="000000"/>
          <w:sz w:val="28"/>
        </w:rPr>
        <w:t>
      су буының конденсациясын болғызбау үшін циклондардағы газдардың температурасын шық нүктесінен 30 – 50 °С жоғары ұстаңыз кіріс газ құбыры мен циклондар жылу оқшаулайды;</w:t>
      </w:r>
    </w:p>
    <w:bookmarkEnd w:id="2739"/>
    <w:bookmarkStart w:name="z2956" w:id="2740"/>
    <w:p>
      <w:pPr>
        <w:spacing w:after="0"/>
        <w:ind w:left="0"/>
        <w:jc w:val="both"/>
      </w:pPr>
      <w:r>
        <w:rPr>
          <w:rFonts w:ascii="Times New Roman"/>
          <w:b w:val="false"/>
          <w:i w:val="false"/>
          <w:color w:val="000000"/>
          <w:sz w:val="28"/>
        </w:rPr>
        <w:t xml:space="preserve">
      кептіру барабанынан тозаңның шығуын азайту үшін түтін сорғыштың өнімділігі барабандағы жұқаруды 20 – 50 Па деңгейінде ұстап тұру арқылы пештен ыстық газдардың түсуімен байланыстырылады. </w:t>
      </w:r>
    </w:p>
    <w:bookmarkEnd w:id="2740"/>
    <w:bookmarkStart w:name="z2957" w:id="2741"/>
    <w:p>
      <w:pPr>
        <w:spacing w:after="0"/>
        <w:ind w:left="0"/>
        <w:jc w:val="both"/>
      </w:pPr>
      <w:r>
        <w:rPr>
          <w:rFonts w:ascii="Times New Roman"/>
          <w:b w:val="false"/>
          <w:i w:val="false"/>
          <w:color w:val="000000"/>
          <w:sz w:val="28"/>
        </w:rPr>
        <w:t>
      Циклондар үшін газдың рұқсат етілген тозаңдылығы келесі шектерде болуы керек: диаметрі 400 – 600 мм циклон үшін - 200 г/м</w:t>
      </w:r>
      <w:r>
        <w:rPr>
          <w:rFonts w:ascii="Times New Roman"/>
          <w:b w:val="false"/>
          <w:i w:val="false"/>
          <w:color w:val="000000"/>
          <w:vertAlign w:val="superscript"/>
        </w:rPr>
        <w:t>3</w:t>
      </w:r>
      <w:r>
        <w:rPr>
          <w:rFonts w:ascii="Times New Roman"/>
          <w:b w:val="false"/>
          <w:i w:val="false"/>
          <w:color w:val="000000"/>
          <w:sz w:val="28"/>
        </w:rPr>
        <w:t> артық емес; 600 – 800 мм - 400 г/м</w:t>
      </w:r>
      <w:r>
        <w:rPr>
          <w:rFonts w:ascii="Times New Roman"/>
          <w:b w:val="false"/>
          <w:i w:val="false"/>
          <w:color w:val="000000"/>
          <w:vertAlign w:val="superscript"/>
        </w:rPr>
        <w:t>3 </w:t>
      </w:r>
      <w:r>
        <w:rPr>
          <w:rFonts w:ascii="Times New Roman"/>
          <w:b w:val="false"/>
          <w:i w:val="false"/>
          <w:color w:val="000000"/>
          <w:sz w:val="28"/>
        </w:rPr>
        <w:t>артық емес; 1000 – 2000 мм - 3000 г/м</w:t>
      </w:r>
      <w:r>
        <w:rPr>
          <w:rFonts w:ascii="Times New Roman"/>
          <w:b w:val="false"/>
          <w:i w:val="false"/>
          <w:color w:val="000000"/>
          <w:vertAlign w:val="superscript"/>
        </w:rPr>
        <w:t>3 </w:t>
      </w:r>
      <w:r>
        <w:rPr>
          <w:rFonts w:ascii="Times New Roman"/>
          <w:b w:val="false"/>
          <w:i w:val="false"/>
          <w:color w:val="000000"/>
          <w:sz w:val="28"/>
        </w:rPr>
        <w:t>артық емес; 2000 – 3000 мм - 6000 г/м</w:t>
      </w:r>
      <w:r>
        <w:rPr>
          <w:rFonts w:ascii="Times New Roman"/>
          <w:b w:val="false"/>
          <w:i w:val="false"/>
          <w:color w:val="000000"/>
          <w:vertAlign w:val="superscript"/>
        </w:rPr>
        <w:t>3 </w:t>
      </w:r>
      <w:r>
        <w:rPr>
          <w:rFonts w:ascii="Times New Roman"/>
          <w:b w:val="false"/>
          <w:i w:val="false"/>
          <w:color w:val="000000"/>
          <w:sz w:val="28"/>
        </w:rPr>
        <w:t>артық емес.</w:t>
      </w:r>
    </w:p>
    <w:bookmarkEnd w:id="2741"/>
    <w:bookmarkStart w:name="z2958" w:id="2742"/>
    <w:p>
      <w:pPr>
        <w:spacing w:after="0"/>
        <w:ind w:left="0"/>
        <w:jc w:val="both"/>
      </w:pPr>
      <w:r>
        <w:rPr>
          <w:rFonts w:ascii="Times New Roman"/>
          <w:b w:val="false"/>
          <w:i w:val="false"/>
          <w:color w:val="000000"/>
          <w:sz w:val="28"/>
        </w:rPr>
        <w:t>
      А кәсіпорнында ЦН 11 циклондары кептіру кезінде, сондай-ақ әртүрлі ұнтақтау және ұнтақтау қондырғыларында, сусымалы материалдарды тасымалдау кезінде бөлінетін ауа мен газды суспензиялы тозаң бөлшектерінен, отынды жағу кезінде күлді тазартады.</w:t>
      </w:r>
    </w:p>
    <w:bookmarkEnd w:id="2742"/>
    <w:bookmarkStart w:name="z2959" w:id="2743"/>
    <w:p>
      <w:pPr>
        <w:spacing w:after="0"/>
        <w:ind w:left="0"/>
        <w:jc w:val="both"/>
      </w:pPr>
      <w:r>
        <w:rPr>
          <w:rFonts w:ascii="Times New Roman"/>
          <w:b w:val="false"/>
          <w:i w:val="false"/>
          <w:color w:val="000000"/>
          <w:sz w:val="28"/>
        </w:rPr>
        <w:t>
      С кәсіпорнының объектілерінде ұсатқыштар мен грохоттарда ЦН циклондары пайдаланылады.</w:t>
      </w:r>
    </w:p>
    <w:bookmarkEnd w:id="2743"/>
    <w:bookmarkStart w:name="z2960" w:id="27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744"/>
    <w:bookmarkStart w:name="z2961" w:id="2745"/>
    <w:p>
      <w:pPr>
        <w:spacing w:after="0"/>
        <w:ind w:left="0"/>
        <w:jc w:val="both"/>
      </w:pPr>
      <w:r>
        <w:rPr>
          <w:rFonts w:ascii="Times New Roman"/>
          <w:b w:val="false"/>
          <w:i w:val="false"/>
          <w:color w:val="000000"/>
          <w:sz w:val="28"/>
        </w:rPr>
        <w:t>
      Жиналған тозаңды процеске қайтару мүмкін болмаса, қалдықтардың көбеюі.</w:t>
      </w:r>
    </w:p>
    <w:bookmarkEnd w:id="2745"/>
    <w:bookmarkStart w:name="z2962" w:id="274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746"/>
    <w:bookmarkStart w:name="z2963" w:id="2747"/>
    <w:p>
      <w:pPr>
        <w:spacing w:after="0"/>
        <w:ind w:left="0"/>
        <w:jc w:val="both"/>
      </w:pPr>
      <w:r>
        <w:rPr>
          <w:rFonts w:ascii="Times New Roman"/>
          <w:b w:val="false"/>
          <w:i w:val="false"/>
          <w:color w:val="000000"/>
          <w:sz w:val="28"/>
        </w:rPr>
        <w:t>
      Құрғақ сығылған ауа қажет (әдетте сүзгі мен май-ылғал бөлгіштің жанында қажетті сыйымдылықтағы компрессорды орнату арқылы шешіледі.</w:t>
      </w:r>
    </w:p>
    <w:bookmarkEnd w:id="2747"/>
    <w:bookmarkStart w:name="z2964" w:id="2748"/>
    <w:p>
      <w:pPr>
        <w:spacing w:after="0"/>
        <w:ind w:left="0"/>
        <w:jc w:val="both"/>
      </w:pPr>
      <w:r>
        <w:rPr>
          <w:rFonts w:ascii="Times New Roman"/>
          <w:b w:val="false"/>
          <w:i w:val="false"/>
          <w:color w:val="000000"/>
          <w:sz w:val="28"/>
        </w:rPr>
        <w:t>
      Инерциялық құйынды аспирациялық жүйелер көмір тозаңымен жұмыс істейтін кәсіпорындарда қолданылады, өйткені оларға қызмет көрсету өте оңай, жөндеу және іске қосу үшін үлкен қаражатты қажет етпейді. Негізінен, циклондар диаметрі 30 микрон бөлшектерді сүзеді, бұл кем дегенде 90 % тиімділікпен ауаны сүзуге мүмкіндік бермейді, алайда баға/сапа арақатынасын ескеретін болсаңыз, циклондар шағын кәсіпорындар үшін тамаша нұсқа болып табылады. көмір тозаңы ластануы мүмкін орта.</w:t>
      </w:r>
    </w:p>
    <w:bookmarkEnd w:id="2748"/>
    <w:bookmarkStart w:name="z2965" w:id="27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49"/>
    <w:bookmarkStart w:name="z2966" w:id="275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50"/>
    <w:bookmarkStart w:name="z2967" w:id="275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751"/>
    <w:bookmarkStart w:name="z2968" w:id="2752"/>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752"/>
    <w:bookmarkStart w:name="z2969" w:id="2753"/>
    <w:p>
      <w:pPr>
        <w:spacing w:after="0"/>
        <w:ind w:left="0"/>
        <w:jc w:val="left"/>
      </w:pPr>
      <w:r>
        <w:rPr>
          <w:rFonts w:ascii="Times New Roman"/>
          <w:b/>
          <w:i w:val="false"/>
          <w:color w:val="000000"/>
        </w:rPr>
        <w:t xml:space="preserve"> 5.2.7.3. Электрсүзгілерді қолдану </w:t>
      </w:r>
    </w:p>
    <w:bookmarkEnd w:id="2753"/>
    <w:bookmarkStart w:name="z2970" w:id="2754"/>
    <w:p>
      <w:pPr>
        <w:spacing w:after="0"/>
        <w:ind w:left="0"/>
        <w:jc w:val="both"/>
      </w:pPr>
      <w:r>
        <w:rPr>
          <w:rFonts w:ascii="Times New Roman"/>
          <w:b w:val="false"/>
          <w:i w:val="false"/>
          <w:color w:val="000000"/>
          <w:sz w:val="28"/>
        </w:rPr>
        <w:t>
      Сипаттама</w:t>
      </w:r>
    </w:p>
    <w:bookmarkEnd w:id="2754"/>
    <w:bookmarkStart w:name="z2971" w:id="2755"/>
    <w:p>
      <w:pPr>
        <w:spacing w:after="0"/>
        <w:ind w:left="0"/>
        <w:jc w:val="both"/>
      </w:pPr>
      <w:r>
        <w:rPr>
          <w:rFonts w:ascii="Times New Roman"/>
          <w:b w:val="false"/>
          <w:i w:val="false"/>
          <w:color w:val="000000"/>
          <w:sz w:val="28"/>
        </w:rPr>
        <w:t>
      Тозаң бөлшектері (әдетте) тәж разряды өрісінде теріс электр зарядын алады және электр өрісінің әсерінен жерге тұйықталған электродтарға жылжиды, оларға қонады және электродтарды қалпына келтіргеннен кейін бункерлерге жиналады. Тозаңның кішкене бөлігі, жалпы мөлшердің шамамен 0,5 – 1 % оң заряд алады және тәж электродтарында тұндырады, сонымен қатар мерзімді түрде жойылады. Тазалау тиімділігі өрістер санына, тұру уақытына және алдын ала бөлшектерді кетіру құрылғыларына байланысты болуы мүмкін. Электрстатикалық сүзгілер электродтардан тозаңды жинау әдісіне байланысты құрғақ немесе дымқыл болуы мүмкін.</w:t>
      </w:r>
    </w:p>
    <w:bookmarkEnd w:id="2755"/>
    <w:bookmarkStart w:name="z2972" w:id="2756"/>
    <w:p>
      <w:pPr>
        <w:spacing w:after="0"/>
        <w:ind w:left="0"/>
        <w:jc w:val="both"/>
      </w:pPr>
      <w:r>
        <w:rPr>
          <w:rFonts w:ascii="Times New Roman"/>
          <w:b w:val="false"/>
          <w:i w:val="false"/>
          <w:color w:val="000000"/>
          <w:sz w:val="28"/>
        </w:rPr>
        <w:t>
      Техникалық сипаттама</w:t>
      </w:r>
    </w:p>
    <w:bookmarkEnd w:id="2756"/>
    <w:bookmarkStart w:name="z2973" w:id="2757"/>
    <w:p>
      <w:pPr>
        <w:spacing w:after="0"/>
        <w:ind w:left="0"/>
        <w:jc w:val="both"/>
      </w:pPr>
      <w:r>
        <w:rPr>
          <w:rFonts w:ascii="Times New Roman"/>
          <w:b w:val="false"/>
          <w:i w:val="false"/>
          <w:color w:val="000000"/>
          <w:sz w:val="28"/>
        </w:rPr>
        <w:t>
      Электрстатикалық сүзгілер өнеркәсіпте белсенді түрде қолданылады және температураның, қысымның және тозаң жүктемелерінің кең ауқымында жұмыс істей алады. Олар бөлшектердің мөлшеріне өте сезімтал емес және ылғалды және құрғақ жағдайда тозаңды ұстайды. Электрстатикалық сүзгінің конструкциясы коррозияға және тозуға төзімді.</w:t>
      </w:r>
    </w:p>
    <w:bookmarkEnd w:id="2757"/>
    <w:bookmarkStart w:name="z2974" w:id="2758"/>
    <w:p>
      <w:pPr>
        <w:spacing w:after="0"/>
        <w:ind w:left="0"/>
        <w:jc w:val="both"/>
      </w:pPr>
      <w:r>
        <w:rPr>
          <w:rFonts w:ascii="Times New Roman"/>
          <w:b w:val="false"/>
          <w:i w:val="false"/>
          <w:color w:val="000000"/>
          <w:sz w:val="28"/>
        </w:rPr>
        <w:t>
      Электрстатикалық тұндырғыш бірнеше жоғары вольтты тәж электродтарынан және сәйкес жинағыш электродтардан тұрады. Бөлшектер зарядталады және кейіннен электродтар арасында пайда болған электр өрісінің әсерінен газ ағынынан босатылады. Электродтар арасындағы электр өрісі жоғары кернеулі (100 кВт) шағын тұрақты ток арқылы жасалады. Іс жүзінде электрофильтр бірнеше дискретті аймақтарға (әдетте беске дейін) бөлінеді. Электростатикалық сүзгі құрылғысының схемасы төмендегі суретте көрсетілген.</w:t>
      </w:r>
    </w:p>
    <w:bookmarkEnd w:id="2758"/>
    <w:bookmarkStart w:name="z2975" w:id="2759"/>
    <w:p>
      <w:pPr>
        <w:spacing w:after="0"/>
        <w:ind w:left="0"/>
        <w:jc w:val="both"/>
      </w:pPr>
      <w:r>
        <w:rPr>
          <w:rFonts w:ascii="Times New Roman"/>
          <w:b w:val="false"/>
          <w:i w:val="false"/>
          <w:color w:val="000000"/>
          <w:sz w:val="28"/>
        </w:rPr>
        <w:t xml:space="preserve">
      </w:t>
      </w:r>
    </w:p>
    <w:bookmarkEnd w:id="2759"/>
    <w:p>
      <w:pPr>
        <w:spacing w:after="0"/>
        <w:ind w:left="0"/>
        <w:jc w:val="both"/>
      </w:pPr>
      <w:r>
        <w:drawing>
          <wp:inline distT="0" distB="0" distL="0" distR="0">
            <wp:extent cx="5562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62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6" w:id="2760"/>
    <w:p>
      <w:pPr>
        <w:spacing w:after="0"/>
        <w:ind w:left="0"/>
        <w:jc w:val="both"/>
      </w:pPr>
      <w:r>
        <w:rPr>
          <w:rFonts w:ascii="Times New Roman"/>
          <w:b w:val="false"/>
          <w:i w:val="false"/>
          <w:color w:val="000000"/>
          <w:sz w:val="28"/>
        </w:rPr>
        <w:t>
      5.32-сурет. Электр сүзгісінің құрылғысының схемасы (тек екі аймақ көрсетілген)</w:t>
      </w:r>
    </w:p>
    <w:bookmarkEnd w:id="2760"/>
    <w:bookmarkStart w:name="z2977" w:id="2761"/>
    <w:p>
      <w:pPr>
        <w:spacing w:after="0"/>
        <w:ind w:left="0"/>
        <w:jc w:val="both"/>
      </w:pPr>
      <w:r>
        <w:rPr>
          <w:rFonts w:ascii="Times New Roman"/>
          <w:b w:val="false"/>
          <w:i w:val="false"/>
          <w:color w:val="000000"/>
          <w:sz w:val="28"/>
        </w:rPr>
        <w:t>
      Бөлшектер газ ағынынан төрт қадаммен жойылады:</w:t>
      </w:r>
    </w:p>
    <w:bookmarkEnd w:id="2761"/>
    <w:bookmarkStart w:name="z2978" w:id="2762"/>
    <w:p>
      <w:pPr>
        <w:spacing w:after="0"/>
        <w:ind w:left="0"/>
        <w:jc w:val="both"/>
      </w:pPr>
      <w:r>
        <w:rPr>
          <w:rFonts w:ascii="Times New Roman"/>
          <w:b w:val="false"/>
          <w:i w:val="false"/>
          <w:color w:val="000000"/>
          <w:sz w:val="28"/>
        </w:rPr>
        <w:t>
      тозаң бөлшектеріне электр зарядының индукциясы;</w:t>
      </w:r>
    </w:p>
    <w:bookmarkEnd w:id="2762"/>
    <w:bookmarkStart w:name="z2979" w:id="2763"/>
    <w:p>
      <w:pPr>
        <w:spacing w:after="0"/>
        <w:ind w:left="0"/>
        <w:jc w:val="both"/>
      </w:pPr>
      <w:r>
        <w:rPr>
          <w:rFonts w:ascii="Times New Roman"/>
          <w:b w:val="false"/>
          <w:i w:val="false"/>
          <w:color w:val="000000"/>
          <w:sz w:val="28"/>
        </w:rPr>
        <w:t>
      зарядталған тозаңды электр өрісіне беру;</w:t>
      </w:r>
    </w:p>
    <w:bookmarkEnd w:id="2763"/>
    <w:bookmarkStart w:name="z2980" w:id="2764"/>
    <w:p>
      <w:pPr>
        <w:spacing w:after="0"/>
        <w:ind w:left="0"/>
        <w:jc w:val="both"/>
      </w:pPr>
      <w:r>
        <w:rPr>
          <w:rFonts w:ascii="Times New Roman"/>
          <w:b w:val="false"/>
          <w:i w:val="false"/>
          <w:color w:val="000000"/>
          <w:sz w:val="28"/>
        </w:rPr>
        <w:t>
      коллекторлық электродпен тозаңды ұстау;</w:t>
      </w:r>
    </w:p>
    <w:bookmarkEnd w:id="2764"/>
    <w:bookmarkStart w:name="z2981" w:id="2765"/>
    <w:p>
      <w:pPr>
        <w:spacing w:after="0"/>
        <w:ind w:left="0"/>
        <w:jc w:val="both"/>
      </w:pPr>
      <w:r>
        <w:rPr>
          <w:rFonts w:ascii="Times New Roman"/>
          <w:b w:val="false"/>
          <w:i w:val="false"/>
          <w:color w:val="000000"/>
          <w:sz w:val="28"/>
        </w:rPr>
        <w:t>
      электрод бетінен тозаңды кетіру.</w:t>
      </w:r>
    </w:p>
    <w:bookmarkEnd w:id="2765"/>
    <w:bookmarkStart w:name="z2982" w:id="2766"/>
    <w:p>
      <w:pPr>
        <w:spacing w:after="0"/>
        <w:ind w:left="0"/>
        <w:jc w:val="both"/>
      </w:pPr>
      <w:r>
        <w:rPr>
          <w:rFonts w:ascii="Times New Roman"/>
          <w:b w:val="false"/>
          <w:i w:val="false"/>
          <w:color w:val="000000"/>
          <w:sz w:val="28"/>
        </w:rPr>
        <w:t>
      Корона электродтары тозаңның жиналуын болғызбау үшін шайқауға немесе дірілге ұшырауы керек, тиісінше олардың механикалық беріктігі мұндай әсерге төтеп беруі керек. Корона электродтарының механикалық сенімділігі және олардың тірек құрылымы үлкен маңызға ие, өйткені бір үзілген кабельдің өзі электрофильтрдің бүкіл электр өрісін қысқа тұйықтауы мүмкін.</w:t>
      </w:r>
    </w:p>
    <w:bookmarkEnd w:id="2766"/>
    <w:bookmarkStart w:name="z2983" w:id="2767"/>
    <w:p>
      <w:pPr>
        <w:spacing w:after="0"/>
        <w:ind w:left="0"/>
        <w:jc w:val="both"/>
      </w:pPr>
      <w:r>
        <w:rPr>
          <w:rFonts w:ascii="Times New Roman"/>
          <w:b w:val="false"/>
          <w:i w:val="false"/>
          <w:color w:val="000000"/>
          <w:sz w:val="28"/>
        </w:rPr>
        <w:t>
      Электр сүзгісінің өнімділігі Дойч формуласымен анықталады, оған сәйкес тиімділік жинағыш электродтардың жалпы бетінің ауданымен, газ көлемінің ағынымен және бөлшектердің көшу жылдамдығымен анықталады. Осылайша, жинаушы электродтардың бетінің ауданын ұлғайту тозаңның белгілі бір түрін ұстау үшін үлкен маңызға ие, сондықтан заманауи тәсіл кеңейтілген электродаралық кеңістікті пайдалану болып табылады. Бұл өз кезегінде сенімді дизайнды және түзеткіштің жұмысын бақылауды білдіреді.</w:t>
      </w:r>
    </w:p>
    <w:bookmarkEnd w:id="2767"/>
    <w:bookmarkStart w:name="z2984" w:id="2768"/>
    <w:p>
      <w:pPr>
        <w:spacing w:after="0"/>
        <w:ind w:left="0"/>
        <w:jc w:val="both"/>
      </w:pPr>
      <w:r>
        <w:rPr>
          <w:rFonts w:ascii="Times New Roman"/>
          <w:b w:val="false"/>
          <w:i w:val="false"/>
          <w:color w:val="000000"/>
          <w:sz w:val="28"/>
        </w:rPr>
        <w:t>
      Тау-кен байыту өнеркәсібінде қолданылатын түзеткіштердің конструкциясы әрбір аймаққа немесе электрофильтр аймағының бір бөлігіне құрылғының жеке секцияларын пайдалануды қарастырады. Бұл кіріс және шығыс аймақтарына әртүрлі кернеулерді қолданылуына мүмкіндік береді, өйткені шығыста тозаң жүктемесі аз болады, сонымен қатар аймақтарға берілетін кернеуді ұшқынсыз біртіндеп арттыруға мүмкіндік береді. Жақсы дизайн сонымен қатар белгілі бір аймақтың электродтарында ұшқынсыз жоғары кернеуді оңтайлы түрде ұстап тұратын автоматтандырылған басқару жүйелерін пайдалануды білдіреді. Автоматты бақылау-өлшеу құрылғысы ұшқын пайда болмай, мүмкін болатын ең жоғары кернеуді беру және оның мәнін үнемі өзгерту үшін қолданылады. Тұрақты жоғары вольтты қуат көзін қолдану тозаң жинаудың оңтайлы тиімділігіне қол жеткізуді мүмкін емес етеді.</w:t>
      </w:r>
    </w:p>
    <w:bookmarkEnd w:id="2768"/>
    <w:bookmarkStart w:name="z2985" w:id="2769"/>
    <w:p>
      <w:pPr>
        <w:spacing w:after="0"/>
        <w:ind w:left="0"/>
        <w:jc w:val="both"/>
      </w:pPr>
      <w:r>
        <w:rPr>
          <w:rFonts w:ascii="Times New Roman"/>
          <w:b w:val="false"/>
          <w:i w:val="false"/>
          <w:color w:val="000000"/>
          <w:sz w:val="28"/>
        </w:rPr>
        <w:t>
      Тозаңның электрлік кедергісі (электр өткізгіштігінің кері шамасы) ерекше маңызға ие. Егер ол тым төмен болса, онда жинақтаушы электродқа жеткен бөлшектер зарядтарын оңай жоғалтады және тозаңның қайтадан түсуі мүмкін. Тозаңның меншікті кедергісінің жоғарылауымен электродта қалыпты тәжді болдырмайтын және жинау тиімділігінің төмендеуіне әкелетін оқшаулағыш қабат пайда болады. Жалпы алғанда, тозаңның меншікті кедергісі жұмыс ауқымында, бірақ бөлшектердің физикалық сипаттамаларын жақсарту арқылы жинау тиімділігін одан әрі жақсартуға болады. Бұл үшін аммиак пен күкірт триоксиді кеңінен қолданылады. Кедергілікті температураны төмендету немесе газды ылғалдандыру арқылы да азайтуға болады.</w:t>
      </w:r>
    </w:p>
    <w:bookmarkEnd w:id="2769"/>
    <w:bookmarkStart w:name="z2986" w:id="2770"/>
    <w:p>
      <w:pPr>
        <w:spacing w:after="0"/>
        <w:ind w:left="0"/>
        <w:jc w:val="both"/>
      </w:pPr>
      <w:r>
        <w:rPr>
          <w:rFonts w:ascii="Times New Roman"/>
          <w:b w:val="false"/>
          <w:i w:val="false"/>
          <w:color w:val="000000"/>
          <w:sz w:val="28"/>
        </w:rPr>
        <w:t>
      Электр сүзгісінің жоғары өнімділігіне қол жеткізу үшін газ ағынның біркелкілігін қамтамасыз ететін арнайы құрылғылар арқылы өткізіледі, бұл оның электр өрісінен тыс өтуіне жол бермейді. Ағынның біркелкілігіне қол жеткізу үшін кіріс арналарының дұрыс конструкциясы және электрофильтрдің кірісінде ағынды тарату құрылғыларының болуы қажет.</w:t>
      </w:r>
    </w:p>
    <w:bookmarkEnd w:id="2770"/>
    <w:bookmarkStart w:name="z2987" w:id="2771"/>
    <w:p>
      <w:pPr>
        <w:spacing w:after="0"/>
        <w:ind w:left="0"/>
        <w:jc w:val="both"/>
      </w:pPr>
      <w:r>
        <w:rPr>
          <w:rFonts w:ascii="Times New Roman"/>
          <w:b w:val="false"/>
          <w:i w:val="false"/>
          <w:color w:val="000000"/>
          <w:sz w:val="28"/>
        </w:rPr>
        <w:t>
      Иондық тұндырғыштар әдетте жоғары бөлу тиімділігін қамтамасыз ету үшін 100 – 150 кВт диапазонында жұмыс істейді. Электростатикалық сүзгілердің айырықша ерекшелігі тозаңды кетіретін газдардың жоғары температурада (ыстық) және жоғары ылғалдылығында (ылғалды) жұмыс істеу мүмкіндігі болып табылады. Шығарылатын тозаң мөлшері – тозаңды кетіру деп аталатын (өңделген шихтаның массасының пайызымен) немесе металдардың тозаңға айналуы металлургиялық қондырғының түріне, шихтаның физика-химиялық сипаттамаларына (көлемі, беріктігі, жеңіл жанатын металдар мен қосылыстардың құрамы және т.б.), пирометаллургиялық процестің қарқындылығы мен сипаты және басқа да көптеген факторлар. Әсіресе интенсивті тозаң концентраттарды күйдіру және балқыту, сублимация процестері сияқты технологиялық процестерде түзіледі.</w:t>
      </w:r>
    </w:p>
    <w:bookmarkEnd w:id="2771"/>
    <w:bookmarkStart w:name="z2988" w:id="2772"/>
    <w:p>
      <w:pPr>
        <w:spacing w:after="0"/>
        <w:ind w:left="0"/>
        <w:jc w:val="both"/>
      </w:pPr>
      <w:r>
        <w:rPr>
          <w:rFonts w:ascii="Times New Roman"/>
          <w:b w:val="false"/>
          <w:i w:val="false"/>
          <w:color w:val="000000"/>
          <w:sz w:val="28"/>
        </w:rPr>
        <w:t>
      5.6-кесте. Өңдеу тиімділігі мен электрофильтрлерді қолданумен байланысты эмиссия деңгейлері</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мг/Нм</w:t>
            </w:r>
            <w:r>
              <w:rPr>
                <w:rFonts w:ascii="Times New Roman"/>
                <w:b w:val="false"/>
                <w:i w:val="false"/>
                <w:color w:val="000000"/>
                <w:vertAlign w:val="superscript"/>
              </w:rPr>
              <w:t>3 </w:t>
            </w:r>
            <w:r>
              <w:rPr>
                <w:rFonts w:ascii="Times New Roman"/>
                <w:b w:val="false"/>
                <w:i w:val="false"/>
                <w:color w:val="000000"/>
                <w:sz w:val="20"/>
              </w:rPr>
              <w:t>дейін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мг/Нм</w:t>
            </w:r>
            <w:r>
              <w:rPr>
                <w:rFonts w:ascii="Times New Roman"/>
                <w:b w:val="false"/>
                <w:i w:val="false"/>
                <w:color w:val="000000"/>
                <w:vertAlign w:val="superscript"/>
              </w:rPr>
              <w:t>3 </w:t>
            </w:r>
            <w:r>
              <w:rPr>
                <w:rFonts w:ascii="Times New Roman"/>
                <w:b w:val="false"/>
                <w:i w:val="false"/>
                <w:color w:val="000000"/>
                <w:sz w:val="20"/>
              </w:rPr>
              <w:t>дейін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bl>
    <w:bookmarkStart w:name="z2989" w:id="2773"/>
    <w:p>
      <w:pPr>
        <w:spacing w:after="0"/>
        <w:ind w:left="0"/>
        <w:jc w:val="both"/>
      </w:pPr>
      <w:r>
        <w:rPr>
          <w:rFonts w:ascii="Times New Roman"/>
          <w:b w:val="false"/>
          <w:i w:val="false"/>
          <w:color w:val="000000"/>
          <w:sz w:val="28"/>
        </w:rPr>
        <w:t>
      Қол жеткізілген экологиялық пайда</w:t>
      </w:r>
    </w:p>
    <w:bookmarkEnd w:id="2773"/>
    <w:bookmarkStart w:name="z2990" w:id="2774"/>
    <w:p>
      <w:pPr>
        <w:spacing w:after="0"/>
        <w:ind w:left="0"/>
        <w:jc w:val="both"/>
      </w:pPr>
      <w:r>
        <w:rPr>
          <w:rFonts w:ascii="Times New Roman"/>
          <w:b w:val="false"/>
          <w:i w:val="false"/>
          <w:color w:val="000000"/>
          <w:sz w:val="28"/>
        </w:rPr>
        <w:t>
      Атмосфераға тозаң шығарындыларын азайту. Қайта өңдеу мүмкіндігі (ұсталған тозаңды қайта пайдалану). Өңдеудің келесі сатыларына жіберілетін ластағыш заттардың жүктемесін азайту.</w:t>
      </w:r>
    </w:p>
    <w:bookmarkEnd w:id="2774"/>
    <w:bookmarkStart w:name="z2991" w:id="2775"/>
    <w:p>
      <w:pPr>
        <w:spacing w:after="0"/>
        <w:ind w:left="0"/>
        <w:jc w:val="both"/>
      </w:pPr>
      <w:r>
        <w:rPr>
          <w:rFonts w:ascii="Times New Roman"/>
          <w:b w:val="false"/>
          <w:i w:val="false"/>
          <w:color w:val="000000"/>
          <w:sz w:val="28"/>
        </w:rPr>
        <w:t>
      Экологиялық көрсеткіштер және пайдалану деректері</w:t>
      </w:r>
    </w:p>
    <w:bookmarkEnd w:id="2775"/>
    <w:bookmarkStart w:name="z2992" w:id="2776"/>
    <w:p>
      <w:pPr>
        <w:spacing w:after="0"/>
        <w:ind w:left="0"/>
        <w:jc w:val="both"/>
      </w:pPr>
      <w:r>
        <w:rPr>
          <w:rFonts w:ascii="Times New Roman"/>
          <w:b w:val="false"/>
          <w:i w:val="false"/>
          <w:color w:val="000000"/>
          <w:sz w:val="28"/>
        </w:rPr>
        <w:t>
      Электр газын тазалаудың негізгі артықшылықтары келесідей:</w:t>
      </w:r>
    </w:p>
    <w:bookmarkEnd w:id="2776"/>
    <w:bookmarkStart w:name="z2993" w:id="2777"/>
    <w:p>
      <w:pPr>
        <w:spacing w:after="0"/>
        <w:ind w:left="0"/>
        <w:jc w:val="both"/>
      </w:pPr>
      <w:r>
        <w:rPr>
          <w:rFonts w:ascii="Times New Roman"/>
          <w:b w:val="false"/>
          <w:i w:val="false"/>
          <w:color w:val="000000"/>
          <w:sz w:val="28"/>
        </w:rPr>
        <w:t>
      өнімділіктің кең диапазоны – бірнеше м</w:t>
      </w:r>
      <w:r>
        <w:rPr>
          <w:rFonts w:ascii="Times New Roman"/>
          <w:b w:val="false"/>
          <w:i w:val="false"/>
          <w:color w:val="000000"/>
          <w:vertAlign w:val="superscript"/>
        </w:rPr>
        <w:t>3</w:t>
      </w:r>
      <w:r>
        <w:rPr>
          <w:rFonts w:ascii="Times New Roman"/>
          <w:b w:val="false"/>
          <w:i w:val="false"/>
          <w:color w:val="000000"/>
          <w:sz w:val="28"/>
        </w:rPr>
        <w:t>/сағ-тан миллиондаған м</w:t>
      </w:r>
      <w:r>
        <w:rPr>
          <w:rFonts w:ascii="Times New Roman"/>
          <w:b w:val="false"/>
          <w:i w:val="false"/>
          <w:color w:val="000000"/>
          <w:vertAlign w:val="superscript"/>
        </w:rPr>
        <w:t>3</w:t>
      </w:r>
      <w:r>
        <w:rPr>
          <w:rFonts w:ascii="Times New Roman"/>
          <w:b w:val="false"/>
          <w:i w:val="false"/>
          <w:color w:val="000000"/>
          <w:sz w:val="28"/>
        </w:rPr>
        <w:t>/сағатқа дейін;</w:t>
      </w:r>
    </w:p>
    <w:bookmarkEnd w:id="2777"/>
    <w:bookmarkStart w:name="z2994" w:id="2778"/>
    <w:p>
      <w:pPr>
        <w:spacing w:after="0"/>
        <w:ind w:left="0"/>
        <w:jc w:val="both"/>
      </w:pPr>
      <w:r>
        <w:rPr>
          <w:rFonts w:ascii="Times New Roman"/>
          <w:b w:val="false"/>
          <w:i w:val="false"/>
          <w:color w:val="000000"/>
          <w:sz w:val="28"/>
        </w:rPr>
        <w:t>
      тозаңды кетіру тиімділігі 96,5 %-дан 99,95 %-ға дейін өзгереді;</w:t>
      </w:r>
    </w:p>
    <w:bookmarkEnd w:id="2778"/>
    <w:bookmarkStart w:name="z2995" w:id="2779"/>
    <w:p>
      <w:pPr>
        <w:spacing w:after="0"/>
        <w:ind w:left="0"/>
        <w:jc w:val="both"/>
      </w:pPr>
      <w:r>
        <w:rPr>
          <w:rFonts w:ascii="Times New Roman"/>
          <w:b w:val="false"/>
          <w:i w:val="false"/>
          <w:color w:val="000000"/>
          <w:sz w:val="28"/>
        </w:rPr>
        <w:t>
      гидравликалық кедергі - 0,2 кПа артық емес (пайдалану шығындарының төмендігінің негізгі себебі);</w:t>
      </w:r>
    </w:p>
    <w:bookmarkEnd w:id="2779"/>
    <w:bookmarkStart w:name="z2996" w:id="2780"/>
    <w:p>
      <w:pPr>
        <w:spacing w:after="0"/>
        <w:ind w:left="0"/>
        <w:jc w:val="both"/>
      </w:pPr>
      <w:r>
        <w:rPr>
          <w:rFonts w:ascii="Times New Roman"/>
          <w:b w:val="false"/>
          <w:i w:val="false"/>
          <w:color w:val="000000"/>
          <w:sz w:val="28"/>
        </w:rPr>
        <w:t>
      электрофильтрлер құрғақ бөлшектерді, сұйық тамшыларды және тұман бөлшектерін ұстай алады;</w:t>
      </w:r>
    </w:p>
    <w:bookmarkEnd w:id="2780"/>
    <w:bookmarkStart w:name="z2997" w:id="2781"/>
    <w:p>
      <w:pPr>
        <w:spacing w:after="0"/>
        <w:ind w:left="0"/>
        <w:jc w:val="both"/>
      </w:pPr>
      <w:r>
        <w:rPr>
          <w:rFonts w:ascii="Times New Roman"/>
          <w:b w:val="false"/>
          <w:i w:val="false"/>
          <w:color w:val="000000"/>
          <w:sz w:val="28"/>
        </w:rPr>
        <w:t>
      электростатикалық тұндырғыштарда мөлшері 0,01 микроннан (вирустар, темекі түтіні) ондаған микронға дейінгі бөлшектер ұсталады.</w:t>
      </w:r>
    </w:p>
    <w:bookmarkEnd w:id="2781"/>
    <w:bookmarkStart w:name="z2998" w:id="2782"/>
    <w:p>
      <w:pPr>
        <w:spacing w:after="0"/>
        <w:ind w:left="0"/>
        <w:jc w:val="both"/>
      </w:pPr>
      <w:r>
        <w:rPr>
          <w:rFonts w:ascii="Times New Roman"/>
          <w:b w:val="false"/>
          <w:i w:val="false"/>
          <w:color w:val="000000"/>
          <w:sz w:val="28"/>
        </w:rPr>
        <w:t>
      Качканар тау-кен байыту комбинатында (2008) ("Ванадий" ААҚ, "Еураз Груп" құрамына кіреді) кәсіпорында жұмыс істеп тұрған агломерат (шойын өндіруге арналған шикізат) өндіретін екі кешенді газ тазарту қондырғыларымен жарақтандыру жөніндегі инвестициялық экологиялық жобаны іске асыру аяқталды. Агломерация цехында әр сағат сайын жоғары сапалы көрсеткіштері бар 1 миллион текше метрге дейін шығарылған газдарды тазартуға мүмкіндік беретін заманауи электрофильтр пайдалануға берілді. Атмосфераға шығарылатын шығарындылар 2,5 еседен астам қысқарды: дайын өнімнің тоннасына 23-тен 9 кг-ға дейін.</w:t>
      </w:r>
    </w:p>
    <w:bookmarkEnd w:id="2782"/>
    <w:bookmarkStart w:name="z2999" w:id="2783"/>
    <w:p>
      <w:pPr>
        <w:spacing w:after="0"/>
        <w:ind w:left="0"/>
        <w:jc w:val="both"/>
      </w:pPr>
      <w:r>
        <w:rPr>
          <w:rFonts w:ascii="Times New Roman"/>
          <w:b w:val="false"/>
          <w:i w:val="false"/>
          <w:color w:val="000000"/>
          <w:sz w:val="28"/>
        </w:rPr>
        <w:t>
      Лебединский ТКБК-да (2009) түйіршіктерді күйдіру кезінде окомкование фабрикасында газ тазарту жүйесін жаңғырту жүргізілді, аспирация жүйесіндегі скрубберлер электрофильтрлерге ауыстырылды. Тозаңды тазарту тиімділігі 99 % жетеді.</w:t>
      </w:r>
    </w:p>
    <w:bookmarkEnd w:id="2783"/>
    <w:bookmarkStart w:name="z3000" w:id="2784"/>
    <w:p>
      <w:pPr>
        <w:spacing w:after="0"/>
        <w:ind w:left="0"/>
        <w:jc w:val="both"/>
      </w:pPr>
      <w:r>
        <w:rPr>
          <w:rFonts w:ascii="Times New Roman"/>
          <w:b w:val="false"/>
          <w:i w:val="false"/>
          <w:color w:val="000000"/>
          <w:sz w:val="28"/>
        </w:rPr>
        <w:t>
      ЭГБ1М электр сүзгілері Ресей, ТМД елдері, Финляндия, Швеция, Ирландия кәсіпорындарында сәтті пайдаланылуда [69].</w:t>
      </w:r>
    </w:p>
    <w:bookmarkEnd w:id="2784"/>
    <w:bookmarkStart w:name="z3001" w:id="2785"/>
    <w:p>
      <w:pPr>
        <w:spacing w:after="0"/>
        <w:ind w:left="0"/>
        <w:jc w:val="both"/>
      </w:pPr>
      <w:r>
        <w:rPr>
          <w:rFonts w:ascii="Times New Roman"/>
          <w:b w:val="false"/>
          <w:i w:val="false"/>
          <w:color w:val="000000"/>
          <w:sz w:val="28"/>
        </w:rPr>
        <w:t>
      Магнитогорск металлургиялық комбинатында аспирациялық жүйелердегі №6 Домна пешінің шихта беру аспирациясы жүйесінің электр сүзгісі орнатылған, олардың әрқайсысының өнімділігі сағатына 1 млн м</w:t>
      </w:r>
      <w:r>
        <w:rPr>
          <w:rFonts w:ascii="Times New Roman"/>
          <w:b w:val="false"/>
          <w:i w:val="false"/>
          <w:color w:val="000000"/>
          <w:vertAlign w:val="superscript"/>
        </w:rPr>
        <w:t>3</w:t>
      </w:r>
      <w:r>
        <w:rPr>
          <w:rFonts w:ascii="Times New Roman"/>
          <w:b w:val="false"/>
          <w:i w:val="false"/>
          <w:color w:val="000000"/>
          <w:sz w:val="28"/>
        </w:rPr>
        <w:t> астам, электр сүзгілері ауаны тазартудың жобалық тиімділігін 98 – 99 % дейін қамтамасыз етеді [69].</w:t>
      </w:r>
    </w:p>
    <w:bookmarkEnd w:id="2785"/>
    <w:bookmarkStart w:name="z3002" w:id="2786"/>
    <w:p>
      <w:pPr>
        <w:spacing w:after="0"/>
        <w:ind w:left="0"/>
        <w:jc w:val="both"/>
      </w:pPr>
      <w:r>
        <w:rPr>
          <w:rFonts w:ascii="Times New Roman"/>
          <w:b w:val="false"/>
          <w:i w:val="false"/>
          <w:color w:val="000000"/>
          <w:sz w:val="28"/>
        </w:rPr>
        <w:t>
      Электр сүзгілері бүкіл әлем елдерінде, әсіресе ТМД елдерінде, АҚШ, Қытай, Австралия және т.б. кеңінен қолданылады, мысалы, Ресей Череповецкий металлургия зауытында, Қытайда Zhuji Kulun Environmental Technology Co., ltd, Kleanland, Xinhai, Yantai Jinpeng Mining Machinery тозаңды тазарту тиімділігі 95 – 97 % дейін.</w:t>
      </w:r>
    </w:p>
    <w:bookmarkEnd w:id="2786"/>
    <w:bookmarkStart w:name="z3003" w:id="2787"/>
    <w:p>
      <w:pPr>
        <w:spacing w:after="0"/>
        <w:ind w:left="0"/>
        <w:jc w:val="both"/>
      </w:pPr>
      <w:r>
        <w:rPr>
          <w:rFonts w:ascii="Times New Roman"/>
          <w:b w:val="false"/>
          <w:i w:val="false"/>
          <w:color w:val="000000"/>
          <w:sz w:val="28"/>
        </w:rPr>
        <w:t>
      Кросс-медиа әсерлері</w:t>
      </w:r>
    </w:p>
    <w:bookmarkEnd w:id="2787"/>
    <w:bookmarkStart w:name="z3004" w:id="2788"/>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 Электростатикалық сүзгіге техникалық қызмет көрсету жұмыстарын жүргізу кезінде қосымша қалдықтар пайда болуы мүмкін. Тозаңды қайта пайдалану мүмкін болмаса, қоқысқа тастау қажеттілігі.</w:t>
      </w:r>
    </w:p>
    <w:bookmarkEnd w:id="2788"/>
    <w:bookmarkStart w:name="z3005" w:id="2789"/>
    <w:p>
      <w:pPr>
        <w:spacing w:after="0"/>
        <w:ind w:left="0"/>
        <w:jc w:val="both"/>
      </w:pPr>
      <w:r>
        <w:rPr>
          <w:rFonts w:ascii="Times New Roman"/>
          <w:b w:val="false"/>
          <w:i w:val="false"/>
          <w:color w:val="000000"/>
          <w:sz w:val="28"/>
        </w:rPr>
        <w:t>
      Қолданылуына қатысты техникалық пайым</w:t>
      </w:r>
    </w:p>
    <w:bookmarkEnd w:id="2789"/>
    <w:bookmarkStart w:name="z3006" w:id="2790"/>
    <w:p>
      <w:pPr>
        <w:spacing w:after="0"/>
        <w:ind w:left="0"/>
        <w:jc w:val="both"/>
      </w:pPr>
      <w:r>
        <w:rPr>
          <w:rFonts w:ascii="Times New Roman"/>
          <w:b w:val="false"/>
          <w:i w:val="false"/>
          <w:color w:val="000000"/>
          <w:sz w:val="28"/>
        </w:rPr>
        <w:t>
      Жоғары тиімділікке, төмен гидравликалық кедергіге, жоғары қолжетімділікке және энергия тиімділігіне байланысты электростатикалық сүзгілер негізгі технологиялық жабдықтан шығарылған газдардан тозаңды ұстауға арналған ең сәтті қондырғыларға айналды.</w:t>
      </w:r>
    </w:p>
    <w:bookmarkEnd w:id="2790"/>
    <w:bookmarkStart w:name="z3007" w:id="2791"/>
    <w:p>
      <w:pPr>
        <w:spacing w:after="0"/>
        <w:ind w:left="0"/>
        <w:jc w:val="both"/>
      </w:pPr>
      <w:r>
        <w:rPr>
          <w:rFonts w:ascii="Times New Roman"/>
          <w:b w:val="false"/>
          <w:i w:val="false"/>
          <w:color w:val="000000"/>
          <w:sz w:val="28"/>
        </w:rPr>
        <w:t>
      Электр сүзгілерінің негізгі кемшілігі газдарды электрлік фильтрациялау процесінің технологиялық режимнің берілген параметрлерінен, тозаң құрамының ауытқуларына, сонымен қатар аппараттың белсенді аймағындағы ұсақ механикалық ақауларға жоғары сезімталдығы болып табылады. Сондай-ақ, электрофильтрлер жұмысы кезінде ұшқын разрядтарының пайда болуы сөзсіз екенін есте ұстаған жөн. Осыған байланысты, егер тазартылатын газ жарылыс қауіпті қоспа болса немесе қалыпты технологиялық режимнен ауытқу нәтижесінде процесс барысында мұндай қоспа түзілуі мүмкін болса, электростатикалық тұндырғыштар қолданылмайды.</w:t>
      </w:r>
    </w:p>
    <w:bookmarkEnd w:id="2791"/>
    <w:bookmarkStart w:name="z3008" w:id="2792"/>
    <w:p>
      <w:pPr>
        <w:spacing w:after="0"/>
        <w:ind w:left="0"/>
        <w:jc w:val="both"/>
      </w:pPr>
      <w:r>
        <w:rPr>
          <w:rFonts w:ascii="Times New Roman"/>
          <w:b w:val="false"/>
          <w:i w:val="false"/>
          <w:color w:val="000000"/>
          <w:sz w:val="28"/>
        </w:rPr>
        <w:t>
      Экономика</w:t>
      </w:r>
    </w:p>
    <w:bookmarkEnd w:id="2792"/>
    <w:bookmarkStart w:name="z3009" w:id="2793"/>
    <w:p>
      <w:pPr>
        <w:spacing w:after="0"/>
        <w:ind w:left="0"/>
        <w:jc w:val="both"/>
      </w:pPr>
      <w:r>
        <w:rPr>
          <w:rFonts w:ascii="Times New Roman"/>
          <w:b w:val="false"/>
          <w:i w:val="false"/>
          <w:color w:val="000000"/>
          <w:sz w:val="28"/>
        </w:rPr>
        <w:t>
      Әрбір жағдайда жабдықтың құны жеке болып табылады.</w:t>
      </w:r>
    </w:p>
    <w:bookmarkEnd w:id="2793"/>
    <w:bookmarkStart w:name="z3010" w:id="2794"/>
    <w:p>
      <w:pPr>
        <w:spacing w:after="0"/>
        <w:ind w:left="0"/>
        <w:jc w:val="both"/>
      </w:pPr>
      <w:r>
        <w:rPr>
          <w:rFonts w:ascii="Times New Roman"/>
          <w:b w:val="false"/>
          <w:i w:val="false"/>
          <w:color w:val="000000"/>
          <w:sz w:val="28"/>
        </w:rPr>
        <w:t>
      Ендірудің қозғаушы күші</w:t>
      </w:r>
    </w:p>
    <w:bookmarkEnd w:id="2794"/>
    <w:bookmarkStart w:name="z3011" w:id="2795"/>
    <w:p>
      <w:pPr>
        <w:spacing w:after="0"/>
        <w:ind w:left="0"/>
        <w:jc w:val="both"/>
      </w:pPr>
      <w:r>
        <w:rPr>
          <w:rFonts w:ascii="Times New Roman"/>
          <w:b w:val="false"/>
          <w:i w:val="false"/>
          <w:color w:val="000000"/>
          <w:sz w:val="28"/>
        </w:rPr>
        <w:t>
      Тозаңды шығаруды азайту, оны қайта пайдалану мүмкіндігімен. Тозаңды процеске қайтару мүмкін болса, шикізатты үнемдеу.</w:t>
      </w:r>
    </w:p>
    <w:bookmarkEnd w:id="2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12" w:id="2796"/>
    <w:p>
      <w:pPr>
        <w:spacing w:after="0"/>
        <w:ind w:left="0"/>
        <w:jc w:val="left"/>
      </w:pPr>
      <w:r>
        <w:rPr>
          <w:rFonts w:ascii="Times New Roman"/>
          <w:b/>
          <w:i w:val="false"/>
          <w:color w:val="000000"/>
        </w:rPr>
        <w:t xml:space="preserve"> 5.2.7.4. Ылғалды газ тазартқыштарды қолдану</w:t>
      </w:r>
    </w:p>
    <w:bookmarkEnd w:id="2796"/>
    <w:bookmarkStart w:name="z3013" w:id="2797"/>
    <w:p>
      <w:pPr>
        <w:spacing w:after="0"/>
        <w:ind w:left="0"/>
        <w:jc w:val="both"/>
      </w:pPr>
      <w:r>
        <w:rPr>
          <w:rFonts w:ascii="Times New Roman"/>
          <w:b w:val="false"/>
          <w:i w:val="false"/>
          <w:color w:val="000000"/>
          <w:sz w:val="28"/>
        </w:rPr>
        <w:t>
      Сипаттама</w:t>
      </w:r>
    </w:p>
    <w:bookmarkEnd w:id="2797"/>
    <w:bookmarkStart w:name="z3014" w:id="2798"/>
    <w:p>
      <w:pPr>
        <w:spacing w:after="0"/>
        <w:ind w:left="0"/>
        <w:jc w:val="both"/>
      </w:pPr>
      <w:r>
        <w:rPr>
          <w:rFonts w:ascii="Times New Roman"/>
          <w:b w:val="false"/>
          <w:i w:val="false"/>
          <w:color w:val="000000"/>
          <w:sz w:val="28"/>
        </w:rPr>
        <w:t>
      Әдіс электростатикалық тұндырғышты қолдануды қамтиды, онда жиналған материал сұйықтықпен, әдетте сумен коллекторлық пластиналардан жуылады. Су тамшыларын кетіру үшін пайдаланылған газды шығару алдында арнайы құрылғы (мысалы, ылғал ұстағыш немесе соңғы құрғақ өріс) орнатылады.</w:t>
      </w:r>
    </w:p>
    <w:bookmarkEnd w:id="2798"/>
    <w:bookmarkStart w:name="z3015" w:id="2799"/>
    <w:p>
      <w:pPr>
        <w:spacing w:after="0"/>
        <w:ind w:left="0"/>
        <w:jc w:val="both"/>
      </w:pPr>
      <w:r>
        <w:rPr>
          <w:rFonts w:ascii="Times New Roman"/>
          <w:b w:val="false"/>
          <w:i w:val="false"/>
          <w:color w:val="000000"/>
          <w:sz w:val="28"/>
        </w:rPr>
        <w:t>
      Техникалық сипаттама</w:t>
      </w:r>
    </w:p>
    <w:bookmarkEnd w:id="2799"/>
    <w:bookmarkStart w:name="z3016" w:id="2800"/>
    <w:p>
      <w:pPr>
        <w:spacing w:after="0"/>
        <w:ind w:left="0"/>
        <w:jc w:val="both"/>
      </w:pPr>
      <w:r>
        <w:rPr>
          <w:rFonts w:ascii="Times New Roman"/>
          <w:b w:val="false"/>
          <w:i w:val="false"/>
          <w:color w:val="000000"/>
          <w:sz w:val="28"/>
        </w:rPr>
        <w:t>
      Ылғал скрубберлермен бөлшектерді жинау үш негізгі механизмді қолдануды қамтиды: инерциялық соқтығысу, ұстау және дисперсия. Жиналған бөлшектердің мөлшері, сондай-ақ олардың сулану қабілеті үлкен мәнге ие. Радиалды дымқыл скруббердің схемасы төмендегі суретте көрсетілген.</w:t>
      </w:r>
    </w:p>
    <w:bookmarkEnd w:id="2800"/>
    <w:bookmarkStart w:name="z3017" w:id="2801"/>
    <w:p>
      <w:pPr>
        <w:spacing w:after="0"/>
        <w:ind w:left="0"/>
        <w:jc w:val="both"/>
      </w:pPr>
      <w:r>
        <w:rPr>
          <w:rFonts w:ascii="Times New Roman"/>
          <w:b w:val="false"/>
          <w:i w:val="false"/>
          <w:color w:val="000000"/>
          <w:sz w:val="28"/>
        </w:rPr>
        <w:t xml:space="preserve">
      </w:t>
      </w:r>
    </w:p>
    <w:bookmarkEnd w:id="2801"/>
    <w:p>
      <w:pPr>
        <w:spacing w:after="0"/>
        <w:ind w:left="0"/>
        <w:jc w:val="both"/>
      </w:pPr>
      <w:r>
        <w:drawing>
          <wp:inline distT="0" distB="0" distL="0" distR="0">
            <wp:extent cx="55499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499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8" w:id="2802"/>
    <w:p>
      <w:pPr>
        <w:spacing w:after="0"/>
        <w:ind w:left="0"/>
        <w:jc w:val="left"/>
      </w:pPr>
      <w:r>
        <w:rPr>
          <w:rFonts w:ascii="Times New Roman"/>
          <w:b/>
          <w:i w:val="false"/>
          <w:color w:val="000000"/>
        </w:rPr>
        <w:t xml:space="preserve"> 5.33-сурет. Радиалды ылғалды скруббер</w:t>
      </w:r>
    </w:p>
    <w:bookmarkEnd w:id="2802"/>
    <w:bookmarkStart w:name="z3019" w:id="2803"/>
    <w:p>
      <w:pPr>
        <w:spacing w:after="0"/>
        <w:ind w:left="0"/>
        <w:jc w:val="both"/>
      </w:pPr>
      <w:r>
        <w:rPr>
          <w:rFonts w:ascii="Times New Roman"/>
          <w:b w:val="false"/>
          <w:i w:val="false"/>
          <w:color w:val="000000"/>
          <w:sz w:val="28"/>
        </w:rPr>
        <w:t>
      Ылғал скрубберлер газды салқындату, қанықтыру және алдын ала өңдеу үшін пайдаланылады, мысалы, дымқыл электрофильтрлер ағынының алдында орнатылған кезде. Олардың айырықша ерекшелігі ұсталған бөлшектерді сұйықтықпен ұстау болып табылады, ол оларды аппараттан тұнба түрінде алып кетеді. Су көбінесе ылғалды тозаң жинағыштарда суару сұйықтығы ретінде пайдаланылады. Бірлескен тозаңды жинау және химиялық газды тазалау кезінде суару сұйықтығын (сіңіргіш) таңдау сіңіру процесімен анықталады.</w:t>
      </w:r>
    </w:p>
    <w:bookmarkEnd w:id="2803"/>
    <w:bookmarkStart w:name="z3020" w:id="2804"/>
    <w:p>
      <w:pPr>
        <w:spacing w:after="0"/>
        <w:ind w:left="0"/>
        <w:jc w:val="both"/>
      </w:pPr>
      <w:r>
        <w:rPr>
          <w:rFonts w:ascii="Times New Roman"/>
          <w:b w:val="false"/>
          <w:i w:val="false"/>
          <w:color w:val="000000"/>
          <w:sz w:val="28"/>
        </w:rPr>
        <w:t>
      Ылғал құрылғылардың келесі артықшылықтары бар: қарапайым дизайн және салыстырмалы түрде төмен құны; инерциялық типтегі құрғақ механикалық тозаң жинағыштармен салыстырғанда жоғары тиімділік; қапшық сүзгілер мен электрофильтрлермен салыстырғанда кіші өлшемдер; газдардың жоғары температурада және жоғары ылғалдылығында пайдалану мүмкіндігі; булардың және газтәрізді компоненттердің тоқтатылған қатты бөлшектерімен бірге ұстау. Типтік мысалдар: Venturi скруббер немесе реттелетін қысымның төмендеуі бар радиалды скруббер.</w:t>
      </w:r>
    </w:p>
    <w:bookmarkEnd w:id="2804"/>
    <w:bookmarkStart w:name="z3021" w:id="2805"/>
    <w:p>
      <w:pPr>
        <w:spacing w:after="0"/>
        <w:ind w:left="0"/>
        <w:jc w:val="both"/>
      </w:pPr>
      <w:r>
        <w:rPr>
          <w:rFonts w:ascii="Times New Roman"/>
          <w:b w:val="false"/>
          <w:i w:val="false"/>
          <w:color w:val="000000"/>
          <w:sz w:val="28"/>
        </w:rPr>
        <w:t>
      Ең қарапайым вентури скруббері вентури түтігін және бір рет өтетін циклонды қамтиды.</w:t>
      </w:r>
    </w:p>
    <w:bookmarkEnd w:id="2805"/>
    <w:bookmarkStart w:name="z3022" w:id="2806"/>
    <w:p>
      <w:pPr>
        <w:spacing w:after="0"/>
        <w:ind w:left="0"/>
        <w:jc w:val="both"/>
      </w:pPr>
      <w:r>
        <w:rPr>
          <w:rFonts w:ascii="Times New Roman"/>
          <w:b w:val="false"/>
          <w:i w:val="false"/>
          <w:color w:val="000000"/>
          <w:sz w:val="28"/>
        </w:rPr>
        <w:t>
      Вентури құбыры газдың жылдамдығын арттыруға қызмет ететін шатастырушыдан тұрады, оның ішінде суару құрылғысы орналастырылған, тозаң бөлшектері су тамшыларына түсетін мойыннан және коагуляция процестері жүретін диффузордан, сондай-ақ газды азайту арқылы жылдамдық, тамақта жоғары жылдамдықты газды жасау үшін қолданылатын қысымның бөлігі. Тангенциалды газ кіретін тамшыларды жою қондырғысында газ ағынының айналуы пайда болады, соның нәтижесінде суланған және үлкейген тозаң бөлшектері қабырғаларға лақтырылады және тұнба түрінде тамшыларды жоюдан үздіксіз шығарылады.</w:t>
      </w:r>
    </w:p>
    <w:bookmarkEnd w:id="2806"/>
    <w:bookmarkStart w:name="z3023" w:id="2807"/>
    <w:p>
      <w:pPr>
        <w:spacing w:after="0"/>
        <w:ind w:left="0"/>
        <w:jc w:val="both"/>
      </w:pPr>
      <w:r>
        <w:rPr>
          <w:rFonts w:ascii="Times New Roman"/>
          <w:b w:val="false"/>
          <w:i w:val="false"/>
          <w:color w:val="000000"/>
          <w:sz w:val="28"/>
        </w:rPr>
        <w:t>
      Орталықтан тепкіш скрубберлерде газдардың салқындауымен бір мезгілде олардың SO</w:t>
      </w:r>
      <w:r>
        <w:rPr>
          <w:rFonts w:ascii="Times New Roman"/>
          <w:b w:val="false"/>
          <w:i w:val="false"/>
          <w:color w:val="000000"/>
          <w:vertAlign w:val="subscript"/>
        </w:rPr>
        <w:t>2</w:t>
      </w:r>
      <w:r>
        <w:rPr>
          <w:rFonts w:ascii="Times New Roman"/>
          <w:b w:val="false"/>
          <w:i w:val="false"/>
          <w:color w:val="000000"/>
          <w:sz w:val="28"/>
        </w:rPr>
        <w:t> адсорбциясы жүреді. Тазалаудың төмен дәрежесіне байланысты ЦС-ВЦ типті орталықтан тепкіш скрубберлер тозаң ұстағыш ретінде қазіргі уақытта қолданылмайды, бірақ олар Вентури скрубберлерінде тамшы ұстағыш ретінде кеңінен қолданылады. Бұл жағдайда суаруға су берілмейді.</w:t>
      </w:r>
    </w:p>
    <w:bookmarkEnd w:id="2807"/>
    <w:bookmarkStart w:name="z3024" w:id="280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808"/>
    <w:bookmarkStart w:name="z3025" w:id="2809"/>
    <w:p>
      <w:pPr>
        <w:spacing w:after="0"/>
        <w:ind w:left="0"/>
        <w:jc w:val="both"/>
      </w:pPr>
      <w:r>
        <w:rPr>
          <w:rFonts w:ascii="Times New Roman"/>
          <w:b w:val="false"/>
          <w:i w:val="false"/>
          <w:color w:val="000000"/>
          <w:sz w:val="28"/>
        </w:rPr>
        <w:t>
      Ылғалды тозаң жинағыштардың конструкциясы қарапайым, бірақ сонымен бірге олар ең күрделі құрғақ тозаң жинағыштарға тән тиімділікке ие. Оларды тікелей химиялық зауытта жасау оңай; әдетте, оларда жиі құрғақ тозаң жинағыштармен жабдықталған жылжымалы бөліктер жоқ (мысалы, қапшық сүзгілердегі шайқау қондырғылары).</w:t>
      </w:r>
    </w:p>
    <w:bookmarkEnd w:id="2809"/>
    <w:bookmarkStart w:name="z3026" w:id="2810"/>
    <w:p>
      <w:pPr>
        <w:spacing w:after="0"/>
        <w:ind w:left="0"/>
        <w:jc w:val="both"/>
      </w:pPr>
      <w:r>
        <w:rPr>
          <w:rFonts w:ascii="Times New Roman"/>
          <w:b w:val="false"/>
          <w:i w:val="false"/>
          <w:color w:val="000000"/>
          <w:sz w:val="28"/>
        </w:rPr>
        <w:t>
      Ылғал тозаң жинағыштардың құрғақ типті құрылғылармен салыстырғандағы артықшылықтары:</w:t>
      </w:r>
    </w:p>
    <w:bookmarkEnd w:id="2810"/>
    <w:bookmarkStart w:name="z3027" w:id="2811"/>
    <w:p>
      <w:pPr>
        <w:spacing w:after="0"/>
        <w:ind w:left="0"/>
        <w:jc w:val="both"/>
      </w:pPr>
      <w:r>
        <w:rPr>
          <w:rFonts w:ascii="Times New Roman"/>
          <w:b w:val="false"/>
          <w:i w:val="false"/>
          <w:color w:val="000000"/>
          <w:sz w:val="28"/>
        </w:rPr>
        <w:t>
      тоқтатылған бөлшектерді ұстаудың жоғары тиімділігі;</w:t>
      </w:r>
    </w:p>
    <w:bookmarkEnd w:id="2811"/>
    <w:bookmarkStart w:name="z3028" w:id="2812"/>
    <w:p>
      <w:pPr>
        <w:spacing w:after="0"/>
        <w:ind w:left="0"/>
        <w:jc w:val="both"/>
      </w:pPr>
      <w:r>
        <w:rPr>
          <w:rFonts w:ascii="Times New Roman"/>
          <w:b w:val="false"/>
          <w:i w:val="false"/>
          <w:color w:val="000000"/>
          <w:sz w:val="28"/>
        </w:rPr>
        <w:t>
      газдарды ұсақ бөлшектерден тазарту мүмкіндігі (ең жақсы дымқыл құрылғыларда бөлшектерді 0,1 мкм шамасында алып тастауға болады);</w:t>
      </w:r>
    </w:p>
    <w:bookmarkEnd w:id="2812"/>
    <w:bookmarkStart w:name="z3029" w:id="2813"/>
    <w:p>
      <w:pPr>
        <w:spacing w:after="0"/>
        <w:ind w:left="0"/>
        <w:jc w:val="both"/>
      </w:pPr>
      <w:r>
        <w:rPr>
          <w:rFonts w:ascii="Times New Roman"/>
          <w:b w:val="false"/>
          <w:i w:val="false"/>
          <w:color w:val="000000"/>
          <w:sz w:val="28"/>
        </w:rPr>
        <w:t>
      жоғары температурада және жоғары ылғалдылықта газдарды тазартуға рұқсат</w:t>
      </w:r>
    </w:p>
    <w:bookmarkEnd w:id="2813"/>
    <w:bookmarkStart w:name="z3030" w:id="2814"/>
    <w:p>
      <w:pPr>
        <w:spacing w:after="0"/>
        <w:ind w:left="0"/>
        <w:jc w:val="both"/>
      </w:pPr>
      <w:r>
        <w:rPr>
          <w:rFonts w:ascii="Times New Roman"/>
          <w:b w:val="false"/>
          <w:i w:val="false"/>
          <w:color w:val="000000"/>
          <w:sz w:val="28"/>
        </w:rPr>
        <w:t>
      Кемшіліктері:</w:t>
      </w:r>
    </w:p>
    <w:bookmarkEnd w:id="2814"/>
    <w:bookmarkStart w:name="z3031" w:id="2815"/>
    <w:p>
      <w:pPr>
        <w:spacing w:after="0"/>
        <w:ind w:left="0"/>
        <w:jc w:val="both"/>
      </w:pPr>
      <w:r>
        <w:rPr>
          <w:rFonts w:ascii="Times New Roman"/>
          <w:b w:val="false"/>
          <w:i w:val="false"/>
          <w:color w:val="000000"/>
          <w:sz w:val="28"/>
        </w:rPr>
        <w:t>
      ағынды суларды өңдеу қажеттілігімен, яғни процестің қымбаттауымен байланысты шлам түрінде ұсталған тозаңды шығару;</w:t>
      </w:r>
    </w:p>
    <w:bookmarkEnd w:id="2815"/>
    <w:bookmarkStart w:name="z3032" w:id="2816"/>
    <w:p>
      <w:pPr>
        <w:spacing w:after="0"/>
        <w:ind w:left="0"/>
        <w:jc w:val="both"/>
      </w:pPr>
      <w:r>
        <w:rPr>
          <w:rFonts w:ascii="Times New Roman"/>
          <w:b w:val="false"/>
          <w:i w:val="false"/>
          <w:color w:val="000000"/>
          <w:sz w:val="28"/>
        </w:rPr>
        <w:t>
      сұйықтық тамшыларын алып кету және оларды газ құбырлары мен түтін сорғыштардағы тозаңмен тұндыру мүмкіндігі;</w:t>
      </w:r>
    </w:p>
    <w:bookmarkEnd w:id="2816"/>
    <w:bookmarkStart w:name="z3033" w:id="2817"/>
    <w:p>
      <w:pPr>
        <w:spacing w:after="0"/>
        <w:ind w:left="0"/>
        <w:jc w:val="both"/>
      </w:pPr>
      <w:r>
        <w:rPr>
          <w:rFonts w:ascii="Times New Roman"/>
          <w:b w:val="false"/>
          <w:i w:val="false"/>
          <w:color w:val="000000"/>
          <w:sz w:val="28"/>
        </w:rPr>
        <w:t>
      агрессивті газдарды тазарту жағдайында жабдықтар мен коммуникацияларды коррозияға қарсы материалдармен қорғау қажет. Су көбінесе ылғалды тозаң жинағыштарда шашатын сұйықтық ретінде пайдаланылады; тозаңды жинау және химиялық газды тазалау мәселелерін бір уақытта шешу кезінде суару сұйықтығын (сорғышты) таңдау сіңіру процесімен анықталады.</w:t>
      </w:r>
    </w:p>
    <w:bookmarkEnd w:id="2817"/>
    <w:bookmarkStart w:name="z3034" w:id="2818"/>
    <w:p>
      <w:pPr>
        <w:spacing w:after="0"/>
        <w:ind w:left="0"/>
        <w:jc w:val="both"/>
      </w:pPr>
      <w:r>
        <w:rPr>
          <w:rFonts w:ascii="Times New Roman"/>
          <w:b w:val="false"/>
          <w:i w:val="false"/>
          <w:color w:val="000000"/>
          <w:sz w:val="28"/>
        </w:rPr>
        <w:t>
      Тозаңды газ ағынының сұйықтықпен жанасуы нәтижесінде ылғалды тозаң ұстағыштарда фазааралық жанасу беті пайда болады. Әртүрлі құрылғыларда фазалық жанасу бетінің табиғаты әртүрлі: ол газ ағындарынан, көпіршіктерден, сұйық ағындардан, тамшылардан, сұйық пленкалардан тұруы мүмкін. Тозаң жинағыштарда беттердің әртүрлі түрлері байқалатындықтан, оларда тозаң әртүрлі механизмдер арқылы ұсталады.</w:t>
      </w:r>
    </w:p>
    <w:bookmarkEnd w:id="2818"/>
    <w:bookmarkStart w:name="z3035" w:id="2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819"/>
    <w:bookmarkStart w:name="z3036" w:id="2820"/>
    <w:p>
      <w:pPr>
        <w:spacing w:after="0"/>
        <w:ind w:left="0"/>
        <w:jc w:val="both"/>
      </w:pPr>
      <w:r>
        <w:rPr>
          <w:rFonts w:ascii="Times New Roman"/>
          <w:b w:val="false"/>
          <w:i w:val="false"/>
          <w:color w:val="000000"/>
          <w:sz w:val="28"/>
        </w:rPr>
        <w:t>
      Вентури скрубберлері жоғары тиімділікпен жұмыс істей алады (бөлшектердің орташа мөлшері 1 – 2 мкм болатын тозаңдарда 96 – 99 %) және жоғары дисперсті тозаң бөлшектерін (субмикрондық өлшемдерге дейін) оның газдағы бастапқы концентрациясының кең ауқымында ұстай алады: 0,05 – 100 г/м</w:t>
      </w:r>
      <w:r>
        <w:rPr>
          <w:rFonts w:ascii="Times New Roman"/>
          <w:b w:val="false"/>
          <w:i w:val="false"/>
          <w:color w:val="000000"/>
          <w:vertAlign w:val="superscript"/>
        </w:rPr>
        <w:t>3</w:t>
      </w:r>
      <w:r>
        <w:rPr>
          <w:rFonts w:ascii="Times New Roman"/>
          <w:b w:val="false"/>
          <w:i w:val="false"/>
          <w:color w:val="000000"/>
          <w:sz w:val="28"/>
        </w:rPr>
        <w:t>. Жұқа тазарту режимінде жұмыс істегенде, мойындағы газдардың жылдамдығы 100 – 150 м/с, ал судың меншікті шығыны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шегінде сақталуы керек. Бұл үлкен қысымның төмендеуін қажет етеді (</w:t>
      </w:r>
      <w:r>
        <w:rPr>
          <w:rFonts w:ascii="Times New Roman"/>
          <w:b w:val="false"/>
          <w:i w:val="false"/>
          <w:color w:val="000000"/>
          <w:sz w:val="28"/>
        </w:rPr>
        <w:t>D</w:t>
      </w:r>
      <w:r>
        <w:rPr>
          <w:rFonts w:ascii="Times New Roman"/>
          <w:b w:val="false"/>
          <w:i w:val="false"/>
          <w:color w:val="000000"/>
          <w:sz w:val="28"/>
        </w:rPr>
        <w:t>р=10÷20 кПа), демек, газды тазартуға айтарлықтай энергия шығыны. Судың SO</w:t>
      </w:r>
      <w:r>
        <w:rPr>
          <w:rFonts w:ascii="Times New Roman"/>
          <w:b w:val="false"/>
          <w:i w:val="false"/>
          <w:color w:val="000000"/>
          <w:vertAlign w:val="subscript"/>
        </w:rPr>
        <w:t>2</w:t>
      </w:r>
      <w:r>
        <w:rPr>
          <w:rFonts w:ascii="Times New Roman"/>
          <w:b w:val="false"/>
          <w:i w:val="false"/>
          <w:color w:val="000000"/>
          <w:sz w:val="28"/>
        </w:rPr>
        <w:t> ұстау дәрежесі әдетте 40 – 50 % құрайды. [70]</w:t>
      </w:r>
    </w:p>
    <w:bookmarkEnd w:id="2820"/>
    <w:bookmarkStart w:name="z3037" w:id="28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әсерлері</w:t>
      </w:r>
    </w:p>
    <w:bookmarkEnd w:id="2821"/>
    <w:bookmarkStart w:name="z3038" w:id="2822"/>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 Металлдардың және басқа заттардың су объектілеріне төгілуін болғызбау үшін одан әрі тазартуды қажет ететін ағынды сулардың пайда болуы.</w:t>
      </w:r>
    </w:p>
    <w:bookmarkEnd w:id="2822"/>
    <w:bookmarkStart w:name="z3039" w:id="282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823"/>
    <w:bookmarkStart w:name="z3040" w:id="2824"/>
    <w:p>
      <w:pPr>
        <w:spacing w:after="0"/>
        <w:ind w:left="0"/>
        <w:jc w:val="both"/>
      </w:pPr>
      <w:r>
        <w:rPr>
          <w:rFonts w:ascii="Times New Roman"/>
          <w:b w:val="false"/>
          <w:i w:val="false"/>
          <w:color w:val="000000"/>
          <w:sz w:val="28"/>
        </w:rPr>
        <w:t>
      Жаңарту және жаңа құрылыс үшін қолданылады. Скрубберлер диаметрі 0,5 микрон бөлшектерді сүзеді, бұл инерциялық құйынды аспирациялық жүйенің сүзгілеуінен 60 есе аз. Ылғалды тазалау осы зауыттарда жарылыс және өрт қаупін азайтады, нәтижесінде сенімді және тұрақты жұмыс жағдайлары пайда болады.</w:t>
      </w:r>
    </w:p>
    <w:bookmarkEnd w:id="2824"/>
    <w:bookmarkStart w:name="z3041" w:id="28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5"/>
    <w:bookmarkStart w:name="z3042" w:id="282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26"/>
    <w:bookmarkStart w:name="z3043" w:id="282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827"/>
    <w:bookmarkStart w:name="z3044" w:id="2828"/>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828"/>
    <w:bookmarkStart w:name="z3045" w:id="2829"/>
    <w:p>
      <w:pPr>
        <w:spacing w:after="0"/>
        <w:ind w:left="0"/>
        <w:jc w:val="left"/>
      </w:pPr>
      <w:r>
        <w:rPr>
          <w:rFonts w:ascii="Times New Roman"/>
          <w:b/>
          <w:i w:val="false"/>
          <w:color w:val="000000"/>
        </w:rPr>
        <w:t xml:space="preserve"> 5.2.7.5. Қапшық сүзгілерін қолдану</w:t>
      </w:r>
    </w:p>
    <w:bookmarkEnd w:id="2829"/>
    <w:bookmarkStart w:name="z3046" w:id="2830"/>
    <w:p>
      <w:pPr>
        <w:spacing w:after="0"/>
        <w:ind w:left="0"/>
        <w:jc w:val="both"/>
      </w:pPr>
      <w:r>
        <w:rPr>
          <w:rFonts w:ascii="Times New Roman"/>
          <w:b w:val="false"/>
          <w:i w:val="false"/>
          <w:color w:val="000000"/>
          <w:sz w:val="28"/>
        </w:rPr>
        <w:t xml:space="preserve">
      Сипаттама </w:t>
      </w:r>
    </w:p>
    <w:bookmarkEnd w:id="2830"/>
    <w:bookmarkStart w:name="z3047" w:id="2831"/>
    <w:p>
      <w:pPr>
        <w:spacing w:after="0"/>
        <w:ind w:left="0"/>
        <w:jc w:val="both"/>
      </w:pPr>
      <w:r>
        <w:rPr>
          <w:rFonts w:ascii="Times New Roman"/>
          <w:b w:val="false"/>
          <w:i w:val="false"/>
          <w:color w:val="000000"/>
          <w:sz w:val="28"/>
        </w:rPr>
        <w:t>
      Шығарылған газдарды тығыз тоқылған немесе киізден жасалған матадан өткізу арқылы тозаңнан тазарту, оның көмегімен қатты бөлшектер матаға електен немесе басқа әдістермен жиналады.</w:t>
      </w:r>
    </w:p>
    <w:bookmarkEnd w:id="2831"/>
    <w:bookmarkStart w:name="z3048" w:id="2832"/>
    <w:p>
      <w:pPr>
        <w:spacing w:after="0"/>
        <w:ind w:left="0"/>
        <w:jc w:val="both"/>
      </w:pPr>
      <w:r>
        <w:rPr>
          <w:rFonts w:ascii="Times New Roman"/>
          <w:b w:val="false"/>
          <w:i w:val="false"/>
          <w:color w:val="000000"/>
          <w:sz w:val="28"/>
        </w:rPr>
        <w:t>
      Техникалық сипаттама</w:t>
      </w:r>
    </w:p>
    <w:bookmarkEnd w:id="2832"/>
    <w:bookmarkStart w:name="z3049" w:id="2833"/>
    <w:p>
      <w:pPr>
        <w:spacing w:after="0"/>
        <w:ind w:left="0"/>
        <w:jc w:val="both"/>
      </w:pPr>
      <w:r>
        <w:rPr>
          <w:rFonts w:ascii="Times New Roman"/>
          <w:b w:val="false"/>
          <w:i w:val="false"/>
          <w:color w:val="000000"/>
          <w:sz w:val="28"/>
        </w:rPr>
        <w:t>
      Қапшық сүзгілер кеуекті тоқылған немесе киізден жасалған матадан жасалған, олар арқылы бөлшектерді кетіру үшін газдар өтеді. Қапшық сүзгіні пайдалану пайдаланылған газ сипаттамаларына және максималды жұмыс температурасына сәйкес келетін матаны таңдауды талап етеді. Әдетте, қапшық сүзгілер сүзгі ортасын тазалау әдісіне сәйкес жіктеледі. Шығару тиімділігін сақтау үшін матадан тозаңды үнемі алып тастау керек.</w:t>
      </w:r>
    </w:p>
    <w:bookmarkEnd w:id="2833"/>
    <w:bookmarkStart w:name="z3050" w:id="2834"/>
    <w:p>
      <w:pPr>
        <w:spacing w:after="0"/>
        <w:ind w:left="0"/>
        <w:jc w:val="both"/>
      </w:pPr>
      <w:r>
        <w:rPr>
          <w:rFonts w:ascii="Times New Roman"/>
          <w:b w:val="false"/>
          <w:i w:val="false"/>
          <w:color w:val="000000"/>
          <w:sz w:val="28"/>
        </w:rPr>
        <w:t>
      Ең көп таралған тазалау әдістері кері ауа ағыны, механикалық араластыру, діріл, төмен қысымды ауа пульсациясы және сығылған ауа пульсациясы болып табылады. Акустикалық шелектер сүзгі қаптарын тазалау үшін де қолданылады. Стандартты тазалау механизмдері гильзаның бастапқы күйіне оралуын қамтамасыз етпейді, өйткені матаның тереңдігінде орналасқан бөлшектер талшықтар арасындағы саңылаулардың көлемін азайтады, дегенмен бұл субмикронды буларды тазалаудың жоғары тиімділігін қамтамасыз етеді.</w:t>
      </w:r>
    </w:p>
    <w:bookmarkEnd w:id="2834"/>
    <w:bookmarkStart w:name="z3051" w:id="2835"/>
    <w:p>
      <w:pPr>
        <w:spacing w:after="0"/>
        <w:ind w:left="0"/>
        <w:jc w:val="both"/>
      </w:pPr>
      <w:r>
        <w:rPr>
          <w:rFonts w:ascii="Times New Roman"/>
          <w:b w:val="false"/>
          <w:i w:val="false"/>
          <w:color w:val="000000"/>
          <w:sz w:val="28"/>
        </w:rPr>
        <w:t xml:space="preserve">
      </w:t>
      </w:r>
    </w:p>
    <w:bookmarkEnd w:id="2835"/>
    <w:p>
      <w:pPr>
        <w:spacing w:after="0"/>
        <w:ind w:left="0"/>
        <w:jc w:val="both"/>
      </w:pPr>
      <w:r>
        <w:drawing>
          <wp:inline distT="0" distB="0" distL="0" distR="0">
            <wp:extent cx="4965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657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2" w:id="2836"/>
    <w:p>
      <w:pPr>
        <w:spacing w:after="0"/>
        <w:ind w:left="0"/>
        <w:jc w:val="both"/>
      </w:pPr>
      <w:r>
        <w:rPr>
          <w:rFonts w:ascii="Times New Roman"/>
          <w:b w:val="false"/>
          <w:i w:val="false"/>
          <w:color w:val="000000"/>
          <w:sz w:val="28"/>
        </w:rPr>
        <w:t>
      5.34-сурет. Қапшық сүзгінің құрылымы</w:t>
      </w:r>
    </w:p>
    <w:bookmarkEnd w:id="2836"/>
    <w:bookmarkStart w:name="z3053" w:id="2837"/>
    <w:p>
      <w:pPr>
        <w:spacing w:after="0"/>
        <w:ind w:left="0"/>
        <w:jc w:val="both"/>
      </w:pPr>
      <w:r>
        <w:rPr>
          <w:rFonts w:ascii="Times New Roman"/>
          <w:b w:val="false"/>
          <w:i w:val="false"/>
          <w:color w:val="000000"/>
          <w:sz w:val="28"/>
        </w:rPr>
        <w:t>
      Қапшық сүзгілерде тазалаудың тиімділігі негізінен аппараттың гильзалары жасалатын сүзгі матаның қасиеттеріне, сондай-ақ бұл қасиеттердің тазартылатын ортаның және ондағы ілінген бөлшектердің қасиеттеріне қаншалықты сәйкес келетініне байланысты. Матаны таңдау кезінде газдардың құрамын, тозаң бөлшектерінің сипаты мен мөлшерін, тазалау әдісін, қажетті тиімділік пен экономиканы ескеру қажет. Газдың температурасы, газды салқындату әдісі, егер бар болса, нәтижесінде пайда болатын су буы және қышқылдың қайнау температурасы да ескеріледі. 5.7-кестеде тазалау кезінде жиі қолданылатын мата түрлері келтірілген.</w:t>
      </w:r>
    </w:p>
    <w:bookmarkEnd w:id="2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4" w:id="2838"/>
    <w:p>
      <w:pPr>
        <w:spacing w:after="0"/>
        <w:ind w:left="0"/>
        <w:jc w:val="both"/>
      </w:pPr>
      <w:r>
        <w:rPr>
          <w:rFonts w:ascii="Times New Roman"/>
          <w:b w:val="false"/>
          <w:i w:val="false"/>
          <w:color w:val="000000"/>
          <w:sz w:val="28"/>
        </w:rPr>
        <w:t>
      5.7-кесте. Әртүрлі сөмке жүйелерін салыстыру</w:t>
      </w:r>
    </w:p>
    <w:bookmarkEnd w:id="2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рев.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Жеңнің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x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x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x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жеңдегі матаның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Жеңнің қызмет 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3055" w:id="2839"/>
    <w:p>
      <w:pPr>
        <w:spacing w:after="0"/>
        <w:ind w:left="0"/>
        <w:jc w:val="both"/>
      </w:pPr>
      <w:r>
        <w:rPr>
          <w:rFonts w:ascii="Times New Roman"/>
          <w:b w:val="false"/>
          <w:i w:val="false"/>
          <w:color w:val="000000"/>
          <w:sz w:val="28"/>
        </w:rPr>
        <w:t>
      Түрлі сүзгі құралдарын пайдаланатын қапшық сүзгілердің бірнеше түрлі конструкциялары бар. Мембраналық сүзу технологияларын қолдану (беттік фильтрация) қызмет ету мерзімін қосымша ұлғайтуға, температура шегін арттыруға (260°C дейін) және техникалық қызмет көрсетуге салыстырмалы түрде төмен шығындарға әкеледі. Мембраналық сүзгі қалталары негізгі материалға ендірілген ультра жұқа кеңейтілген политетрафторэтилен (ПТФЭ) мембранадан тұрады. Шлангтың бетінде шығарылған газ ағынындағы бөлшектер ұсталады. Бөлшектер жеңнің ішкі жағына немесе матасына енудің орнына мембранадан ығыстырылады, осылайша кішірек шөгінді құрайды.</w:t>
      </w:r>
    </w:p>
    <w:bookmarkEnd w:id="2839"/>
    <w:bookmarkStart w:name="z3056" w:id="2840"/>
    <w:p>
      <w:pPr>
        <w:spacing w:after="0"/>
        <w:ind w:left="0"/>
        <w:jc w:val="both"/>
      </w:pPr>
      <w:r>
        <w:rPr>
          <w:rFonts w:ascii="Times New Roman"/>
          <w:b w:val="false"/>
          <w:i w:val="false"/>
          <w:color w:val="000000"/>
          <w:sz w:val="28"/>
        </w:rPr>
        <w:t>
      Тефлон/шыны талшықтары сияқты синтетикалық сүзгі маталары қапшық сүзгілерді ұзақ қызмет ету мерзімін қамтамасыз ететін кең ауқымды процестерде пайдалануға мүмкіндік береді. Жоғары температурада немесе абразивті жағдайларда заманауи сүзгі құралдарының өнімділігі жеткілікті жоғары, сондықтан мата өндірушілері белгілі бір қолдану үшін материалды анықтауға көмектесе алады. Тозаңның дұрыс түріне дұрыс дизайнды пайдалану арқылы ерекше жағдайларда өте төмен тозаң шығарындыларына қол жеткізуге болады. Жоғары сенімділік пен ұзағырақ қызмет ету мерзімі заманауи қапшық сүзгілердің құнын өтейді. Тозаң шығарындыларының төмен деңгейіне қол жеткізу өте маңызды, өйткені тозаңда металдардың айтарлықтай мөлшері болуы мүмкін. Тазартылмаған газдардың атмосфераға ағып кетуін болғызбау үшін тарату коллекторларының деформациясының әсерін және шлангтарды дұрыс герметикалауды ескеру қажет.</w:t>
      </w:r>
    </w:p>
    <w:bookmarkEnd w:id="2840"/>
    <w:bookmarkStart w:name="z3057" w:id="2841"/>
    <w:p>
      <w:pPr>
        <w:spacing w:after="0"/>
        <w:ind w:left="0"/>
        <w:jc w:val="both"/>
      </w:pPr>
      <w:r>
        <w:rPr>
          <w:rFonts w:ascii="Times New Roman"/>
          <w:b w:val="false"/>
          <w:i w:val="false"/>
          <w:color w:val="000000"/>
          <w:sz w:val="28"/>
        </w:rPr>
        <w:t>
      Белгілі бір жағдайларда сүзгілердің бітеліп қалуы мүмкін болғандықтан (мысалы, жабысқақ тозаң болған жағдайда немесе конденсациялық температурада ауа ағындарында пайдаланған кезде) және олардың отқа сезімталдығына байланысты олар барлық қолданбалар үшін жарамсыз. Сүзгілерді бар қалта сүзгілерімен бірге пайдалануға болады және оларды қайта жабдықтауға болады. Атап айтқанда, жыл сайынғы техникалық қызмет көрсету кезінде қапшықты тығыздау жүйесін жақсартуға болады, ал сүзгі қаптарын стандартты ауыстыру кестелеріне сәйкес неғұрлым жетілдірілген материалдармен ауыстыруға болады, бұл сонымен қатар болашақ шығындарды азайтуға мүмкіндік береді.</w:t>
      </w:r>
    </w:p>
    <w:bookmarkEnd w:id="2841"/>
    <w:bookmarkStart w:name="z3058" w:id="2842"/>
    <w:p>
      <w:pPr>
        <w:spacing w:after="0"/>
        <w:ind w:left="0"/>
        <w:jc w:val="both"/>
      </w:pPr>
      <w:r>
        <w:rPr>
          <w:rFonts w:ascii="Times New Roman"/>
          <w:b w:val="false"/>
          <w:i w:val="false"/>
          <w:color w:val="000000"/>
          <w:sz w:val="28"/>
        </w:rPr>
        <w:t>
      Пайдаланылатын сүзгінің ең көп тараған түрі - топта бірге орналастырылған бірнеше жеке мата сүзгі элементтері бар қапшық сүзгі қалталары. Қапшық сүзгілері парақтар немесе картридждер түрінде де болуы мүмкін.</w:t>
      </w:r>
    </w:p>
    <w:bookmarkEnd w:id="2842"/>
    <w:bookmarkStart w:name="z3059" w:id="2843"/>
    <w:p>
      <w:pPr>
        <w:spacing w:after="0"/>
        <w:ind w:left="0"/>
        <w:jc w:val="both"/>
      </w:pPr>
      <w:r>
        <w:rPr>
          <w:rFonts w:ascii="Times New Roman"/>
          <w:b w:val="false"/>
          <w:i w:val="false"/>
          <w:color w:val="000000"/>
          <w:sz w:val="28"/>
        </w:rPr>
        <w:t>
      Сүзгі бірнеше бөлімдерден тұрады; жеңдерге түскен тозаңды кетіру. Тазалау режимінде тозаңды газ қаптың саңылаулары арқылы сүзіледі, ал тозаң оның бетіне қойылады. Уақыт өте келе, гидравликалық кедергісі бар гильзада жиналған тозаң қабаты артады және тұндыру тиімділігі артады. Бұл жағдайда сүзгінің газ өткізу қабілеті айтарлықтай төмендейді, ал механикалық (шайқау, бұрау) және (немесе) аэродинамикалық (сығылған ауамен импульстік үрлеу) әдістермен тозаңды тазарту үшін регенерацияға арналған секция өшіріледі. Өңделетін газдың ағыны гильзаның ішкі жағынан сыртқы жағына немесе гильзаның сыртынан ішкі жағына бағытталуы мүмкін. Егер келіп түсетін қалдықтардың құрамында салыстырмалы түрде үлкен бөлшектер болса, қапшық сүзгіге түсетін жүктемені азайту үшін, әсіресе кірістегі бөлшектердің жоғары концентрациясы кезінде қосымша алдын ала өңдеу үшін механикалық коллекторларды (циклондар, электростатикалық сүзгілер және т.б.) пайдалануға болады.</w:t>
      </w:r>
    </w:p>
    <w:bookmarkEnd w:id="2843"/>
    <w:bookmarkStart w:name="z3060" w:id="2844"/>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ерекше назар аударылады. Тиісті техникалық қызмет көрсетуді орындау. Қазіргі заманғы сүзгі материалдары әдетте ұзаққа созылады және қызмет мерзімі ұзағырақ болады. Көптеген жағдайларда заманауи материалдардың қосымша құны ұзақ қызмет мерзімімен өтеледі.</w:t>
      </w:r>
    </w:p>
    <w:bookmarkEnd w:id="2844"/>
    <w:bookmarkStart w:name="z3061" w:id="2845"/>
    <w:p>
      <w:pPr>
        <w:spacing w:after="0"/>
        <w:ind w:left="0"/>
        <w:jc w:val="both"/>
      </w:pPr>
      <w:r>
        <w:rPr>
          <w:rFonts w:ascii="Times New Roman"/>
          <w:b w:val="false"/>
          <w:i w:val="false"/>
          <w:color w:val="000000"/>
          <w:sz w:val="28"/>
        </w:rPr>
        <w:t>
      Жұмыс температурасы газдың шық нүктесінен жоғары. Жоғары жұмыс температурасында ыстыққа төзімді гильзалар мен бекіткіштер қолданылады.</w:t>
      </w:r>
    </w:p>
    <w:bookmarkEnd w:id="2845"/>
    <w:bookmarkStart w:name="z3062" w:id="2846"/>
    <w:p>
      <w:pPr>
        <w:spacing w:after="0"/>
        <w:ind w:left="0"/>
        <w:jc w:val="both"/>
      </w:pPr>
      <w:r>
        <w:rPr>
          <w:rFonts w:ascii="Times New Roman"/>
          <w:b w:val="false"/>
          <w:i w:val="false"/>
          <w:color w:val="000000"/>
          <w:sz w:val="28"/>
        </w:rPr>
        <w:t>
      Сүзгі ақауларын анықтау үшін оптикалық немесе трибоэлектрлік құрылғыларды түсіру және пайдалану арқылы тозаң құрамын үздіксіз бақылау. Қажет болса, тозған немесе зақымдалған жеңдер бар жеке бөліктерді анықтау үшін құрылғы сүзгіні тазалау жүйесімен байланысуы керек.</w:t>
      </w:r>
    </w:p>
    <w:bookmarkEnd w:id="2846"/>
    <w:bookmarkStart w:name="z3063" w:id="2847"/>
    <w:p>
      <w:pPr>
        <w:spacing w:after="0"/>
        <w:ind w:left="0"/>
        <w:jc w:val="both"/>
      </w:pPr>
      <w:r>
        <w:rPr>
          <w:rFonts w:ascii="Times New Roman"/>
          <w:b w:val="false"/>
          <w:i w:val="false"/>
          <w:color w:val="000000"/>
          <w:sz w:val="28"/>
        </w:rPr>
        <w:t>
      Қажет болса, газды салқындату және ұшқынды сөндіруді қолдану. Циклондар ұшқынды сөндіруге қолайлы құрылғылар болып саналады. Көптеген заманауи сүзгілер бірнеше бөліктерде орналасқан, сондықтан қажет болған жағдайда зақымдалған бөлімдерді оқшаулауға болады.</w:t>
      </w:r>
    </w:p>
    <w:bookmarkEnd w:id="2847"/>
    <w:bookmarkStart w:name="z3064" w:id="2848"/>
    <w:p>
      <w:pPr>
        <w:spacing w:after="0"/>
        <w:ind w:left="0"/>
        <w:jc w:val="both"/>
      </w:pPr>
      <w:r>
        <w:rPr>
          <w:rFonts w:ascii="Times New Roman"/>
          <w:b w:val="false"/>
          <w:i w:val="false"/>
          <w:color w:val="000000"/>
          <w:sz w:val="28"/>
        </w:rPr>
        <w:t>
      Өртті анықтау үшін температура мен ұшқынды бақылауды қолданылуына болады. Тұтану қаупі болған жағдайда инертті газ жүйелері қамтамасыз етілуі немесе шығарылатын газға инертті материалдар (мысалы, кальций гидроксиді) қосылуы мүмкін. Тіндерді жобалау шегінен тыс шамадан тыс қыздыру улы газды шығарындыларды тудыруы мүмкін.</w:t>
      </w:r>
    </w:p>
    <w:bookmarkEnd w:id="2848"/>
    <w:bookmarkStart w:name="z3065" w:id="2849"/>
    <w:p>
      <w:pPr>
        <w:spacing w:after="0"/>
        <w:ind w:left="0"/>
        <w:jc w:val="both"/>
      </w:pPr>
      <w:r>
        <w:rPr>
          <w:rFonts w:ascii="Times New Roman"/>
          <w:b w:val="false"/>
          <w:i w:val="false"/>
          <w:color w:val="000000"/>
          <w:sz w:val="28"/>
        </w:rPr>
        <w:t>
      Тазалау механизмін басқару үшін дифференциалды қысымды бақылау қажет.</w:t>
      </w:r>
    </w:p>
    <w:bookmarkEnd w:id="2849"/>
    <w:bookmarkStart w:name="z3066" w:id="2850"/>
    <w:p>
      <w:pPr>
        <w:spacing w:after="0"/>
        <w:ind w:left="0"/>
        <w:jc w:val="both"/>
      </w:pPr>
      <w:r>
        <w:rPr>
          <w:rFonts w:ascii="Times New Roman"/>
          <w:b w:val="false"/>
          <w:i w:val="false"/>
          <w:color w:val="000000"/>
          <w:sz w:val="28"/>
        </w:rPr>
        <w:t>
      Қапшық сүзгілері Солтүстік және Оңтүстік Америка, Еуропа, Африка, Азия, Австралия, Ресей елдерінде кеңінен қолданылады. Мысалы, Ресейде олар "Сибелькон" ЖШҚ, "Кондор-Эко" ЖАҚ, "Гайский ТКБК" ЖАҚ кәсіпорындарында 95 %-ға дейін тозаңды кетіру тиімділігімен енгізілген.</w:t>
      </w:r>
    </w:p>
    <w:bookmarkEnd w:id="2850"/>
    <w:bookmarkStart w:name="z3067" w:id="285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851"/>
    <w:bookmarkStart w:name="z3068" w:id="2852"/>
    <w:p>
      <w:pPr>
        <w:spacing w:after="0"/>
        <w:ind w:left="0"/>
        <w:jc w:val="both"/>
      </w:pPr>
      <w:r>
        <w:rPr>
          <w:rFonts w:ascii="Times New Roman"/>
          <w:b w:val="false"/>
          <w:i w:val="false"/>
          <w:color w:val="000000"/>
          <w:sz w:val="28"/>
        </w:rPr>
        <w:t>
      Тозаңды шығаруды азайту. Өлшемі 2,5 микронға дейінгі қатты бөлшектерді жою.</w:t>
      </w:r>
    </w:p>
    <w:bookmarkEnd w:id="2852"/>
    <w:bookmarkStart w:name="z3069" w:id="28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853"/>
    <w:bookmarkStart w:name="z3070" w:id="2854"/>
    <w:p>
      <w:pPr>
        <w:spacing w:after="0"/>
        <w:ind w:left="0"/>
        <w:jc w:val="both"/>
      </w:pPr>
      <w:r>
        <w:rPr>
          <w:rFonts w:ascii="Times New Roman"/>
          <w:b w:val="false"/>
          <w:i w:val="false"/>
          <w:color w:val="000000"/>
          <w:sz w:val="28"/>
        </w:rPr>
        <w:t>
      Кейбір газ тәріздес ластағыш заттарды жою, мүмкін, сөмке үйінің төменгі жағындағы жүйелермен біріктірілген кезде және адсорбцияны және әк/натрий бикарбонатын құрғақ айдауды қоса, қосымша материалдарды қолданумен байланысты. Қапшық сүзгілерді пайдаланған кезде тұнба мен ағынды суларды тазартудың қажеті жоқ.</w:t>
      </w:r>
    </w:p>
    <w:bookmarkEnd w:id="2854"/>
    <w:bookmarkStart w:name="z3071" w:id="28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855"/>
    <w:bookmarkStart w:name="z3072" w:id="2856"/>
    <w:p>
      <w:pPr>
        <w:spacing w:after="0"/>
        <w:ind w:left="0"/>
        <w:jc w:val="both"/>
      </w:pPr>
      <w:r>
        <w:rPr>
          <w:rFonts w:ascii="Times New Roman"/>
          <w:b w:val="false"/>
          <w:i w:val="false"/>
          <w:color w:val="000000"/>
          <w:sz w:val="28"/>
        </w:rPr>
        <w:t>
      Сүзгі матасын, егер оны қалпына келтіру мүмкін болмаса, әр 2 – 4 жыл сайын ауыстыру керек (өмір сүру ұзақтығы әртүрлі факторларға байланысты). Сорғы арқылы өтелуі керек қысымның төмендеуі, нәтижесінде қосымша энергия шығыны. Қапшық сүзгілері ұсақ бөлшектерді ұстауда өте тиімді болғандықтан, олар микрон асты бөлшектер түріндегі түтін газдарының тозаңында болатын ауыр металдардың шығарындыларын азайтуда да тиімді.</w:t>
      </w:r>
    </w:p>
    <w:bookmarkEnd w:id="2856"/>
    <w:bookmarkStart w:name="z3073" w:id="2857"/>
    <w:p>
      <w:pPr>
        <w:spacing w:after="0"/>
        <w:ind w:left="0"/>
        <w:jc w:val="both"/>
      </w:pPr>
      <w:r>
        <w:rPr>
          <w:rFonts w:ascii="Times New Roman"/>
          <w:b w:val="false"/>
          <w:i w:val="false"/>
          <w:color w:val="000000"/>
          <w:sz w:val="28"/>
        </w:rPr>
        <w:t>
      Бұған қоса, тазалау циклі үшін сығылған ауаны тұтынуды арттыруға болады.</w:t>
      </w:r>
    </w:p>
    <w:bookmarkEnd w:id="2857"/>
    <w:bookmarkStart w:name="z3074" w:id="2858"/>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bookmarkEnd w:id="2858"/>
    <w:bookmarkStart w:name="z3075" w:id="285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2859"/>
    <w:bookmarkStart w:name="z3076" w:id="2860"/>
    <w:p>
      <w:pPr>
        <w:spacing w:after="0"/>
        <w:ind w:left="0"/>
        <w:jc w:val="both"/>
      </w:pPr>
      <w:r>
        <w:rPr>
          <w:rFonts w:ascii="Times New Roman"/>
          <w:b w:val="false"/>
          <w:i w:val="false"/>
          <w:color w:val="000000"/>
          <w:sz w:val="28"/>
        </w:rPr>
        <w:t>
      Жалпы қолданылады.</w:t>
      </w:r>
    </w:p>
    <w:bookmarkEnd w:id="2860"/>
    <w:bookmarkStart w:name="z3077" w:id="28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61"/>
    <w:bookmarkStart w:name="z3078" w:id="286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62"/>
    <w:bookmarkStart w:name="z3079" w:id="286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863"/>
    <w:bookmarkStart w:name="z3080" w:id="2864"/>
    <w:p>
      <w:pPr>
        <w:spacing w:after="0"/>
        <w:ind w:left="0"/>
        <w:jc w:val="both"/>
      </w:pPr>
      <w:r>
        <w:rPr>
          <w:rFonts w:ascii="Times New Roman"/>
          <w:b w:val="false"/>
          <w:i w:val="false"/>
          <w:color w:val="000000"/>
          <w:sz w:val="28"/>
        </w:rPr>
        <w:t>
      Қазақстан Республикасының экологиялық заңнамасыны талаптары.</w:t>
      </w:r>
    </w:p>
    <w:bookmarkEnd w:id="2864"/>
    <w:bookmarkStart w:name="z3081" w:id="2865"/>
    <w:p>
      <w:pPr>
        <w:spacing w:after="0"/>
        <w:ind w:left="0"/>
        <w:jc w:val="left"/>
      </w:pPr>
      <w:r>
        <w:rPr>
          <w:rFonts w:ascii="Times New Roman"/>
          <w:b/>
          <w:i w:val="false"/>
          <w:color w:val="000000"/>
        </w:rPr>
        <w:t xml:space="preserve"> 5.2.7.6. Импульстік тазартуы бар сүзгілерді қолдану</w:t>
      </w:r>
    </w:p>
    <w:bookmarkEnd w:id="2865"/>
    <w:bookmarkStart w:name="z3082" w:id="2866"/>
    <w:p>
      <w:pPr>
        <w:spacing w:after="0"/>
        <w:ind w:left="0"/>
        <w:jc w:val="both"/>
      </w:pPr>
      <w:r>
        <w:rPr>
          <w:rFonts w:ascii="Times New Roman"/>
          <w:b w:val="false"/>
          <w:i w:val="false"/>
          <w:color w:val="000000"/>
          <w:sz w:val="28"/>
        </w:rPr>
        <w:t>
      Сипаттама</w:t>
      </w:r>
    </w:p>
    <w:bookmarkEnd w:id="2866"/>
    <w:bookmarkStart w:name="z3083" w:id="2867"/>
    <w:p>
      <w:pPr>
        <w:spacing w:after="0"/>
        <w:ind w:left="0"/>
        <w:jc w:val="both"/>
      </w:pPr>
      <w:r>
        <w:rPr>
          <w:rFonts w:ascii="Times New Roman"/>
          <w:b w:val="false"/>
          <w:i w:val="false"/>
          <w:color w:val="000000"/>
          <w:sz w:val="28"/>
        </w:rPr>
        <w:t>
      Импульстік қапшық сүзгі ауа массасын әртүрлі ұсақ тозаң жиналуларынан тазартуға арналған. Бұл құрылғыларда сығылған ауа массаларымен импульстік үрлеуге арналған кіріктірілген регенерация жүйесі бар. Металл тіректердегі жеңдер тазалау элементі ретінде әрекет етеді.</w:t>
      </w:r>
    </w:p>
    <w:bookmarkEnd w:id="2867"/>
    <w:bookmarkStart w:name="z3084" w:id="2868"/>
    <w:p>
      <w:pPr>
        <w:spacing w:after="0"/>
        <w:ind w:left="0"/>
        <w:jc w:val="both"/>
      </w:pPr>
      <w:r>
        <w:rPr>
          <w:rFonts w:ascii="Times New Roman"/>
          <w:b w:val="false"/>
          <w:i w:val="false"/>
          <w:color w:val="000000"/>
          <w:sz w:val="28"/>
        </w:rPr>
        <w:t>
      Техникалық сипаттама</w:t>
      </w:r>
    </w:p>
    <w:bookmarkEnd w:id="2868"/>
    <w:bookmarkStart w:name="z3085" w:id="2869"/>
    <w:p>
      <w:pPr>
        <w:spacing w:after="0"/>
        <w:ind w:left="0"/>
        <w:jc w:val="both"/>
      </w:pPr>
      <w:r>
        <w:rPr>
          <w:rFonts w:ascii="Times New Roman"/>
          <w:b w:val="false"/>
          <w:i w:val="false"/>
          <w:color w:val="000000"/>
          <w:sz w:val="28"/>
        </w:rPr>
        <w:t>
      Қаптың бетінде тозаң қабатының жиналуына байланысты тазалау тиімділігінің төмендеуін болғызбау үшін, қапшық сүзгілердің импульстік үрлеуі. Оны пайдалану жабдықтың өнімділігін қалпына келтіруді және тазалау тиімділігінің төмендеуін болғызбауды қамтамасыз етеді.</w:t>
      </w:r>
    </w:p>
    <w:bookmarkEnd w:id="2869"/>
    <w:bookmarkStart w:name="z3086" w:id="2870"/>
    <w:p>
      <w:pPr>
        <w:spacing w:after="0"/>
        <w:ind w:left="0"/>
        <w:jc w:val="both"/>
      </w:pPr>
      <w:r>
        <w:rPr>
          <w:rFonts w:ascii="Times New Roman"/>
          <w:b w:val="false"/>
          <w:i w:val="false"/>
          <w:color w:val="000000"/>
          <w:sz w:val="28"/>
        </w:rPr>
        <w:t>
      Құрылымдық элементтердің сипаттамасы қапшық сүзгінің қалай жұмыс істейтінін көрсетеді:</w:t>
      </w:r>
    </w:p>
    <w:bookmarkEnd w:id="2870"/>
    <w:bookmarkStart w:name="z3087" w:id="2871"/>
    <w:p>
      <w:pPr>
        <w:spacing w:after="0"/>
        <w:ind w:left="0"/>
        <w:jc w:val="both"/>
      </w:pPr>
      <w:r>
        <w:rPr>
          <w:rFonts w:ascii="Times New Roman"/>
          <w:b w:val="false"/>
          <w:i w:val="false"/>
          <w:color w:val="000000"/>
          <w:sz w:val="28"/>
        </w:rPr>
        <w:t>
      Тозаңды ағын аппараттың кіріс клапанына беріледі. Қолданыстағы инфрақұрылымға байланысты қосалқы элементтерді қолданылуына болады - пневматикалық сорғылар, компрессорлар, қысымды желдеткіштер, басқа супер зарядтағыштар. Жоғары температура ағынын өңдеу жағдайында таза салқын/атмосфералық ауаны сүзгіге араластыру жүзеге асырылуы мүмкін.</w:t>
      </w:r>
    </w:p>
    <w:bookmarkEnd w:id="2871"/>
    <w:bookmarkStart w:name="z3088" w:id="2872"/>
    <w:p>
      <w:pPr>
        <w:spacing w:after="0"/>
        <w:ind w:left="0"/>
        <w:jc w:val="both"/>
      </w:pPr>
      <w:r>
        <w:rPr>
          <w:rFonts w:ascii="Times New Roman"/>
          <w:b w:val="false"/>
          <w:i w:val="false"/>
          <w:color w:val="000000"/>
          <w:sz w:val="28"/>
        </w:rPr>
        <w:t>
      Ауа ағыны тығыз тоқыма емес жеңдердің сыртқы бетімен байланысады, ал тозаң бөлшектері қаптардың сыртында орналасады, ал таза ауа рамалардың ішіне өтіп, таза камераға түседі, ол жерден өндіріс бөлмесіне немесе сыртқы атмосфераға шығарылады;</w:t>
      </w:r>
    </w:p>
    <w:bookmarkEnd w:id="2872"/>
    <w:bookmarkStart w:name="z3089" w:id="2873"/>
    <w:p>
      <w:pPr>
        <w:spacing w:after="0"/>
        <w:ind w:left="0"/>
        <w:jc w:val="both"/>
      </w:pPr>
      <w:r>
        <w:rPr>
          <w:rFonts w:ascii="Times New Roman"/>
          <w:b w:val="false"/>
          <w:i w:val="false"/>
          <w:color w:val="000000"/>
          <w:sz w:val="28"/>
        </w:rPr>
        <w:t>
      Тозаң қосындылары жеңдердің бетіне қонған сайын, ауаның өсіп келе жатқан механикалық тосқауыл арқылы "жарып өтуі" қиындай түседі және аппараттың өнімділігі төмендейді - жеңдерді қалпына келтіру қажет.</w:t>
      </w:r>
    </w:p>
    <w:bookmarkEnd w:id="2873"/>
    <w:bookmarkStart w:name="z3090" w:id="2874"/>
    <w:p>
      <w:pPr>
        <w:spacing w:after="0"/>
        <w:ind w:left="0"/>
        <w:jc w:val="both"/>
      </w:pPr>
      <w:r>
        <w:rPr>
          <w:rFonts w:ascii="Times New Roman"/>
          <w:b w:val="false"/>
          <w:i w:val="false"/>
          <w:color w:val="000000"/>
          <w:sz w:val="28"/>
        </w:rPr>
        <w:t>
      Жүргізілген регенерация жүйесіне байланысты сүзгі элементтеріне импульстік кері үрлеу, шайқау немесе басқа әсер ету орындалады, бұл олардың бетін тозаңнан босатуға және құрылғының номиналды тиімділігін қалпына келтіруге мүмкіндік береді;</w:t>
      </w:r>
    </w:p>
    <w:bookmarkEnd w:id="2874"/>
    <w:bookmarkStart w:name="z3091" w:id="2875"/>
    <w:p>
      <w:pPr>
        <w:spacing w:after="0"/>
        <w:ind w:left="0"/>
        <w:jc w:val="both"/>
      </w:pPr>
      <w:r>
        <w:rPr>
          <w:rFonts w:ascii="Times New Roman"/>
          <w:b w:val="false"/>
          <w:i w:val="false"/>
          <w:color w:val="000000"/>
          <w:sz w:val="28"/>
        </w:rPr>
        <w:t>
      Бункерге тозаң түседі, цикл қайталанады.</w:t>
      </w:r>
    </w:p>
    <w:bookmarkEnd w:id="2875"/>
    <w:bookmarkStart w:name="z3092" w:id="2876"/>
    <w:p>
      <w:pPr>
        <w:spacing w:after="0"/>
        <w:ind w:left="0"/>
        <w:jc w:val="both"/>
      </w:pPr>
      <w:r>
        <w:rPr>
          <w:rFonts w:ascii="Times New Roman"/>
          <w:b w:val="false"/>
          <w:i w:val="false"/>
          <w:color w:val="000000"/>
          <w:sz w:val="28"/>
        </w:rPr>
        <w:t>
      Барлық тозаң жинағыштар келесі техникалық сипаттамалар ауқымымен жақсы салыстырылады:</w:t>
      </w:r>
    </w:p>
    <w:bookmarkEnd w:id="2876"/>
    <w:bookmarkStart w:name="z3093" w:id="2877"/>
    <w:p>
      <w:pPr>
        <w:spacing w:after="0"/>
        <w:ind w:left="0"/>
        <w:jc w:val="both"/>
      </w:pPr>
      <w:r>
        <w:rPr>
          <w:rFonts w:ascii="Times New Roman"/>
          <w:b w:val="false"/>
          <w:i w:val="false"/>
          <w:color w:val="000000"/>
          <w:sz w:val="28"/>
        </w:rPr>
        <w:t>
      ортадағы өнімділік - 100 000 м</w:t>
      </w:r>
      <w:r>
        <w:rPr>
          <w:rFonts w:ascii="Times New Roman"/>
          <w:b w:val="false"/>
          <w:i w:val="false"/>
          <w:color w:val="000000"/>
          <w:vertAlign w:val="superscript"/>
        </w:rPr>
        <w:t>3</w:t>
      </w:r>
      <w:r>
        <w:rPr>
          <w:rFonts w:ascii="Times New Roman"/>
          <w:b w:val="false"/>
          <w:i w:val="false"/>
          <w:color w:val="000000"/>
          <w:sz w:val="28"/>
        </w:rPr>
        <w:t>/сағ дейін;</w:t>
      </w:r>
    </w:p>
    <w:bookmarkEnd w:id="2877"/>
    <w:bookmarkStart w:name="z3094" w:id="2878"/>
    <w:p>
      <w:pPr>
        <w:spacing w:after="0"/>
        <w:ind w:left="0"/>
        <w:jc w:val="both"/>
      </w:pPr>
      <w:r>
        <w:rPr>
          <w:rFonts w:ascii="Times New Roman"/>
          <w:b w:val="false"/>
          <w:i w:val="false"/>
          <w:color w:val="000000"/>
          <w:sz w:val="28"/>
        </w:rPr>
        <w:t>
      ұсталған тозаңның дисперстілігі/өлшемі &gt; 0,5 мкм;</w:t>
      </w:r>
    </w:p>
    <w:bookmarkEnd w:id="2878"/>
    <w:bookmarkStart w:name="z3095" w:id="2879"/>
    <w:p>
      <w:pPr>
        <w:spacing w:after="0"/>
        <w:ind w:left="0"/>
        <w:jc w:val="both"/>
      </w:pPr>
      <w:r>
        <w:rPr>
          <w:rFonts w:ascii="Times New Roman"/>
          <w:b w:val="false"/>
          <w:i w:val="false"/>
          <w:color w:val="000000"/>
          <w:sz w:val="28"/>
        </w:rPr>
        <w:t>
      кез келген дәрежедегі тозаңды ауа ағындарымен жұмыс істеу;</w:t>
      </w:r>
    </w:p>
    <w:bookmarkEnd w:id="2879"/>
    <w:bookmarkStart w:name="z3096" w:id="2880"/>
    <w:p>
      <w:pPr>
        <w:spacing w:after="0"/>
        <w:ind w:left="0"/>
        <w:jc w:val="both"/>
      </w:pPr>
      <w:r>
        <w:rPr>
          <w:rFonts w:ascii="Times New Roman"/>
          <w:b w:val="false"/>
          <w:i w:val="false"/>
          <w:color w:val="000000"/>
          <w:sz w:val="28"/>
        </w:rPr>
        <w:t>
      гильзаларды өздігінен тазалаудың соққылық импульсті әдісі – арнайы конструкциядағы жалпақ Venturi саптамаларын қолдану есебінен картридждерді тозаңнан тазартудың үздіксіз, жоғары жылдамдығы және тиімділігі;</w:t>
      </w:r>
    </w:p>
    <w:bookmarkEnd w:id="2880"/>
    <w:bookmarkStart w:name="z3097" w:id="2881"/>
    <w:p>
      <w:pPr>
        <w:spacing w:after="0"/>
        <w:ind w:left="0"/>
        <w:jc w:val="both"/>
      </w:pPr>
      <w:r>
        <w:rPr>
          <w:rFonts w:ascii="Times New Roman"/>
          <w:b w:val="false"/>
          <w:i w:val="false"/>
          <w:color w:val="000000"/>
          <w:sz w:val="28"/>
        </w:rPr>
        <w:t>
      сүзгі материалы – тоқыма емес инемен тесілген талшық;</w:t>
      </w:r>
    </w:p>
    <w:bookmarkEnd w:id="2881"/>
    <w:bookmarkStart w:name="z3098" w:id="2882"/>
    <w:p>
      <w:pPr>
        <w:spacing w:after="0"/>
        <w:ind w:left="0"/>
        <w:jc w:val="both"/>
      </w:pPr>
      <w:r>
        <w:rPr>
          <w:rFonts w:ascii="Times New Roman"/>
          <w:b w:val="false"/>
          <w:i w:val="false"/>
          <w:color w:val="000000"/>
          <w:sz w:val="28"/>
        </w:rPr>
        <w:t>
      200 градус Цельсийге дейінгі температурадағы ағындарды өңдеу мүмкіндігі;</w:t>
      </w:r>
    </w:p>
    <w:bookmarkEnd w:id="2882"/>
    <w:bookmarkStart w:name="z3099" w:id="2883"/>
    <w:p>
      <w:pPr>
        <w:spacing w:after="0"/>
        <w:ind w:left="0"/>
        <w:jc w:val="both"/>
      </w:pPr>
      <w:r>
        <w:rPr>
          <w:rFonts w:ascii="Times New Roman"/>
          <w:b w:val="false"/>
          <w:i w:val="false"/>
          <w:color w:val="000000"/>
          <w:sz w:val="28"/>
        </w:rPr>
        <w:t>
      электрондық контроллер арқылы аппаратты басқару жүйесін автоматтандыру;</w:t>
      </w:r>
    </w:p>
    <w:bookmarkEnd w:id="2883"/>
    <w:bookmarkStart w:name="z3100" w:id="2884"/>
    <w:p>
      <w:pPr>
        <w:spacing w:after="0"/>
        <w:ind w:left="0"/>
        <w:jc w:val="both"/>
      </w:pPr>
      <w:r>
        <w:rPr>
          <w:rFonts w:ascii="Times New Roman"/>
          <w:b w:val="false"/>
          <w:i w:val="false"/>
          <w:color w:val="000000"/>
          <w:sz w:val="28"/>
        </w:rPr>
        <w:t>
      қосымша – қондырғыны басқару үшін контроллерге сәйкес келетін дифференциалды манометрді орнату;</w:t>
      </w:r>
    </w:p>
    <w:bookmarkEnd w:id="2884"/>
    <w:bookmarkStart w:name="z3101" w:id="2885"/>
    <w:p>
      <w:pPr>
        <w:spacing w:after="0"/>
        <w:ind w:left="0"/>
        <w:jc w:val="both"/>
      </w:pPr>
      <w:r>
        <w:rPr>
          <w:rFonts w:ascii="Times New Roman"/>
          <w:b w:val="false"/>
          <w:i w:val="false"/>
          <w:color w:val="000000"/>
          <w:sz w:val="28"/>
        </w:rPr>
        <w:t>
      қосымша – тозаң жинағышқа діріл жүйесін орнату – жоғары жабысатын тозаңның қабырғаларға жабысып қалмауы үшін. Бункерді тозаңды үздіксіз түсіру үшін шнекпен жабдықтауға болады;</w:t>
      </w:r>
    </w:p>
    <w:bookmarkEnd w:id="2885"/>
    <w:bookmarkStart w:name="z3102" w:id="2886"/>
    <w:p>
      <w:pPr>
        <w:spacing w:after="0"/>
        <w:ind w:left="0"/>
        <w:jc w:val="both"/>
      </w:pPr>
      <w:r>
        <w:rPr>
          <w:rFonts w:ascii="Times New Roman"/>
          <w:b w:val="false"/>
          <w:i w:val="false"/>
          <w:color w:val="000000"/>
          <w:sz w:val="28"/>
        </w:rPr>
        <w:t>
      сенімділік, жинақылық және ұзақ мерзімділік.</w:t>
      </w:r>
    </w:p>
    <w:bookmarkEnd w:id="2886"/>
    <w:bookmarkStart w:name="z3103" w:id="2887"/>
    <w:p>
      <w:pPr>
        <w:spacing w:after="0"/>
        <w:ind w:left="0"/>
        <w:jc w:val="both"/>
      </w:pPr>
      <w:r>
        <w:rPr>
          <w:rFonts w:ascii="Times New Roman"/>
          <w:b w:val="false"/>
          <w:i w:val="false"/>
          <w:color w:val="000000"/>
          <w:sz w:val="28"/>
        </w:rPr>
        <w:t>
      Импульстік сүзгілерді қолдану мысалы: Қытай, Ресей, Австралия. Мысалы, Австралияда олар Bulga Coal кәсіпорындарында 85 % тозаңды кетіру тиімділігімен енгізілді.</w:t>
      </w:r>
    </w:p>
    <w:bookmarkEnd w:id="2887"/>
    <w:bookmarkStart w:name="z3104" w:id="2888"/>
    <w:p>
      <w:pPr>
        <w:spacing w:after="0"/>
        <w:ind w:left="0"/>
        <w:jc w:val="both"/>
      </w:pPr>
      <w:r>
        <w:rPr>
          <w:rFonts w:ascii="Times New Roman"/>
          <w:b w:val="false"/>
          <w:i w:val="false"/>
          <w:color w:val="000000"/>
          <w:sz w:val="28"/>
        </w:rPr>
        <w:t>
      Қол жеткізілген экологиялық пайда</w:t>
      </w:r>
    </w:p>
    <w:bookmarkEnd w:id="2888"/>
    <w:bookmarkStart w:name="z3105" w:id="2889"/>
    <w:p>
      <w:pPr>
        <w:spacing w:after="0"/>
        <w:ind w:left="0"/>
        <w:jc w:val="both"/>
      </w:pPr>
      <w:r>
        <w:rPr>
          <w:rFonts w:ascii="Times New Roman"/>
          <w:b w:val="false"/>
          <w:i w:val="false"/>
          <w:color w:val="000000"/>
          <w:sz w:val="28"/>
        </w:rPr>
        <w:t>
      Тозаңды шығаруды азайту.</w:t>
      </w:r>
    </w:p>
    <w:bookmarkEnd w:id="2889"/>
    <w:bookmarkStart w:name="z3106" w:id="2890"/>
    <w:p>
      <w:pPr>
        <w:spacing w:after="0"/>
        <w:ind w:left="0"/>
        <w:jc w:val="both"/>
      </w:pPr>
      <w:r>
        <w:rPr>
          <w:rFonts w:ascii="Times New Roman"/>
          <w:b w:val="false"/>
          <w:i w:val="false"/>
          <w:color w:val="000000"/>
          <w:sz w:val="28"/>
        </w:rPr>
        <w:t>
      Экологиялық көрсеткіштер және пайдалану деректері</w:t>
      </w:r>
    </w:p>
    <w:bookmarkEnd w:id="2890"/>
    <w:bookmarkStart w:name="z3107" w:id="2891"/>
    <w:p>
      <w:pPr>
        <w:spacing w:after="0"/>
        <w:ind w:left="0"/>
        <w:jc w:val="both"/>
      </w:pPr>
      <w:r>
        <w:rPr>
          <w:rFonts w:ascii="Times New Roman"/>
          <w:b w:val="false"/>
          <w:i w:val="false"/>
          <w:color w:val="000000"/>
          <w:sz w:val="28"/>
        </w:rPr>
        <w:t>
      Тозаңсыздандыру тиімділігі - 99,9 % дейін (сүзгіні пайдалану және дұрыс реттеу / реттеу ережелерін ескере отырып).</w:t>
      </w:r>
    </w:p>
    <w:bookmarkEnd w:id="2891"/>
    <w:bookmarkStart w:name="z3108" w:id="2892"/>
    <w:p>
      <w:pPr>
        <w:spacing w:after="0"/>
        <w:ind w:left="0"/>
        <w:jc w:val="both"/>
      </w:pPr>
      <w:r>
        <w:rPr>
          <w:rFonts w:ascii="Times New Roman"/>
          <w:b w:val="false"/>
          <w:i w:val="false"/>
          <w:color w:val="000000"/>
          <w:sz w:val="28"/>
        </w:rPr>
        <w:t>
      Кросс-медиа әсерлері</w:t>
      </w:r>
    </w:p>
    <w:bookmarkEnd w:id="2892"/>
    <w:bookmarkStart w:name="z3109" w:id="2893"/>
    <w:p>
      <w:pPr>
        <w:spacing w:after="0"/>
        <w:ind w:left="0"/>
        <w:jc w:val="both"/>
      </w:pPr>
      <w:r>
        <w:rPr>
          <w:rFonts w:ascii="Times New Roman"/>
          <w:b w:val="false"/>
          <w:i w:val="false"/>
          <w:color w:val="000000"/>
          <w:sz w:val="28"/>
        </w:rPr>
        <w:t>
      Деректер жоқ.</w:t>
      </w:r>
    </w:p>
    <w:bookmarkEnd w:id="2893"/>
    <w:bookmarkStart w:name="z3110" w:id="2894"/>
    <w:p>
      <w:pPr>
        <w:spacing w:after="0"/>
        <w:ind w:left="0"/>
        <w:jc w:val="both"/>
      </w:pPr>
      <w:r>
        <w:rPr>
          <w:rFonts w:ascii="Times New Roman"/>
          <w:b w:val="false"/>
          <w:i w:val="false"/>
          <w:color w:val="000000"/>
          <w:sz w:val="28"/>
        </w:rPr>
        <w:t>
      Қолданылуына қатысты техникалық пайым</w:t>
      </w:r>
    </w:p>
    <w:bookmarkEnd w:id="2894"/>
    <w:bookmarkStart w:name="z3111" w:id="2895"/>
    <w:p>
      <w:pPr>
        <w:spacing w:after="0"/>
        <w:ind w:left="0"/>
        <w:jc w:val="both"/>
      </w:pPr>
      <w:r>
        <w:rPr>
          <w:rFonts w:ascii="Times New Roman"/>
          <w:b w:val="false"/>
          <w:i w:val="false"/>
          <w:color w:val="000000"/>
          <w:sz w:val="28"/>
        </w:rPr>
        <w:t>
      Қолданылатын.</w:t>
      </w:r>
    </w:p>
    <w:bookmarkEnd w:id="2895"/>
    <w:bookmarkStart w:name="z3112" w:id="2896"/>
    <w:p>
      <w:pPr>
        <w:spacing w:after="0"/>
        <w:ind w:left="0"/>
        <w:jc w:val="both"/>
      </w:pPr>
      <w:r>
        <w:rPr>
          <w:rFonts w:ascii="Times New Roman"/>
          <w:b w:val="false"/>
          <w:i w:val="false"/>
          <w:color w:val="000000"/>
          <w:sz w:val="28"/>
        </w:rPr>
        <w:t>
      Экономика</w:t>
      </w:r>
    </w:p>
    <w:bookmarkEnd w:id="2896"/>
    <w:bookmarkStart w:name="z3113" w:id="289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97"/>
    <w:bookmarkStart w:name="z3114" w:id="2898"/>
    <w:p>
      <w:pPr>
        <w:spacing w:after="0"/>
        <w:ind w:left="0"/>
        <w:jc w:val="both"/>
      </w:pPr>
      <w:r>
        <w:rPr>
          <w:rFonts w:ascii="Times New Roman"/>
          <w:b w:val="false"/>
          <w:i w:val="false"/>
          <w:color w:val="000000"/>
          <w:sz w:val="28"/>
        </w:rPr>
        <w:t>
      Ендірудің қозғаушы күші</w:t>
      </w:r>
    </w:p>
    <w:bookmarkEnd w:id="2898"/>
    <w:bookmarkStart w:name="z3115" w:id="2899"/>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899"/>
    <w:bookmarkStart w:name="z3116" w:id="2900"/>
    <w:p>
      <w:pPr>
        <w:spacing w:after="0"/>
        <w:ind w:left="0"/>
        <w:jc w:val="left"/>
      </w:pPr>
      <w:r>
        <w:rPr>
          <w:rFonts w:ascii="Times New Roman"/>
          <w:b/>
          <w:i w:val="false"/>
          <w:color w:val="000000"/>
        </w:rPr>
        <w:t xml:space="preserve"> 5.2.8. Сарқынды сулардың төгінділерін болғызбауға және азайтуға бағытталған ЕҚТ</w:t>
      </w:r>
    </w:p>
    <w:bookmarkEnd w:id="2900"/>
    <w:bookmarkStart w:name="z3117" w:id="2901"/>
    <w:p>
      <w:pPr>
        <w:spacing w:after="0"/>
        <w:ind w:left="0"/>
        <w:jc w:val="left"/>
      </w:pPr>
      <w:r>
        <w:rPr>
          <w:rFonts w:ascii="Times New Roman"/>
          <w:b/>
          <w:i w:val="false"/>
          <w:color w:val="000000"/>
        </w:rPr>
        <w:t xml:space="preserve"> 5.2.8.1. Кен өндіру кәсіпорнының су балансын басқару</w:t>
      </w:r>
    </w:p>
    <w:bookmarkEnd w:id="2901"/>
    <w:bookmarkStart w:name="z3118" w:id="2902"/>
    <w:p>
      <w:pPr>
        <w:spacing w:after="0"/>
        <w:ind w:left="0"/>
        <w:jc w:val="both"/>
      </w:pPr>
      <w:r>
        <w:rPr>
          <w:rFonts w:ascii="Times New Roman"/>
          <w:b w:val="false"/>
          <w:i w:val="false"/>
          <w:color w:val="000000"/>
          <w:sz w:val="28"/>
        </w:rPr>
        <w:t>
      Сипаттама</w:t>
      </w:r>
    </w:p>
    <w:bookmarkEnd w:id="2902"/>
    <w:bookmarkStart w:name="z3119" w:id="2903"/>
    <w:p>
      <w:pPr>
        <w:spacing w:after="0"/>
        <w:ind w:left="0"/>
        <w:jc w:val="both"/>
      </w:pPr>
      <w:r>
        <w:rPr>
          <w:rFonts w:ascii="Times New Roman"/>
          <w:b w:val="false"/>
          <w:i w:val="false"/>
          <w:color w:val="000000"/>
          <w:sz w:val="28"/>
        </w:rPr>
        <w:t>
      Қоршаған ортаны ағынды сулармен ластайтын салалардың қатарында тау-кен кәсіпорындары бар. Олардың жұмысының нәтижесінде кен орындарын дренаждау және пайдалану кезінде жерасты суларының қоры таусылады, сонымен қатар карьерлік, шахталық және өндірістік тазартылмаған ағынды суларды төгу арқылы жерүсті суларының ластануы.</w:t>
      </w:r>
    </w:p>
    <w:bookmarkEnd w:id="2903"/>
    <w:bookmarkStart w:name="z3120" w:id="2904"/>
    <w:p>
      <w:pPr>
        <w:spacing w:after="0"/>
        <w:ind w:left="0"/>
        <w:jc w:val="both"/>
      </w:pPr>
      <w:r>
        <w:rPr>
          <w:rFonts w:ascii="Times New Roman"/>
          <w:b w:val="false"/>
          <w:i w:val="false"/>
          <w:color w:val="000000"/>
          <w:sz w:val="28"/>
        </w:rPr>
        <w:t>
      Бұл бөлімде ағынды сулардың ағуын азайту және алдын алу үшін қолданылатын әдістер және/немесе әдістер жиынтығы сипатталған.</w:t>
      </w:r>
    </w:p>
    <w:bookmarkEnd w:id="2904"/>
    <w:bookmarkStart w:name="z3121" w:id="2905"/>
    <w:p>
      <w:pPr>
        <w:spacing w:after="0"/>
        <w:ind w:left="0"/>
        <w:jc w:val="both"/>
      </w:pPr>
      <w:r>
        <w:rPr>
          <w:rFonts w:ascii="Times New Roman"/>
          <w:b w:val="false"/>
          <w:i w:val="false"/>
          <w:color w:val="000000"/>
          <w:sz w:val="28"/>
        </w:rPr>
        <w:t>
      Техникалық сипаттама</w:t>
      </w:r>
    </w:p>
    <w:bookmarkEnd w:id="2905"/>
    <w:bookmarkStart w:name="z3122" w:id="2906"/>
    <w:p>
      <w:pPr>
        <w:spacing w:after="0"/>
        <w:ind w:left="0"/>
        <w:jc w:val="both"/>
      </w:pPr>
      <w:r>
        <w:rPr>
          <w:rFonts w:ascii="Times New Roman"/>
          <w:b w:val="false"/>
          <w:i w:val="false"/>
          <w:color w:val="000000"/>
          <w:sz w:val="28"/>
        </w:rPr>
        <w:t>
      Суды тиімді басқару көптеген тау-кен өндіру және өңдеу жұмыстары үшін өте маңызды және шахтаның әрбір құрылысы мен пайдалану циклі кезінде, алдын ала мақұлдау мен өндіруден бастап пайдаланудан шығару мен жабуға дейін мұқият қарастырылуы керек. Су ресурстарын ағынды сулардың әсерінен қорғау және өндіру және байыту процестерінде олардың тепе-теңдігін басқару үшін келесі шараларды орындау қажет:</w:t>
      </w:r>
    </w:p>
    <w:bookmarkEnd w:id="2906"/>
    <w:bookmarkStart w:name="z3123" w:id="2907"/>
    <w:p>
      <w:pPr>
        <w:spacing w:after="0"/>
        <w:ind w:left="0"/>
        <w:jc w:val="both"/>
      </w:pPr>
      <w:r>
        <w:rPr>
          <w:rFonts w:ascii="Times New Roman"/>
          <w:b w:val="false"/>
          <w:i w:val="false"/>
          <w:color w:val="000000"/>
          <w:sz w:val="28"/>
        </w:rPr>
        <w:t>
      тау-кен кәсіпорнының су шаруашылығы балансын әзірлеу;</w:t>
      </w:r>
    </w:p>
    <w:bookmarkEnd w:id="2907"/>
    <w:bookmarkStart w:name="z3124" w:id="2908"/>
    <w:p>
      <w:pPr>
        <w:spacing w:after="0"/>
        <w:ind w:left="0"/>
        <w:jc w:val="both"/>
      </w:pPr>
      <w:r>
        <w:rPr>
          <w:rFonts w:ascii="Times New Roman"/>
          <w:b w:val="false"/>
          <w:i w:val="false"/>
          <w:color w:val="000000"/>
          <w:sz w:val="28"/>
        </w:rPr>
        <w:t>
      суды қайта өңдеу жүйесін енгізу және суды технологиялық процесте қайта пайдалану;</w:t>
      </w:r>
    </w:p>
    <w:bookmarkEnd w:id="2908"/>
    <w:bookmarkStart w:name="z3125" w:id="2909"/>
    <w:p>
      <w:pPr>
        <w:spacing w:after="0"/>
        <w:ind w:left="0"/>
        <w:jc w:val="both"/>
      </w:pPr>
      <w:r>
        <w:rPr>
          <w:rFonts w:ascii="Times New Roman"/>
          <w:b w:val="false"/>
          <w:i w:val="false"/>
          <w:color w:val="000000"/>
          <w:sz w:val="28"/>
        </w:rPr>
        <w:t>
      технологиялық процестерде су шығынын азайту;</w:t>
      </w:r>
    </w:p>
    <w:bookmarkEnd w:id="2909"/>
    <w:bookmarkStart w:name="z3126" w:id="2910"/>
    <w:p>
      <w:pPr>
        <w:spacing w:after="0"/>
        <w:ind w:left="0"/>
        <w:jc w:val="both"/>
      </w:pPr>
      <w:r>
        <w:rPr>
          <w:rFonts w:ascii="Times New Roman"/>
          <w:b w:val="false"/>
          <w:i w:val="false"/>
          <w:color w:val="000000"/>
          <w:sz w:val="28"/>
        </w:rPr>
        <w:t>
      кен орнын гидрогеологиялық модельдеу;</w:t>
      </w:r>
    </w:p>
    <w:bookmarkEnd w:id="2910"/>
    <w:bookmarkStart w:name="z3127" w:id="2911"/>
    <w:p>
      <w:pPr>
        <w:spacing w:after="0"/>
        <w:ind w:left="0"/>
        <w:jc w:val="both"/>
      </w:pPr>
      <w:r>
        <w:rPr>
          <w:rFonts w:ascii="Times New Roman"/>
          <w:b w:val="false"/>
          <w:i w:val="false"/>
          <w:color w:val="000000"/>
          <w:sz w:val="28"/>
        </w:rPr>
        <w:t>
      шахталық және карьерлік суды іріктеп жинау жүйелерін енгізу;</w:t>
      </w:r>
    </w:p>
    <w:bookmarkEnd w:id="2911"/>
    <w:bookmarkStart w:name="z3128" w:id="2912"/>
    <w:p>
      <w:pPr>
        <w:spacing w:after="0"/>
        <w:ind w:left="0"/>
        <w:jc w:val="both"/>
      </w:pPr>
      <w:r>
        <w:rPr>
          <w:rFonts w:ascii="Times New Roman"/>
          <w:b w:val="false"/>
          <w:i w:val="false"/>
          <w:color w:val="000000"/>
          <w:sz w:val="28"/>
        </w:rPr>
        <w:t>
      жергілікті ағынды суларды тазарту және бұру жүйелерін пайдалану.</w:t>
      </w:r>
    </w:p>
    <w:bookmarkEnd w:id="2912"/>
    <w:bookmarkStart w:name="z3129" w:id="2913"/>
    <w:p>
      <w:pPr>
        <w:spacing w:after="0"/>
        <w:ind w:left="0"/>
        <w:jc w:val="both"/>
      </w:pPr>
      <w:r>
        <w:rPr>
          <w:rFonts w:ascii="Times New Roman"/>
          <w:b w:val="false"/>
          <w:i w:val="false"/>
          <w:color w:val="000000"/>
          <w:sz w:val="28"/>
        </w:rPr>
        <w:t>
      Қол жеткізілген экологиялық пайда</w:t>
      </w:r>
    </w:p>
    <w:bookmarkEnd w:id="2913"/>
    <w:bookmarkStart w:name="z3130" w:id="2914"/>
    <w:p>
      <w:pPr>
        <w:spacing w:after="0"/>
        <w:ind w:left="0"/>
        <w:jc w:val="both"/>
      </w:pPr>
      <w:r>
        <w:rPr>
          <w:rFonts w:ascii="Times New Roman"/>
          <w:b w:val="false"/>
          <w:i w:val="false"/>
          <w:color w:val="000000"/>
          <w:sz w:val="28"/>
        </w:rPr>
        <w:t>
      Технологиялық қажеттіліктерге суды тұтыну көлемін азайту.</w:t>
      </w:r>
    </w:p>
    <w:bookmarkEnd w:id="2914"/>
    <w:bookmarkStart w:name="z3131" w:id="2915"/>
    <w:p>
      <w:pPr>
        <w:spacing w:after="0"/>
        <w:ind w:left="0"/>
        <w:jc w:val="both"/>
      </w:pPr>
      <w:r>
        <w:rPr>
          <w:rFonts w:ascii="Times New Roman"/>
          <w:b w:val="false"/>
          <w:i w:val="false"/>
          <w:color w:val="000000"/>
          <w:sz w:val="28"/>
        </w:rPr>
        <w:t>
      Су ресурстарын ұтымды пайдалану.</w:t>
      </w:r>
    </w:p>
    <w:bookmarkEnd w:id="2915"/>
    <w:bookmarkStart w:name="z3132" w:id="2916"/>
    <w:p>
      <w:pPr>
        <w:spacing w:after="0"/>
        <w:ind w:left="0"/>
        <w:jc w:val="both"/>
      </w:pPr>
      <w:r>
        <w:rPr>
          <w:rFonts w:ascii="Times New Roman"/>
          <w:b w:val="false"/>
          <w:i w:val="false"/>
          <w:color w:val="000000"/>
          <w:sz w:val="28"/>
        </w:rPr>
        <w:t>
      Ағынды суларды ағызу үшін пайдаланылатын энергия ресурстарының көлемін азайту.</w:t>
      </w:r>
    </w:p>
    <w:bookmarkEnd w:id="2916"/>
    <w:bookmarkStart w:name="z3133" w:id="2917"/>
    <w:p>
      <w:pPr>
        <w:spacing w:after="0"/>
        <w:ind w:left="0"/>
        <w:jc w:val="both"/>
      </w:pPr>
      <w:r>
        <w:rPr>
          <w:rFonts w:ascii="Times New Roman"/>
          <w:b w:val="false"/>
          <w:i w:val="false"/>
          <w:color w:val="000000"/>
          <w:sz w:val="28"/>
        </w:rPr>
        <w:t>
      Ағынды суларды одан әрі тазарту үшін қолданылатын химиялық заттардың мөлшерін азайту.</w:t>
      </w:r>
    </w:p>
    <w:bookmarkEnd w:id="2917"/>
    <w:bookmarkStart w:name="z3134" w:id="2918"/>
    <w:p>
      <w:pPr>
        <w:spacing w:after="0"/>
        <w:ind w:left="0"/>
        <w:jc w:val="both"/>
      </w:pPr>
      <w:r>
        <w:rPr>
          <w:rFonts w:ascii="Times New Roman"/>
          <w:b w:val="false"/>
          <w:i w:val="false"/>
          <w:color w:val="000000"/>
          <w:sz w:val="28"/>
        </w:rPr>
        <w:t>
      Ағынды сулардың ағызылуын және олардағы ластағыш заттардың шоғырлануын азайту немесе толық алып тастау.</w:t>
      </w:r>
    </w:p>
    <w:bookmarkEnd w:id="2918"/>
    <w:bookmarkStart w:name="z3135" w:id="2919"/>
    <w:p>
      <w:pPr>
        <w:spacing w:after="0"/>
        <w:ind w:left="0"/>
        <w:jc w:val="both"/>
      </w:pPr>
      <w:r>
        <w:rPr>
          <w:rFonts w:ascii="Times New Roman"/>
          <w:b w:val="false"/>
          <w:i w:val="false"/>
          <w:color w:val="000000"/>
          <w:sz w:val="28"/>
        </w:rPr>
        <w:t>
      Қабылдаушы суларға (мысалы, өзендер, каналдар және басқа жерүсті су ресурстары) қоректік заттардың жүктемесі төмендейді.</w:t>
      </w:r>
    </w:p>
    <w:bookmarkEnd w:id="2919"/>
    <w:bookmarkStart w:name="z3136" w:id="2920"/>
    <w:p>
      <w:pPr>
        <w:spacing w:after="0"/>
        <w:ind w:left="0"/>
        <w:jc w:val="both"/>
      </w:pPr>
      <w:r>
        <w:rPr>
          <w:rFonts w:ascii="Times New Roman"/>
          <w:b w:val="false"/>
          <w:i w:val="false"/>
          <w:color w:val="000000"/>
          <w:sz w:val="28"/>
        </w:rPr>
        <w:t>
      Экологиялық көрсеткіштер және пайдалану деректері</w:t>
      </w:r>
    </w:p>
    <w:bookmarkEnd w:id="2920"/>
    <w:bookmarkStart w:name="z3137" w:id="2921"/>
    <w:p>
      <w:pPr>
        <w:spacing w:after="0"/>
        <w:ind w:left="0"/>
        <w:jc w:val="both"/>
      </w:pPr>
      <w:r>
        <w:rPr>
          <w:rFonts w:ascii="Times New Roman"/>
          <w:b w:val="false"/>
          <w:i w:val="false"/>
          <w:color w:val="000000"/>
          <w:sz w:val="28"/>
        </w:rPr>
        <w:t>
      Шахталық және карьерлік сулардың су ағынын, суды тұтынуды және ағынды суларды бұруды басқару мақсатында пайдалы қазбаларды өндіру және қайта өңдеу бойынша технологиялық процестер мен операцияларды жүргізу мақсатында тау-кен өндіру кәсіпорнының су шаруашылығы балансын әзірлеу:</w:t>
      </w:r>
    </w:p>
    <w:bookmarkEnd w:id="2921"/>
    <w:bookmarkStart w:name="z3138" w:id="2922"/>
    <w:p>
      <w:pPr>
        <w:spacing w:after="0"/>
        <w:ind w:left="0"/>
        <w:jc w:val="both"/>
      </w:pPr>
      <w:r>
        <w:rPr>
          <w:rFonts w:ascii="Times New Roman"/>
          <w:b w:val="false"/>
          <w:i w:val="false"/>
          <w:color w:val="000000"/>
          <w:sz w:val="28"/>
        </w:rPr>
        <w:t>
      шахталық және карьерлік сулардың перспективалық су ағыны;</w:t>
      </w:r>
    </w:p>
    <w:bookmarkEnd w:id="2922"/>
    <w:bookmarkStart w:name="z3139" w:id="2923"/>
    <w:p>
      <w:pPr>
        <w:spacing w:after="0"/>
        <w:ind w:left="0"/>
        <w:jc w:val="both"/>
      </w:pPr>
      <w:r>
        <w:rPr>
          <w:rFonts w:ascii="Times New Roman"/>
          <w:b w:val="false"/>
          <w:i w:val="false"/>
          <w:color w:val="000000"/>
          <w:sz w:val="28"/>
        </w:rPr>
        <w:t>
      суды тұтыну және су бұру, суды бұру және сусыздандыру режимінің су шаруашылығы теңгерімімен байланысты болуы мүмкін өзгерістері;</w:t>
      </w:r>
    </w:p>
    <w:bookmarkEnd w:id="2923"/>
    <w:bookmarkStart w:name="z3140" w:id="2924"/>
    <w:p>
      <w:pPr>
        <w:spacing w:after="0"/>
        <w:ind w:left="0"/>
        <w:jc w:val="both"/>
      </w:pPr>
      <w:r>
        <w:rPr>
          <w:rFonts w:ascii="Times New Roman"/>
          <w:b w:val="false"/>
          <w:i w:val="false"/>
          <w:color w:val="000000"/>
          <w:sz w:val="28"/>
        </w:rPr>
        <w:t>
      сулы горизонттар мен жерүсті су объектілерінің сарқылуын және ластануын болғызбау;</w:t>
      </w:r>
    </w:p>
    <w:bookmarkEnd w:id="2924"/>
    <w:bookmarkStart w:name="z3141" w:id="2925"/>
    <w:p>
      <w:pPr>
        <w:spacing w:after="0"/>
        <w:ind w:left="0"/>
        <w:jc w:val="both"/>
      </w:pPr>
      <w:r>
        <w:rPr>
          <w:rFonts w:ascii="Times New Roman"/>
          <w:b w:val="false"/>
          <w:i w:val="false"/>
          <w:color w:val="000000"/>
          <w:sz w:val="28"/>
        </w:rPr>
        <w:t>
      технологиялық процестерде тұщы суды тұтынудың ең аз көлемімен суды пайдалануды ұтымды ұйымдастыру;</w:t>
      </w:r>
    </w:p>
    <w:bookmarkEnd w:id="2925"/>
    <w:bookmarkStart w:name="z3142" w:id="2926"/>
    <w:p>
      <w:pPr>
        <w:spacing w:after="0"/>
        <w:ind w:left="0"/>
        <w:jc w:val="both"/>
      </w:pPr>
      <w:r>
        <w:rPr>
          <w:rFonts w:ascii="Times New Roman"/>
          <w:b w:val="false"/>
          <w:i w:val="false"/>
          <w:color w:val="000000"/>
          <w:sz w:val="28"/>
        </w:rPr>
        <w:t>
      ағынды суларды қайта өңдеу, тазарту және оны қайта пайдалану мүмкіндігі;</w:t>
      </w:r>
    </w:p>
    <w:bookmarkEnd w:id="2926"/>
    <w:bookmarkStart w:name="z3143" w:id="2927"/>
    <w:p>
      <w:pPr>
        <w:spacing w:after="0"/>
        <w:ind w:left="0"/>
        <w:jc w:val="both"/>
      </w:pPr>
      <w:r>
        <w:rPr>
          <w:rFonts w:ascii="Times New Roman"/>
          <w:b w:val="false"/>
          <w:i w:val="false"/>
          <w:color w:val="000000"/>
          <w:sz w:val="28"/>
        </w:rPr>
        <w:t>
      осал компоненттерді (кіші өзендер мен бұлақтар, сулы-батпақты жерлер және т.б.) анықтау мақсатында іргелес аумақтардағы су шаруашылығы жағдайын, жергілікті халықтың жергілікті су ресурстарына тәуелділігін ескере отырып.</w:t>
      </w:r>
    </w:p>
    <w:bookmarkEnd w:id="2927"/>
    <w:bookmarkStart w:name="z3144" w:id="2928"/>
    <w:p>
      <w:pPr>
        <w:spacing w:after="0"/>
        <w:ind w:left="0"/>
        <w:jc w:val="both"/>
      </w:pPr>
      <w:r>
        <w:rPr>
          <w:rFonts w:ascii="Times New Roman"/>
          <w:b w:val="false"/>
          <w:i w:val="false"/>
          <w:color w:val="000000"/>
          <w:sz w:val="28"/>
        </w:rPr>
        <w:t>
      Тау-кен өндіруші кәсіпорынның су балансын басқару тау-кен қазбаларына және суды пайдалануға су ағынының мүмкін болатын өзгерістерін есепке алуға, желілер мен құрылыстардағы гидравликалық және басқа да жүктемелерді реттеу, ұтымды пайдалану мақсатында ағындарды уақтылы қайта бөлуге мүмкіндік береді. су ресурстары.</w:t>
      </w:r>
    </w:p>
    <w:bookmarkEnd w:id="2928"/>
    <w:bookmarkStart w:name="z3145" w:id="2929"/>
    <w:p>
      <w:pPr>
        <w:spacing w:after="0"/>
        <w:ind w:left="0"/>
        <w:jc w:val="both"/>
      </w:pPr>
      <w:r>
        <w:rPr>
          <w:rFonts w:ascii="Times New Roman"/>
          <w:b w:val="false"/>
          <w:i w:val="false"/>
          <w:color w:val="000000"/>
          <w:sz w:val="28"/>
        </w:rPr>
        <w:t>
      Айналымдағы сумен жабдықтау жүйесі айналымдағы суды технологиялық процесте көп рет пайдалануды қамтамасыз етеді (мысалы, жабық су айналымы бар қалдық қоймасы). Айналмалы сумен жабдықтау схемаларын таңдау технологиялық процесспен, судың сапасына қойылатын техникалық шарттармен анықталады. Бұл табиғи көздерден су алуды азайтуға (суды қабылдау тек жүйені тамақтандыру үшін қажет), көлемін азайтуға немесе ағынды суларды төгуді толығымен жоюға мүмкіндік береді.</w:t>
      </w:r>
    </w:p>
    <w:bookmarkEnd w:id="2929"/>
    <w:bookmarkStart w:name="z3146" w:id="2930"/>
    <w:p>
      <w:pPr>
        <w:spacing w:after="0"/>
        <w:ind w:left="0"/>
        <w:jc w:val="both"/>
      </w:pPr>
      <w:r>
        <w:rPr>
          <w:rFonts w:ascii="Times New Roman"/>
          <w:b w:val="false"/>
          <w:i w:val="false"/>
          <w:color w:val="000000"/>
          <w:sz w:val="28"/>
        </w:rPr>
        <w:t>
      Техникалық суды қайта пайдалану (дәйекті) пайдалану бір өндірістік процесте пайдаланылатын суды басқа технологиялық қажеттіліктерге пайдаланудан тұрады. Мысалы, компрессорлық станция жабдығын салқындату кезінде қыздырылған суды жөндеуге дейін жылу жүйесінде немесе жабдықты жуу үшін пайдалануға болады; жаңбыр суын тозаңды басу процестерінде, қондырғыларды суаруда, жол жабдықтарын жууда және т.б. Техника технологиялық қажеттіліктер үшін табиғи көздерден су алуды азайтуға мүмкіндік береді.</w:t>
      </w:r>
    </w:p>
    <w:bookmarkEnd w:id="2930"/>
    <w:bookmarkStart w:name="z3147" w:id="2931"/>
    <w:p>
      <w:pPr>
        <w:spacing w:after="0"/>
        <w:ind w:left="0"/>
        <w:jc w:val="both"/>
      </w:pPr>
      <w:r>
        <w:rPr>
          <w:rFonts w:ascii="Times New Roman"/>
          <w:b w:val="false"/>
          <w:i w:val="false"/>
          <w:color w:val="000000"/>
          <w:sz w:val="28"/>
        </w:rPr>
        <w:t>
      Сарқынды суларды бұру және көмір өнеркәсібімен сусыздандыру процестерінің сәйкестігін ескере отырып, Үндістанның шахталық ағынды суларды пайдалану тәжірибесі пайдалы болуы мүмкін. Үндістандағы көмір компаниялары жұмыс істеп тұрған және қараусыз қалған шахталардағы шахта суын сәтті пайдаланады. Жобаны жүзеге асырудың ең жарқын мысалдары мыналар:</w:t>
      </w:r>
    </w:p>
    <w:bookmarkEnd w:id="2931"/>
    <w:bookmarkStart w:name="z3148" w:id="2932"/>
    <w:p>
      <w:pPr>
        <w:spacing w:after="0"/>
        <w:ind w:left="0"/>
        <w:jc w:val="both"/>
      </w:pPr>
      <w:r>
        <w:rPr>
          <w:rFonts w:ascii="Times New Roman"/>
          <w:b w:val="false"/>
          <w:i w:val="false"/>
          <w:color w:val="000000"/>
          <w:sz w:val="28"/>
        </w:rPr>
        <w:t>
      1)      NLCIL шахтасының суы Ченнаи астаналық департаментіне ауыз су үшін 200 км құбыр арқылы жеткізіледі. Екі сорғы станциясы Ченнайға тәулігіне шамамен 19,611 мың литр су береді және бұл су, әсіресе жазда, су сұранысын өтеуге көмектеседі;</w:t>
      </w:r>
    </w:p>
    <w:bookmarkEnd w:id="2932"/>
    <w:bookmarkStart w:name="z3149" w:id="2933"/>
    <w:p>
      <w:pPr>
        <w:spacing w:after="0"/>
        <w:ind w:left="0"/>
        <w:jc w:val="both"/>
      </w:pPr>
      <w:r>
        <w:rPr>
          <w:rFonts w:ascii="Times New Roman"/>
          <w:b w:val="false"/>
          <w:i w:val="false"/>
          <w:color w:val="000000"/>
          <w:sz w:val="28"/>
        </w:rPr>
        <w:t>
      2)      WCL – Coal Neer-ден бөтелкедегі суды жеткізу. Шахтада кері осмос қондырғысы (10 000 литр/сағ) орнатылды және ол кезеңді тұндыру, сүзу және кері осмос қондырғысы арқылы өңдеуден кейін ультракүлгін сәулемен өңдеуден тұрады;</w:t>
      </w:r>
    </w:p>
    <w:bookmarkEnd w:id="2933"/>
    <w:bookmarkStart w:name="z3150" w:id="2934"/>
    <w:p>
      <w:pPr>
        <w:spacing w:after="0"/>
        <w:ind w:left="0"/>
        <w:jc w:val="both"/>
      </w:pPr>
      <w:r>
        <w:rPr>
          <w:rFonts w:ascii="Times New Roman"/>
          <w:b w:val="false"/>
          <w:i w:val="false"/>
          <w:color w:val="000000"/>
          <w:sz w:val="28"/>
        </w:rPr>
        <w:t>
      3)      сонымен қатар, BIS &amp; FSSAI сертификатын алған RFC құю зауытын (қуаты – тәулігіне 15 000 бөтелке) орнату арқылы "COAL NEER" оралған ауыз суы енгізілуде. COAL NEER 500 мл және 1 литрлік бөтелке үшін сәйкесінше 7 және 10 рупада ұсынылады.</w:t>
      </w:r>
    </w:p>
    <w:bookmarkEnd w:id="2934"/>
    <w:bookmarkStart w:name="z3151" w:id="2935"/>
    <w:p>
      <w:pPr>
        <w:spacing w:after="0"/>
        <w:ind w:left="0"/>
        <w:jc w:val="both"/>
      </w:pPr>
      <w:r>
        <w:rPr>
          <w:rFonts w:ascii="Times New Roman"/>
          <w:b w:val="false"/>
          <w:i w:val="false"/>
          <w:color w:val="000000"/>
          <w:sz w:val="28"/>
        </w:rPr>
        <w:t>
      WCL жылу электр станцияларының өнеркәсіптік су қажеттілігін қанағаттандыру үшін жылына 107,6 мың текше метр мөлшерінде шахталық артық суды қамтамасыз ету үшін MAHAGENCO компаниясымен меморандум жасасты. Бұған дейін ЖЭС-тің суға деген қажеттілігі Пенч суару су қоймасының есебінен жабылатын. Қазір Пенч су қоймасынан үнемделген су Нагпур қаласының суға деген өсіп келе жатқан сұранысын қанағаттандыру үшін пайдаланылуда [71].</w:t>
      </w:r>
    </w:p>
    <w:bookmarkEnd w:id="2935"/>
    <w:bookmarkStart w:name="z3152" w:id="2936"/>
    <w:p>
      <w:pPr>
        <w:spacing w:after="0"/>
        <w:ind w:left="0"/>
        <w:jc w:val="both"/>
      </w:pPr>
      <w:r>
        <w:rPr>
          <w:rFonts w:ascii="Times New Roman"/>
          <w:b w:val="false"/>
          <w:i w:val="false"/>
          <w:color w:val="000000"/>
          <w:sz w:val="28"/>
        </w:rPr>
        <w:t>
      Суды аз тұтынумен немесе оның толық болмауымен сипатталатын суды үнемдейтін немесе сусыз технологияларды пайдалану, бұл технологиялық қажеттіліктер үшін табиғи көздерден су алуды азайтуға мүмкіндік береді. Мысалы, өндіріске суды мөлшерлеп беру, жабдықты салқындату процестерінен басқа процесс тоқтаған кезде суды автоматты түрде өшіру.</w:t>
      </w:r>
    </w:p>
    <w:bookmarkEnd w:id="2936"/>
    <w:bookmarkStart w:name="z3153" w:id="2937"/>
    <w:p>
      <w:pPr>
        <w:spacing w:after="0"/>
        <w:ind w:left="0"/>
        <w:jc w:val="both"/>
      </w:pPr>
      <w:r>
        <w:rPr>
          <w:rFonts w:ascii="Times New Roman"/>
          <w:b w:val="false"/>
          <w:i w:val="false"/>
          <w:color w:val="000000"/>
          <w:sz w:val="28"/>
        </w:rPr>
        <w:t>
      Әзірленген және калибрленген гидрогеологиялық модель жұмыс орындарына түсетін ағындардың шамасын болжауға мүмкіндік береді, оның ішінде жоспарлау көкжиегі шегінде уақыттың әртүрлі нүктелерінде және әртүрлі горизонттарда. Уақыт өте келе ағындар азаюға бейім болғандықтан, үлгіні әзірлеу тартылған сусыздандыру жабдығын біртіндеп оңтайландырудың негіздемесін табуға мүмкіндік береді. Жерасты суларының қорын бағалау кезінде гидрогеологиялық модельдеу жерасты гидросферасының күрделі ішкі құрылымын, оның ішінде сулы горизонттар арасындағы және жерасты сулары мен жерүсті сулары арасындағы гидравликалық байланысты, сондай-ақ күрделі шекаралық жағдайларды есепке алуға мүмкіндік береді.</w:t>
      </w:r>
    </w:p>
    <w:bookmarkEnd w:id="2937"/>
    <w:bookmarkStart w:name="z3154" w:id="2938"/>
    <w:p>
      <w:pPr>
        <w:spacing w:after="0"/>
        <w:ind w:left="0"/>
        <w:jc w:val="both"/>
      </w:pPr>
      <w:r>
        <w:rPr>
          <w:rFonts w:ascii="Times New Roman"/>
          <w:b w:val="false"/>
          <w:i w:val="false"/>
          <w:color w:val="000000"/>
          <w:sz w:val="28"/>
        </w:rPr>
        <w:t>
      2005 жылы "НОВОТЭК" ҒТК Стойленский ТКБК объектілерінің әсер ету аймағына жерасты суларын сүзудің компьютерлік моделін әзірледі, ол үнемі жаңартылып отырады және жерасты суларының геоэкологиялық мониторингі мен зерттеулердің жаңа нәтижелерімен толықтырылады.</w:t>
      </w:r>
    </w:p>
    <w:bookmarkEnd w:id="2938"/>
    <w:bookmarkStart w:name="z3155" w:id="2939"/>
    <w:p>
      <w:pPr>
        <w:spacing w:after="0"/>
        <w:ind w:left="0"/>
        <w:jc w:val="both"/>
      </w:pPr>
      <w:r>
        <w:rPr>
          <w:rFonts w:ascii="Times New Roman"/>
          <w:b w:val="false"/>
          <w:i w:val="false"/>
          <w:color w:val="000000"/>
          <w:sz w:val="28"/>
        </w:rPr>
        <w:t>
      Ағынды суларды бөлек жинау жүйесі ағынды су ағындарын ластану дәрежесі мен түрлері бойынша жергілікті тазарту үшін ең жақсы әдіспен бөлуден, тазартылған суды процеске барынша қайтарудан тұрады; тазарту қондырғысына гидравликалық жүктемені азайту. Техника су объектілеріне ағынды суларды жіберу көлемін азайтуға мүмкіндік береді. [72]</w:t>
      </w:r>
    </w:p>
    <w:bookmarkEnd w:id="2939"/>
    <w:bookmarkStart w:name="z3156" w:id="2940"/>
    <w:p>
      <w:pPr>
        <w:spacing w:after="0"/>
        <w:ind w:left="0"/>
        <w:jc w:val="both"/>
      </w:pPr>
      <w:r>
        <w:rPr>
          <w:rFonts w:ascii="Times New Roman"/>
          <w:b w:val="false"/>
          <w:i w:val="false"/>
          <w:color w:val="000000"/>
          <w:sz w:val="28"/>
        </w:rPr>
        <w:t>
      Кросс-медиа әсерлері</w:t>
      </w:r>
    </w:p>
    <w:bookmarkEnd w:id="2940"/>
    <w:bookmarkStart w:name="z3157" w:id="2941"/>
    <w:p>
      <w:pPr>
        <w:spacing w:after="0"/>
        <w:ind w:left="0"/>
        <w:jc w:val="both"/>
      </w:pPr>
      <w:r>
        <w:rPr>
          <w:rFonts w:ascii="Times New Roman"/>
          <w:b w:val="false"/>
          <w:i w:val="false"/>
          <w:color w:val="000000"/>
          <w:sz w:val="28"/>
        </w:rPr>
        <w:t>
      Суды тұтыну үшін су айналымы жүйесін ұйымдастыру үшін ресурстар мен материалдардың қосымша көлеміне қажеттілік.</w:t>
      </w:r>
    </w:p>
    <w:bookmarkEnd w:id="2941"/>
    <w:bookmarkStart w:name="z3158" w:id="2942"/>
    <w:p>
      <w:pPr>
        <w:spacing w:after="0"/>
        <w:ind w:left="0"/>
        <w:jc w:val="both"/>
      </w:pPr>
      <w:r>
        <w:rPr>
          <w:rFonts w:ascii="Times New Roman"/>
          <w:b w:val="false"/>
          <w:i w:val="false"/>
          <w:color w:val="000000"/>
          <w:sz w:val="28"/>
        </w:rPr>
        <w:t>
      Судың сапасын бақылауға және ластағыш заттарды анықтауға арналған шығындар.</w:t>
      </w:r>
    </w:p>
    <w:bookmarkEnd w:id="2942"/>
    <w:bookmarkStart w:name="z3159" w:id="2943"/>
    <w:p>
      <w:pPr>
        <w:spacing w:after="0"/>
        <w:ind w:left="0"/>
        <w:jc w:val="both"/>
      </w:pPr>
      <w:r>
        <w:rPr>
          <w:rFonts w:ascii="Times New Roman"/>
          <w:b w:val="false"/>
          <w:i w:val="false"/>
          <w:color w:val="000000"/>
          <w:sz w:val="28"/>
        </w:rPr>
        <w:t>
      Қолданылуына қатысты техникалық пайым</w:t>
      </w:r>
    </w:p>
    <w:bookmarkEnd w:id="2943"/>
    <w:bookmarkStart w:name="z3160" w:id="2944"/>
    <w:p>
      <w:pPr>
        <w:spacing w:after="0"/>
        <w:ind w:left="0"/>
        <w:jc w:val="both"/>
      </w:pPr>
      <w:r>
        <w:rPr>
          <w:rFonts w:ascii="Times New Roman"/>
          <w:b w:val="false"/>
          <w:i w:val="false"/>
          <w:color w:val="000000"/>
          <w:sz w:val="28"/>
        </w:rPr>
        <w:t>
      Техникалық орынды және экономикалық мақсатқа сәйкес келетін ұсынылған әдістерді (конструктивті және техникалық шешімдер) жеке және біріктірілген түрде қолданылуына болады. Байланысты шектеулер: технологиялық процестің ерекшеліктерімен; өндірістік объектілердің техникалық мүмкіндіктері, конструктивтік ерекшеліктері; климаттық жағдайлар; ағынды сулардың сапалық құрамы мен көлемі.</w:t>
      </w:r>
    </w:p>
    <w:bookmarkEnd w:id="2944"/>
    <w:bookmarkStart w:name="z3161" w:id="2945"/>
    <w:p>
      <w:pPr>
        <w:spacing w:after="0"/>
        <w:ind w:left="0"/>
        <w:jc w:val="both"/>
      </w:pPr>
      <w:r>
        <w:rPr>
          <w:rFonts w:ascii="Times New Roman"/>
          <w:b w:val="false"/>
          <w:i w:val="false"/>
          <w:color w:val="000000"/>
          <w:sz w:val="28"/>
        </w:rPr>
        <w:t>
      Экономика</w:t>
      </w:r>
    </w:p>
    <w:bookmarkEnd w:id="2945"/>
    <w:bookmarkStart w:name="z3162" w:id="2946"/>
    <w:p>
      <w:pPr>
        <w:spacing w:after="0"/>
        <w:ind w:left="0"/>
        <w:jc w:val="both"/>
      </w:pPr>
      <w:r>
        <w:rPr>
          <w:rFonts w:ascii="Times New Roman"/>
          <w:b w:val="false"/>
          <w:i w:val="false"/>
          <w:color w:val="000000"/>
          <w:sz w:val="28"/>
        </w:rPr>
        <w:t>
      Әрбір жағдайда жабдықтың құны жеке болып табылады.</w:t>
      </w:r>
    </w:p>
    <w:bookmarkEnd w:id="2946"/>
    <w:bookmarkStart w:name="z3163" w:id="2947"/>
    <w:p>
      <w:pPr>
        <w:spacing w:after="0"/>
        <w:ind w:left="0"/>
        <w:jc w:val="both"/>
      </w:pPr>
      <w:r>
        <w:rPr>
          <w:rFonts w:ascii="Times New Roman"/>
          <w:b w:val="false"/>
          <w:i w:val="false"/>
          <w:color w:val="000000"/>
          <w:sz w:val="28"/>
        </w:rPr>
        <w:t>
      Ендірудің қозғаушы күші</w:t>
      </w:r>
    </w:p>
    <w:bookmarkEnd w:id="2947"/>
    <w:bookmarkStart w:name="z3164" w:id="2948"/>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948"/>
    <w:bookmarkStart w:name="z3165" w:id="2949"/>
    <w:p>
      <w:pPr>
        <w:spacing w:after="0"/>
        <w:ind w:left="0"/>
        <w:jc w:val="left"/>
      </w:pPr>
      <w:r>
        <w:rPr>
          <w:rFonts w:ascii="Times New Roman"/>
          <w:b/>
          <w:i w:val="false"/>
          <w:color w:val="000000"/>
        </w:rPr>
        <w:t xml:space="preserve"> 5.2.8.2. Карьер мен шахта суларының сутөкпесін азайту</w:t>
      </w:r>
    </w:p>
    <w:bookmarkEnd w:id="2949"/>
    <w:bookmarkStart w:name="z3166" w:id="2950"/>
    <w:p>
      <w:pPr>
        <w:spacing w:after="0"/>
        <w:ind w:left="0"/>
        <w:jc w:val="both"/>
      </w:pPr>
      <w:r>
        <w:rPr>
          <w:rFonts w:ascii="Times New Roman"/>
          <w:b w:val="false"/>
          <w:i w:val="false"/>
          <w:color w:val="000000"/>
          <w:sz w:val="28"/>
        </w:rPr>
        <w:t>
      Сипаттама</w:t>
      </w:r>
    </w:p>
    <w:bookmarkEnd w:id="2950"/>
    <w:bookmarkStart w:name="z3167" w:id="2951"/>
    <w:p>
      <w:pPr>
        <w:spacing w:after="0"/>
        <w:ind w:left="0"/>
        <w:jc w:val="both"/>
      </w:pPr>
      <w:r>
        <w:rPr>
          <w:rFonts w:ascii="Times New Roman"/>
          <w:b w:val="false"/>
          <w:i w:val="false"/>
          <w:color w:val="000000"/>
          <w:sz w:val="28"/>
        </w:rPr>
        <w:t>
      Жұмыс орындарына судың ағыны судың түсуімен сипатталады. Судың жалпы ағыны жерасты және жерүсті суларының, атмосфералық жауын-шашынның және технологиялық процестерде қолданылатын технологиялық сулардың ағынынан тұрады.</w:t>
      </w:r>
    </w:p>
    <w:bookmarkEnd w:id="2951"/>
    <w:bookmarkStart w:name="z3168" w:id="2952"/>
    <w:p>
      <w:pPr>
        <w:spacing w:after="0"/>
        <w:ind w:left="0"/>
        <w:jc w:val="both"/>
      </w:pPr>
      <w:r>
        <w:rPr>
          <w:rFonts w:ascii="Times New Roman"/>
          <w:b w:val="false"/>
          <w:i w:val="false"/>
          <w:color w:val="000000"/>
          <w:sz w:val="28"/>
        </w:rPr>
        <w:t>
      Техникалық сипаттама</w:t>
      </w:r>
    </w:p>
    <w:bookmarkEnd w:id="2952"/>
    <w:bookmarkStart w:name="z3169" w:id="2953"/>
    <w:p>
      <w:pPr>
        <w:spacing w:after="0"/>
        <w:ind w:left="0"/>
        <w:jc w:val="both"/>
      </w:pPr>
      <w:r>
        <w:rPr>
          <w:rFonts w:ascii="Times New Roman"/>
          <w:b w:val="false"/>
          <w:i w:val="false"/>
          <w:color w:val="000000"/>
          <w:sz w:val="28"/>
        </w:rPr>
        <w:t>
      Техника келесі техникалық шешімдерді бөлек немесе бірге қолдану арқылы жерасты суларына әсер етуді азайтудан және ағынды суларды тазарту қондырғылары мен су объектілеріне гидравликалық жүктемені азайтудан тұрады:</w:t>
      </w:r>
    </w:p>
    <w:bookmarkEnd w:id="2953"/>
    <w:bookmarkStart w:name="z3170" w:id="2954"/>
    <w:p>
      <w:pPr>
        <w:spacing w:after="0"/>
        <w:ind w:left="0"/>
        <w:jc w:val="both"/>
      </w:pPr>
      <w:r>
        <w:rPr>
          <w:rFonts w:ascii="Times New Roman"/>
          <w:b w:val="false"/>
          <w:i w:val="false"/>
          <w:color w:val="000000"/>
          <w:sz w:val="28"/>
        </w:rPr>
        <w:t>
      карьер мен кен орындарын құрғатудың ұтымды схемаларын қолдану;</w:t>
      </w:r>
    </w:p>
    <w:bookmarkEnd w:id="2954"/>
    <w:bookmarkStart w:name="z3171" w:id="2955"/>
    <w:p>
      <w:pPr>
        <w:spacing w:after="0"/>
        <w:ind w:left="0"/>
        <w:jc w:val="both"/>
      </w:pPr>
      <w:r>
        <w:rPr>
          <w:rFonts w:ascii="Times New Roman"/>
          <w:b w:val="false"/>
          <w:i w:val="false"/>
          <w:color w:val="000000"/>
          <w:sz w:val="28"/>
        </w:rPr>
        <w:t>
      арнайы қорғаныс құрылымдарын және жерүсті және жерасты суларына қарсы шараларды қолдану, мысалы, сусыздандыру және/немесе су өткізбейтін перделер және т.б.;</w:t>
      </w:r>
    </w:p>
    <w:bookmarkEnd w:id="2955"/>
    <w:bookmarkStart w:name="z3172" w:id="2956"/>
    <w:p>
      <w:pPr>
        <w:spacing w:after="0"/>
        <w:ind w:left="0"/>
        <w:jc w:val="both"/>
      </w:pPr>
      <w:r>
        <w:rPr>
          <w:rFonts w:ascii="Times New Roman"/>
          <w:b w:val="false"/>
          <w:i w:val="false"/>
          <w:color w:val="000000"/>
          <w:sz w:val="28"/>
        </w:rPr>
        <w:t>
      дренаждық жүйені оңтайландыру;</w:t>
      </w:r>
    </w:p>
    <w:bookmarkEnd w:id="2956"/>
    <w:bookmarkStart w:name="z3173" w:id="2957"/>
    <w:p>
      <w:pPr>
        <w:spacing w:after="0"/>
        <w:ind w:left="0"/>
        <w:jc w:val="both"/>
      </w:pPr>
      <w:r>
        <w:rPr>
          <w:rFonts w:ascii="Times New Roman"/>
          <w:b w:val="false"/>
          <w:i w:val="false"/>
          <w:color w:val="000000"/>
          <w:sz w:val="28"/>
        </w:rPr>
        <w:t>
      жерүсті ағынын реттеу жолымен кен қазбаларын жерүсті суларынан оқшаулау;</w:t>
      </w:r>
    </w:p>
    <w:bookmarkEnd w:id="2957"/>
    <w:bookmarkStart w:name="z3174" w:id="2958"/>
    <w:p>
      <w:pPr>
        <w:spacing w:after="0"/>
        <w:ind w:left="0"/>
        <w:jc w:val="both"/>
      </w:pPr>
      <w:r>
        <w:rPr>
          <w:rFonts w:ascii="Times New Roman"/>
          <w:b w:val="false"/>
          <w:i w:val="false"/>
          <w:color w:val="000000"/>
          <w:sz w:val="28"/>
        </w:rPr>
        <w:t>
      тау-кен учаскесінен тыс өзен арналарын бұру;</w:t>
      </w:r>
    </w:p>
    <w:bookmarkEnd w:id="2958"/>
    <w:bookmarkStart w:name="z3175" w:id="2959"/>
    <w:p>
      <w:pPr>
        <w:spacing w:after="0"/>
        <w:ind w:left="0"/>
        <w:jc w:val="both"/>
      </w:pPr>
      <w:r>
        <w:rPr>
          <w:rFonts w:ascii="Times New Roman"/>
          <w:b w:val="false"/>
          <w:i w:val="false"/>
          <w:color w:val="000000"/>
          <w:sz w:val="28"/>
        </w:rPr>
        <w:t>
      жерасты сулары деңгейінің үдемелі төмендеуін болғызбау;</w:t>
      </w:r>
    </w:p>
    <w:bookmarkEnd w:id="2959"/>
    <w:bookmarkStart w:name="z3176" w:id="2960"/>
    <w:p>
      <w:pPr>
        <w:spacing w:after="0"/>
        <w:ind w:left="0"/>
        <w:jc w:val="both"/>
      </w:pPr>
      <w:r>
        <w:rPr>
          <w:rFonts w:ascii="Times New Roman"/>
          <w:b w:val="false"/>
          <w:i w:val="false"/>
          <w:color w:val="000000"/>
          <w:sz w:val="28"/>
        </w:rPr>
        <w:t>
      айдау кезінде шахта және карьер суларының ластануын болғызбау.</w:t>
      </w:r>
    </w:p>
    <w:bookmarkEnd w:id="2960"/>
    <w:bookmarkStart w:name="z3177" w:id="2961"/>
    <w:p>
      <w:pPr>
        <w:spacing w:after="0"/>
        <w:ind w:left="0"/>
        <w:jc w:val="both"/>
      </w:pPr>
      <w:r>
        <w:rPr>
          <w:rFonts w:ascii="Times New Roman"/>
          <w:b w:val="false"/>
          <w:i w:val="false"/>
          <w:color w:val="000000"/>
          <w:sz w:val="28"/>
        </w:rPr>
        <w:t>
      Қол жеткізілген экологиялық пайда</w:t>
      </w:r>
    </w:p>
    <w:bookmarkEnd w:id="2961"/>
    <w:bookmarkStart w:name="z3178" w:id="2962"/>
    <w:p>
      <w:pPr>
        <w:spacing w:after="0"/>
        <w:ind w:left="0"/>
        <w:jc w:val="both"/>
      </w:pPr>
      <w:r>
        <w:rPr>
          <w:rFonts w:ascii="Times New Roman"/>
          <w:b w:val="false"/>
          <w:i w:val="false"/>
          <w:color w:val="000000"/>
          <w:sz w:val="28"/>
        </w:rPr>
        <w:t>
      Су ресурстарын ұтымды пайдалану.</w:t>
      </w:r>
    </w:p>
    <w:bookmarkEnd w:id="2962"/>
    <w:bookmarkStart w:name="z3179" w:id="2963"/>
    <w:p>
      <w:pPr>
        <w:spacing w:after="0"/>
        <w:ind w:left="0"/>
        <w:jc w:val="both"/>
      </w:pPr>
      <w:r>
        <w:rPr>
          <w:rFonts w:ascii="Times New Roman"/>
          <w:b w:val="false"/>
          <w:i w:val="false"/>
          <w:color w:val="000000"/>
          <w:sz w:val="28"/>
        </w:rPr>
        <w:t>
      Карьер мен шахта суларының қалдықтарының көлемін азайту.</w:t>
      </w:r>
    </w:p>
    <w:bookmarkEnd w:id="2963"/>
    <w:bookmarkStart w:name="z3180" w:id="2964"/>
    <w:p>
      <w:pPr>
        <w:spacing w:after="0"/>
        <w:ind w:left="0"/>
        <w:jc w:val="both"/>
      </w:pPr>
      <w:r>
        <w:rPr>
          <w:rFonts w:ascii="Times New Roman"/>
          <w:b w:val="false"/>
          <w:i w:val="false"/>
          <w:color w:val="000000"/>
          <w:sz w:val="28"/>
        </w:rPr>
        <w:t>
      Қабылдаушы суларға (мысалы, өзендер, каналдар және басқа жерүсті су ресурстары) қоректік заттардың жүктемесі төмендейді.</w:t>
      </w:r>
    </w:p>
    <w:bookmarkEnd w:id="2964"/>
    <w:bookmarkStart w:name="z3181" w:id="2965"/>
    <w:p>
      <w:pPr>
        <w:spacing w:after="0"/>
        <w:ind w:left="0"/>
        <w:jc w:val="both"/>
      </w:pPr>
      <w:r>
        <w:rPr>
          <w:rFonts w:ascii="Times New Roman"/>
          <w:b w:val="false"/>
          <w:i w:val="false"/>
          <w:color w:val="000000"/>
          <w:sz w:val="28"/>
        </w:rPr>
        <w:t>
      Экологиялық көрсеткіштер және пайдалану деректері</w:t>
      </w:r>
    </w:p>
    <w:bookmarkEnd w:id="2965"/>
    <w:bookmarkStart w:name="z3182" w:id="2966"/>
    <w:p>
      <w:pPr>
        <w:spacing w:after="0"/>
        <w:ind w:left="0"/>
        <w:jc w:val="both"/>
      </w:pPr>
      <w:r>
        <w:rPr>
          <w:rFonts w:ascii="Times New Roman"/>
          <w:b w:val="false"/>
          <w:i w:val="false"/>
          <w:color w:val="000000"/>
          <w:sz w:val="28"/>
        </w:rPr>
        <w:t>
      Тау-кен тәжірибесінде карьер мен кен орындарын құрғату үшін жер үсті, жерасты және аралас әдістер қолданылады.</w:t>
      </w:r>
    </w:p>
    <w:bookmarkEnd w:id="2966"/>
    <w:bookmarkStart w:name="z3183" w:id="2967"/>
    <w:p>
      <w:pPr>
        <w:spacing w:after="0"/>
        <w:ind w:left="0"/>
        <w:jc w:val="both"/>
      </w:pPr>
      <w:r>
        <w:rPr>
          <w:rFonts w:ascii="Times New Roman"/>
          <w:b w:val="false"/>
          <w:i w:val="false"/>
          <w:color w:val="000000"/>
          <w:sz w:val="28"/>
        </w:rPr>
        <w:t>
      Кен қазбаларын жерүсті және жерасты суларынан дренаждау және қорғау үшін мыналар қолданылады: терең сорғылармен жабдықталған суды азайтатын ұңғымалар; вакуумды сусыздандыру; жерасты су бұру жүйелері (сүзгілері мен ұңғымалары бар дренаждық дрейфтер және т.б. жерасты кен орнын пайдалану кезінде дренаждық функцияларды негізгі кен қазбалары да орындайды.); өздігінен ағатын және сіңіретін ұңғымалар; ұңғымадағы қондырғылар; шеткі дренаж; дренаждық шұңқырлар, траншеялар, арықтар (соның ішінде жабық) т.б.</w:t>
      </w:r>
    </w:p>
    <w:bookmarkEnd w:id="2967"/>
    <w:bookmarkStart w:name="z3184" w:id="2968"/>
    <w:p>
      <w:pPr>
        <w:spacing w:after="0"/>
        <w:ind w:left="0"/>
        <w:jc w:val="both"/>
      </w:pPr>
      <w:r>
        <w:rPr>
          <w:rFonts w:ascii="Times New Roman"/>
          <w:b w:val="false"/>
          <w:i w:val="false"/>
          <w:color w:val="000000"/>
          <w:sz w:val="28"/>
        </w:rPr>
        <w:t>
      "Стойленский ТКБК" ААҚ-да карьерді ағызу жерасты дренаждық кешені – 200 м-ден астам тереңдіктегі дренаждық шахта арқылы жүзеге асырылады, ол жерасты суларының ағынының негізгі бөлігін оның контуры бойынша ашық карьерден тыс және карьер ішіндегі бүйірлік дренаждар - олар жерасты суларының беткейлеріне қарама-қарсы "шашуды" кесіп тастайды. Дренаждық кеніш жұмысының ұзындығы 56 шақырымға жетеді. Жұмыс істеп тұрған 260 дренаждық ұңғыма бар. Барлық дренаждық су мен атмосфералық жауын-шашын шахтаның негізгі дренажымен сорылады. Дренаждық өнімділік 7200 м</w:t>
      </w:r>
      <w:r>
        <w:rPr>
          <w:rFonts w:ascii="Times New Roman"/>
          <w:b w:val="false"/>
          <w:i w:val="false"/>
          <w:color w:val="000000"/>
          <w:vertAlign w:val="superscript"/>
        </w:rPr>
        <w:t>3</w:t>
      </w:r>
      <w:r>
        <w:rPr>
          <w:rFonts w:ascii="Times New Roman"/>
          <w:b w:val="false"/>
          <w:i w:val="false"/>
          <w:color w:val="000000"/>
          <w:sz w:val="28"/>
        </w:rPr>
        <w:t>/сағ жетеді. Ол үшін негізгі дренаж жүйесі 11 ЦНС 850 – 240 сорғыларымен жабдықталған. НОВОТЭК -тің СТКБК-ны шаруашылық-ауыз сумен қамтамасыз ету үшін дренаждық суды пайдаланудың негізделген мүмкіндігі оның таза суға деген қажеттілігін өтеді. Сумен жабдықтауды жүзеге асыру ЦНС 300x300 5 сорғымен жүзеге асырылады. Ашық дренаждық жүйені пайдалану тәжірибесі және СТКБК карьеріндегі дренаждық жұмыстарды дамытудың жобалық шешімдері жерасты дренаж әдісіне бағытталған кен орнын жерасты және жерүсті суларынан қорғаудың таңдалған стратегиясының дұрыстығын сенімді түрде дәлелдейді. [72]</w:t>
      </w:r>
    </w:p>
    <w:bookmarkEnd w:id="2968"/>
    <w:bookmarkStart w:name="z3185" w:id="2969"/>
    <w:p>
      <w:pPr>
        <w:spacing w:after="0"/>
        <w:ind w:left="0"/>
        <w:jc w:val="both"/>
      </w:pPr>
      <w:r>
        <w:rPr>
          <w:rFonts w:ascii="Times New Roman"/>
          <w:b w:val="false"/>
          <w:i w:val="false"/>
          <w:color w:val="000000"/>
          <w:sz w:val="28"/>
        </w:rPr>
        <w:t>
      Тау-кен қазбаларын қорғаудың түрлері мен жүйелерін, қорғаныш құрылыстарының түрлерін, құрылғылары мен шараларын таңдауда кен орнының игерілуіне қарай өндірістік және табиғи жағдайлар, қорғалатын кеңістіктің пішіні мен көлемі уақыт бойынша өзгеруін ескеру қажет.</w:t>
      </w:r>
    </w:p>
    <w:bookmarkEnd w:id="2969"/>
    <w:bookmarkStart w:name="z3186" w:id="2970"/>
    <w:p>
      <w:pPr>
        <w:spacing w:after="0"/>
        <w:ind w:left="0"/>
        <w:jc w:val="both"/>
      </w:pPr>
      <w:r>
        <w:rPr>
          <w:rFonts w:ascii="Times New Roman"/>
          <w:b w:val="false"/>
          <w:i w:val="false"/>
          <w:color w:val="000000"/>
          <w:sz w:val="28"/>
        </w:rPr>
        <w:t>
      Қорғау жүйелері, олардың дамуы, қорғаныс құрылымдары мен құрылғыларының жобалары, қорғаныс шаралары кен орындарын игерудің жүйелерімен, әдістерімен және дамуымен өзара байланысты болуы керек.</w:t>
      </w:r>
    </w:p>
    <w:bookmarkEnd w:id="2970"/>
    <w:bookmarkStart w:name="z3187" w:id="2971"/>
    <w:p>
      <w:pPr>
        <w:spacing w:after="0"/>
        <w:ind w:left="0"/>
        <w:jc w:val="both"/>
      </w:pPr>
      <w:r>
        <w:rPr>
          <w:rFonts w:ascii="Times New Roman"/>
          <w:b w:val="false"/>
          <w:i w:val="false"/>
          <w:color w:val="000000"/>
          <w:sz w:val="28"/>
        </w:rPr>
        <w:t>
      Жаңбыр, еріген және өнеркәсіптік сулардың жерүсті ағынын реттеу шахталық кен орны мен шахтаның өзінде (кертпелердің, еңістердің, түбінің учаскелері), сондай-ақ шахтаның айналасындағы белгілі бір жолақ шегінде жүзеге асырылады.</w:t>
      </w:r>
    </w:p>
    <w:bookmarkEnd w:id="2971"/>
    <w:bookmarkStart w:name="z3188" w:id="2972"/>
    <w:p>
      <w:pPr>
        <w:spacing w:after="0"/>
        <w:ind w:left="0"/>
        <w:jc w:val="both"/>
      </w:pPr>
      <w:r>
        <w:rPr>
          <w:rFonts w:ascii="Times New Roman"/>
          <w:b w:val="false"/>
          <w:i w:val="false"/>
          <w:color w:val="000000"/>
          <w:sz w:val="28"/>
        </w:rPr>
        <w:t>
      Жер бетіндегі ағынды суларды реттеу шаралары таулы және дренаждық арықтарды орналастыруға, учаске төңірегіндегі аумақты жоспарлауға (жер бетін таулы арықтарға қарай еңіс бере отырып), сондай-ақ қырлы аймақтарды жоспарлауға дейін қысқарады.</w:t>
      </w:r>
    </w:p>
    <w:bookmarkEnd w:id="2972"/>
    <w:bookmarkStart w:name="z3189" w:id="2973"/>
    <w:p>
      <w:pPr>
        <w:spacing w:after="0"/>
        <w:ind w:left="0"/>
        <w:jc w:val="both"/>
      </w:pPr>
      <w:r>
        <w:rPr>
          <w:rFonts w:ascii="Times New Roman"/>
          <w:b w:val="false"/>
          <w:i w:val="false"/>
          <w:color w:val="000000"/>
          <w:sz w:val="28"/>
        </w:rPr>
        <w:t>
      Жаңбыр, еріген және өнеркәсіптік сулардың дренаждық жүйесі кен орнының барлық дренаждық жүйесімен байланыстырылуы керек; сонымен қатар, бірқатар жағдайларда ортақ су жинағыштар мен сорғыларды пайдалану, су төгетін ұңғымаларды орнату және т.</w:t>
      </w:r>
    </w:p>
    <w:bookmarkEnd w:id="2973"/>
    <w:bookmarkStart w:name="z3190" w:id="2974"/>
    <w:p>
      <w:pPr>
        <w:spacing w:after="0"/>
        <w:ind w:left="0"/>
        <w:jc w:val="both"/>
      </w:pPr>
      <w:r>
        <w:rPr>
          <w:rFonts w:ascii="Times New Roman"/>
          <w:b w:val="false"/>
          <w:i w:val="false"/>
          <w:color w:val="000000"/>
          <w:sz w:val="28"/>
        </w:rPr>
        <w:t>
      Өзендер мен су жинағыштарды (көлдер, тоғандар, батпақтар) бұру және құрғату олардан судың келуіне байланысты кесіндіні немесе шахтаны суару айтарлықтай маңызды болған жағдайларда қолданылады. Өзен немесе бұлақ жаңа бетондалған арнаға бұрылады, құбырлар арқылы өзен суын ағызу да тиімді. Егер өзен арнасы өткізгіштігі төмен жабын шөгінділері арқылы өтетін болса, онда кейде бетондаудан бас тартуға болады, бұл фильтрация есебімен расталуы керек.</w:t>
      </w:r>
    </w:p>
    <w:bookmarkEnd w:id="2974"/>
    <w:bookmarkStart w:name="z3191" w:id="2975"/>
    <w:p>
      <w:pPr>
        <w:spacing w:after="0"/>
        <w:ind w:left="0"/>
        <w:jc w:val="both"/>
      </w:pPr>
      <w:r>
        <w:rPr>
          <w:rFonts w:ascii="Times New Roman"/>
          <w:b w:val="false"/>
          <w:i w:val="false"/>
          <w:color w:val="000000"/>
          <w:sz w:val="28"/>
        </w:rPr>
        <w:t>
      Кросс-медиа әсерлері</w:t>
      </w:r>
    </w:p>
    <w:bookmarkEnd w:id="2975"/>
    <w:bookmarkStart w:name="z3192" w:id="2976"/>
    <w:p>
      <w:pPr>
        <w:spacing w:after="0"/>
        <w:ind w:left="0"/>
        <w:jc w:val="both"/>
      </w:pPr>
      <w:r>
        <w:rPr>
          <w:rFonts w:ascii="Times New Roman"/>
          <w:b w:val="false"/>
          <w:i w:val="false"/>
          <w:color w:val="000000"/>
          <w:sz w:val="28"/>
        </w:rPr>
        <w:t>
      Қаржылық шығындар. Қосымша ресурстар мен материалдардың қажеттілігі.</w:t>
      </w:r>
    </w:p>
    <w:bookmarkEnd w:id="2976"/>
    <w:bookmarkStart w:name="z3193" w:id="2977"/>
    <w:p>
      <w:pPr>
        <w:spacing w:after="0"/>
        <w:ind w:left="0"/>
        <w:jc w:val="both"/>
      </w:pPr>
      <w:r>
        <w:rPr>
          <w:rFonts w:ascii="Times New Roman"/>
          <w:b w:val="false"/>
          <w:i w:val="false"/>
          <w:color w:val="000000"/>
          <w:sz w:val="28"/>
        </w:rPr>
        <w:t>
      Фильтрацияға қарсы перделер, суды тартудан айырмашылығы, зиянды ағынның пайда болуына және жерасты сулары ресурстарының сарқылуына әкелмейді және қорғалатын объектілер аймағында тау жыныстарының, жер беті мен құрылымдардың деформациясын тудырмайды.</w:t>
      </w:r>
    </w:p>
    <w:bookmarkEnd w:id="2977"/>
    <w:bookmarkStart w:name="z3194" w:id="2978"/>
    <w:p>
      <w:pPr>
        <w:spacing w:after="0"/>
        <w:ind w:left="0"/>
        <w:jc w:val="both"/>
      </w:pPr>
      <w:r>
        <w:rPr>
          <w:rFonts w:ascii="Times New Roman"/>
          <w:b w:val="false"/>
          <w:i w:val="false"/>
          <w:color w:val="000000"/>
          <w:sz w:val="28"/>
        </w:rPr>
        <w:t>
      Жоғары күрделі және эксплуатациялық шығындар, ашық карьерлерде дренаждың жерасты әдісімен кен жұмыстарын жүргізу және күтіп ұстау қажеттілігі.</w:t>
      </w:r>
    </w:p>
    <w:bookmarkEnd w:id="2978"/>
    <w:bookmarkStart w:name="z3195" w:id="2979"/>
    <w:p>
      <w:pPr>
        <w:spacing w:after="0"/>
        <w:ind w:left="0"/>
        <w:jc w:val="both"/>
      </w:pPr>
      <w:r>
        <w:rPr>
          <w:rFonts w:ascii="Times New Roman"/>
          <w:b w:val="false"/>
          <w:i w:val="false"/>
          <w:color w:val="000000"/>
          <w:sz w:val="28"/>
        </w:rPr>
        <w:t>
      Қолданылуына қатысты техникалық пайым</w:t>
      </w:r>
    </w:p>
    <w:bookmarkEnd w:id="2979"/>
    <w:bookmarkStart w:name="z3196" w:id="2980"/>
    <w:p>
      <w:pPr>
        <w:spacing w:after="0"/>
        <w:ind w:left="0"/>
        <w:jc w:val="both"/>
      </w:pPr>
      <w:r>
        <w:rPr>
          <w:rFonts w:ascii="Times New Roman"/>
          <w:b w:val="false"/>
          <w:i w:val="false"/>
          <w:color w:val="000000"/>
          <w:sz w:val="28"/>
        </w:rPr>
        <w:t>
      Ұсынылған әдістер жалпыға бірдей қолданылады және оларды жеке де, біріктіріп те қолданылуына болады.</w:t>
      </w:r>
    </w:p>
    <w:bookmarkEnd w:id="2980"/>
    <w:bookmarkStart w:name="z3197" w:id="2981"/>
    <w:p>
      <w:pPr>
        <w:spacing w:after="0"/>
        <w:ind w:left="0"/>
        <w:jc w:val="both"/>
      </w:pPr>
      <w:r>
        <w:rPr>
          <w:rFonts w:ascii="Times New Roman"/>
          <w:b w:val="false"/>
          <w:i w:val="false"/>
          <w:color w:val="000000"/>
          <w:sz w:val="28"/>
        </w:rPr>
        <w:t>
      Дренаждық әдістердің қолдану мүмкіндігі игерілетін кен орнының тау-кен-геологиялық, гидрогеологиялық және тау-кен жағдайлары негізінде анықталады.</w:t>
      </w:r>
    </w:p>
    <w:bookmarkEnd w:id="2981"/>
    <w:bookmarkStart w:name="z3198" w:id="2982"/>
    <w:p>
      <w:pPr>
        <w:spacing w:after="0"/>
        <w:ind w:left="0"/>
        <w:jc w:val="both"/>
      </w:pPr>
      <w:r>
        <w:rPr>
          <w:rFonts w:ascii="Times New Roman"/>
          <w:b w:val="false"/>
          <w:i w:val="false"/>
          <w:color w:val="000000"/>
          <w:sz w:val="28"/>
        </w:rPr>
        <w:t>
      Тұрақты коллекторды бұру және оқшаулаудың орындылығы кен орнын пайдаланудың барлық кезеңінде тау-кен жұмыстарының қалыпты жүруін қамтамасыз ету үшін бұрылу құны мен жүргізілуі қажет дренаждық іс-шараларды салыстыру арқылы техникалық-экономикалық есептеулермен негізделеді.</w:t>
      </w:r>
    </w:p>
    <w:bookmarkEnd w:id="2982"/>
    <w:bookmarkStart w:name="z3199" w:id="2983"/>
    <w:p>
      <w:pPr>
        <w:spacing w:after="0"/>
        <w:ind w:left="0"/>
        <w:jc w:val="both"/>
      </w:pPr>
      <w:r>
        <w:rPr>
          <w:rFonts w:ascii="Times New Roman"/>
          <w:b w:val="false"/>
          <w:i w:val="false"/>
          <w:color w:val="000000"/>
          <w:sz w:val="28"/>
        </w:rPr>
        <w:t>
      Экономика</w:t>
      </w:r>
    </w:p>
    <w:bookmarkEnd w:id="2983"/>
    <w:bookmarkStart w:name="z3200" w:id="2984"/>
    <w:p>
      <w:pPr>
        <w:spacing w:after="0"/>
        <w:ind w:left="0"/>
        <w:jc w:val="both"/>
      </w:pPr>
      <w:r>
        <w:rPr>
          <w:rFonts w:ascii="Times New Roman"/>
          <w:b w:val="false"/>
          <w:i w:val="false"/>
          <w:color w:val="000000"/>
          <w:sz w:val="28"/>
        </w:rPr>
        <w:t>
      Әрбір жағдайда жабдықтың құны жеке болып табылады.</w:t>
      </w:r>
    </w:p>
    <w:bookmarkEnd w:id="2984"/>
    <w:bookmarkStart w:name="z3201" w:id="2985"/>
    <w:p>
      <w:pPr>
        <w:spacing w:after="0"/>
        <w:ind w:left="0"/>
        <w:jc w:val="both"/>
      </w:pPr>
      <w:r>
        <w:rPr>
          <w:rFonts w:ascii="Times New Roman"/>
          <w:b w:val="false"/>
          <w:i w:val="false"/>
          <w:color w:val="000000"/>
          <w:sz w:val="28"/>
        </w:rPr>
        <w:t>
      Ендірудің қозғаушы күші</w:t>
      </w:r>
    </w:p>
    <w:bookmarkEnd w:id="2985"/>
    <w:bookmarkStart w:name="z3202" w:id="2986"/>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2986"/>
    <w:bookmarkStart w:name="z3203" w:id="2987"/>
    <w:p>
      <w:pPr>
        <w:spacing w:after="0"/>
        <w:ind w:left="0"/>
        <w:jc w:val="left"/>
      </w:pPr>
      <w:r>
        <w:rPr>
          <w:rFonts w:ascii="Times New Roman"/>
          <w:b/>
          <w:i w:val="false"/>
          <w:color w:val="000000"/>
        </w:rPr>
        <w:t xml:space="preserve"> 5.2.8.3. Жер бетіндегі инфрақұрылым аумағының жерүсті ағындарын басқару</w:t>
      </w:r>
    </w:p>
    <w:bookmarkEnd w:id="2987"/>
    <w:bookmarkStart w:name="z3204" w:id="2988"/>
    <w:p>
      <w:pPr>
        <w:spacing w:after="0"/>
        <w:ind w:left="0"/>
        <w:jc w:val="both"/>
      </w:pPr>
      <w:r>
        <w:rPr>
          <w:rFonts w:ascii="Times New Roman"/>
          <w:b w:val="false"/>
          <w:i w:val="false"/>
          <w:color w:val="000000"/>
          <w:sz w:val="28"/>
        </w:rPr>
        <w:t>
      Сипаттама</w:t>
      </w:r>
    </w:p>
    <w:bookmarkEnd w:id="2988"/>
    <w:bookmarkStart w:name="z3205" w:id="2989"/>
    <w:p>
      <w:pPr>
        <w:spacing w:after="0"/>
        <w:ind w:left="0"/>
        <w:jc w:val="both"/>
      </w:pPr>
      <w:r>
        <w:rPr>
          <w:rFonts w:ascii="Times New Roman"/>
          <w:b w:val="false"/>
          <w:i w:val="false"/>
          <w:color w:val="000000"/>
          <w:sz w:val="28"/>
        </w:rPr>
        <w:t>
      Су объектілеріне теріс әсерді азайту әдістері немесе олардың комбинациясы.</w:t>
      </w:r>
    </w:p>
    <w:bookmarkEnd w:id="2989"/>
    <w:bookmarkStart w:name="z3206" w:id="2990"/>
    <w:p>
      <w:pPr>
        <w:spacing w:after="0"/>
        <w:ind w:left="0"/>
        <w:jc w:val="both"/>
      </w:pPr>
      <w:r>
        <w:rPr>
          <w:rFonts w:ascii="Times New Roman"/>
          <w:b w:val="false"/>
          <w:i w:val="false"/>
          <w:color w:val="000000"/>
          <w:sz w:val="28"/>
        </w:rPr>
        <w:t>
      Техникалық сипаттама</w:t>
      </w:r>
    </w:p>
    <w:bookmarkEnd w:id="2990"/>
    <w:bookmarkStart w:name="z3207" w:id="2991"/>
    <w:p>
      <w:pPr>
        <w:spacing w:after="0"/>
        <w:ind w:left="0"/>
        <w:jc w:val="both"/>
      </w:pPr>
      <w:r>
        <w:rPr>
          <w:rFonts w:ascii="Times New Roman"/>
          <w:b w:val="false"/>
          <w:i w:val="false"/>
          <w:color w:val="000000"/>
          <w:sz w:val="28"/>
        </w:rPr>
        <w:t>
      Жерүсті ағындарын басқарудың технологиялық операцияларына мыналар жатады:</w:t>
      </w:r>
    </w:p>
    <w:bookmarkEnd w:id="2991"/>
    <w:bookmarkStart w:name="z3208" w:id="2992"/>
    <w:p>
      <w:pPr>
        <w:spacing w:after="0"/>
        <w:ind w:left="0"/>
        <w:jc w:val="both"/>
      </w:pPr>
      <w:r>
        <w:rPr>
          <w:rFonts w:ascii="Times New Roman"/>
          <w:b w:val="false"/>
          <w:i w:val="false"/>
          <w:color w:val="000000"/>
          <w:sz w:val="28"/>
        </w:rPr>
        <w:t>
      тау жыныстары үйінділерінен жерүсті ағынды суларын жинау және тазарту жүйесін ұйымдастыру;</w:t>
      </w:r>
    </w:p>
    <w:bookmarkEnd w:id="2992"/>
    <w:bookmarkStart w:name="z3209" w:id="2993"/>
    <w:p>
      <w:pPr>
        <w:spacing w:after="0"/>
        <w:ind w:left="0"/>
        <w:jc w:val="both"/>
      </w:pPr>
      <w:r>
        <w:rPr>
          <w:rFonts w:ascii="Times New Roman"/>
          <w:b w:val="false"/>
          <w:i w:val="false"/>
          <w:color w:val="000000"/>
          <w:sz w:val="28"/>
        </w:rPr>
        <w:t>
      үйінділердегі гидротехникалық құрылыстардан ағынды суларды қалдық қоймаларына айдау;</w:t>
      </w:r>
    </w:p>
    <w:bookmarkEnd w:id="2993"/>
    <w:bookmarkStart w:name="z3210" w:id="2994"/>
    <w:p>
      <w:pPr>
        <w:spacing w:after="0"/>
        <w:ind w:left="0"/>
        <w:jc w:val="both"/>
      </w:pPr>
      <w:r>
        <w:rPr>
          <w:rFonts w:ascii="Times New Roman"/>
          <w:b w:val="false"/>
          <w:i w:val="false"/>
          <w:color w:val="000000"/>
          <w:sz w:val="28"/>
        </w:rPr>
        <w:t>
      тазартылған ағынды сулардың көлемін барынша азайтуға мүмкіндік беретін, тегістелген, тұқым себілген немесе отырғызылған ағаштарды қоса алғанда, бұзылған аумақтарды айналып өтіп, бұзылмаған аумақтардан жерүсті ағындарын бұру;</w:t>
      </w:r>
    </w:p>
    <w:bookmarkEnd w:id="2994"/>
    <w:bookmarkStart w:name="z3211" w:id="2995"/>
    <w:p>
      <w:pPr>
        <w:spacing w:after="0"/>
        <w:ind w:left="0"/>
        <w:jc w:val="both"/>
      </w:pPr>
      <w:r>
        <w:rPr>
          <w:rFonts w:ascii="Times New Roman"/>
          <w:b w:val="false"/>
          <w:i w:val="false"/>
          <w:color w:val="000000"/>
          <w:sz w:val="28"/>
        </w:rPr>
        <w:t>
      тазартылған сарқынды суларды технологиялық қажеттіліктер үшін қайта пайдалана отырып, аумақтың бұзылған және ластанған учаскелерінің жерүсті ағындарын тазарту;</w:t>
      </w:r>
    </w:p>
    <w:bookmarkEnd w:id="2995"/>
    <w:bookmarkStart w:name="z3212" w:id="2996"/>
    <w:p>
      <w:pPr>
        <w:spacing w:after="0"/>
        <w:ind w:left="0"/>
        <w:jc w:val="both"/>
      </w:pPr>
      <w:r>
        <w:rPr>
          <w:rFonts w:ascii="Times New Roman"/>
          <w:b w:val="false"/>
          <w:i w:val="false"/>
          <w:color w:val="000000"/>
          <w:sz w:val="28"/>
        </w:rPr>
        <w:t>
      тиісті көлемдегі нөсерлі дренаждарды, траншеяларды, арықтарды ұйымдастыру; контурлау, террассалау және еңістердің тіктігін шектеу; эрозиядан қорғау үшін соқыр жерлер мен төсемдерді пайдалану;</w:t>
      </w:r>
    </w:p>
    <w:bookmarkEnd w:id="2996"/>
    <w:bookmarkStart w:name="z3213" w:id="2997"/>
    <w:p>
      <w:pPr>
        <w:spacing w:after="0"/>
        <w:ind w:left="0"/>
        <w:jc w:val="both"/>
      </w:pPr>
      <w:r>
        <w:rPr>
          <w:rFonts w:ascii="Times New Roman"/>
          <w:b w:val="false"/>
          <w:i w:val="false"/>
          <w:color w:val="000000"/>
          <w:sz w:val="28"/>
        </w:rPr>
        <w:t>
      еңісі бар кірме жолдарды ұйымдастыру, жолдарды су бұру қондырғыларымен жабдықтау;</w:t>
      </w:r>
    </w:p>
    <w:bookmarkEnd w:id="2997"/>
    <w:bookmarkStart w:name="z3214" w:id="2998"/>
    <w:p>
      <w:pPr>
        <w:spacing w:after="0"/>
        <w:ind w:left="0"/>
        <w:jc w:val="both"/>
      </w:pPr>
      <w:r>
        <w:rPr>
          <w:rFonts w:ascii="Times New Roman"/>
          <w:b w:val="false"/>
          <w:i w:val="false"/>
          <w:color w:val="000000"/>
          <w:sz w:val="28"/>
        </w:rPr>
        <w:t>
      эрозияға жол бермеу мақсатында тамыр қабаты жасалғаннан кейін бірден жүргізілетін мелиорацияның биологиялық кезеңінің фитомелиоративтік жұмыстарын орындау.</w:t>
      </w:r>
    </w:p>
    <w:bookmarkEnd w:id="2998"/>
    <w:bookmarkStart w:name="z3215" w:id="2999"/>
    <w:p>
      <w:pPr>
        <w:spacing w:after="0"/>
        <w:ind w:left="0"/>
        <w:jc w:val="both"/>
      </w:pPr>
      <w:r>
        <w:rPr>
          <w:rFonts w:ascii="Times New Roman"/>
          <w:b w:val="false"/>
          <w:i w:val="false"/>
          <w:color w:val="000000"/>
          <w:sz w:val="28"/>
        </w:rPr>
        <w:t>
      Қол жеткізілген экологиялық пайда</w:t>
      </w:r>
    </w:p>
    <w:bookmarkEnd w:id="2999"/>
    <w:bookmarkStart w:name="z3216" w:id="3000"/>
    <w:p>
      <w:pPr>
        <w:spacing w:after="0"/>
        <w:ind w:left="0"/>
        <w:jc w:val="both"/>
      </w:pPr>
      <w:r>
        <w:rPr>
          <w:rFonts w:ascii="Times New Roman"/>
          <w:b w:val="false"/>
          <w:i w:val="false"/>
          <w:color w:val="000000"/>
          <w:sz w:val="28"/>
        </w:rPr>
        <w:t>
      Көмір өндіруші кәсіпорындардың тау жыныстары үйінділерінің аумағынан ластанған жерүсті ағынды суларының сіңуіне байланысты топырақтың, жерасты және жерүсті суларының ластану қаупін азайту; ластанған сарқынды суларды су объектiсiне ағызу көлемiн азайту арқылы су объектiлерiне тигiзiлетiн келеңсiз әсердi азайту.</w:t>
      </w:r>
    </w:p>
    <w:bookmarkEnd w:id="3000"/>
    <w:bookmarkStart w:name="z3217" w:id="3001"/>
    <w:p>
      <w:pPr>
        <w:spacing w:after="0"/>
        <w:ind w:left="0"/>
        <w:jc w:val="both"/>
      </w:pPr>
      <w:r>
        <w:rPr>
          <w:rFonts w:ascii="Times New Roman"/>
          <w:b w:val="false"/>
          <w:i w:val="false"/>
          <w:color w:val="000000"/>
          <w:sz w:val="28"/>
        </w:rPr>
        <w:t>
      Экологиялық көрсеткіштер және пайдалану деректері</w:t>
      </w:r>
    </w:p>
    <w:bookmarkEnd w:id="3001"/>
    <w:bookmarkStart w:name="z3218" w:id="3002"/>
    <w:p>
      <w:pPr>
        <w:spacing w:after="0"/>
        <w:ind w:left="0"/>
        <w:jc w:val="both"/>
      </w:pPr>
      <w:r>
        <w:rPr>
          <w:rFonts w:ascii="Times New Roman"/>
          <w:b w:val="false"/>
          <w:i w:val="false"/>
          <w:color w:val="000000"/>
          <w:sz w:val="28"/>
        </w:rPr>
        <w:t>
      Әдістеме нөсер және еріген сулардың ластанған суларға түсуін барынша азайту мақсатында кәсіпорынның орналасу ерекшеліктерін және оның ерекшеліктерін ескере отырып, тау-кен өндіруші кәсіпорынның жер инфрақұрылымы аумағынан нөсер және еріген суларды басқаруды қарастырады. аумақтар, таза суды ластанған судан бөліп алу, қорғалмаған топырақ учаскелерінің эрозиясын болғызбау, лай дренаждық жүйелерді болғызбау.</w:t>
      </w:r>
    </w:p>
    <w:bookmarkEnd w:id="3002"/>
    <w:bookmarkStart w:name="z3219" w:id="3003"/>
    <w:p>
      <w:pPr>
        <w:spacing w:after="0"/>
        <w:ind w:left="0"/>
        <w:jc w:val="both"/>
      </w:pPr>
      <w:r>
        <w:rPr>
          <w:rFonts w:ascii="Times New Roman"/>
          <w:b w:val="false"/>
          <w:i w:val="false"/>
          <w:color w:val="000000"/>
          <w:sz w:val="28"/>
        </w:rPr>
        <w:t>
      Кәсіпорын орналасқан аумақтың ерекшеліктерін және оның ерекшеліктерін, жабдықталған тұндырғышта жерүсті сарқынды суларын бастапқы тазартуды және қажет болған жағдайда, үстіңгі және қоршау жыныстарының сыртқы үйінділерінің контуры бойынша дренаждық арықтар жүйесін ұйымдастыру, оларды жергілікті ағынды суларды тазарту кешендерінде одан әрі тазарту.</w:t>
      </w:r>
    </w:p>
    <w:bookmarkEnd w:id="3003"/>
    <w:bookmarkStart w:name="z3220" w:id="3004"/>
    <w:p>
      <w:pPr>
        <w:spacing w:after="0"/>
        <w:ind w:left="0"/>
        <w:jc w:val="both"/>
      </w:pPr>
      <w:r>
        <w:rPr>
          <w:rFonts w:ascii="Times New Roman"/>
          <w:b w:val="false"/>
          <w:i w:val="false"/>
          <w:color w:val="000000"/>
          <w:sz w:val="28"/>
        </w:rPr>
        <w:t>
      Кросс-медиа әсерлері</w:t>
      </w:r>
    </w:p>
    <w:bookmarkEnd w:id="3004"/>
    <w:bookmarkStart w:name="z3221" w:id="3005"/>
    <w:p>
      <w:pPr>
        <w:spacing w:after="0"/>
        <w:ind w:left="0"/>
        <w:jc w:val="both"/>
      </w:pPr>
      <w:r>
        <w:rPr>
          <w:rFonts w:ascii="Times New Roman"/>
          <w:b w:val="false"/>
          <w:i w:val="false"/>
          <w:color w:val="000000"/>
          <w:sz w:val="28"/>
        </w:rPr>
        <w:t>
      Қосымша ресурстар мен материалдардың қажеттілігі.</w:t>
      </w:r>
    </w:p>
    <w:bookmarkEnd w:id="3005"/>
    <w:bookmarkStart w:name="z3222" w:id="3006"/>
    <w:p>
      <w:pPr>
        <w:spacing w:after="0"/>
        <w:ind w:left="0"/>
        <w:jc w:val="both"/>
      </w:pPr>
      <w:r>
        <w:rPr>
          <w:rFonts w:ascii="Times New Roman"/>
          <w:b w:val="false"/>
          <w:i w:val="false"/>
          <w:color w:val="000000"/>
          <w:sz w:val="28"/>
        </w:rPr>
        <w:t>
      Қолданылуына қатысты техникалық пайым</w:t>
      </w:r>
    </w:p>
    <w:bookmarkEnd w:id="3006"/>
    <w:bookmarkStart w:name="z3223" w:id="3007"/>
    <w:p>
      <w:pPr>
        <w:spacing w:after="0"/>
        <w:ind w:left="0"/>
        <w:jc w:val="both"/>
      </w:pPr>
      <w:r>
        <w:rPr>
          <w:rFonts w:ascii="Times New Roman"/>
          <w:b w:val="false"/>
          <w:i w:val="false"/>
          <w:color w:val="000000"/>
          <w:sz w:val="28"/>
        </w:rPr>
        <w:t>
      Жалпы қолданылады, оны жеке де, біріктіріп те қолданылуына болады.</w:t>
      </w:r>
    </w:p>
    <w:bookmarkEnd w:id="3007"/>
    <w:bookmarkStart w:name="z3224" w:id="3008"/>
    <w:p>
      <w:pPr>
        <w:spacing w:after="0"/>
        <w:ind w:left="0"/>
        <w:jc w:val="both"/>
      </w:pPr>
      <w:r>
        <w:rPr>
          <w:rFonts w:ascii="Times New Roman"/>
          <w:b w:val="false"/>
          <w:i w:val="false"/>
          <w:color w:val="000000"/>
          <w:sz w:val="28"/>
        </w:rPr>
        <w:t>
      Экономика</w:t>
      </w:r>
    </w:p>
    <w:bookmarkEnd w:id="3008"/>
    <w:bookmarkStart w:name="z3225" w:id="3009"/>
    <w:p>
      <w:pPr>
        <w:spacing w:after="0"/>
        <w:ind w:left="0"/>
        <w:jc w:val="both"/>
      </w:pPr>
      <w:r>
        <w:rPr>
          <w:rFonts w:ascii="Times New Roman"/>
          <w:b w:val="false"/>
          <w:i w:val="false"/>
          <w:color w:val="000000"/>
          <w:sz w:val="28"/>
        </w:rPr>
        <w:t>
      Әрбір жағдайда жабдықтың құны жеке болып табылады.</w:t>
      </w:r>
    </w:p>
    <w:bookmarkEnd w:id="3009"/>
    <w:bookmarkStart w:name="z3226" w:id="3010"/>
    <w:p>
      <w:pPr>
        <w:spacing w:after="0"/>
        <w:ind w:left="0"/>
        <w:jc w:val="both"/>
      </w:pPr>
      <w:r>
        <w:rPr>
          <w:rFonts w:ascii="Times New Roman"/>
          <w:b w:val="false"/>
          <w:i w:val="false"/>
          <w:color w:val="000000"/>
          <w:sz w:val="28"/>
        </w:rPr>
        <w:t>
      Ендірудің қозғаушы күші</w:t>
      </w:r>
    </w:p>
    <w:bookmarkEnd w:id="3010"/>
    <w:bookmarkStart w:name="z3227" w:id="3011"/>
    <w:p>
      <w:pPr>
        <w:spacing w:after="0"/>
        <w:ind w:left="0"/>
        <w:jc w:val="both"/>
      </w:pPr>
      <w:r>
        <w:rPr>
          <w:rFonts w:ascii="Times New Roman"/>
          <w:b w:val="false"/>
          <w:i w:val="false"/>
          <w:color w:val="000000"/>
          <w:sz w:val="28"/>
        </w:rPr>
        <w:t xml:space="preserve">
      Қазақстан Республикасының экологиялық заңнама талаптары. </w:t>
      </w:r>
    </w:p>
    <w:bookmarkEnd w:id="3011"/>
    <w:bookmarkStart w:name="z3228" w:id="3012"/>
    <w:p>
      <w:pPr>
        <w:spacing w:after="0"/>
        <w:ind w:left="0"/>
        <w:jc w:val="left"/>
      </w:pPr>
      <w:r>
        <w:rPr>
          <w:rFonts w:ascii="Times New Roman"/>
          <w:b/>
          <w:i w:val="false"/>
          <w:color w:val="000000"/>
        </w:rPr>
        <w:t xml:space="preserve"> 5.2.8.4. Нөсер және өндірістік суларды тазарту</w:t>
      </w:r>
    </w:p>
    <w:bookmarkEnd w:id="3012"/>
    <w:bookmarkStart w:name="z3229" w:id="3013"/>
    <w:p>
      <w:pPr>
        <w:spacing w:after="0"/>
        <w:ind w:left="0"/>
        <w:jc w:val="both"/>
      </w:pPr>
      <w:r>
        <w:rPr>
          <w:rFonts w:ascii="Times New Roman"/>
          <w:b w:val="false"/>
          <w:i w:val="false"/>
          <w:color w:val="000000"/>
          <w:sz w:val="28"/>
        </w:rPr>
        <w:t>
      Қолданыстағы тазалау әдістерін төрт топқа бөлуге болады:</w:t>
      </w:r>
    </w:p>
    <w:bookmarkEnd w:id="3013"/>
    <w:bookmarkStart w:name="z3230" w:id="3014"/>
    <w:p>
      <w:pPr>
        <w:spacing w:after="0"/>
        <w:ind w:left="0"/>
        <w:jc w:val="both"/>
      </w:pPr>
      <w:r>
        <w:rPr>
          <w:rFonts w:ascii="Times New Roman"/>
          <w:b w:val="false"/>
          <w:i w:val="false"/>
          <w:color w:val="000000"/>
          <w:sz w:val="28"/>
        </w:rPr>
        <w:t>
      механикалық – орташалау, сүзу, тұндыру (ағарту), сүзу;</w:t>
      </w:r>
    </w:p>
    <w:bookmarkEnd w:id="3014"/>
    <w:bookmarkStart w:name="z3231" w:id="3015"/>
    <w:p>
      <w:pPr>
        <w:spacing w:after="0"/>
        <w:ind w:left="0"/>
        <w:jc w:val="both"/>
      </w:pPr>
      <w:r>
        <w:rPr>
          <w:rFonts w:ascii="Times New Roman"/>
          <w:b w:val="false"/>
          <w:i w:val="false"/>
          <w:color w:val="000000"/>
          <w:sz w:val="28"/>
        </w:rPr>
        <w:t>
      химиялық – бейтараптандыру және тотығу;</w:t>
      </w:r>
    </w:p>
    <w:bookmarkEnd w:id="3015"/>
    <w:bookmarkStart w:name="z3232" w:id="3016"/>
    <w:p>
      <w:pPr>
        <w:spacing w:after="0"/>
        <w:ind w:left="0"/>
        <w:jc w:val="both"/>
      </w:pPr>
      <w:r>
        <w:rPr>
          <w:rFonts w:ascii="Times New Roman"/>
          <w:b w:val="false"/>
          <w:i w:val="false"/>
          <w:color w:val="000000"/>
          <w:sz w:val="28"/>
        </w:rPr>
        <w:t>
      биологиялық – аэробты тотығу және анаэробты ашыту;</w:t>
      </w:r>
    </w:p>
    <w:bookmarkEnd w:id="3016"/>
    <w:bookmarkStart w:name="z3233" w:id="3017"/>
    <w:p>
      <w:pPr>
        <w:spacing w:after="0"/>
        <w:ind w:left="0"/>
        <w:jc w:val="both"/>
      </w:pPr>
      <w:r>
        <w:rPr>
          <w:rFonts w:ascii="Times New Roman"/>
          <w:b w:val="false"/>
          <w:i w:val="false"/>
          <w:color w:val="000000"/>
          <w:sz w:val="28"/>
        </w:rPr>
        <w:t>
      физика-химиялық – флотация, сорбция, электрохимиялық (электрокоагуляция, электролиз, электродиализ), экстракция, ион алмасу, мембраналық әдістер, термиялық әдістер (қайнату және булану, жану, тұнбаны кептіру және т. б.), аэрация, кристалдану және т.б.</w:t>
      </w:r>
    </w:p>
    <w:bookmarkEnd w:id="3017"/>
    <w:bookmarkStart w:name="z3234" w:id="3018"/>
    <w:p>
      <w:pPr>
        <w:spacing w:after="0"/>
        <w:ind w:left="0"/>
        <w:jc w:val="both"/>
      </w:pPr>
      <w:r>
        <w:rPr>
          <w:rFonts w:ascii="Times New Roman"/>
          <w:b w:val="false"/>
          <w:i w:val="false"/>
          <w:color w:val="000000"/>
          <w:sz w:val="28"/>
        </w:rPr>
        <w:t>
      Механикалық әдістер ӨАС-ны ірі ластағыш заттардан тазарту үшін қолданылады: сым, шүберек, ағаш кесектері, көмір, сонымен қатар құм, жер, қақ, суспензияланған органикалық заттар, майлар және мұнай өнімдері және т.б.</w:t>
      </w:r>
    </w:p>
    <w:bookmarkEnd w:id="3018"/>
    <w:bookmarkStart w:name="z3235" w:id="3019"/>
    <w:p>
      <w:pPr>
        <w:spacing w:after="0"/>
        <w:ind w:left="0"/>
        <w:jc w:val="both"/>
      </w:pPr>
      <w:r>
        <w:rPr>
          <w:rFonts w:ascii="Times New Roman"/>
          <w:b w:val="false"/>
          <w:i w:val="false"/>
          <w:color w:val="000000"/>
          <w:sz w:val="28"/>
        </w:rPr>
        <w:t>
      Химиялық әдістер қышқылды және сілтілі ағынды суларды бейтараптандыру, ауыр металдардың (хром, кадмий, қорғасын және т.б.), суда еріген цианидтер, фенол, крезол тұздарын тазарту үшін қолданылады.</w:t>
      </w:r>
    </w:p>
    <w:bookmarkEnd w:id="3019"/>
    <w:bookmarkStart w:name="z3236" w:id="3020"/>
    <w:p>
      <w:pPr>
        <w:spacing w:after="0"/>
        <w:ind w:left="0"/>
        <w:jc w:val="both"/>
      </w:pPr>
      <w:r>
        <w:rPr>
          <w:rFonts w:ascii="Times New Roman"/>
          <w:b w:val="false"/>
          <w:i w:val="false"/>
          <w:color w:val="000000"/>
          <w:sz w:val="28"/>
        </w:rPr>
        <w:t>
      Физико-химиялық әдістер ӨАС еріген, суспензия, коллоидты және басқа күйдегі ластағыш заттардың кез келген түрінен тазарту үшін қолданылады.</w:t>
      </w:r>
    </w:p>
    <w:bookmarkEnd w:id="3020"/>
    <w:bookmarkStart w:name="z3237" w:id="3021"/>
    <w:p>
      <w:pPr>
        <w:spacing w:after="0"/>
        <w:ind w:left="0"/>
        <w:jc w:val="both"/>
      </w:pPr>
      <w:r>
        <w:rPr>
          <w:rFonts w:ascii="Times New Roman"/>
          <w:b w:val="false"/>
          <w:i w:val="false"/>
          <w:color w:val="000000"/>
          <w:sz w:val="28"/>
        </w:rPr>
        <w:t>
      Биологиялық әдістер судағы еріген органикалық ластағыш заттардан (фенолдар, роданидтер және т. б.), моншалар мен кір жуатын орындардан, ас блоктарынан және т. б. ӨАС -ны тазарту үшін қолданылады.</w:t>
      </w:r>
    </w:p>
    <w:bookmarkEnd w:id="3021"/>
    <w:bookmarkStart w:name="z3238" w:id="3022"/>
    <w:p>
      <w:pPr>
        <w:spacing w:after="0"/>
        <w:ind w:left="0"/>
        <w:jc w:val="left"/>
      </w:pPr>
      <w:r>
        <w:rPr>
          <w:rFonts w:ascii="Times New Roman"/>
          <w:b/>
          <w:i w:val="false"/>
          <w:color w:val="000000"/>
        </w:rPr>
        <w:t xml:space="preserve"> 5.2.8.4.1. Ағарту және тұндыру</w:t>
      </w:r>
    </w:p>
    <w:bookmarkEnd w:id="3022"/>
    <w:bookmarkStart w:name="z3239" w:id="3023"/>
    <w:p>
      <w:pPr>
        <w:spacing w:after="0"/>
        <w:ind w:left="0"/>
        <w:jc w:val="both"/>
      </w:pPr>
      <w:r>
        <w:rPr>
          <w:rFonts w:ascii="Times New Roman"/>
          <w:b w:val="false"/>
          <w:i w:val="false"/>
          <w:color w:val="000000"/>
          <w:sz w:val="28"/>
        </w:rPr>
        <w:t>
      Сипаттама</w:t>
      </w:r>
    </w:p>
    <w:bookmarkEnd w:id="3023"/>
    <w:bookmarkStart w:name="z3240" w:id="3024"/>
    <w:p>
      <w:pPr>
        <w:spacing w:after="0"/>
        <w:ind w:left="0"/>
        <w:jc w:val="both"/>
      </w:pPr>
      <w:r>
        <w:rPr>
          <w:rFonts w:ascii="Times New Roman"/>
          <w:b w:val="false"/>
          <w:i w:val="false"/>
          <w:color w:val="000000"/>
          <w:sz w:val="28"/>
        </w:rPr>
        <w:t>
      Тұндыру – тартылыс күшінің әсерінен шөгінділердің түбіне шөгетін немесе оның бетіне қалқып шығатын ағынды сулардан ірі дисперсті қоспаларды бөлудің ең қарапайым және жиі қолданылатын әдісі. Ағынды суларды биологиялық тазартуға арналған қондырғылар алдындағы тұндырғыштар бастапқы деп аталады; қайталама – биологиялық тазартудан өткен сарқынды суларды тазарту үшін орналастырылған тұндырғыштар.</w:t>
      </w:r>
    </w:p>
    <w:bookmarkEnd w:id="3024"/>
    <w:bookmarkStart w:name="z3241" w:id="3025"/>
    <w:p>
      <w:pPr>
        <w:spacing w:after="0"/>
        <w:ind w:left="0"/>
        <w:jc w:val="both"/>
      </w:pPr>
      <w:r>
        <w:rPr>
          <w:rFonts w:ascii="Times New Roman"/>
          <w:b w:val="false"/>
          <w:i w:val="false"/>
          <w:color w:val="000000"/>
          <w:sz w:val="28"/>
        </w:rPr>
        <w:t xml:space="preserve">
      Техникалық сипаттама </w:t>
      </w:r>
    </w:p>
    <w:bookmarkEnd w:id="3025"/>
    <w:bookmarkStart w:name="z3242" w:id="3026"/>
    <w:p>
      <w:pPr>
        <w:spacing w:after="0"/>
        <w:ind w:left="0"/>
        <w:jc w:val="both"/>
      </w:pPr>
      <w:r>
        <w:rPr>
          <w:rFonts w:ascii="Times New Roman"/>
          <w:b w:val="false"/>
          <w:i w:val="false"/>
          <w:color w:val="000000"/>
          <w:sz w:val="28"/>
        </w:rPr>
        <w:t>
      Тұндыру әдісінің мәні мынада: кейбір қоспалар түбіне шөгеді, ал басқалары жер бетіне көтеріледі, ол судың тығыздығымен салыстырғанда қоспалардың тығыздығына байланысты. Әдетте, ағынды суларды 6 – 24 сағат бойы тұндыру ағынды сулардан 95 %-ға дейін суспензияны жоюға мүмкіндік береді. Қондырғыштар көлденең және тік. Көлденең тұндырғыштарда ағынды судың ағыны көлденең, ал тік тұндырғышта төменнен жоғары қарай тігінен қозғалады. Көлденең тұндырғыштардың негізгі артықшылықтары: тереңдіктің таяздығы, жақсы тазалау әсері, бірнеше бөлікке бір тырмалау құрылғысын пайдалану мүмкіндігі. Олардың кемшіліктері ені шектеулі болғандықтан, тұндырғыштардың көбірек санын пайдалану қажеттілігін қамтиды. 5.35-суретте көлденең шұңқыр көрсетілген.</w:t>
      </w:r>
    </w:p>
    <w:bookmarkEnd w:id="30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3" w:id="3027"/>
    <w:p>
      <w:pPr>
        <w:spacing w:after="0"/>
        <w:ind w:left="0"/>
        <w:jc w:val="both"/>
      </w:pPr>
      <w:r>
        <w:rPr>
          <w:rFonts w:ascii="Times New Roman"/>
          <w:b w:val="false"/>
          <w:i w:val="false"/>
          <w:color w:val="000000"/>
          <w:sz w:val="28"/>
        </w:rPr>
        <w:t xml:space="preserve">
      </w:t>
      </w:r>
    </w:p>
    <w:bookmarkEnd w:id="3027"/>
    <w:p>
      <w:pPr>
        <w:spacing w:after="0"/>
        <w:ind w:left="0"/>
        <w:jc w:val="both"/>
      </w:pPr>
      <w:r>
        <w:drawing>
          <wp:inline distT="0" distB="0" distL="0" distR="0">
            <wp:extent cx="1536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36700" cy="14478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390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90900" cy="2311400"/>
                    </a:xfrm>
                    <a:prstGeom prst="rect">
                      <a:avLst/>
                    </a:prstGeom>
                  </pic:spPr>
                </pic:pic>
              </a:graphicData>
            </a:graphic>
          </wp:inline>
        </w:drawing>
      </w:r>
    </w:p>
    <w:p>
      <w:pPr>
        <w:spacing w:after="0"/>
        <w:ind w:left="0"/>
        <w:jc w:val="left"/>
      </w:pPr>
      <w:r>
        <w:br/>
      </w:r>
      <w:r>
        <w:rPr>
          <w:rFonts w:ascii="Times New Roman"/>
          <w:b/>
          <w:i w:val="false"/>
          <w:color w:val="000000"/>
          <w:sz w:val="28"/>
        </w:rPr>
        <w:t>Тұндырылған су жинау жүйесі</w:t>
      </w:r>
      <w:r>
        <w:br/>
      </w:r>
    </w:p>
    <w:p>
      <w:pPr>
        <w:spacing w:after="0"/>
        <w:ind w:left="0"/>
        <w:jc w:val="both"/>
      </w:pPr>
      <w:r>
        <w:drawing>
          <wp:inline distT="0" distB="0" distL="0" distR="0">
            <wp:extent cx="7315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152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4" w:id="3028"/>
    <w:p>
      <w:pPr>
        <w:spacing w:after="0"/>
        <w:ind w:left="0"/>
        <w:jc w:val="both"/>
      </w:pPr>
      <w:r>
        <w:rPr>
          <w:rFonts w:ascii="Times New Roman"/>
          <w:b w:val="false"/>
          <w:i w:val="false"/>
          <w:color w:val="000000"/>
          <w:sz w:val="28"/>
        </w:rPr>
        <w:t xml:space="preserve">
      </w:t>
      </w:r>
    </w:p>
    <w:bookmarkEnd w:id="3028"/>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 w:id="3029"/>
    <w:p>
      <w:pPr>
        <w:spacing w:after="0"/>
        <w:ind w:left="0"/>
        <w:jc w:val="both"/>
      </w:pPr>
      <w:r>
        <w:rPr>
          <w:rFonts w:ascii="Times New Roman"/>
          <w:b w:val="false"/>
          <w:i w:val="false"/>
          <w:color w:val="000000"/>
          <w:sz w:val="28"/>
        </w:rPr>
        <w:t>
      1 - кіріс науасы; 2 - жартылай суасты тақтасы; 3 - қырғыш арба; 4 - шығыс науасы; 5 - май жинайтын науа; 6 - шөгінділерді жою</w:t>
      </w:r>
    </w:p>
    <w:bookmarkEnd w:id="3029"/>
    <w:bookmarkStart w:name="z3246" w:id="3030"/>
    <w:p>
      <w:pPr>
        <w:spacing w:after="0"/>
        <w:ind w:left="0"/>
        <w:jc w:val="both"/>
      </w:pPr>
      <w:r>
        <w:rPr>
          <w:rFonts w:ascii="Times New Roman"/>
          <w:b w:val="false"/>
          <w:i w:val="false"/>
          <w:color w:val="000000"/>
          <w:sz w:val="28"/>
        </w:rPr>
        <w:t>
      5.35-сурет. Көлденең шұңқыр</w:t>
      </w:r>
    </w:p>
    <w:bookmarkEnd w:id="3030"/>
    <w:bookmarkStart w:name="z3247" w:id="3031"/>
    <w:p>
      <w:pPr>
        <w:spacing w:after="0"/>
        <w:ind w:left="0"/>
        <w:jc w:val="both"/>
      </w:pPr>
      <w:r>
        <w:rPr>
          <w:rFonts w:ascii="Times New Roman"/>
          <w:b w:val="false"/>
          <w:i w:val="false"/>
          <w:color w:val="000000"/>
          <w:sz w:val="28"/>
        </w:rPr>
        <w:t xml:space="preserve">
      Тік тұндырғыштардың көлденеңінен артықшылығы бар; оларға шламды кетірудің жеңілдігі және құрылыстың кішірек ізі кіреді. Дегенмен, олардың бірқатар кемшіліктері де бар, олардың ішінде мыналарды атап өтуге болады: а) үлкен тереңдік, бұл олардың құрылысының құнын арттырады, әсіресе жерасты сулары болған кезде; б) шектелген өткізу қабілеті, өйткені олардың диаметрі 9 м-ден аспайды. Тік тұндырғыштардан шөгінділер гидростатикалық қысымның әсерінен жойылады. Шламның ылғалдылығы 95 %. </w:t>
      </w:r>
    </w:p>
    <w:bookmarkEnd w:id="3031"/>
    <w:bookmarkStart w:name="z3248" w:id="3032"/>
    <w:p>
      <w:pPr>
        <w:spacing w:after="0"/>
        <w:ind w:left="0"/>
        <w:jc w:val="both"/>
      </w:pPr>
      <w:r>
        <w:rPr>
          <w:rFonts w:ascii="Times New Roman"/>
          <w:b w:val="false"/>
          <w:i w:val="false"/>
          <w:color w:val="000000"/>
          <w:sz w:val="28"/>
        </w:rPr>
        <w:t>
      Механикалық фильтрацияның артықшылығы - аппараттық конструкцияның қарапайымдылығы, ілулі бөлшектерді тиімді жою. Механикалық фильтрацияның кемшілігі олардың ағынды суларын механикалық сүзу кезінде еріген қоспаларды кетірмейді.</w:t>
      </w:r>
    </w:p>
    <w:bookmarkEnd w:id="3032"/>
    <w:bookmarkStart w:name="z3249" w:id="3033"/>
    <w:p>
      <w:pPr>
        <w:spacing w:after="0"/>
        <w:ind w:left="0"/>
        <w:jc w:val="both"/>
      </w:pPr>
      <w:r>
        <w:rPr>
          <w:rFonts w:ascii="Times New Roman"/>
          <w:b w:val="false"/>
          <w:i w:val="false"/>
          <w:color w:val="000000"/>
          <w:sz w:val="28"/>
        </w:rPr>
        <w:t>
      Тұндырғыштардағы шөгінділерді гидростатикалық қысыммен және әр түрлі механизмдерді (қырғыштар, сорғылар, элеваторлар және т.б.) қолдану арқылы шығарады.</w:t>
      </w:r>
    </w:p>
    <w:bookmarkEnd w:id="3033"/>
    <w:bookmarkStart w:name="z3250" w:id="3034"/>
    <w:p>
      <w:pPr>
        <w:spacing w:after="0"/>
        <w:ind w:left="0"/>
        <w:jc w:val="both"/>
      </w:pPr>
      <w:r>
        <w:rPr>
          <w:rFonts w:ascii="Times New Roman"/>
          <w:b w:val="false"/>
          <w:i w:val="false"/>
          <w:color w:val="000000"/>
          <w:sz w:val="28"/>
        </w:rPr>
        <w:t>
      Қол жеткізілген экологиялық пайда</w:t>
      </w:r>
    </w:p>
    <w:bookmarkEnd w:id="3034"/>
    <w:bookmarkStart w:name="z3251" w:id="3035"/>
    <w:p>
      <w:pPr>
        <w:spacing w:after="0"/>
        <w:ind w:left="0"/>
        <w:jc w:val="both"/>
      </w:pPr>
      <w:r>
        <w:rPr>
          <w:rFonts w:ascii="Times New Roman"/>
          <w:b w:val="false"/>
          <w:i w:val="false"/>
          <w:color w:val="000000"/>
          <w:sz w:val="28"/>
        </w:rPr>
        <w:t>
      Қалған қатты заттардың разрядының 95 %-ға дейін төмендеуі</w:t>
      </w:r>
    </w:p>
    <w:bookmarkEnd w:id="3035"/>
    <w:bookmarkStart w:name="z3252" w:id="3036"/>
    <w:p>
      <w:pPr>
        <w:spacing w:after="0"/>
        <w:ind w:left="0"/>
        <w:jc w:val="both"/>
      </w:pPr>
      <w:r>
        <w:rPr>
          <w:rFonts w:ascii="Times New Roman"/>
          <w:b w:val="false"/>
          <w:i w:val="false"/>
          <w:color w:val="000000"/>
          <w:sz w:val="28"/>
        </w:rPr>
        <w:t>
      Экологиялық көрсеткіштер және пайдалану деректері</w:t>
      </w:r>
    </w:p>
    <w:bookmarkEnd w:id="3036"/>
    <w:bookmarkStart w:name="z3253" w:id="3037"/>
    <w:p>
      <w:pPr>
        <w:spacing w:after="0"/>
        <w:ind w:left="0"/>
        <w:jc w:val="both"/>
      </w:pPr>
      <w:r>
        <w:rPr>
          <w:rFonts w:ascii="Times New Roman"/>
          <w:b w:val="false"/>
          <w:i w:val="false"/>
          <w:color w:val="000000"/>
          <w:sz w:val="28"/>
        </w:rPr>
        <w:t>
      Тұндырғыштарда ластағыш заттардың концентрациясын қалқымалы заттар бойынша 70 %-ға және БҚҚ бойынша 15 %-ға төмендетуге қалдық шлам қабаты арқылы ағынды суды тұндыру, флокуляциялау және сүзу процестерін біріктіру арқылы қол жеткізіледі.</w:t>
      </w:r>
    </w:p>
    <w:bookmarkEnd w:id="3037"/>
    <w:bookmarkStart w:name="z3254" w:id="3038"/>
    <w:p>
      <w:pPr>
        <w:spacing w:after="0"/>
        <w:ind w:left="0"/>
        <w:jc w:val="both"/>
      </w:pPr>
      <w:r>
        <w:rPr>
          <w:rFonts w:ascii="Times New Roman"/>
          <w:b w:val="false"/>
          <w:i w:val="false"/>
          <w:color w:val="000000"/>
          <w:sz w:val="28"/>
        </w:rPr>
        <w:t>
      Өндіріс жағдайында қол жеткізілген қалқымалы заттардың концентрациясын төмендету әсері 50 – 60 % аспайды [73].</w:t>
      </w:r>
    </w:p>
    <w:bookmarkEnd w:id="3038"/>
    <w:bookmarkStart w:name="z3255" w:id="3039"/>
    <w:p>
      <w:pPr>
        <w:spacing w:after="0"/>
        <w:ind w:left="0"/>
        <w:jc w:val="both"/>
      </w:pPr>
      <w:r>
        <w:rPr>
          <w:rFonts w:ascii="Times New Roman"/>
          <w:b w:val="false"/>
          <w:i w:val="false"/>
          <w:color w:val="000000"/>
          <w:sz w:val="28"/>
        </w:rPr>
        <w:t>
      Кросс-медиа әсерлері</w:t>
      </w:r>
    </w:p>
    <w:bookmarkEnd w:id="3039"/>
    <w:bookmarkStart w:name="z3256" w:id="3040"/>
    <w:p>
      <w:pPr>
        <w:spacing w:after="0"/>
        <w:ind w:left="0"/>
        <w:jc w:val="both"/>
      </w:pPr>
      <w:r>
        <w:rPr>
          <w:rFonts w:ascii="Times New Roman"/>
          <w:b w:val="false"/>
          <w:i w:val="false"/>
          <w:color w:val="000000"/>
          <w:sz w:val="28"/>
        </w:rPr>
        <w:t>
      Көлденең тұндыру цистерналарының кемшілігі оларда вагонетка немесе тізбекті типтегі шөгінділерді тырмалау үшін, әсіресе қыста қолданылатын механизмдердің қанағаттанарлықсыз сенімділігі болып табылады. Сонымен қатар, тік бұрышты құрылымдар сияқты көлденең тұндыру цистерналары, басқалары тең болса, радиалды тұндыру цистерналарына қарағанда, құрылыс көлемінің бірлігіне темірбетон шығыны жоғары (30 – 40 %).</w:t>
      </w:r>
    </w:p>
    <w:bookmarkEnd w:id="3040"/>
    <w:bookmarkStart w:name="z3257" w:id="3041"/>
    <w:p>
      <w:pPr>
        <w:spacing w:after="0"/>
        <w:ind w:left="0"/>
        <w:jc w:val="both"/>
      </w:pPr>
      <w:r>
        <w:rPr>
          <w:rFonts w:ascii="Times New Roman"/>
          <w:b w:val="false"/>
          <w:i w:val="false"/>
          <w:color w:val="000000"/>
          <w:sz w:val="28"/>
        </w:rPr>
        <w:t>
      Тік бастапқы тұндырғыштардың кемшілігі құрылымдардың үлкен тереңдігінің қарапайымдылығы болып табылады, бұл олардың максималды диаметрін шектейді - 9 м, сондай-ақ суды тұндыру тиімділігінің төмендігі (әдетте қалқымалы заттарды кетіру үшін 40 % аспайды).</w:t>
      </w:r>
    </w:p>
    <w:bookmarkEnd w:id="3041"/>
    <w:bookmarkStart w:name="z3258" w:id="3042"/>
    <w:p>
      <w:pPr>
        <w:spacing w:after="0"/>
        <w:ind w:left="0"/>
        <w:jc w:val="both"/>
      </w:pPr>
      <w:r>
        <w:rPr>
          <w:rFonts w:ascii="Times New Roman"/>
          <w:b w:val="false"/>
          <w:i w:val="false"/>
          <w:color w:val="000000"/>
          <w:sz w:val="28"/>
        </w:rPr>
        <w:t>
      Қолданылуына қатысты техникалық пайым</w:t>
      </w:r>
    </w:p>
    <w:bookmarkEnd w:id="3042"/>
    <w:bookmarkStart w:name="z3259" w:id="3043"/>
    <w:p>
      <w:pPr>
        <w:spacing w:after="0"/>
        <w:ind w:left="0"/>
        <w:jc w:val="both"/>
      </w:pPr>
      <w:r>
        <w:rPr>
          <w:rFonts w:ascii="Times New Roman"/>
          <w:b w:val="false"/>
          <w:i w:val="false"/>
          <w:color w:val="000000"/>
          <w:sz w:val="28"/>
        </w:rPr>
        <w:t>
      Әдетте ағынды суларды төгетін кәсіпорындарға қолданылады. Шерегеш кенішінде (2021 ж.) Үлкен Унзас өзеніне құятын жерде шахталық ағынды суларды тазартуға арналған жабдық орнатылды. Суды тазарту реагенттерді тұндыру және қосу есебінен жүреді. Аспалы бөлшектерді, шламды және құмды тазарту 98 %, мұнай өнімдері үшін 90 % жетеді [74].</w:t>
      </w:r>
    </w:p>
    <w:bookmarkEnd w:id="3043"/>
    <w:bookmarkStart w:name="z3260" w:id="3044"/>
    <w:p>
      <w:pPr>
        <w:spacing w:after="0"/>
        <w:ind w:left="0"/>
        <w:jc w:val="both"/>
      </w:pPr>
      <w:r>
        <w:rPr>
          <w:rFonts w:ascii="Times New Roman"/>
          <w:b w:val="false"/>
          <w:i w:val="false"/>
          <w:color w:val="000000"/>
          <w:sz w:val="28"/>
        </w:rPr>
        <w:t>
      Экономика</w:t>
      </w:r>
    </w:p>
    <w:bookmarkEnd w:id="3044"/>
    <w:bookmarkStart w:name="z3261" w:id="3045"/>
    <w:p>
      <w:pPr>
        <w:spacing w:after="0"/>
        <w:ind w:left="0"/>
        <w:jc w:val="both"/>
      </w:pPr>
      <w:r>
        <w:rPr>
          <w:rFonts w:ascii="Times New Roman"/>
          <w:b w:val="false"/>
          <w:i w:val="false"/>
          <w:color w:val="000000"/>
          <w:sz w:val="28"/>
        </w:rPr>
        <w:t>
      Тазалау құрылыстарының бағасына әсер ететін негізгі факторлар:</w:t>
      </w:r>
    </w:p>
    <w:bookmarkEnd w:id="3045"/>
    <w:bookmarkStart w:name="z3262" w:id="3046"/>
    <w:p>
      <w:pPr>
        <w:spacing w:after="0"/>
        <w:ind w:left="0"/>
        <w:jc w:val="both"/>
      </w:pPr>
      <w:r>
        <w:rPr>
          <w:rFonts w:ascii="Times New Roman"/>
          <w:b w:val="false"/>
          <w:i w:val="false"/>
          <w:color w:val="000000"/>
          <w:sz w:val="28"/>
        </w:rPr>
        <w:t>
      тазартылған судың сапасына және ластанған ағынды сулардың сапалық құрамына қойылатын талаптар;</w:t>
      </w:r>
    </w:p>
    <w:bookmarkEnd w:id="3046"/>
    <w:bookmarkStart w:name="z3263" w:id="3047"/>
    <w:p>
      <w:pPr>
        <w:spacing w:after="0"/>
        <w:ind w:left="0"/>
        <w:jc w:val="both"/>
      </w:pPr>
      <w:r>
        <w:rPr>
          <w:rFonts w:ascii="Times New Roman"/>
          <w:b w:val="false"/>
          <w:i w:val="false"/>
          <w:color w:val="000000"/>
          <w:sz w:val="28"/>
        </w:rPr>
        <w:t>
      автоматтандыру деңгейі;</w:t>
      </w:r>
    </w:p>
    <w:bookmarkEnd w:id="3047"/>
    <w:bookmarkStart w:name="z3264" w:id="3048"/>
    <w:p>
      <w:pPr>
        <w:spacing w:after="0"/>
        <w:ind w:left="0"/>
        <w:jc w:val="both"/>
      </w:pPr>
      <w:r>
        <w:rPr>
          <w:rFonts w:ascii="Times New Roman"/>
          <w:b w:val="false"/>
          <w:i w:val="false"/>
          <w:color w:val="000000"/>
          <w:sz w:val="28"/>
        </w:rPr>
        <w:t>
      тазарту құрылыстарының өнімділігі.</w:t>
      </w:r>
    </w:p>
    <w:bookmarkEnd w:id="3048"/>
    <w:bookmarkStart w:name="z3265" w:id="3049"/>
    <w:p>
      <w:pPr>
        <w:spacing w:after="0"/>
        <w:ind w:left="0"/>
        <w:jc w:val="both"/>
      </w:pPr>
      <w:r>
        <w:rPr>
          <w:rFonts w:ascii="Times New Roman"/>
          <w:b w:val="false"/>
          <w:i w:val="false"/>
          <w:color w:val="000000"/>
          <w:sz w:val="28"/>
        </w:rPr>
        <w:t>
      Ендірудің қозғаушы күші</w:t>
      </w:r>
    </w:p>
    <w:bookmarkEnd w:id="3049"/>
    <w:bookmarkStart w:name="z3266" w:id="3050"/>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050"/>
    <w:bookmarkStart w:name="z3267" w:id="3051"/>
    <w:p>
      <w:pPr>
        <w:spacing w:after="0"/>
        <w:ind w:left="0"/>
        <w:jc w:val="left"/>
      </w:pPr>
      <w:r>
        <w:rPr>
          <w:rFonts w:ascii="Times New Roman"/>
          <w:b/>
          <w:i w:val="false"/>
          <w:color w:val="000000"/>
        </w:rPr>
        <w:t xml:space="preserve"> 5.2.8.4.2. Сүзу</w:t>
      </w:r>
    </w:p>
    <w:bookmarkEnd w:id="3051"/>
    <w:bookmarkStart w:name="z3268" w:id="3052"/>
    <w:p>
      <w:pPr>
        <w:spacing w:after="0"/>
        <w:ind w:left="0"/>
        <w:jc w:val="both"/>
      </w:pPr>
      <w:r>
        <w:rPr>
          <w:rFonts w:ascii="Times New Roman"/>
          <w:b w:val="false"/>
          <w:i w:val="false"/>
          <w:color w:val="000000"/>
          <w:sz w:val="28"/>
        </w:rPr>
        <w:t>
      Сипаттама</w:t>
      </w:r>
    </w:p>
    <w:bookmarkEnd w:id="3052"/>
    <w:bookmarkStart w:name="z3269" w:id="3053"/>
    <w:p>
      <w:pPr>
        <w:spacing w:after="0"/>
        <w:ind w:left="0"/>
        <w:jc w:val="both"/>
      </w:pPr>
      <w:r>
        <w:rPr>
          <w:rFonts w:ascii="Times New Roman"/>
          <w:b w:val="false"/>
          <w:i w:val="false"/>
          <w:color w:val="000000"/>
          <w:sz w:val="28"/>
        </w:rPr>
        <w:t>
      Фильтрация – бұл өткізгіш орта арқылы өтетін ағынды сулардан қатты заттарды бөлу. Ең көп таралған сүзгі ортасы - құм.</w:t>
      </w:r>
    </w:p>
    <w:bookmarkEnd w:id="3053"/>
    <w:bookmarkStart w:name="z3270" w:id="3054"/>
    <w:p>
      <w:pPr>
        <w:spacing w:after="0"/>
        <w:ind w:left="0"/>
        <w:jc w:val="both"/>
      </w:pPr>
      <w:r>
        <w:rPr>
          <w:rFonts w:ascii="Times New Roman"/>
          <w:b w:val="false"/>
          <w:i w:val="false"/>
          <w:color w:val="000000"/>
          <w:sz w:val="28"/>
        </w:rPr>
        <w:t>
      Техникалық сипаттама</w:t>
      </w:r>
    </w:p>
    <w:bookmarkEnd w:id="3054"/>
    <w:bookmarkStart w:name="z3271" w:id="3055"/>
    <w:p>
      <w:pPr>
        <w:spacing w:after="0"/>
        <w:ind w:left="0"/>
        <w:jc w:val="both"/>
      </w:pPr>
      <w:r>
        <w:rPr>
          <w:rFonts w:ascii="Times New Roman"/>
          <w:b w:val="false"/>
          <w:i w:val="false"/>
          <w:color w:val="000000"/>
          <w:sz w:val="28"/>
        </w:rPr>
        <w:t>
      Әдетте, сүзу әдістері қатты заттарды сұйықтықтан бөлу үшін және ағынды суларды тазарту процесінде соңғы тазарту қадамы ретінде қолданылады. Орнату алдыңғы тазалау сатысынан қалған өлшемдері 0,001 – 0,02 мкм қатты бөлшектерді жою үшін тұндыру және соңғы бақылау кезеңдері арасында жүзеге асырылады. Фильтрацияны алып тасталатын бөлшектердің түріне байланысты әртүрлі сүзгі жүйелерін пайдалану арқылы орындауға болады.</w:t>
      </w:r>
    </w:p>
    <w:bookmarkEnd w:id="3055"/>
    <w:bookmarkStart w:name="z3272" w:id="3056"/>
    <w:p>
      <w:pPr>
        <w:spacing w:after="0"/>
        <w:ind w:left="0"/>
        <w:jc w:val="both"/>
      </w:pPr>
      <w:r>
        <w:rPr>
          <w:rFonts w:ascii="Times New Roman"/>
          <w:b w:val="false"/>
          <w:i w:val="false"/>
          <w:color w:val="000000"/>
          <w:sz w:val="28"/>
        </w:rPr>
        <w:t>
      Әдеттегі сүзу қондырғысы сүзгі материалының қабатынан немесе сұйық ағынды су өтетін материалдардан тұрады. Сүзгі ортасынан өте алмайтын ұсақ бөлшектер сүзгі тортын құрайды, олар қысымның айтарлықтай төмендеуін болғызбау үшін үздіксіз немесе мерзімді түрде, мысалы, кері жуу арқылы жойылуы керек. Төмен қысымның төмендеуі кезінде ағынды сулар ауырлық күшінің әсерінен фильтрацияға беріледі.</w:t>
      </w:r>
    </w:p>
    <w:bookmarkEnd w:id="3056"/>
    <w:bookmarkStart w:name="z3273" w:id="3057"/>
    <w:p>
      <w:pPr>
        <w:spacing w:after="0"/>
        <w:ind w:left="0"/>
        <w:jc w:val="both"/>
      </w:pPr>
      <w:r>
        <w:rPr>
          <w:rFonts w:ascii="Times New Roman"/>
          <w:b w:val="false"/>
          <w:i w:val="false"/>
          <w:color w:val="000000"/>
          <w:sz w:val="28"/>
        </w:rPr>
        <w:t>
      Құм сүзгілері шөгінділер немесе металл гидроксидтері сияқты суспензия немесе жартылай қатты заттарды механикалық жолмен жоюға арналған. Ағынды суларды құмды фильтрациялау арқылы тазарту сүзу, химиялық сорбция және ассимиляция әсерлерінің комбинациясы арқылы жүзеге асырылады. Құм сүзгілері кейде тереңдік ұлғайған сайын түйір өлшемі ұлғаятын құм қабаттарымен толтырылған қысымды ыдыс ретінде пайдаланылады. Бастапқыда сүзгі торты сүзу тиімділігін арттыруға көмектеседі, әсіресе ұсақ бөлшектер үшін. Біраз уақыттан кейін сүзгі құм қабатын кері жуу керек. Құмды сүзгілер көбінесе тұйық циклден немесе ағынды сулардан ағызылатын суды қосымша тазарту үшін қолданылады, кейін оларды технологиялық су ретінде пайдалануға болады. Стандартты құм сүзгінің конструкциялық диаграммасы төмендегі суретте көрсетілген.</w:t>
      </w:r>
    </w:p>
    <w:bookmarkEnd w:id="3057"/>
    <w:bookmarkStart w:name="z3274" w:id="3058"/>
    <w:p>
      <w:pPr>
        <w:spacing w:after="0"/>
        <w:ind w:left="0"/>
        <w:jc w:val="both"/>
      </w:pPr>
      <w:r>
        <w:rPr>
          <w:rFonts w:ascii="Times New Roman"/>
          <w:b w:val="false"/>
          <w:i w:val="false"/>
          <w:color w:val="000000"/>
          <w:sz w:val="28"/>
        </w:rPr>
        <w:t xml:space="preserve">
      </w:t>
      </w:r>
    </w:p>
    <w:bookmarkEnd w:id="3058"/>
    <w:p>
      <w:pPr>
        <w:spacing w:after="0"/>
        <w:ind w:left="0"/>
        <w:jc w:val="both"/>
      </w:pPr>
      <w:r>
        <w:drawing>
          <wp:inline distT="0" distB="0" distL="0" distR="0">
            <wp:extent cx="5410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4102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75" w:id="3059"/>
    <w:p>
      <w:pPr>
        <w:spacing w:after="0"/>
        <w:ind w:left="0"/>
        <w:jc w:val="both"/>
      </w:pPr>
      <w:r>
        <w:rPr>
          <w:rFonts w:ascii="Times New Roman"/>
          <w:b w:val="false"/>
          <w:i w:val="false"/>
          <w:color w:val="000000"/>
          <w:sz w:val="28"/>
        </w:rPr>
        <w:t>
      5.36-сурет. Құмды сүзгі диаграммасы</w:t>
      </w:r>
    </w:p>
    <w:bookmarkEnd w:id="3059"/>
    <w:bookmarkStart w:name="z3276" w:id="3060"/>
    <w:p>
      <w:pPr>
        <w:spacing w:after="0"/>
        <w:ind w:left="0"/>
        <w:jc w:val="both"/>
      </w:pPr>
      <w:r>
        <w:rPr>
          <w:rFonts w:ascii="Times New Roman"/>
          <w:b w:val="false"/>
          <w:i w:val="false"/>
          <w:color w:val="000000"/>
          <w:sz w:val="28"/>
        </w:rPr>
        <w:t>
      Өте ұсақ бөлшектерді жоюда қажетті нәтижеге жету үшін гиперфильтрация немесе кері осмос қолданылады. Гиперфильтрация молекулалық салмағы шамамен 100-ден 500 микронға дейінгі бөлшектердің өтуін қамтиды, ал ультрафильтрация мөлшері 500-ден 100 000 микронға дейінгі бөлшектер үшін қолданылады.</w:t>
      </w:r>
    </w:p>
    <w:bookmarkEnd w:id="3060"/>
    <w:bookmarkStart w:name="z3277" w:id="3061"/>
    <w:p>
      <w:pPr>
        <w:spacing w:after="0"/>
        <w:ind w:left="0"/>
        <w:jc w:val="both"/>
      </w:pPr>
      <w:r>
        <w:rPr>
          <w:rFonts w:ascii="Times New Roman"/>
          <w:b w:val="false"/>
          <w:i w:val="false"/>
          <w:color w:val="000000"/>
          <w:sz w:val="28"/>
        </w:rPr>
        <w:t>
      Ағынды сулар ультрафильтрациялық мембрана арқылы өтеді. Бұл өте жұқа кеуекті мембрана су бөлшектері сияқты молекулалық бөлшектердің өтуіне мүмкіндік береді және үлкен молекулалық бөлшектердің енуіне жол бермейді. Өте жұқа мембраналарды қолдану арқылы тіпті металл иондары сияқты өте ұсақ бөлшектерді сүзуге болады. Мембраналық сүзу нәтижесінде таза фильтрат пен концентрат пайда болады, ол қосымша тазартуды қажет етуі мүмкін.</w:t>
      </w:r>
    </w:p>
    <w:bookmarkEnd w:id="3061"/>
    <w:bookmarkStart w:name="z3278" w:id="3062"/>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ортаны қорғауға қанша қажет</w:t>
      </w:r>
    </w:p>
    <w:bookmarkEnd w:id="3062"/>
    <w:bookmarkStart w:name="z3279" w:id="3063"/>
    <w:p>
      <w:pPr>
        <w:spacing w:after="0"/>
        <w:ind w:left="0"/>
        <w:jc w:val="both"/>
      </w:pPr>
      <w:r>
        <w:rPr>
          <w:rFonts w:ascii="Times New Roman"/>
          <w:b w:val="false"/>
          <w:i w:val="false"/>
          <w:color w:val="000000"/>
          <w:sz w:val="28"/>
        </w:rPr>
        <w:t>
      Суға шығарындыларды азайту, тазалау тиімділігі 70 % дейін. Жүктеме ретінде қолданылатын жасанды материалдарды регенерациялау мүмкіндігі.</w:t>
      </w:r>
    </w:p>
    <w:bookmarkEnd w:id="3063"/>
    <w:bookmarkStart w:name="z3280" w:id="3064"/>
    <w:p>
      <w:pPr>
        <w:spacing w:after="0"/>
        <w:ind w:left="0"/>
        <w:jc w:val="both"/>
      </w:pPr>
      <w:r>
        <w:rPr>
          <w:rFonts w:ascii="Times New Roman"/>
          <w:b w:val="false"/>
          <w:i w:val="false"/>
          <w:color w:val="000000"/>
          <w:sz w:val="28"/>
        </w:rPr>
        <w:t>
      "Дзержинскуголь" өндірістік бірлестігінің "Торезская" шахтасында өнімділігі 90 м</w:t>
      </w:r>
      <w:r>
        <w:rPr>
          <w:rFonts w:ascii="Times New Roman"/>
          <w:b w:val="false"/>
          <w:i w:val="false"/>
          <w:color w:val="000000"/>
          <w:vertAlign w:val="superscript"/>
        </w:rPr>
        <w:t>3</w:t>
      </w:r>
      <w:r>
        <w:rPr>
          <w:rFonts w:ascii="Times New Roman"/>
          <w:b w:val="false"/>
          <w:i w:val="false"/>
          <w:color w:val="000000"/>
          <w:sz w:val="28"/>
        </w:rPr>
        <w:t>/сағ ағынды суларды қалқымалы заттардан тазарту үшін ФОВ-2,0 – 0,6 типті екі қысымды сүзгісі бар (бір камералы жарықтандыру сүзгісі) сүзу станциясы орнатылды. Дөрекі сүзгі қалқымалы заттардың құрамын 300-ден 20 мг/л-ге дейін төмендетеді, ал жұқа сүзгіден кейін тазартылған суда 2 мг/л аспайтын қалқымалы бөлшектер қалады, бұл тазартудың жоғары деңгейіне сәйкес келеді. Бірінші сүзгі екі қабатты (кварц құмы және қиыршық тастың тірек қабатындағы ұсақталған көмір), екінші сүзгі (жұқа сүзгі) бір қабатты (кварц құмы). Жұқа қалқалар арқылы сүзу екі бағытта жүргізіледі: кеуектерді бітеп сүзу және тұнба түзу арқылы сүзу.</w:t>
      </w:r>
    </w:p>
    <w:bookmarkEnd w:id="3064"/>
    <w:bookmarkStart w:name="z3281" w:id="3065"/>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ортаның сипаттамалары және пайдалану деректері</w:t>
      </w:r>
    </w:p>
    <w:bookmarkEnd w:id="3065"/>
    <w:bookmarkStart w:name="z3282" w:id="3066"/>
    <w:p>
      <w:pPr>
        <w:spacing w:after="0"/>
        <w:ind w:left="0"/>
        <w:jc w:val="both"/>
      </w:pPr>
      <w:r>
        <w:rPr>
          <w:rFonts w:ascii="Times New Roman"/>
          <w:b w:val="false"/>
          <w:i w:val="false"/>
          <w:color w:val="000000"/>
          <w:sz w:val="28"/>
        </w:rPr>
        <w:t>
      Сүзгі режиміндегі жұмыс жағдайлары:</w:t>
      </w:r>
    </w:p>
    <w:bookmarkEnd w:id="3066"/>
    <w:bookmarkStart w:name="z3283" w:id="3067"/>
    <w:p>
      <w:pPr>
        <w:spacing w:after="0"/>
        <w:ind w:left="0"/>
        <w:jc w:val="both"/>
      </w:pPr>
      <w:r>
        <w:rPr>
          <w:rFonts w:ascii="Times New Roman"/>
          <w:b w:val="false"/>
          <w:i w:val="false"/>
          <w:color w:val="000000"/>
          <w:sz w:val="28"/>
        </w:rPr>
        <w:t>
      ұзақтығы: 20 – 120 мин;</w:t>
      </w:r>
    </w:p>
    <w:bookmarkEnd w:id="3067"/>
    <w:bookmarkStart w:name="z3284" w:id="3068"/>
    <w:p>
      <w:pPr>
        <w:spacing w:after="0"/>
        <w:ind w:left="0"/>
        <w:jc w:val="both"/>
      </w:pPr>
      <w:r>
        <w:rPr>
          <w:rFonts w:ascii="Times New Roman"/>
          <w:b w:val="false"/>
          <w:i w:val="false"/>
          <w:color w:val="000000"/>
          <w:sz w:val="28"/>
        </w:rPr>
        <w:t>
      максималды рұқсат етілген трансмембраналық қысым: 1,5 бар;</w:t>
      </w:r>
    </w:p>
    <w:bookmarkEnd w:id="3068"/>
    <w:bookmarkStart w:name="z3285" w:id="3069"/>
    <w:p>
      <w:pPr>
        <w:spacing w:after="0"/>
        <w:ind w:left="0"/>
        <w:jc w:val="both"/>
      </w:pPr>
      <w:r>
        <w:rPr>
          <w:rFonts w:ascii="Times New Roman"/>
          <w:b w:val="false"/>
          <w:i w:val="false"/>
          <w:color w:val="000000"/>
          <w:sz w:val="28"/>
        </w:rPr>
        <w:t>
      ұсынылатын жұмыс трансмембраналық қысымы: 0,6 – 1,2 бар;</w:t>
      </w:r>
    </w:p>
    <w:bookmarkEnd w:id="3069"/>
    <w:bookmarkStart w:name="z3286" w:id="3070"/>
    <w:p>
      <w:pPr>
        <w:spacing w:after="0"/>
        <w:ind w:left="0"/>
        <w:jc w:val="both"/>
      </w:pPr>
      <w:r>
        <w:rPr>
          <w:rFonts w:ascii="Times New Roman"/>
          <w:b w:val="false"/>
          <w:i w:val="false"/>
          <w:color w:val="000000"/>
          <w:sz w:val="28"/>
        </w:rPr>
        <w:t>
      фильтраттың меншікті шығыны: 50 – 150 л/ (м</w:t>
      </w:r>
      <w:r>
        <w:rPr>
          <w:rFonts w:ascii="Times New Roman"/>
          <w:b w:val="false"/>
          <w:i w:val="false"/>
          <w:color w:val="000000"/>
          <w:vertAlign w:val="superscript"/>
        </w:rPr>
        <w:t>2</w:t>
      </w:r>
      <w:r>
        <w:rPr>
          <w:rFonts w:ascii="Times New Roman"/>
          <w:b w:val="false"/>
          <w:i w:val="false"/>
          <w:color w:val="000000"/>
          <w:sz w:val="28"/>
        </w:rPr>
        <w:t> *сағ);</w:t>
      </w:r>
    </w:p>
    <w:bookmarkEnd w:id="3070"/>
    <w:bookmarkStart w:name="z3287" w:id="3071"/>
    <w:p>
      <w:pPr>
        <w:spacing w:after="0"/>
        <w:ind w:left="0"/>
        <w:jc w:val="both"/>
      </w:pPr>
      <w:r>
        <w:rPr>
          <w:rFonts w:ascii="Times New Roman"/>
          <w:b w:val="false"/>
          <w:i w:val="false"/>
          <w:color w:val="000000"/>
          <w:sz w:val="28"/>
        </w:rPr>
        <w:t>
      азық суының максималды бұлдырлығы: 200 НТУ;</w:t>
      </w:r>
    </w:p>
    <w:bookmarkEnd w:id="3071"/>
    <w:bookmarkStart w:name="z3288" w:id="3072"/>
    <w:p>
      <w:pPr>
        <w:spacing w:after="0"/>
        <w:ind w:left="0"/>
        <w:jc w:val="both"/>
      </w:pPr>
      <w:r>
        <w:rPr>
          <w:rFonts w:ascii="Times New Roman"/>
          <w:b w:val="false"/>
          <w:i w:val="false"/>
          <w:color w:val="000000"/>
          <w:sz w:val="28"/>
        </w:rPr>
        <w:t>
      максимальная рабочая температура: ≤ +40 °C;</w:t>
      </w:r>
    </w:p>
    <w:bookmarkEnd w:id="3072"/>
    <w:bookmarkStart w:name="z3289" w:id="3073"/>
    <w:p>
      <w:pPr>
        <w:spacing w:after="0"/>
        <w:ind w:left="0"/>
        <w:jc w:val="both"/>
      </w:pPr>
      <w:r>
        <w:rPr>
          <w:rFonts w:ascii="Times New Roman"/>
          <w:b w:val="false"/>
          <w:i w:val="false"/>
          <w:color w:val="000000"/>
          <w:sz w:val="28"/>
        </w:rPr>
        <w:t>
      жұмыс рН диапазоны: 1,0 – 12,0.</w:t>
      </w:r>
    </w:p>
    <w:bookmarkEnd w:id="3073"/>
    <w:bookmarkStart w:name="z3290" w:id="30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074"/>
    <w:bookmarkStart w:name="z3291" w:id="3075"/>
    <w:p>
      <w:pPr>
        <w:spacing w:after="0"/>
        <w:ind w:left="0"/>
        <w:jc w:val="both"/>
      </w:pPr>
      <w:r>
        <w:rPr>
          <w:rFonts w:ascii="Times New Roman"/>
          <w:b w:val="false"/>
          <w:i w:val="false"/>
          <w:color w:val="000000"/>
          <w:sz w:val="28"/>
        </w:rPr>
        <w:t>
      Деректер жоқ.</w:t>
      </w:r>
    </w:p>
    <w:bookmarkEnd w:id="3075"/>
    <w:bookmarkStart w:name="z3292" w:id="307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w:t>
      </w:r>
      <w:r>
        <w:rPr>
          <w:rFonts w:ascii="Times New Roman"/>
          <w:b/>
          <w:i w:val="false"/>
          <w:color w:val="000000"/>
          <w:sz w:val="28"/>
        </w:rPr>
        <w:t>ыл</w:t>
      </w:r>
      <w:r>
        <w:rPr>
          <w:rFonts w:ascii="Times New Roman"/>
          <w:b/>
          <w:i w:val="false"/>
          <w:color w:val="000000"/>
          <w:sz w:val="28"/>
        </w:rPr>
        <w:t>у</w:t>
      </w:r>
      <w:r>
        <w:rPr>
          <w:rFonts w:ascii="Times New Roman"/>
          <w:b/>
          <w:i w:val="false"/>
          <w:color w:val="000000"/>
          <w:sz w:val="28"/>
        </w:rPr>
        <w:t>ына</w:t>
      </w:r>
      <w:r>
        <w:rPr>
          <w:rFonts w:ascii="Times New Roman"/>
          <w:b/>
          <w:i w:val="false"/>
          <w:color w:val="000000"/>
          <w:sz w:val="28"/>
        </w:rPr>
        <w:t xml:space="preserve"> қатысты техникалық пайым</w:t>
      </w:r>
    </w:p>
    <w:bookmarkEnd w:id="3076"/>
    <w:bookmarkStart w:name="z3293" w:id="3077"/>
    <w:p>
      <w:pPr>
        <w:spacing w:after="0"/>
        <w:ind w:left="0"/>
        <w:jc w:val="both"/>
      </w:pPr>
      <w:r>
        <w:rPr>
          <w:rFonts w:ascii="Times New Roman"/>
          <w:b w:val="false"/>
          <w:i w:val="false"/>
          <w:color w:val="000000"/>
          <w:sz w:val="28"/>
        </w:rPr>
        <w:t>
      Әдетте ағынды суларды төгетін кәсіпорындар үшін қолданылады.</w:t>
      </w:r>
    </w:p>
    <w:bookmarkEnd w:id="3077"/>
    <w:bookmarkStart w:name="z3294" w:id="30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78"/>
    <w:bookmarkStart w:name="z3295" w:id="3079"/>
    <w:p>
      <w:pPr>
        <w:spacing w:after="0"/>
        <w:ind w:left="0"/>
        <w:jc w:val="both"/>
      </w:pPr>
      <w:r>
        <w:rPr>
          <w:rFonts w:ascii="Times New Roman"/>
          <w:b w:val="false"/>
          <w:i w:val="false"/>
          <w:color w:val="000000"/>
          <w:sz w:val="28"/>
        </w:rPr>
        <w:t>
      Жобалық-сметалық құжаттамаға сәйкес есептелген. Тиімді, бірақ жеке көзқарасты қажет етеді.</w:t>
      </w:r>
    </w:p>
    <w:bookmarkEnd w:id="3079"/>
    <w:bookmarkStart w:name="z3296" w:id="308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080"/>
    <w:bookmarkStart w:name="z3297" w:id="3081"/>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081"/>
    <w:bookmarkStart w:name="z3298" w:id="3082"/>
    <w:p>
      <w:pPr>
        <w:spacing w:after="0"/>
        <w:ind w:left="0"/>
        <w:jc w:val="left"/>
      </w:pPr>
      <w:r>
        <w:rPr>
          <w:rFonts w:ascii="Times New Roman"/>
          <w:b/>
          <w:i w:val="false"/>
          <w:color w:val="000000"/>
        </w:rPr>
        <w:t xml:space="preserve"> 5.2.8.4.3. Коагуляция, флокуляция</w:t>
      </w:r>
    </w:p>
    <w:bookmarkEnd w:id="3082"/>
    <w:bookmarkStart w:name="z3299" w:id="3083"/>
    <w:p>
      <w:pPr>
        <w:spacing w:after="0"/>
        <w:ind w:left="0"/>
        <w:jc w:val="both"/>
      </w:pPr>
      <w:r>
        <w:rPr>
          <w:rFonts w:ascii="Times New Roman"/>
          <w:b w:val="false"/>
          <w:i w:val="false"/>
          <w:color w:val="000000"/>
          <w:sz w:val="28"/>
        </w:rPr>
        <w:t>
      Сипаттама</w:t>
      </w:r>
    </w:p>
    <w:bookmarkEnd w:id="3083"/>
    <w:bookmarkStart w:name="z3300" w:id="3084"/>
    <w:p>
      <w:pPr>
        <w:spacing w:after="0"/>
        <w:ind w:left="0"/>
        <w:jc w:val="both"/>
      </w:pPr>
      <w:r>
        <w:rPr>
          <w:rFonts w:ascii="Times New Roman"/>
          <w:b w:val="false"/>
          <w:i w:val="false"/>
          <w:color w:val="000000"/>
          <w:sz w:val="28"/>
        </w:rPr>
        <w:t>
      Бұл әдіс рН мәнін реттеу және еритін металдардың тұндыру қарқындылығын арттыру мақсатында алюминий және темір сульфаттары мен хлоридтері, алюминий гидросульфаттары және гидроксихлоридтер сияқты реагенттерді реагенттер комбинациясына қосудан тұрады.</w:t>
      </w:r>
    </w:p>
    <w:bookmarkEnd w:id="3084"/>
    <w:bookmarkStart w:name="z3301" w:id="3085"/>
    <w:p>
      <w:pPr>
        <w:spacing w:after="0"/>
        <w:ind w:left="0"/>
        <w:jc w:val="both"/>
      </w:pPr>
      <w:r>
        <w:rPr>
          <w:rFonts w:ascii="Times New Roman"/>
          <w:b w:val="false"/>
          <w:i w:val="false"/>
          <w:color w:val="000000"/>
          <w:sz w:val="28"/>
        </w:rPr>
        <w:t>
      Техникалық сипаттама</w:t>
      </w:r>
    </w:p>
    <w:bookmarkEnd w:id="3085"/>
    <w:bookmarkStart w:name="z3302" w:id="3086"/>
    <w:p>
      <w:pPr>
        <w:spacing w:after="0"/>
        <w:ind w:left="0"/>
        <w:jc w:val="both"/>
      </w:pPr>
      <w:r>
        <w:rPr>
          <w:rFonts w:ascii="Times New Roman"/>
          <w:b w:val="false"/>
          <w:i w:val="false"/>
          <w:color w:val="000000"/>
          <w:sz w:val="28"/>
        </w:rPr>
        <w:t>
      Коагуляция</w:t>
      </w:r>
    </w:p>
    <w:bookmarkEnd w:id="3086"/>
    <w:bookmarkStart w:name="z3303" w:id="3087"/>
    <w:p>
      <w:pPr>
        <w:spacing w:after="0"/>
        <w:ind w:left="0"/>
        <w:jc w:val="both"/>
      </w:pPr>
      <w:r>
        <w:rPr>
          <w:rFonts w:ascii="Times New Roman"/>
          <w:b w:val="false"/>
          <w:i w:val="false"/>
          <w:color w:val="000000"/>
          <w:sz w:val="28"/>
        </w:rPr>
        <w:t>
      Коагулянттар ретінде әлсіз негіздердің еселенген зарядталған катиондары мен күшті қышқылдардың аниондарынан түзілген тұздар қолданылады. Суда бұл тұздар күрделі иондар түзу үшін гидролизден өтеді. Ең көп таралған алюминий мен темірдің сульфаттары мен хлоридтері. Гидролиз процесінде түзілген алюминий мен темір гидроксидтерінің коллоидты ерітінділері коагуляцияланып, агрегаттар түзеді. Соңғысы ағынды сулардың дисперсті фазасының бөлшектерімен бірге тұнбаға түседі және осылайша оны тазартады.</w:t>
      </w:r>
    </w:p>
    <w:bookmarkEnd w:id="3087"/>
    <w:bookmarkStart w:name="z3304" w:id="3088"/>
    <w:p>
      <w:pPr>
        <w:spacing w:after="0"/>
        <w:ind w:left="0"/>
        <w:jc w:val="both"/>
      </w:pPr>
      <w:r>
        <w:rPr>
          <w:rFonts w:ascii="Times New Roman"/>
          <w:b w:val="false"/>
          <w:i w:val="false"/>
          <w:color w:val="000000"/>
          <w:sz w:val="28"/>
        </w:rPr>
        <w:t>
      Коагулянттардың гидролизі коагуляцияның маңызды процестерінің бірі болып табылады. Оның ағынының толықтығы суспензияның бөліну сапасына да, коагулянтты тұтынуға да әсер етеді. Ағынды суларды тазартуда коагулянттарды қолданудың максималды тиімділігін қамтамасыз ететін шешуші фактор дисперсті жүйедегі коагулянт концентрациясын, рН мәнін және дисперстік ортаның иондық құрамын өзгерту арқылы қажетті бағытта гидролизге жағдай жасау болып табылады. Дисперстік фазаның теріс заряды бар дисперсті жүйелерді бөлу кезінде бұл шарттар оң зарядталған гидроксо кешендерін алуды қамтамасыз етуі керек.</w:t>
      </w:r>
    </w:p>
    <w:bookmarkEnd w:id="3088"/>
    <w:bookmarkStart w:name="z3305" w:id="3089"/>
    <w:p>
      <w:pPr>
        <w:spacing w:after="0"/>
        <w:ind w:left="0"/>
        <w:jc w:val="both"/>
      </w:pPr>
      <w:r>
        <w:rPr>
          <w:rFonts w:ascii="Times New Roman"/>
          <w:b w:val="false"/>
          <w:i w:val="false"/>
          <w:color w:val="000000"/>
          <w:sz w:val="28"/>
        </w:rPr>
        <w:t>
      Алюминий мен темірдің сульфаттары мен хлоридтерімен қатар негізділігі жоғары коагулянттар – алюминий гидросульфаттары мен гидроксихлоридтері соңғы уақытта кең тарала бастады. Дигидроксосульфаттың [Al</w:t>
      </w:r>
      <w:r>
        <w:rPr>
          <w:rFonts w:ascii="Times New Roman"/>
          <w:b w:val="false"/>
          <w:i w:val="false"/>
          <w:color w:val="000000"/>
          <w:vertAlign w:val="subscript"/>
        </w:rPr>
        <w:t>2 </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 11 H</w:t>
      </w:r>
      <w:r>
        <w:rPr>
          <w:rFonts w:ascii="Times New Roman"/>
          <w:b w:val="false"/>
          <w:i w:val="false"/>
          <w:color w:val="000000"/>
          <w:vertAlign w:val="subscript"/>
        </w:rPr>
        <w:t>2</w:t>
      </w:r>
      <w:r>
        <w:rPr>
          <w:rFonts w:ascii="Times New Roman"/>
          <w:b w:val="false"/>
          <w:i w:val="false"/>
          <w:color w:val="000000"/>
          <w:sz w:val="28"/>
        </w:rPr>
        <w:t xml:space="preserve">O алюминий сульфатынан артықшылығы кеңірек рН диапазоны және жоғары флокуляциялық қабілеті болып табылады. Бұл заттың гидролизі кезінде түзілетін гидроксо комплекстері жоғары оң зарядты алып жүреді. Оның коррозияға қабілеттілігі алюминий сульфаттарына қарағанда айтарлықтай төмен. Қазіргі уақытта алюминий пентагидрокохлориді Al </w:t>
      </w:r>
      <w:r>
        <w:rPr>
          <w:rFonts w:ascii="Times New Roman"/>
          <w:b w:val="false"/>
          <w:i w:val="false"/>
          <w:color w:val="000000"/>
          <w:vertAlign w:val="subscript"/>
        </w:rPr>
        <w:t>2 </w:t>
      </w:r>
      <w:r>
        <w:rPr>
          <w:rFonts w:ascii="Times New Roman"/>
          <w:b w:val="false"/>
          <w:i w:val="false"/>
          <w:color w:val="000000"/>
          <w:sz w:val="28"/>
        </w:rPr>
        <w:t xml:space="preserve">(OH) </w:t>
      </w:r>
      <w:r>
        <w:rPr>
          <w:rFonts w:ascii="Times New Roman"/>
          <w:b w:val="false"/>
          <w:i w:val="false"/>
          <w:color w:val="000000"/>
          <w:vertAlign w:val="subscript"/>
        </w:rPr>
        <w:t>5 </w:t>
      </w:r>
      <w:r>
        <w:rPr>
          <w:rFonts w:ascii="Times New Roman"/>
          <w:b w:val="false"/>
          <w:i w:val="false"/>
          <w:color w:val="000000"/>
          <w:sz w:val="28"/>
        </w:rPr>
        <w:t>Cl ең көп қолданылады. Бұл коагулянттың тән ерекшелігі, әсіресе қышқыл аймақта оңтайлы рН мәндерінің кең аймағы болып табылады. Коагулянт дисперсті фазаның аз мөлшері бар дисперсті жүйелерді бөлу кезінде жақсы жұмыс істейді және аз коррозиялық белсенділікпен сипатталады.</w:t>
      </w:r>
    </w:p>
    <w:bookmarkEnd w:id="3089"/>
    <w:bookmarkStart w:name="z3306" w:id="3090"/>
    <w:p>
      <w:pPr>
        <w:spacing w:after="0"/>
        <w:ind w:left="0"/>
        <w:jc w:val="both"/>
      </w:pPr>
      <w:r>
        <w:rPr>
          <w:rFonts w:ascii="Times New Roman"/>
          <w:b w:val="false"/>
          <w:i w:val="false"/>
          <w:color w:val="000000"/>
          <w:sz w:val="28"/>
        </w:rPr>
        <w:t>
      Натрий алюминаты төмен рН мәндері бар дисперсті жүйелерді коагуляциялау үшін қолданылады. Жоғары рН мәндерінде натрий алюминаты алюминий сульфатымен бірге қолданылады.</w:t>
      </w:r>
    </w:p>
    <w:bookmarkEnd w:id="3090"/>
    <w:bookmarkStart w:name="z3307" w:id="3091"/>
    <w:p>
      <w:pPr>
        <w:spacing w:after="0"/>
        <w:ind w:left="0"/>
        <w:jc w:val="both"/>
      </w:pPr>
      <w:r>
        <w:rPr>
          <w:rFonts w:ascii="Times New Roman"/>
          <w:b w:val="false"/>
          <w:i w:val="false"/>
          <w:color w:val="000000"/>
          <w:sz w:val="28"/>
        </w:rPr>
        <w:t>
      Көптеген жағдайларда жоғары тиімділікке коагулянттар қоспаларын қолдану арқылы қол жеткізіледі. Бұл оңтайлы рН және температура мәндері аймағының айтарлықтай кеңеюін қамтамасыз етеді, жеке коагулянттарды қолдану жағдайына қарағанда үлпектер біркелкі тұндырады. 1:1 қатынасында Al</w:t>
      </w:r>
      <w:r>
        <w:rPr>
          <w:rFonts w:ascii="Times New Roman"/>
          <w:b w:val="false"/>
          <w:i w:val="false"/>
          <w:color w:val="000000"/>
          <w:vertAlign w:val="subscript"/>
        </w:rPr>
        <w:t>2 </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3 </w:t>
      </w:r>
      <w:r>
        <w:rPr>
          <w:rFonts w:ascii="Times New Roman"/>
          <w:b w:val="false"/>
          <w:i w:val="false"/>
          <w:color w:val="000000"/>
          <w:sz w:val="28"/>
        </w:rPr>
        <w:t xml:space="preserve">және FeCl </w:t>
      </w:r>
      <w:r>
        <w:rPr>
          <w:rFonts w:ascii="Times New Roman"/>
          <w:b w:val="false"/>
          <w:i w:val="false"/>
          <w:color w:val="000000"/>
          <w:vertAlign w:val="subscript"/>
        </w:rPr>
        <w:t>3 </w:t>
      </w:r>
      <w:r>
        <w:rPr>
          <w:rFonts w:ascii="Times New Roman"/>
          <w:b w:val="false"/>
          <w:i w:val="false"/>
          <w:color w:val="000000"/>
          <w:sz w:val="28"/>
        </w:rPr>
        <w:t>қоспасын қолдану белгілі.</w:t>
      </w:r>
    </w:p>
    <w:bookmarkEnd w:id="3091"/>
    <w:bookmarkStart w:name="z3308" w:id="3092"/>
    <w:p>
      <w:pPr>
        <w:spacing w:after="0"/>
        <w:ind w:left="0"/>
        <w:jc w:val="both"/>
      </w:pPr>
      <w:r>
        <w:rPr>
          <w:rFonts w:ascii="Times New Roman"/>
          <w:b w:val="false"/>
          <w:i w:val="false"/>
          <w:color w:val="000000"/>
          <w:sz w:val="28"/>
        </w:rPr>
        <w:t>
      Флокуляция</w:t>
      </w:r>
    </w:p>
    <w:bookmarkEnd w:id="3092"/>
    <w:bookmarkStart w:name="z3309" w:id="3093"/>
    <w:p>
      <w:pPr>
        <w:spacing w:after="0"/>
        <w:ind w:left="0"/>
        <w:jc w:val="both"/>
      </w:pPr>
      <w:r>
        <w:rPr>
          <w:rFonts w:ascii="Times New Roman"/>
          <w:b w:val="false"/>
          <w:i w:val="false"/>
          <w:color w:val="000000"/>
          <w:sz w:val="28"/>
        </w:rPr>
        <w:t>
      Дисперстік жүйелердің тұрақтылығын реттеу үшін соңғы уақытта әр түрлі суда еритін полимерлер жиі қолданыла бастады, олардың өте аз мөлшерде қосылуы дисперсиялардың тұрақтылығын түбегейлі өзгертуі мүмкін. Олар ағынды суларды дисперсті қоспалардан тазартуда, суспензияларды концентрацияда және сусыздандыруда, шөгінділердің сүзілу сипаттамаларын жақсартуда және т.б. Флокуляция деп аталатын барлық осы процестердің негізі жоғары молекулалық қосылыстардың (ЖМҚ) әсерінен дисперсті бөлшектердің агрегация дәрежесінің өзгеруі болып табылады. Флокуляция нәтижесінде түзілетін ықшам коагулянттардан айырмашылығы, ірі агрегаттар (флоккулалар) айтарлықтай иілгіштікке ие. Флокуляция, әдетте, қайтымсыз процесс: бұл жағдайда ерітіндідегі реагенттің мазмұнын азайту арқылы тұнбаны пептизациялау (қайта тарату) мүмкін емес (коагуляция кезінде байқалғандай).</w:t>
      </w:r>
    </w:p>
    <w:bookmarkEnd w:id="3093"/>
    <w:bookmarkStart w:name="z3310" w:id="3094"/>
    <w:p>
      <w:pPr>
        <w:spacing w:after="0"/>
        <w:ind w:left="0"/>
        <w:jc w:val="both"/>
      </w:pPr>
      <w:r>
        <w:rPr>
          <w:rFonts w:ascii="Times New Roman"/>
          <w:b w:val="false"/>
          <w:i w:val="false"/>
          <w:color w:val="000000"/>
          <w:sz w:val="28"/>
        </w:rPr>
        <w:t>
      Жоғары молекулалық флокулянттар әдетте үш топқа бөлінеді: бейорганикалық полимерлер, табиғи текті заттар және синтетикалық органикалық полимерлер. Флокулянттардың соңғы класы ең кең таралғанын тапты. Ең көп таралған флокулянттарға полиакриламид (ПАА), акриламид, акрилонитрил және акрилаттардың сополимерлері, полиакрил және полиметакрил қышқылдарының натрий тұздары, полидиметиламиноэтилакрилаттар (ПДМАЭА) және т.б.</w:t>
      </w:r>
    </w:p>
    <w:bookmarkEnd w:id="3094"/>
    <w:bookmarkStart w:name="z3311" w:id="3095"/>
    <w:p>
      <w:pPr>
        <w:spacing w:after="0"/>
        <w:ind w:left="0"/>
        <w:jc w:val="both"/>
      </w:pPr>
      <w:r>
        <w:rPr>
          <w:rFonts w:ascii="Times New Roman"/>
          <w:b w:val="false"/>
          <w:i w:val="false"/>
          <w:color w:val="000000"/>
          <w:sz w:val="28"/>
        </w:rPr>
        <w:t>
      Сарқынды суларды коагуляция және флокуляция әдісімен тазарту процесі келесі кезеңдерден тұрады: коагулянттар мен флокулянттардың жұмыс ерітінділерін дайындау, реагенттерді ағынды сумен мөлшерлеу және араластыру, флокуляция, флоктарды тұндыру.</w:t>
      </w:r>
    </w:p>
    <w:bookmarkEnd w:id="3095"/>
    <w:bookmarkStart w:name="z3312" w:id="3096"/>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жүргізіледі. Коагулянттардың жұмыс ерітінділерінің концентрациясы әдетте 3 – 5 %, кейде 7 % дейін, флокулянттардың жұмыс ерітінділерінің концентрациясы 1 % дейін. Ағынды суды коагулянттардың жұмыс ерітінділерімен араластырғаннан кейін, оны гидравликалық немесе механикалық араластырғыштарда да жүргізуге болады, су флокуляциялық камераларға жіберіледі, онда бұл процесті күшейту үшін флокулянттарды қосуға болады. Бафельді, құйынды және механикалық араластырғыштары бар камералар қолданылады. Камераларда қабыршақтардың пайда болуы баяу жүреді – 10 – 30 минут ішінде. Қабыршақтардың шөгуі тұндырғыштарда, тұндырғыштарда және бұрын талқыланған басқа құрылғыларда жүреді. Кейде араластыру, коагуляция және тұндыру кезеңдері бір аппаратта жүргізіледі.</w:t>
      </w:r>
    </w:p>
    <w:bookmarkEnd w:id="3096"/>
    <w:bookmarkStart w:name="z3313" w:id="3097"/>
    <w:p>
      <w:pPr>
        <w:spacing w:after="0"/>
        <w:ind w:left="0"/>
        <w:jc w:val="both"/>
      </w:pPr>
      <w:r>
        <w:rPr>
          <w:rFonts w:ascii="Times New Roman"/>
          <w:b w:val="false"/>
          <w:i w:val="false"/>
          <w:color w:val="000000"/>
          <w:sz w:val="28"/>
        </w:rPr>
        <w:t xml:space="preserve">
      </w:t>
      </w:r>
    </w:p>
    <w:bookmarkEnd w:id="309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4" w:id="3098"/>
    <w:p>
      <w:pPr>
        <w:spacing w:after="0"/>
        <w:ind w:left="0"/>
        <w:jc w:val="both"/>
      </w:pPr>
      <w:r>
        <w:rPr>
          <w:rFonts w:ascii="Times New Roman"/>
          <w:b w:val="false"/>
          <w:i w:val="false"/>
          <w:color w:val="000000"/>
          <w:sz w:val="28"/>
        </w:rPr>
        <w:t>
      (1 – ерітінді дайындауға арналған ыдыс; 2 – диспенсер; 3 – араластырғыш; 4 – флок түзу камерасы; 5 – тұндырғыш)</w:t>
      </w:r>
    </w:p>
    <w:bookmarkEnd w:id="3098"/>
    <w:bookmarkStart w:name="z3315" w:id="3099"/>
    <w:p>
      <w:pPr>
        <w:spacing w:after="0"/>
        <w:ind w:left="0"/>
        <w:jc w:val="both"/>
      </w:pPr>
      <w:r>
        <w:rPr>
          <w:rFonts w:ascii="Times New Roman"/>
          <w:b w:val="false"/>
          <w:i w:val="false"/>
          <w:color w:val="000000"/>
          <w:sz w:val="28"/>
        </w:rPr>
        <w:t>
      5.37-сурет. Коагуляция және флокуляция процестерінің схемасы</w:t>
      </w:r>
    </w:p>
    <w:bookmarkEnd w:id="3099"/>
    <w:bookmarkStart w:name="z3316" w:id="3100"/>
    <w:p>
      <w:pPr>
        <w:spacing w:after="0"/>
        <w:ind w:left="0"/>
        <w:jc w:val="both"/>
      </w:pPr>
      <w:r>
        <w:rPr>
          <w:rFonts w:ascii="Times New Roman"/>
          <w:b w:val="false"/>
          <w:i w:val="false"/>
          <w:color w:val="000000"/>
          <w:sz w:val="28"/>
        </w:rPr>
        <w:t>
      Қол жеткізілген экологиялық пайда</w:t>
      </w:r>
    </w:p>
    <w:bookmarkEnd w:id="3100"/>
    <w:bookmarkStart w:name="z3317" w:id="3101"/>
    <w:p>
      <w:pPr>
        <w:spacing w:after="0"/>
        <w:ind w:left="0"/>
        <w:jc w:val="both"/>
      </w:pPr>
      <w:r>
        <w:rPr>
          <w:rFonts w:ascii="Times New Roman"/>
          <w:b w:val="false"/>
          <w:i w:val="false"/>
          <w:color w:val="000000"/>
          <w:sz w:val="28"/>
        </w:rPr>
        <w:t>
      Ластанған ағынды сулардың төгілуін азайту.</w:t>
      </w:r>
    </w:p>
    <w:bookmarkEnd w:id="3101"/>
    <w:bookmarkStart w:name="z3318" w:id="3102"/>
    <w:p>
      <w:pPr>
        <w:spacing w:after="0"/>
        <w:ind w:left="0"/>
        <w:jc w:val="both"/>
      </w:pPr>
      <w:r>
        <w:rPr>
          <w:rFonts w:ascii="Times New Roman"/>
          <w:b w:val="false"/>
          <w:i w:val="false"/>
          <w:color w:val="000000"/>
          <w:sz w:val="28"/>
        </w:rPr>
        <w:t>
      Металлдарды жоюдың максималды тиімділігін қамтамасыз ету үшін ең маңызды фактор - тұндырғыштарды таңдау. Сульфид негізіндегі реагенттерді қолдану кейбір металдардың төмен концентрацияларына қол жеткізуге болатынын көрсететін мысалдар бар. Ағынды суларды тазарту процесінде дұрыс рН мәні де өте маңызды, өйткені кейбір металл тұздары өте аз рН диапазонында ғана ерімейді.</w:t>
      </w:r>
    </w:p>
    <w:bookmarkEnd w:id="3102"/>
    <w:bookmarkStart w:name="z3319" w:id="3103"/>
    <w:p>
      <w:pPr>
        <w:spacing w:after="0"/>
        <w:ind w:left="0"/>
        <w:jc w:val="both"/>
      </w:pPr>
      <w:r>
        <w:rPr>
          <w:rFonts w:ascii="Times New Roman"/>
          <w:b w:val="false"/>
          <w:i w:val="false"/>
          <w:color w:val="000000"/>
          <w:sz w:val="28"/>
        </w:rPr>
        <w:t>
      Экологиялық қорғау жүйесі</w:t>
      </w:r>
    </w:p>
    <w:bookmarkEnd w:id="3103"/>
    <w:bookmarkStart w:name="z3320" w:id="3104"/>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таңдауда қабылдаушы су қоймасының мөлшері мен ағынның жылдамдығы маңызды рөл атқаруы мүмкін. Көлемдік ағынды жоғары концентрациялар пайдасына азайту тазарту үшін энергия шығынын азайтады. Жоғары концентрациялы ағынды суларды тазарту концентрациясы жоғары, бірақ азырақ шоғырланған ағындармен салыстырғанда жоғары қалпына келтіру жылдамдығымен ағынды суларды шығарады, нәтижесінде ластағыш заттардың жалпы жойылуы жақсарады. Тазалау тиімділігі 90 – 95 % жетуі мүмкін. Коагулянттың шығыны оның түріне, сондай-ақ ағынды суларды тазалаудың құрамы мен қажетті дәрежесіне байланысты және 0,1 – 5 кг/м</w:t>
      </w:r>
      <w:r>
        <w:rPr>
          <w:rFonts w:ascii="Times New Roman"/>
          <w:b w:val="false"/>
          <w:i w:val="false"/>
          <w:color w:val="000000"/>
          <w:vertAlign w:val="superscript"/>
        </w:rPr>
        <w:t>3</w:t>
      </w:r>
      <w:r>
        <w:rPr>
          <w:rFonts w:ascii="Times New Roman"/>
          <w:b w:val="false"/>
          <w:i w:val="false"/>
          <w:color w:val="000000"/>
          <w:sz w:val="28"/>
        </w:rPr>
        <w:t> ағынды суды құрайды [68].</w:t>
      </w:r>
    </w:p>
    <w:bookmarkEnd w:id="3104"/>
    <w:bookmarkStart w:name="z3321" w:id="3105"/>
    <w:p>
      <w:pPr>
        <w:spacing w:after="0"/>
        <w:ind w:left="0"/>
        <w:jc w:val="both"/>
      </w:pPr>
      <w:r>
        <w:rPr>
          <w:rFonts w:ascii="Times New Roman"/>
          <w:b w:val="false"/>
          <w:i w:val="false"/>
          <w:color w:val="000000"/>
          <w:sz w:val="28"/>
        </w:rPr>
        <w:t>
      Кросс-медиа әсерлер</w:t>
      </w:r>
    </w:p>
    <w:bookmarkEnd w:id="3105"/>
    <w:bookmarkStart w:name="z3322" w:id="3106"/>
    <w:p>
      <w:pPr>
        <w:spacing w:after="0"/>
        <w:ind w:left="0"/>
        <w:jc w:val="both"/>
      </w:pPr>
      <w:r>
        <w:rPr>
          <w:rFonts w:ascii="Times New Roman"/>
          <w:b w:val="false"/>
          <w:i w:val="false"/>
          <w:color w:val="000000"/>
          <w:sz w:val="28"/>
        </w:rPr>
        <w:t>
      Энергияны тұтынудың жоғарылауы.</w:t>
      </w:r>
    </w:p>
    <w:bookmarkEnd w:id="3106"/>
    <w:bookmarkStart w:name="z3323" w:id="3107"/>
    <w:p>
      <w:pPr>
        <w:spacing w:after="0"/>
        <w:ind w:left="0"/>
        <w:jc w:val="both"/>
      </w:pPr>
      <w:r>
        <w:rPr>
          <w:rFonts w:ascii="Times New Roman"/>
          <w:b w:val="false"/>
          <w:i w:val="false"/>
          <w:color w:val="000000"/>
          <w:sz w:val="28"/>
        </w:rPr>
        <w:t>
      Қоспаларды қолдану.</w:t>
      </w:r>
    </w:p>
    <w:bookmarkEnd w:id="3107"/>
    <w:bookmarkStart w:name="z3324" w:id="3108"/>
    <w:p>
      <w:pPr>
        <w:spacing w:after="0"/>
        <w:ind w:left="0"/>
        <w:jc w:val="both"/>
      </w:pPr>
      <w:r>
        <w:rPr>
          <w:rFonts w:ascii="Times New Roman"/>
          <w:b w:val="false"/>
          <w:i w:val="false"/>
          <w:color w:val="000000"/>
          <w:sz w:val="28"/>
        </w:rPr>
        <w:t>
      Жоюға жататын қалдықтардың пайда болуы.</w:t>
      </w:r>
    </w:p>
    <w:bookmarkEnd w:id="3108"/>
    <w:bookmarkStart w:name="z3325" w:id="3109"/>
    <w:p>
      <w:pPr>
        <w:spacing w:after="0"/>
        <w:ind w:left="0"/>
        <w:jc w:val="both"/>
      </w:pPr>
      <w:r>
        <w:rPr>
          <w:rFonts w:ascii="Times New Roman"/>
          <w:b w:val="false"/>
          <w:i w:val="false"/>
          <w:color w:val="000000"/>
          <w:sz w:val="28"/>
        </w:rPr>
        <w:t>
      Қолданылуына қатысты техникалық пайым</w:t>
      </w:r>
    </w:p>
    <w:bookmarkEnd w:id="3109"/>
    <w:bookmarkStart w:name="z3326" w:id="3110"/>
    <w:p>
      <w:pPr>
        <w:spacing w:after="0"/>
        <w:ind w:left="0"/>
        <w:jc w:val="both"/>
      </w:pPr>
      <w:r>
        <w:rPr>
          <w:rFonts w:ascii="Times New Roman"/>
          <w:b w:val="false"/>
          <w:i w:val="false"/>
          <w:color w:val="000000"/>
          <w:sz w:val="28"/>
        </w:rPr>
        <w:t>
      Әдетте жаңа және бар қондырғыларда қолданылады.</w:t>
      </w:r>
    </w:p>
    <w:bookmarkEnd w:id="3110"/>
    <w:bookmarkStart w:name="z3327" w:id="3111"/>
    <w:p>
      <w:pPr>
        <w:spacing w:after="0"/>
        <w:ind w:left="0"/>
        <w:jc w:val="both"/>
      </w:pPr>
      <w:r>
        <w:rPr>
          <w:rFonts w:ascii="Times New Roman"/>
          <w:b w:val="false"/>
          <w:i w:val="false"/>
          <w:color w:val="000000"/>
          <w:sz w:val="28"/>
        </w:rPr>
        <w:t>
      Экономика</w:t>
      </w:r>
    </w:p>
    <w:bookmarkEnd w:id="3111"/>
    <w:bookmarkStart w:name="z3328" w:id="3112"/>
    <w:p>
      <w:pPr>
        <w:spacing w:after="0"/>
        <w:ind w:left="0"/>
        <w:jc w:val="both"/>
      </w:pPr>
      <w:r>
        <w:rPr>
          <w:rFonts w:ascii="Times New Roman"/>
          <w:b w:val="false"/>
          <w:i w:val="false"/>
          <w:color w:val="000000"/>
          <w:sz w:val="28"/>
        </w:rPr>
        <w:t>
      Әрбір жеке жағдайда жабдықтың құны жеке болып табылады.</w:t>
      </w:r>
    </w:p>
    <w:bookmarkEnd w:id="3112"/>
    <w:bookmarkStart w:name="z3329" w:id="3113"/>
    <w:p>
      <w:pPr>
        <w:spacing w:after="0"/>
        <w:ind w:left="0"/>
        <w:jc w:val="both"/>
      </w:pPr>
      <w:r>
        <w:rPr>
          <w:rFonts w:ascii="Times New Roman"/>
          <w:b w:val="false"/>
          <w:i w:val="false"/>
          <w:color w:val="000000"/>
          <w:sz w:val="28"/>
        </w:rPr>
        <w:t>
      Ендірудің қозғаушы күші</w:t>
      </w:r>
    </w:p>
    <w:bookmarkEnd w:id="3113"/>
    <w:bookmarkStart w:name="z3330" w:id="3114"/>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114"/>
    <w:bookmarkStart w:name="z3331" w:id="3115"/>
    <w:p>
      <w:pPr>
        <w:spacing w:after="0"/>
        <w:ind w:left="0"/>
        <w:jc w:val="left"/>
      </w:pPr>
      <w:r>
        <w:rPr>
          <w:rFonts w:ascii="Times New Roman"/>
          <w:b/>
          <w:i w:val="false"/>
          <w:color w:val="000000"/>
        </w:rPr>
        <w:t xml:space="preserve"> 5.2.8.4.4. Химиялық тұндыру</w:t>
      </w:r>
    </w:p>
    <w:bookmarkEnd w:id="3115"/>
    <w:bookmarkStart w:name="z3332" w:id="3116"/>
    <w:p>
      <w:pPr>
        <w:spacing w:after="0"/>
        <w:ind w:left="0"/>
        <w:jc w:val="both"/>
      </w:pPr>
      <w:r>
        <w:rPr>
          <w:rFonts w:ascii="Times New Roman"/>
          <w:b w:val="false"/>
          <w:i w:val="false"/>
          <w:color w:val="000000"/>
          <w:sz w:val="28"/>
        </w:rPr>
        <w:t>
      Сипаттама</w:t>
      </w:r>
    </w:p>
    <w:bookmarkEnd w:id="3116"/>
    <w:bookmarkStart w:name="z3333" w:id="3117"/>
    <w:p>
      <w:pPr>
        <w:spacing w:after="0"/>
        <w:ind w:left="0"/>
        <w:jc w:val="both"/>
      </w:pPr>
      <w:r>
        <w:rPr>
          <w:rFonts w:ascii="Times New Roman"/>
          <w:b w:val="false"/>
          <w:i w:val="false"/>
          <w:color w:val="000000"/>
          <w:sz w:val="28"/>
        </w:rPr>
        <w:t>
      Бұл әдіс рН мәнін реттеу және еритін металдардың тұндыру жылдамдығын арттыру үшін әк, натрий гидроксиді, натрий сульфиді сияқты реагенттерді немесе реагенттер комбинациясын қосудан тұрады.</w:t>
      </w:r>
    </w:p>
    <w:bookmarkEnd w:id="3117"/>
    <w:bookmarkStart w:name="z3334" w:id="3118"/>
    <w:p>
      <w:pPr>
        <w:spacing w:after="0"/>
        <w:ind w:left="0"/>
        <w:jc w:val="both"/>
      </w:pPr>
      <w:r>
        <w:rPr>
          <w:rFonts w:ascii="Times New Roman"/>
          <w:b w:val="false"/>
          <w:i w:val="false"/>
          <w:color w:val="000000"/>
          <w:sz w:val="28"/>
        </w:rPr>
        <w:t>
      Техникалық сипаттама</w:t>
      </w:r>
    </w:p>
    <w:bookmarkEnd w:id="3118"/>
    <w:bookmarkStart w:name="z3335" w:id="3119"/>
    <w:p>
      <w:pPr>
        <w:spacing w:after="0"/>
        <w:ind w:left="0"/>
        <w:jc w:val="both"/>
      </w:pPr>
      <w:r>
        <w:rPr>
          <w:rFonts w:ascii="Times New Roman"/>
          <w:b w:val="false"/>
          <w:i w:val="false"/>
          <w:color w:val="000000"/>
          <w:sz w:val="28"/>
        </w:rPr>
        <w:t>
      Химиялық тұндыру негізінен ағынды сулардан еритін металл иондарын жою үшін қолданылады. Ағынды сулардан рН мәнін реттеу арқылы еритін металдарды тұндыруға болады. Ағынды суға әк, натрий гидроксиді, натрий сульфиді немесе реагенттер комбинациясы сияқты реагент қосылады, нәтижесінде тұнба ретінде ерімейтін металл қосылыстары пайда болады. Бұл ерімейтін қосылыстар сүзгілеу арқылы судан алынуы мүмкін. Коагулянтты немесе флокулянтты қосу оңайырақ бөлінетін және жиі тазарту жүйесінің жұмысын жақсарту үшін пайдаланылатын үлкен флоктарды қалыптастыруға көмектеседі.</w:t>
      </w:r>
    </w:p>
    <w:bookmarkEnd w:id="3119"/>
    <w:bookmarkStart w:name="z3336" w:id="3120"/>
    <w:p>
      <w:pPr>
        <w:spacing w:after="0"/>
        <w:ind w:left="0"/>
        <w:jc w:val="both"/>
      </w:pPr>
      <w:r>
        <w:rPr>
          <w:rFonts w:ascii="Times New Roman"/>
          <w:b w:val="false"/>
          <w:i w:val="false"/>
          <w:color w:val="000000"/>
          <w:sz w:val="28"/>
        </w:rPr>
        <w:t>
      Тұндыру әдетте ағынды сулардан темір, қорғасын, мырыш, марганец және т.б. металдарды тазарту үшін қолданылады. Металл гидроксидтері әдетте ерімейді, сондықтан оларды тұндыру үшін әк кеңінен қолданылады.</w:t>
      </w:r>
    </w:p>
    <w:bookmarkEnd w:id="3120"/>
    <w:bookmarkStart w:name="z3337" w:id="3121"/>
    <w:p>
      <w:pPr>
        <w:spacing w:after="0"/>
        <w:ind w:left="0"/>
        <w:jc w:val="both"/>
      </w:pPr>
      <w:r>
        <w:rPr>
          <w:rFonts w:ascii="Times New Roman"/>
          <w:b w:val="false"/>
          <w:i w:val="false"/>
          <w:color w:val="000000"/>
          <w:sz w:val="28"/>
        </w:rPr>
        <w:t>
      Металл сульфидтері де ерімейді, ал сілтілі жағдайларда натрий сульфиді, натрий гидросульфиді және тримеркаптосульфотриазин (TMS) сияқты реагенттер қолданылады. Биологиялық әдіс сульфатты қалпына келтіретін бактерияларды пайдаланып H</w:t>
      </w:r>
      <w:r>
        <w:rPr>
          <w:rFonts w:ascii="Times New Roman"/>
          <w:b w:val="false"/>
          <w:i w:val="false"/>
          <w:color w:val="000000"/>
          <w:vertAlign w:val="subscript"/>
        </w:rPr>
        <w:t>2</w:t>
      </w:r>
      <w:r>
        <w:rPr>
          <w:rFonts w:ascii="Times New Roman"/>
          <w:b w:val="false"/>
          <w:i w:val="false"/>
          <w:color w:val="000000"/>
          <w:sz w:val="28"/>
        </w:rPr>
        <w:t>S өндіруде де қолданылады, бұл арқылы газ тасымалдаушы газ арқылы тұндыру сатысына өтеді. Сульфидтердің тұнбаға түсуі рН және температураға байланысты тазартылған ағынды суда кейбір металдардың концентрациясының төмендеуіне әкелуі мүмкін, ал металл сульфидтері балқыту сатысына қайтарылуы мүмкін. Селен және молибден сияқты металдарды да тиімді жоюға болады.</w:t>
      </w:r>
    </w:p>
    <w:bookmarkEnd w:id="3121"/>
    <w:bookmarkStart w:name="z3338" w:id="3122"/>
    <w:p>
      <w:pPr>
        <w:spacing w:after="0"/>
        <w:ind w:left="0"/>
        <w:jc w:val="both"/>
      </w:pPr>
      <w:r>
        <w:rPr>
          <w:rFonts w:ascii="Times New Roman"/>
          <w:b w:val="false"/>
          <w:i w:val="false"/>
          <w:color w:val="000000"/>
          <w:sz w:val="28"/>
        </w:rPr>
        <w:t>
      Кейбір жағдайларда металдар қоспасын тұндыру екі кезеңде жүзеге асырылуы мүмкін: алдымен гидроксидпен, содан кейін сульфидті тұнбамен. Артық сульфидтерді жою үшін тұнбадан кейін темір сульфатын қосуға болады.</w:t>
      </w:r>
    </w:p>
    <w:bookmarkEnd w:id="3122"/>
    <w:bookmarkStart w:name="z3339" w:id="3123"/>
    <w:p>
      <w:pPr>
        <w:spacing w:after="0"/>
        <w:ind w:left="0"/>
        <w:jc w:val="both"/>
      </w:pPr>
      <w:r>
        <w:rPr>
          <w:rFonts w:ascii="Times New Roman"/>
          <w:b w:val="false"/>
          <w:i w:val="false"/>
          <w:color w:val="000000"/>
          <w:sz w:val="28"/>
        </w:rPr>
        <w:t>
      Көптеген металдарды кетіру қондырғыларында ағынды сулардың қажетті шектеріне жетудегі негізгі қиындықтардың бірі тұнбаға түскен металдардың коллоидтық күйі болып табылады. Ол нашар бейтараптандыру және флокуляция нәтижесінде пайда болуы мүмкін. Шөгілген металдың күйін жақсарту үшін әртүрлі флокулянттар мен коагулянттарды қолданылуына болады, ал мұндай материалдарды жеткізушілер шөгінділерді сынап, дұрыс коагулянтты белгілей алады.</w:t>
      </w:r>
    </w:p>
    <w:bookmarkEnd w:id="3123"/>
    <w:bookmarkStart w:name="z3340" w:id="3124"/>
    <w:p>
      <w:pPr>
        <w:spacing w:after="0"/>
        <w:ind w:left="0"/>
        <w:jc w:val="both"/>
      </w:pPr>
      <w:r>
        <w:rPr>
          <w:rFonts w:ascii="Times New Roman"/>
          <w:b w:val="false"/>
          <w:i w:val="false"/>
          <w:color w:val="000000"/>
          <w:sz w:val="28"/>
        </w:rPr>
        <w:t>
      Ағынды судың құрамы концентрат/шикізат сапасына және дымқыл жүйелерде өңделген кейінгі қалдық газдардың құрамына байланысты өзгереді. Сонымен қатар, жаңбыр суының ағынын қамтамасыз ететін әртүрлі өлшеу көздері немесе ауа райы жағдайлары ағынды су ағындарының әртүрлілігін арттырады.</w:t>
      </w:r>
    </w:p>
    <w:bookmarkEnd w:id="3124"/>
    <w:bookmarkStart w:name="z3341" w:id="3125"/>
    <w:p>
      <w:pPr>
        <w:spacing w:after="0"/>
        <w:ind w:left="0"/>
        <w:jc w:val="both"/>
      </w:pPr>
      <w:r>
        <w:rPr>
          <w:rFonts w:ascii="Times New Roman"/>
          <w:b w:val="false"/>
          <w:i w:val="false"/>
          <w:color w:val="000000"/>
          <w:sz w:val="28"/>
        </w:rPr>
        <w:t>
      Қол жеткізілген экологиялық пайда</w:t>
      </w:r>
    </w:p>
    <w:bookmarkEnd w:id="3125"/>
    <w:bookmarkStart w:name="z3342" w:id="3126"/>
    <w:p>
      <w:pPr>
        <w:spacing w:after="0"/>
        <w:ind w:left="0"/>
        <w:jc w:val="both"/>
      </w:pPr>
      <w:r>
        <w:rPr>
          <w:rFonts w:ascii="Times New Roman"/>
          <w:b w:val="false"/>
          <w:i w:val="false"/>
          <w:color w:val="000000"/>
          <w:sz w:val="28"/>
        </w:rPr>
        <w:t>
      Ластанған ағынды сулардың табиғи су объектілеріне төгілуін азайту.</w:t>
      </w:r>
    </w:p>
    <w:bookmarkEnd w:id="3126"/>
    <w:bookmarkStart w:name="z3343" w:id="3127"/>
    <w:p>
      <w:pPr>
        <w:spacing w:after="0"/>
        <w:ind w:left="0"/>
        <w:jc w:val="both"/>
      </w:pPr>
      <w:r>
        <w:rPr>
          <w:rFonts w:ascii="Times New Roman"/>
          <w:b w:val="false"/>
          <w:i w:val="false"/>
          <w:color w:val="000000"/>
          <w:sz w:val="28"/>
        </w:rPr>
        <w:t>
      Экологиялық көрсеткіштер және пайдалану деректер</w:t>
      </w:r>
    </w:p>
    <w:bookmarkEnd w:id="3127"/>
    <w:bookmarkStart w:name="z3344" w:id="3128"/>
    <w:p>
      <w:pPr>
        <w:spacing w:after="0"/>
        <w:ind w:left="0"/>
        <w:jc w:val="both"/>
      </w:pPr>
      <w:r>
        <w:rPr>
          <w:rFonts w:ascii="Times New Roman"/>
          <w:b w:val="false"/>
          <w:i w:val="false"/>
          <w:color w:val="000000"/>
          <w:sz w:val="28"/>
        </w:rPr>
        <w:t>
      Ағынды суларды химиялық тұндыру арқылы тазартудың тиімділігі келесі факторларға байланысты:</w:t>
      </w:r>
    </w:p>
    <w:bookmarkEnd w:id="3128"/>
    <w:bookmarkStart w:name="z3345" w:id="3129"/>
    <w:p>
      <w:pPr>
        <w:spacing w:after="0"/>
        <w:ind w:left="0"/>
        <w:jc w:val="both"/>
      </w:pPr>
      <w:r>
        <w:rPr>
          <w:rFonts w:ascii="Times New Roman"/>
          <w:b w:val="false"/>
          <w:i w:val="false"/>
          <w:color w:val="000000"/>
          <w:sz w:val="28"/>
        </w:rPr>
        <w:t>
      химиялық тұнбаны таңдау;</w:t>
      </w:r>
    </w:p>
    <w:bookmarkEnd w:id="3129"/>
    <w:bookmarkStart w:name="z3346" w:id="3130"/>
    <w:p>
      <w:pPr>
        <w:spacing w:after="0"/>
        <w:ind w:left="0"/>
        <w:jc w:val="both"/>
      </w:pPr>
      <w:r>
        <w:rPr>
          <w:rFonts w:ascii="Times New Roman"/>
          <w:b w:val="false"/>
          <w:i w:val="false"/>
          <w:color w:val="000000"/>
          <w:sz w:val="28"/>
        </w:rPr>
        <w:t>
      қосылған тұндырғыштың мөлшері;</w:t>
      </w:r>
    </w:p>
    <w:bookmarkEnd w:id="3130"/>
    <w:bookmarkStart w:name="z3347" w:id="3131"/>
    <w:p>
      <w:pPr>
        <w:spacing w:after="0"/>
        <w:ind w:left="0"/>
        <w:jc w:val="both"/>
      </w:pPr>
      <w:r>
        <w:rPr>
          <w:rFonts w:ascii="Times New Roman"/>
          <w:b w:val="false"/>
          <w:i w:val="false"/>
          <w:color w:val="000000"/>
          <w:sz w:val="28"/>
        </w:rPr>
        <w:t>
      тұндырылған металды шығару тиімділігі;</w:t>
      </w:r>
    </w:p>
    <w:bookmarkEnd w:id="3131"/>
    <w:bookmarkStart w:name="z3348" w:id="3132"/>
    <w:p>
      <w:pPr>
        <w:spacing w:after="0"/>
        <w:ind w:left="0"/>
        <w:jc w:val="both"/>
      </w:pPr>
      <w:r>
        <w:rPr>
          <w:rFonts w:ascii="Times New Roman"/>
          <w:b w:val="false"/>
          <w:i w:val="false"/>
          <w:color w:val="000000"/>
          <w:sz w:val="28"/>
        </w:rPr>
        <w:t>
      тазалау процесінде дұрыс рН мәнін сақтау;</w:t>
      </w:r>
    </w:p>
    <w:bookmarkEnd w:id="3132"/>
    <w:bookmarkStart w:name="z3349" w:id="3133"/>
    <w:p>
      <w:pPr>
        <w:spacing w:after="0"/>
        <w:ind w:left="0"/>
        <w:jc w:val="both"/>
      </w:pPr>
      <w:r>
        <w:rPr>
          <w:rFonts w:ascii="Times New Roman"/>
          <w:b w:val="false"/>
          <w:i w:val="false"/>
          <w:color w:val="000000"/>
          <w:sz w:val="28"/>
        </w:rPr>
        <w:t>
      кейбір металдарды жою үшін қара тұздарды пайдалану;</w:t>
      </w:r>
    </w:p>
    <w:bookmarkEnd w:id="3133"/>
    <w:bookmarkStart w:name="z3350" w:id="3134"/>
    <w:p>
      <w:pPr>
        <w:spacing w:after="0"/>
        <w:ind w:left="0"/>
        <w:jc w:val="both"/>
      </w:pPr>
      <w:r>
        <w:rPr>
          <w:rFonts w:ascii="Times New Roman"/>
          <w:b w:val="false"/>
          <w:i w:val="false"/>
          <w:color w:val="000000"/>
          <w:sz w:val="28"/>
        </w:rPr>
        <w:t>
      флокуляциялық немесе коагуляциялық реагенттерді қолдану;</w:t>
      </w:r>
    </w:p>
    <w:bookmarkEnd w:id="3134"/>
    <w:bookmarkStart w:name="z3351" w:id="3135"/>
    <w:p>
      <w:pPr>
        <w:spacing w:after="0"/>
        <w:ind w:left="0"/>
        <w:jc w:val="both"/>
      </w:pPr>
      <w:r>
        <w:rPr>
          <w:rFonts w:ascii="Times New Roman"/>
          <w:b w:val="false"/>
          <w:i w:val="false"/>
          <w:color w:val="000000"/>
          <w:sz w:val="28"/>
        </w:rPr>
        <w:t>
      ағынды сулар құрамының ауытқуы және комплекс түзуші иондардың болуы.</w:t>
      </w:r>
    </w:p>
    <w:bookmarkEnd w:id="3135"/>
    <w:bookmarkStart w:name="z3352" w:id="3136"/>
    <w:p>
      <w:pPr>
        <w:spacing w:after="0"/>
        <w:ind w:left="0"/>
        <w:jc w:val="both"/>
      </w:pPr>
      <w:r>
        <w:rPr>
          <w:rFonts w:ascii="Times New Roman"/>
          <w:b w:val="false"/>
          <w:i w:val="false"/>
          <w:color w:val="000000"/>
          <w:sz w:val="28"/>
        </w:rPr>
        <w:t>
      Шахта суын тазартудың бұл әдістері өнеркәсіптік сынақтан өтіп, АҚШ, Канада, Ресей және Қытай кәсіпорындарында енгізілген. Шахталық суды тазарту тиімділігін арттыру үшін алдын ала тазартылған бейтараптандырылған ағынды суларды кейінгі тазартудың әртүрлі әдістері ұсынылды. Ең жиі қолданылатын өңдеу әдістері құрамында алюминийі бар реагенттерді (орташа және негіздік тұздар), сондай-ақ қалдықтарды электрлік немесе гальваникалық коагуляторларда өңдеу кезінде металды электрохимиялық еріту кезінде алынған алюминий гидроксидін қолдану болып табылады. Алюминий қосылыстарын қолданудың негізгі мақсаты сульфаттарды кальций гидросульфоалюминат 3CaO⋅Al</w:t>
      </w:r>
      <w:r>
        <w:rPr>
          <w:rFonts w:ascii="Times New Roman"/>
          <w:b w:val="false"/>
          <w:i w:val="false"/>
          <w:color w:val="000000"/>
          <w:vertAlign w:val="subscript"/>
        </w:rPr>
        <w:t>2 </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2 </w:t>
      </w:r>
      <w:r>
        <w:rPr>
          <w:rFonts w:ascii="Times New Roman"/>
          <w:b w:val="false"/>
          <w:i w:val="false"/>
          <w:color w:val="000000"/>
          <w:sz w:val="28"/>
        </w:rPr>
        <w:t>O (КГСA) түріндегі оқшаулау болып табылады. Осы әдіспен сульфаттардың тұнбаға түсуі мына теңдеумен сипатталады:</w:t>
      </w:r>
    </w:p>
    <w:bookmarkEnd w:id="3136"/>
    <w:bookmarkStart w:name="z3353" w:id="3137"/>
    <w:p>
      <w:pPr>
        <w:spacing w:after="0"/>
        <w:ind w:left="0"/>
        <w:jc w:val="both"/>
      </w:pPr>
      <w:r>
        <w:rPr>
          <w:rFonts w:ascii="Times New Roman"/>
          <w:b w:val="false"/>
          <w:i w:val="false"/>
          <w:color w:val="000000"/>
          <w:sz w:val="28"/>
        </w:rPr>
        <w:t>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⋅6H</w:t>
      </w:r>
      <w:r>
        <w:rPr>
          <w:rFonts w:ascii="Times New Roman"/>
          <w:b w:val="false"/>
          <w:i w:val="false"/>
          <w:color w:val="000000"/>
          <w:vertAlign w:val="subscript"/>
        </w:rPr>
        <w:t>2</w:t>
      </w:r>
      <w:r>
        <w:rPr>
          <w:rFonts w:ascii="Times New Roman"/>
          <w:b w:val="false"/>
          <w:i w:val="false"/>
          <w:color w:val="000000"/>
          <w:sz w:val="28"/>
        </w:rPr>
        <w:t>O+CaSO</w:t>
      </w:r>
      <w:r>
        <w:rPr>
          <w:rFonts w:ascii="Times New Roman"/>
          <w:b w:val="false"/>
          <w:i w:val="false"/>
          <w:color w:val="000000"/>
          <w:vertAlign w:val="subscript"/>
        </w:rPr>
        <w:t>4</w:t>
      </w:r>
      <w:r>
        <w:rPr>
          <w:rFonts w:ascii="Times New Roman"/>
          <w:b w:val="false"/>
          <w:i w:val="false"/>
          <w:color w:val="000000"/>
          <w:sz w:val="28"/>
        </w:rPr>
        <w:t>+25(26) H</w:t>
      </w:r>
      <w:r>
        <w:rPr>
          <w:rFonts w:ascii="Times New Roman"/>
          <w:b w:val="false"/>
          <w:i w:val="false"/>
          <w:color w:val="000000"/>
          <w:vertAlign w:val="subscript"/>
        </w:rPr>
        <w:t>2</w:t>
      </w:r>
      <w:r>
        <w:rPr>
          <w:rFonts w:ascii="Times New Roman"/>
          <w:b w:val="false"/>
          <w:i w:val="false"/>
          <w:color w:val="000000"/>
          <w:sz w:val="28"/>
        </w:rPr>
        <w:t>O→3CaO⋅Al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137"/>
    <w:bookmarkStart w:name="z3354" w:id="3138"/>
    <w:p>
      <w:pPr>
        <w:spacing w:after="0"/>
        <w:ind w:left="0"/>
        <w:jc w:val="both"/>
      </w:pPr>
      <w:r>
        <w:rPr>
          <w:rFonts w:ascii="Times New Roman"/>
          <w:b w:val="false"/>
          <w:i w:val="false"/>
          <w:color w:val="000000"/>
          <w:sz w:val="28"/>
        </w:rPr>
        <w:t>
      Бұл әдіспен сульфатты бөлу тереңдігі құрамында алюминий бар реагенттің шығынына байланысты. Тұндырылған судағы сульфат иондарының ең аз мөлшері КГСA ерігіштігімен анықталады және 25 мг/дм</w:t>
      </w:r>
      <w:r>
        <w:rPr>
          <w:rFonts w:ascii="Times New Roman"/>
          <w:b w:val="false"/>
          <w:i w:val="false"/>
          <w:color w:val="000000"/>
          <w:vertAlign w:val="superscript"/>
        </w:rPr>
        <w:t>3</w:t>
      </w:r>
      <w:r>
        <w:rPr>
          <w:rFonts w:ascii="Times New Roman"/>
          <w:b w:val="false"/>
          <w:i w:val="false"/>
          <w:color w:val="000000"/>
          <w:sz w:val="28"/>
        </w:rPr>
        <w:t> құрайды.</w:t>
      </w:r>
    </w:p>
    <w:bookmarkEnd w:id="3138"/>
    <w:bookmarkStart w:name="z3355" w:id="3139"/>
    <w:p>
      <w:pPr>
        <w:spacing w:after="0"/>
        <w:ind w:left="0"/>
        <w:jc w:val="both"/>
      </w:pPr>
      <w:r>
        <w:rPr>
          <w:rFonts w:ascii="Times New Roman"/>
          <w:b w:val="false"/>
          <w:i w:val="false"/>
          <w:color w:val="000000"/>
          <w:sz w:val="28"/>
        </w:rPr>
        <w:t>
      Кросс-медиа әсерлер</w:t>
      </w:r>
    </w:p>
    <w:bookmarkEnd w:id="3139"/>
    <w:bookmarkStart w:name="z3356" w:id="3140"/>
    <w:p>
      <w:pPr>
        <w:spacing w:after="0"/>
        <w:ind w:left="0"/>
        <w:jc w:val="both"/>
      </w:pPr>
      <w:r>
        <w:rPr>
          <w:rFonts w:ascii="Times New Roman"/>
          <w:b w:val="false"/>
          <w:i w:val="false"/>
          <w:color w:val="000000"/>
          <w:sz w:val="28"/>
        </w:rPr>
        <w:t>
      Энергияны тұтынудың жоғарылауы.</w:t>
      </w:r>
    </w:p>
    <w:bookmarkEnd w:id="3140"/>
    <w:bookmarkStart w:name="z3357" w:id="3141"/>
    <w:p>
      <w:pPr>
        <w:spacing w:after="0"/>
        <w:ind w:left="0"/>
        <w:jc w:val="both"/>
      </w:pPr>
      <w:r>
        <w:rPr>
          <w:rFonts w:ascii="Times New Roman"/>
          <w:b w:val="false"/>
          <w:i w:val="false"/>
          <w:color w:val="000000"/>
          <w:sz w:val="28"/>
        </w:rPr>
        <w:t>
      Қоспаларды қолдану.</w:t>
      </w:r>
    </w:p>
    <w:bookmarkEnd w:id="3141"/>
    <w:bookmarkStart w:name="z3358" w:id="3142"/>
    <w:p>
      <w:pPr>
        <w:spacing w:after="0"/>
        <w:ind w:left="0"/>
        <w:jc w:val="both"/>
      </w:pPr>
      <w:r>
        <w:rPr>
          <w:rFonts w:ascii="Times New Roman"/>
          <w:b w:val="false"/>
          <w:i w:val="false"/>
          <w:color w:val="000000"/>
          <w:sz w:val="28"/>
        </w:rPr>
        <w:t>
      Жоюға жататын қалдықтардың пайда болуы.</w:t>
      </w:r>
    </w:p>
    <w:bookmarkEnd w:id="3142"/>
    <w:bookmarkStart w:name="z3359" w:id="3143"/>
    <w:p>
      <w:pPr>
        <w:spacing w:after="0"/>
        <w:ind w:left="0"/>
        <w:jc w:val="both"/>
      </w:pPr>
      <w:r>
        <w:rPr>
          <w:rFonts w:ascii="Times New Roman"/>
          <w:b w:val="false"/>
          <w:i w:val="false"/>
          <w:color w:val="000000"/>
          <w:sz w:val="28"/>
        </w:rPr>
        <w:t>
      Қолданылуына қатысты техникалық пайым</w:t>
      </w:r>
    </w:p>
    <w:bookmarkEnd w:id="3143"/>
    <w:bookmarkStart w:name="z3360" w:id="3144"/>
    <w:p>
      <w:pPr>
        <w:spacing w:after="0"/>
        <w:ind w:left="0"/>
        <w:jc w:val="both"/>
      </w:pPr>
      <w:r>
        <w:rPr>
          <w:rFonts w:ascii="Times New Roman"/>
          <w:b w:val="false"/>
          <w:i w:val="false"/>
          <w:color w:val="000000"/>
          <w:sz w:val="28"/>
        </w:rPr>
        <w:t>
      Әдетте жаңа және бар қондырғыларда қолданылады.</w:t>
      </w:r>
    </w:p>
    <w:bookmarkEnd w:id="3144"/>
    <w:bookmarkStart w:name="z3361" w:id="3145"/>
    <w:p>
      <w:pPr>
        <w:spacing w:after="0"/>
        <w:ind w:left="0"/>
        <w:jc w:val="both"/>
      </w:pPr>
      <w:r>
        <w:rPr>
          <w:rFonts w:ascii="Times New Roman"/>
          <w:b w:val="false"/>
          <w:i w:val="false"/>
          <w:color w:val="000000"/>
          <w:sz w:val="28"/>
        </w:rPr>
        <w:t>
      Экономика</w:t>
      </w:r>
    </w:p>
    <w:bookmarkEnd w:id="3145"/>
    <w:bookmarkStart w:name="z3362" w:id="3146"/>
    <w:p>
      <w:pPr>
        <w:spacing w:after="0"/>
        <w:ind w:left="0"/>
        <w:jc w:val="both"/>
      </w:pPr>
      <w:r>
        <w:rPr>
          <w:rFonts w:ascii="Times New Roman"/>
          <w:b w:val="false"/>
          <w:i w:val="false"/>
          <w:color w:val="000000"/>
          <w:sz w:val="28"/>
        </w:rPr>
        <w:t>
      Әрбір жеке жағдайда жабдықтың құны жеке болып табылады.</w:t>
      </w:r>
    </w:p>
    <w:bookmarkEnd w:id="3146"/>
    <w:bookmarkStart w:name="z3363" w:id="3147"/>
    <w:p>
      <w:pPr>
        <w:spacing w:after="0"/>
        <w:ind w:left="0"/>
        <w:jc w:val="both"/>
      </w:pPr>
      <w:r>
        <w:rPr>
          <w:rFonts w:ascii="Times New Roman"/>
          <w:b w:val="false"/>
          <w:i w:val="false"/>
          <w:color w:val="000000"/>
          <w:sz w:val="28"/>
        </w:rPr>
        <w:t>
      Ендірудің қозғаушы күші</w:t>
      </w:r>
    </w:p>
    <w:bookmarkEnd w:id="3147"/>
    <w:bookmarkStart w:name="z3364" w:id="3148"/>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148"/>
    <w:bookmarkStart w:name="z3365" w:id="3149"/>
    <w:p>
      <w:pPr>
        <w:spacing w:after="0"/>
        <w:ind w:left="0"/>
        <w:jc w:val="left"/>
      </w:pPr>
      <w:r>
        <w:rPr>
          <w:rFonts w:ascii="Times New Roman"/>
          <w:b/>
          <w:i w:val="false"/>
          <w:color w:val="000000"/>
        </w:rPr>
        <w:t xml:space="preserve"> 5.2.8.4.5. Сорбция</w:t>
      </w:r>
    </w:p>
    <w:bookmarkEnd w:id="3149"/>
    <w:bookmarkStart w:name="z3366" w:id="3150"/>
    <w:p>
      <w:pPr>
        <w:spacing w:after="0"/>
        <w:ind w:left="0"/>
        <w:jc w:val="both"/>
      </w:pPr>
      <w:r>
        <w:rPr>
          <w:rFonts w:ascii="Times New Roman"/>
          <w:b w:val="false"/>
          <w:i w:val="false"/>
          <w:color w:val="000000"/>
          <w:sz w:val="28"/>
        </w:rPr>
        <w:t>
      Сипаттама</w:t>
      </w:r>
    </w:p>
    <w:bookmarkEnd w:id="3150"/>
    <w:bookmarkStart w:name="z3367" w:id="3151"/>
    <w:p>
      <w:pPr>
        <w:spacing w:after="0"/>
        <w:ind w:left="0"/>
        <w:jc w:val="both"/>
      </w:pPr>
      <w:r>
        <w:rPr>
          <w:rFonts w:ascii="Times New Roman"/>
          <w:b w:val="false"/>
          <w:i w:val="false"/>
          <w:color w:val="000000"/>
          <w:sz w:val="28"/>
        </w:rPr>
        <w:t>
      Сорбциялық тазарту – сүзгі элементінің сұйықтықтағы қоспаларды ұстау қабілетіне негізделген суды терең тазарту әдістерінің бірі. Бұл әдіс судың құрамына жоғары талаптар қойылған кезде қолданылады.</w:t>
      </w:r>
    </w:p>
    <w:bookmarkEnd w:id="3151"/>
    <w:bookmarkStart w:name="z3368" w:id="3152"/>
    <w:p>
      <w:pPr>
        <w:spacing w:after="0"/>
        <w:ind w:left="0"/>
        <w:jc w:val="both"/>
      </w:pPr>
      <w:r>
        <w:rPr>
          <w:rFonts w:ascii="Times New Roman"/>
          <w:b w:val="false"/>
          <w:i w:val="false"/>
          <w:color w:val="000000"/>
          <w:sz w:val="28"/>
        </w:rPr>
        <w:t>
      Сорбциялық сүзгі жүйенің тиімдірек жұмыс істеуіне арналған тазарту қондырғыларының қосымша элементтерінің бірі болып табылады.</w:t>
      </w:r>
    </w:p>
    <w:bookmarkEnd w:id="3152"/>
    <w:bookmarkStart w:name="z3369" w:id="3153"/>
    <w:p>
      <w:pPr>
        <w:spacing w:after="0"/>
        <w:ind w:left="0"/>
        <w:jc w:val="both"/>
      </w:pPr>
      <w:r>
        <w:rPr>
          <w:rFonts w:ascii="Times New Roman"/>
          <w:b w:val="false"/>
          <w:i w:val="false"/>
          <w:color w:val="000000"/>
          <w:sz w:val="28"/>
        </w:rPr>
        <w:t>
      Техникалық сипаттама</w:t>
      </w:r>
    </w:p>
    <w:bookmarkEnd w:id="3153"/>
    <w:bookmarkStart w:name="z3370" w:id="3154"/>
    <w:p>
      <w:pPr>
        <w:spacing w:after="0"/>
        <w:ind w:left="0"/>
        <w:jc w:val="both"/>
      </w:pPr>
      <w:r>
        <w:rPr>
          <w:rFonts w:ascii="Times New Roman"/>
          <w:b w:val="false"/>
          <w:i w:val="false"/>
          <w:color w:val="000000"/>
          <w:sz w:val="28"/>
        </w:rPr>
        <w:t>
      Сорбциялық процестер – металдарды ерітінділерден бетіндегі (адсорбция) немесе сорбент затпен бүкіл көлемде (сіңіру) ұстаудың гетерогенді процесі. Сорбенттер ретінде белсендірілген көмір, саз – бентониттер, ион алмастырғыш шайырлар, шунгиттер мен цеолиттер, экстрагенттің органикалық еріткіштердегі ерітіндісі (керосин) және тағы басқалар қолданылады.Сорбенттердің жаңа түрлері мен түрлері (нанотүтіктер және т.б.), ион алмастырғыш шайырлар жыл сайын жылына жүзден астам әзірленеді. Белгілі бір сорбциялаушы агентті пайдалану жағдайларға, металдың түріне, рН-ға, кедергі жасайтын және ластағыш заттардың болуына және басқаларына байланысты. т.б. Сорбентті таңдау Техникалық ерекшеліктер – мақсаты мен міндеттері, шарттары мен параметрлері негізінде жүргізіледі. Ол эксперименталды түрде анықталады және жобалау ұйымымен Орнату жобасына енгізіледі.</w:t>
      </w:r>
    </w:p>
    <w:bookmarkEnd w:id="3154"/>
    <w:bookmarkStart w:name="z3371" w:id="3155"/>
    <w:p>
      <w:pPr>
        <w:spacing w:after="0"/>
        <w:ind w:left="0"/>
        <w:jc w:val="both"/>
      </w:pPr>
      <w:r>
        <w:rPr>
          <w:rFonts w:ascii="Times New Roman"/>
          <w:b w:val="false"/>
          <w:i w:val="false"/>
          <w:color w:val="000000"/>
          <w:sz w:val="28"/>
        </w:rPr>
        <w:t>
      Белсендірілген көмір (кокос жаңғағы, ағаш, тас) ең кең таралған және тиімді сорбенттердің бірі болып саналады. Органикалық ластағыш заттарды 90 – 99 %-ға азайтады.</w:t>
      </w:r>
    </w:p>
    <w:bookmarkEnd w:id="3155"/>
    <w:bookmarkStart w:name="z3372" w:id="3156"/>
    <w:p>
      <w:pPr>
        <w:spacing w:after="0"/>
        <w:ind w:left="0"/>
        <w:jc w:val="both"/>
      </w:pPr>
      <w:r>
        <w:rPr>
          <w:rFonts w:ascii="Times New Roman"/>
          <w:b w:val="false"/>
          <w:i w:val="false"/>
          <w:color w:val="000000"/>
          <w:sz w:val="28"/>
        </w:rPr>
        <w:t>
      Ұнтақ немесе түйіршік түрінде қолданылуына болады. Тиімділік микрокеуектердің жалпы көлеміне байланысты. Әдетте, активтендірілген көмір сүзгілері бірнеше қабаттар немесе картридждер түрінде қолданылады, осылайша материалдың бір сүзгі арқылы өтуі екінші сүзгіде тазалау арқылы өтеледі. Содан кейін пайдаланылған сүзгі ауыстырылады және қосымша сүзгі ретінде пайдаланылады. Бұл операция сүзгінің ағып кетуін анықтаудың дұрыс әдісіне байланысты.</w:t>
      </w:r>
    </w:p>
    <w:bookmarkEnd w:id="3156"/>
    <w:bookmarkStart w:name="z3373" w:id="3157"/>
    <w:p>
      <w:pPr>
        <w:spacing w:after="0"/>
        <w:ind w:left="0"/>
        <w:jc w:val="both"/>
      </w:pPr>
      <w:r>
        <w:rPr>
          <w:rFonts w:ascii="Times New Roman"/>
          <w:b w:val="false"/>
          <w:i w:val="false"/>
          <w:color w:val="000000"/>
          <w:sz w:val="28"/>
        </w:rPr>
        <w:t>
      ИРВЕЛЕН-M сорбентінің көмегімен ортаны сүзіңіз</w:t>
      </w:r>
    </w:p>
    <w:bookmarkEnd w:id="3157"/>
    <w:bookmarkStart w:name="z3374" w:id="3158"/>
    <w:p>
      <w:pPr>
        <w:spacing w:after="0"/>
        <w:ind w:left="0"/>
        <w:jc w:val="both"/>
      </w:pPr>
      <w:r>
        <w:rPr>
          <w:rFonts w:ascii="Times New Roman"/>
          <w:b w:val="false"/>
          <w:i w:val="false"/>
          <w:color w:val="000000"/>
          <w:sz w:val="28"/>
        </w:rPr>
        <w:t>
      ИРВЕЛЕН-M – бастапқы полипропиленнен жасалған сорбент және құрылым түзетін материалды желіге айқастырып тұратын және жоғары температура әсерінен түзілетін түйіршіктер мен үлпектермен қиылысатын ақ кремді полимерлі талшық.</w:t>
      </w:r>
    </w:p>
    <w:bookmarkEnd w:id="3158"/>
    <w:bookmarkStart w:name="z3375" w:id="3159"/>
    <w:p>
      <w:pPr>
        <w:spacing w:after="0"/>
        <w:ind w:left="0"/>
        <w:jc w:val="both"/>
      </w:pPr>
      <w:r>
        <w:rPr>
          <w:rFonts w:ascii="Times New Roman"/>
          <w:b w:val="false"/>
          <w:i w:val="false"/>
          <w:color w:val="000000"/>
          <w:sz w:val="28"/>
        </w:rPr>
        <w:t>
      ИРВЕЛЕН-M сүзгілеріне арналған сорбенттің сипаттамалары:</w:t>
      </w:r>
    </w:p>
    <w:bookmarkEnd w:id="3159"/>
    <w:bookmarkStart w:name="z3376" w:id="3160"/>
    <w:p>
      <w:pPr>
        <w:spacing w:after="0"/>
        <w:ind w:left="0"/>
        <w:jc w:val="both"/>
      </w:pPr>
      <w:r>
        <w:rPr>
          <w:rFonts w:ascii="Times New Roman"/>
          <w:b w:val="false"/>
          <w:i w:val="false"/>
          <w:color w:val="000000"/>
          <w:sz w:val="28"/>
        </w:rPr>
        <w:t>
      қатты мақта сияқты сезінеді;</w:t>
      </w:r>
    </w:p>
    <w:bookmarkEnd w:id="3160"/>
    <w:bookmarkStart w:name="z3377" w:id="3161"/>
    <w:p>
      <w:pPr>
        <w:spacing w:after="0"/>
        <w:ind w:left="0"/>
        <w:jc w:val="both"/>
      </w:pPr>
      <w:r>
        <w:rPr>
          <w:rFonts w:ascii="Times New Roman"/>
          <w:b w:val="false"/>
          <w:i w:val="false"/>
          <w:color w:val="000000"/>
          <w:sz w:val="28"/>
        </w:rPr>
        <w:t>
      полимер талшығының диаметрі – 100 – 250 мкм;</w:t>
      </w:r>
    </w:p>
    <w:bookmarkEnd w:id="3161"/>
    <w:bookmarkStart w:name="z3378" w:id="3162"/>
    <w:p>
      <w:pPr>
        <w:spacing w:after="0"/>
        <w:ind w:left="0"/>
        <w:jc w:val="both"/>
      </w:pPr>
      <w:r>
        <w:rPr>
          <w:rFonts w:ascii="Times New Roman"/>
          <w:b w:val="false"/>
          <w:i w:val="false"/>
          <w:color w:val="000000"/>
          <w:sz w:val="28"/>
        </w:rPr>
        <w:t>
      -50°С-тан +90°С-қа дейінгі температурада қолданылуына болады;</w:t>
      </w:r>
    </w:p>
    <w:bookmarkEnd w:id="3162"/>
    <w:bookmarkStart w:name="z3379" w:id="3163"/>
    <w:p>
      <w:pPr>
        <w:spacing w:after="0"/>
        <w:ind w:left="0"/>
        <w:jc w:val="both"/>
      </w:pPr>
      <w:r>
        <w:rPr>
          <w:rFonts w:ascii="Times New Roman"/>
          <w:b w:val="false"/>
          <w:i w:val="false"/>
          <w:color w:val="000000"/>
          <w:sz w:val="28"/>
        </w:rPr>
        <w:t>
      мұнайдың, мұнай өнімдерінің, кейбір элементтер мен қосылыстардың тез сіңуіне және кейіннен жинақталуына және сақталуына ықпал ететін талшықтың жоғары сіңіру қабілеті;</w:t>
      </w:r>
    </w:p>
    <w:bookmarkEnd w:id="3163"/>
    <w:bookmarkStart w:name="z3380" w:id="3164"/>
    <w:p>
      <w:pPr>
        <w:spacing w:after="0"/>
        <w:ind w:left="0"/>
        <w:jc w:val="both"/>
      </w:pPr>
      <w:r>
        <w:rPr>
          <w:rFonts w:ascii="Times New Roman"/>
          <w:b w:val="false"/>
          <w:i w:val="false"/>
          <w:color w:val="000000"/>
          <w:sz w:val="28"/>
        </w:rPr>
        <w:t>
      талшықты-кеуекті құрылымға ие ИРВЕЛЕН-M суды сіңірмейді, бірақ судың кедергісіз өтуіне мүмкіндік береді.</w:t>
      </w:r>
    </w:p>
    <w:bookmarkEnd w:id="3164"/>
    <w:bookmarkStart w:name="z3381" w:id="3165"/>
    <w:p>
      <w:pPr>
        <w:spacing w:after="0"/>
        <w:ind w:left="0"/>
        <w:jc w:val="both"/>
      </w:pPr>
      <w:r>
        <w:rPr>
          <w:rFonts w:ascii="Times New Roman"/>
          <w:b w:val="false"/>
          <w:i w:val="false"/>
          <w:color w:val="000000"/>
          <w:sz w:val="28"/>
        </w:rPr>
        <w:t>
      Материалдың бірегей құрылымы бар, соның арқасында ол суды сүзе алады:</w:t>
      </w:r>
    </w:p>
    <w:bookmarkEnd w:id="3165"/>
    <w:bookmarkStart w:name="z3382" w:id="3166"/>
    <w:p>
      <w:pPr>
        <w:spacing w:after="0"/>
        <w:ind w:left="0"/>
        <w:jc w:val="both"/>
      </w:pPr>
      <w:r>
        <w:rPr>
          <w:rFonts w:ascii="Times New Roman"/>
          <w:b w:val="false"/>
          <w:i w:val="false"/>
          <w:color w:val="000000"/>
          <w:sz w:val="28"/>
        </w:rPr>
        <w:t>
      ауыр металдар (ванадий, алюминий, темір, кобальт, кадмий, литий, мыс, марганец, мышьяк, қорғасын, никель, мырыш, хром);</w:t>
      </w:r>
    </w:p>
    <w:bookmarkEnd w:id="3166"/>
    <w:bookmarkStart w:name="z3383" w:id="3167"/>
    <w:p>
      <w:pPr>
        <w:spacing w:after="0"/>
        <w:ind w:left="0"/>
        <w:jc w:val="both"/>
      </w:pPr>
      <w:r>
        <w:rPr>
          <w:rFonts w:ascii="Times New Roman"/>
          <w:b w:val="false"/>
          <w:i w:val="false"/>
          <w:color w:val="000000"/>
          <w:sz w:val="28"/>
        </w:rPr>
        <w:t>
      хлорорганикалық қосылыстар (2-хлорфенол, пентахлорфенол, трихлорметан, төрт хлорлы көміртек, 1,1,1-трихлорэтан, пестицидтер-гамма-ГХГЦ);</w:t>
      </w:r>
    </w:p>
    <w:bookmarkEnd w:id="3167"/>
    <w:bookmarkStart w:name="z3384" w:id="3168"/>
    <w:p>
      <w:pPr>
        <w:spacing w:after="0"/>
        <w:ind w:left="0"/>
        <w:jc w:val="both"/>
      </w:pPr>
      <w:r>
        <w:rPr>
          <w:rFonts w:ascii="Times New Roman"/>
          <w:b w:val="false"/>
          <w:i w:val="false"/>
          <w:color w:val="000000"/>
          <w:sz w:val="28"/>
        </w:rPr>
        <w:t>
      органикалық қосылыстар (қаныққан альдегидтер, мұнай өнімдері, фенолдар);</w:t>
      </w:r>
    </w:p>
    <w:bookmarkEnd w:id="3168"/>
    <w:bookmarkStart w:name="z3385" w:id="3169"/>
    <w:p>
      <w:pPr>
        <w:spacing w:after="0"/>
        <w:ind w:left="0"/>
        <w:jc w:val="both"/>
      </w:pPr>
      <w:r>
        <w:rPr>
          <w:rFonts w:ascii="Times New Roman"/>
          <w:b w:val="false"/>
          <w:i w:val="false"/>
          <w:color w:val="000000"/>
          <w:sz w:val="28"/>
        </w:rPr>
        <w:t>
      бейорганикалық қосылыстар (сульфаттар, хлоридтер, нитраттар, нитриттер, фосфаттар, азот, аммоний тұздары және аммиак).</w:t>
      </w:r>
    </w:p>
    <w:bookmarkEnd w:id="3169"/>
    <w:p>
      <w:pPr>
        <w:spacing w:after="0"/>
        <w:ind w:left="0"/>
        <w:jc w:val="both"/>
      </w:pPr>
      <w:r>
        <w:rPr>
          <w:rFonts w:ascii="Times New Roman"/>
          <w:b w:val="false"/>
          <w:i w:val="false"/>
          <w:color w:val="000000"/>
          <w:sz w:val="28"/>
        </w:rPr>
        <w:t>
      Қол жеткізілген экологиялық пайда</w:t>
      </w:r>
    </w:p>
    <w:bookmarkStart w:name="z3386" w:id="3170"/>
    <w:p>
      <w:pPr>
        <w:spacing w:after="0"/>
        <w:ind w:left="0"/>
        <w:jc w:val="both"/>
      </w:pPr>
      <w:r>
        <w:rPr>
          <w:rFonts w:ascii="Times New Roman"/>
          <w:b w:val="false"/>
          <w:i w:val="false"/>
          <w:color w:val="000000"/>
          <w:sz w:val="28"/>
        </w:rPr>
        <w:t>
      Суға органикалық заттардың шығарындыларын азайту.</w:t>
      </w:r>
    </w:p>
    <w:bookmarkEnd w:id="3170"/>
    <w:bookmarkStart w:name="z3387" w:id="3171"/>
    <w:p>
      <w:pPr>
        <w:spacing w:after="0"/>
        <w:ind w:left="0"/>
        <w:jc w:val="both"/>
      </w:pPr>
      <w:r>
        <w:rPr>
          <w:rFonts w:ascii="Times New Roman"/>
          <w:b w:val="false"/>
          <w:i w:val="false"/>
          <w:color w:val="000000"/>
          <w:sz w:val="28"/>
        </w:rPr>
        <w:t>
      Қоршаған ортаның сипаттамалары және пайдалану деректері</w:t>
      </w:r>
    </w:p>
    <w:bookmarkEnd w:id="3171"/>
    <w:bookmarkStart w:name="z3388" w:id="3172"/>
    <w:p>
      <w:pPr>
        <w:spacing w:after="0"/>
        <w:ind w:left="0"/>
        <w:jc w:val="both"/>
      </w:pPr>
      <w:r>
        <w:rPr>
          <w:rFonts w:ascii="Times New Roman"/>
          <w:b w:val="false"/>
          <w:i w:val="false"/>
          <w:color w:val="000000"/>
          <w:sz w:val="28"/>
        </w:rPr>
        <w:t>
      Нақты нысанға байланысты.</w:t>
      </w:r>
    </w:p>
    <w:bookmarkEnd w:id="3172"/>
    <w:bookmarkStart w:name="z3389" w:id="3173"/>
    <w:p>
      <w:pPr>
        <w:spacing w:after="0"/>
        <w:ind w:left="0"/>
        <w:jc w:val="both"/>
      </w:pPr>
      <w:r>
        <w:rPr>
          <w:rFonts w:ascii="Times New Roman"/>
          <w:b w:val="false"/>
          <w:i w:val="false"/>
          <w:color w:val="000000"/>
          <w:sz w:val="28"/>
        </w:rPr>
        <w:t>
      Кросс-медиа әсерлері</w:t>
      </w:r>
    </w:p>
    <w:bookmarkEnd w:id="3173"/>
    <w:bookmarkStart w:name="z3390" w:id="3174"/>
    <w:p>
      <w:pPr>
        <w:spacing w:after="0"/>
        <w:ind w:left="0"/>
        <w:jc w:val="both"/>
      </w:pPr>
      <w:r>
        <w:rPr>
          <w:rFonts w:ascii="Times New Roman"/>
          <w:b w:val="false"/>
          <w:i w:val="false"/>
          <w:color w:val="000000"/>
          <w:sz w:val="28"/>
        </w:rPr>
        <w:t>
      Деректер жоқ.</w:t>
      </w:r>
    </w:p>
    <w:bookmarkEnd w:id="3174"/>
    <w:p>
      <w:pPr>
        <w:spacing w:after="0"/>
        <w:ind w:left="0"/>
        <w:jc w:val="both"/>
      </w:pPr>
      <w:r>
        <w:rPr>
          <w:rFonts w:ascii="Times New Roman"/>
          <w:b w:val="false"/>
          <w:i w:val="false"/>
          <w:color w:val="000000"/>
          <w:sz w:val="28"/>
        </w:rPr>
        <w:t>
      Қолданылуына қатысты техникалық пайым</w:t>
      </w:r>
    </w:p>
    <w:bookmarkStart w:name="z3391" w:id="3175"/>
    <w:p>
      <w:pPr>
        <w:spacing w:after="0"/>
        <w:ind w:left="0"/>
        <w:jc w:val="both"/>
      </w:pPr>
      <w:r>
        <w:rPr>
          <w:rFonts w:ascii="Times New Roman"/>
          <w:b w:val="false"/>
          <w:i w:val="false"/>
          <w:color w:val="000000"/>
          <w:sz w:val="28"/>
        </w:rPr>
        <w:t>
      Әдетте ағынды суларды төгетін кәсіпорындар үшін қолданылады.</w:t>
      </w:r>
    </w:p>
    <w:bookmarkEnd w:id="3175"/>
    <w:p>
      <w:pPr>
        <w:spacing w:after="0"/>
        <w:ind w:left="0"/>
        <w:jc w:val="both"/>
      </w:pPr>
      <w:r>
        <w:rPr>
          <w:rFonts w:ascii="Times New Roman"/>
          <w:b w:val="false"/>
          <w:i w:val="false"/>
          <w:color w:val="000000"/>
          <w:sz w:val="28"/>
        </w:rPr>
        <w:t>
      Экономика</w:t>
      </w:r>
    </w:p>
    <w:bookmarkStart w:name="z3392" w:id="3176"/>
    <w:p>
      <w:pPr>
        <w:spacing w:after="0"/>
        <w:ind w:left="0"/>
        <w:jc w:val="both"/>
      </w:pPr>
      <w:r>
        <w:rPr>
          <w:rFonts w:ascii="Times New Roman"/>
          <w:b w:val="false"/>
          <w:i w:val="false"/>
          <w:color w:val="000000"/>
          <w:sz w:val="28"/>
        </w:rPr>
        <w:t>
      Тиімді, бірақ жеке көзқарасты қажет етеді.</w:t>
      </w:r>
    </w:p>
    <w:bookmarkEnd w:id="3176"/>
    <w:bookmarkStart w:name="z3393" w:id="3177"/>
    <w:p>
      <w:pPr>
        <w:spacing w:after="0"/>
        <w:ind w:left="0"/>
        <w:jc w:val="both"/>
      </w:pPr>
      <w:r>
        <w:rPr>
          <w:rFonts w:ascii="Times New Roman"/>
          <w:b w:val="false"/>
          <w:i w:val="false"/>
          <w:color w:val="000000"/>
          <w:sz w:val="28"/>
        </w:rPr>
        <w:t>
      Ендірудің қозғаушы күші</w:t>
      </w:r>
    </w:p>
    <w:bookmarkEnd w:id="3177"/>
    <w:bookmarkStart w:name="z3394" w:id="3178"/>
    <w:p>
      <w:pPr>
        <w:spacing w:after="0"/>
        <w:ind w:left="0"/>
        <w:jc w:val="both"/>
      </w:pPr>
      <w:r>
        <w:rPr>
          <w:rFonts w:ascii="Times New Roman"/>
          <w:b w:val="false"/>
          <w:i w:val="false"/>
          <w:color w:val="000000"/>
          <w:sz w:val="28"/>
        </w:rPr>
        <w:t>
      Су объектілеріне ағызуды азайту.</w:t>
      </w:r>
    </w:p>
    <w:bookmarkEnd w:id="3178"/>
    <w:bookmarkStart w:name="z3395" w:id="3179"/>
    <w:p>
      <w:pPr>
        <w:spacing w:after="0"/>
        <w:ind w:left="0"/>
        <w:jc w:val="left"/>
      </w:pPr>
      <w:r>
        <w:rPr>
          <w:rFonts w:ascii="Times New Roman"/>
          <w:b/>
          <w:i w:val="false"/>
          <w:color w:val="000000"/>
        </w:rPr>
        <w:t xml:space="preserve"> 5.2.8.4.6. Бейтараптандыру</w:t>
      </w:r>
    </w:p>
    <w:bookmarkEnd w:id="3179"/>
    <w:bookmarkStart w:name="z3396" w:id="3180"/>
    <w:p>
      <w:pPr>
        <w:spacing w:after="0"/>
        <w:ind w:left="0"/>
        <w:jc w:val="both"/>
      </w:pPr>
      <w:r>
        <w:rPr>
          <w:rFonts w:ascii="Times New Roman"/>
          <w:b w:val="false"/>
          <w:i w:val="false"/>
          <w:color w:val="000000"/>
          <w:sz w:val="28"/>
        </w:rPr>
        <w:t>
      Сипаттама</w:t>
      </w:r>
    </w:p>
    <w:bookmarkEnd w:id="3180"/>
    <w:bookmarkStart w:name="z3397" w:id="3181"/>
    <w:p>
      <w:pPr>
        <w:spacing w:after="0"/>
        <w:ind w:left="0"/>
        <w:jc w:val="both"/>
      </w:pPr>
      <w:r>
        <w:rPr>
          <w:rFonts w:ascii="Times New Roman"/>
          <w:b w:val="false"/>
          <w:i w:val="false"/>
          <w:color w:val="000000"/>
          <w:sz w:val="28"/>
        </w:rPr>
        <w:t>
      Қышқыл суларды бейтараптандыру үшін натрий гидроксиді NaOH, калий гидроксиді KOH, натрий карбонаты Na</w:t>
      </w:r>
      <w:r>
        <w:rPr>
          <w:rFonts w:ascii="Times New Roman"/>
          <w:b w:val="false"/>
          <w:i w:val="false"/>
          <w:color w:val="000000"/>
          <w:vertAlign w:val="subscript"/>
        </w:rPr>
        <w:t>2 </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аммиак суы NH</w:t>
      </w:r>
      <w:r>
        <w:rPr>
          <w:rFonts w:ascii="Times New Roman"/>
          <w:b w:val="false"/>
          <w:i w:val="false"/>
          <w:color w:val="000000"/>
          <w:vertAlign w:val="subscript"/>
        </w:rPr>
        <w:t>4 </w:t>
      </w:r>
      <w:r>
        <w:rPr>
          <w:rFonts w:ascii="Times New Roman"/>
          <w:b w:val="false"/>
          <w:i w:val="false"/>
          <w:color w:val="000000"/>
          <w:sz w:val="28"/>
        </w:rPr>
        <w:t>OH, кальций карбонаты CaCO</w:t>
      </w:r>
      <w:r>
        <w:rPr>
          <w:rFonts w:ascii="Times New Roman"/>
          <w:b w:val="false"/>
          <w:i w:val="false"/>
          <w:color w:val="000000"/>
          <w:vertAlign w:val="subscript"/>
        </w:rPr>
        <w:t>3</w:t>
      </w:r>
      <w:r>
        <w:rPr>
          <w:rFonts w:ascii="Times New Roman"/>
          <w:b w:val="false"/>
          <w:i w:val="false"/>
          <w:color w:val="000000"/>
          <w:sz w:val="28"/>
        </w:rPr>
        <w:t>, магний карбонаты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3 </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қолданылады. Ең қолжетімді реагент - құрамында 5 – 10 % белсенді әк Са (OH)</w:t>
      </w:r>
      <w:r>
        <w:rPr>
          <w:rFonts w:ascii="Times New Roman"/>
          <w:b w:val="false"/>
          <w:i w:val="false"/>
          <w:color w:val="000000"/>
          <w:vertAlign w:val="subscript"/>
        </w:rPr>
        <w:t>2</w:t>
      </w:r>
      <w:r>
        <w:rPr>
          <w:rFonts w:ascii="Times New Roman"/>
          <w:b w:val="false"/>
          <w:i w:val="false"/>
          <w:color w:val="000000"/>
          <w:sz w:val="28"/>
        </w:rPr>
        <w:t xml:space="preserve"> бар кальций гидроксиді (әк сүті Са (OH)</w:t>
      </w:r>
      <w:r>
        <w:rPr>
          <w:rFonts w:ascii="Times New Roman"/>
          <w:b w:val="false"/>
          <w:i w:val="false"/>
          <w:color w:val="000000"/>
          <w:vertAlign w:val="subscript"/>
        </w:rPr>
        <w:t>2</w:t>
      </w:r>
      <w:r>
        <w:rPr>
          <w:rFonts w:ascii="Times New Roman"/>
          <w:b w:val="false"/>
          <w:i w:val="false"/>
          <w:color w:val="000000"/>
          <w:sz w:val="28"/>
        </w:rPr>
        <w:t>). Кейде бейтараптандыру үшін өндіріс қалдықтары пайдаланылады, мысалы, металлургиялық өндірістің шлактары.</w:t>
      </w:r>
    </w:p>
    <w:bookmarkEnd w:id="3181"/>
    <w:bookmarkStart w:name="z3398" w:id="3182"/>
    <w:p>
      <w:pPr>
        <w:spacing w:after="0"/>
        <w:ind w:left="0"/>
        <w:jc w:val="both"/>
      </w:pPr>
      <w:r>
        <w:rPr>
          <w:rFonts w:ascii="Times New Roman"/>
          <w:b w:val="false"/>
          <w:i w:val="false"/>
          <w:color w:val="000000"/>
          <w:sz w:val="28"/>
        </w:rPr>
        <w:t>
      Техникалық сипаттама</w:t>
      </w:r>
    </w:p>
    <w:bookmarkEnd w:id="3182"/>
    <w:bookmarkStart w:name="z3399" w:id="3183"/>
    <w:p>
      <w:pPr>
        <w:spacing w:after="0"/>
        <w:ind w:left="0"/>
        <w:jc w:val="both"/>
      </w:pPr>
      <w:r>
        <w:rPr>
          <w:rFonts w:ascii="Times New Roman"/>
          <w:b w:val="false"/>
          <w:i w:val="false"/>
          <w:color w:val="000000"/>
          <w:sz w:val="28"/>
        </w:rPr>
        <w:t>
      Бейтараптандыру шөгінді қалыптастыру үшін сілтілі реагенттерді қосу арқылы қышқыл ерітінділердің рН мәнін арттыру арқылы құрамында металдар (ауыр металдар) бар қышқылды ағынды суларды тазарту үшін қолданылады.</w:t>
      </w:r>
    </w:p>
    <w:bookmarkEnd w:id="3183"/>
    <w:bookmarkStart w:name="z3400" w:id="3184"/>
    <w:p>
      <w:pPr>
        <w:spacing w:after="0"/>
        <w:ind w:left="0"/>
        <w:jc w:val="both"/>
      </w:pPr>
      <w:r>
        <w:rPr>
          <w:rFonts w:ascii="Times New Roman"/>
          <w:b w:val="false"/>
          <w:i w:val="false"/>
          <w:color w:val="000000"/>
          <w:sz w:val="28"/>
        </w:rPr>
        <w:t>
      Ерітіндінің рН мәні суда металл гидроксидтерін қалыптастыру және тұндыру үшін реттеледі. Әдетте, бұл процесс ағынды суларды тазартудың негізгі кезеңіне дейін жүзеге асырылады.</w:t>
      </w:r>
    </w:p>
    <w:bookmarkEnd w:id="3184"/>
    <w:bookmarkStart w:name="z3401" w:id="3185"/>
    <w:p>
      <w:pPr>
        <w:spacing w:after="0"/>
        <w:ind w:left="0"/>
        <w:jc w:val="both"/>
      </w:pPr>
      <w:r>
        <w:rPr>
          <w:rFonts w:ascii="Times New Roman"/>
          <w:b w:val="false"/>
          <w:i w:val="false"/>
          <w:color w:val="000000"/>
          <w:sz w:val="28"/>
        </w:rPr>
        <w:t>
      Бейтараптандыру үшін кез-келген сілтілі реагент қолданылады, көбінесе үлбірленген әк, әк сүті, суспензия түріндегі кальций және магний карбонаттары. Кәсіпорын ішінде әкпен қамтамасыз ету механикаландырылған болуы керек. Реагент Руссол мен Поляков құрастырған арнайы машиналарда сөндіріледі. Әктің үлкен фракцияларын алдымен ұсақтау керек. Әк сүті пышақтардың жылдамдығы 40 айн/мин кем емес араластырғыштарда дайындалады. Оның концентрациясы 5 – 10 % аралығындағы кальций оксидінің белсенділігімен анықталады.</w:t>
      </w:r>
    </w:p>
    <w:bookmarkEnd w:id="3185"/>
    <w:bookmarkStart w:name="z3402" w:id="3186"/>
    <w:p>
      <w:pPr>
        <w:spacing w:after="0"/>
        <w:ind w:left="0"/>
        <w:jc w:val="both"/>
      </w:pPr>
      <w:r>
        <w:rPr>
          <w:rFonts w:ascii="Times New Roman"/>
          <w:b w:val="false"/>
          <w:i w:val="false"/>
          <w:color w:val="000000"/>
          <w:sz w:val="28"/>
        </w:rPr>
        <w:t>
      Сода өндірісінің сілтілі қалдықтарын шахта суларын бейтараптандыру үшін реагент ретінде пайдалану. Шахталық суларды бейтараптандыру үшін реагент ретінде сода өндірісінің қалдықтарын пайдалануға болады. Шахта суын шламмен араластырған кезде рН мәні қалдықтардың негізгі құрамдас бөлігі болып табылатын кальций карбонаты және кальций гидроксиді ауыр металл иондарының әрекеттесуінен жоғарылайды. Бұл жағдайда Fe, Mn, Zn және т.б. иондарының тасымалдануы жүреді.</w:t>
      </w:r>
    </w:p>
    <w:bookmarkEnd w:id="3186"/>
    <w:bookmarkStart w:name="z3403" w:id="3187"/>
    <w:p>
      <w:pPr>
        <w:spacing w:after="0"/>
        <w:ind w:left="0"/>
        <w:jc w:val="both"/>
      </w:pPr>
      <w:r>
        <w:rPr>
          <w:rFonts w:ascii="Times New Roman"/>
          <w:b w:val="false"/>
          <w:i w:val="false"/>
          <w:color w:val="000000"/>
          <w:sz w:val="28"/>
        </w:rPr>
        <w:t>
      Бейтараптандырудың артықшылығы - процестің тиімділігін және тұтастай алғанда тазарту процесінің тиімділігін арттыру үшін ағынды суларды алдын ала тазарту мүмкіндігі.</w:t>
      </w:r>
    </w:p>
    <w:bookmarkEnd w:id="3187"/>
    <w:bookmarkStart w:name="z3404" w:id="3188"/>
    <w:p>
      <w:pPr>
        <w:spacing w:after="0"/>
        <w:ind w:left="0"/>
        <w:jc w:val="both"/>
      </w:pPr>
      <w:r>
        <w:rPr>
          <w:rFonts w:ascii="Times New Roman"/>
          <w:b w:val="false"/>
          <w:i w:val="false"/>
          <w:color w:val="000000"/>
          <w:sz w:val="28"/>
        </w:rPr>
        <w:t>
      Бұл әдіс қышқыл суларды бейтараптандыру үшін кеңінен қолданылады. Металл иондары қышқыл және сілтілі өндірістік ағынды суларда әрдайым дерлік болатындықтан, реагенттің дозасы ауыр металл тұздарының шөгіндіге түсуін ескере отырып анықталады. Өндірістік ағынды суларды реагентпен бейтараптандыру процестері бейтараптандыру қондырғыларында немесе станцияларында жүргізіледі.</w:t>
      </w:r>
    </w:p>
    <w:bookmarkEnd w:id="3188"/>
    <w:bookmarkStart w:name="z3405" w:id="3189"/>
    <w:p>
      <w:pPr>
        <w:spacing w:after="0"/>
        <w:ind w:left="0"/>
        <w:jc w:val="both"/>
      </w:pPr>
      <w:r>
        <w:rPr>
          <w:rFonts w:ascii="Times New Roman"/>
          <w:b w:val="false"/>
          <w:i w:val="false"/>
          <w:color w:val="000000"/>
          <w:sz w:val="28"/>
        </w:rPr>
        <w:t>
      Ағынды су мен реагент арасындағы байланыс уақыты кемінде 5 минут болуы керек. Құрамында еріген ауыр металл иондары бар қышқылды ағынды сулар үшін бұл уақыт кемінде 30 минут болуы керек.</w:t>
      </w:r>
    </w:p>
    <w:bookmarkEnd w:id="3189"/>
    <w:bookmarkStart w:name="z3406" w:id="3190"/>
    <w:p>
      <w:pPr>
        <w:spacing w:after="0"/>
        <w:ind w:left="0"/>
        <w:jc w:val="both"/>
      </w:pPr>
      <w:r>
        <w:rPr>
          <w:rFonts w:ascii="Times New Roman"/>
          <w:b w:val="false"/>
          <w:i w:val="false"/>
          <w:color w:val="000000"/>
          <w:sz w:val="28"/>
        </w:rPr>
        <w:t>
      Қол жеткізілген экологиялық пайда</w:t>
      </w:r>
    </w:p>
    <w:bookmarkEnd w:id="3190"/>
    <w:bookmarkStart w:name="z3407" w:id="3191"/>
    <w:p>
      <w:pPr>
        <w:spacing w:after="0"/>
        <w:ind w:left="0"/>
        <w:jc w:val="both"/>
      </w:pPr>
      <w:r>
        <w:rPr>
          <w:rFonts w:ascii="Times New Roman"/>
          <w:b w:val="false"/>
          <w:i w:val="false"/>
          <w:color w:val="000000"/>
          <w:sz w:val="28"/>
        </w:rPr>
        <w:t>
      Суға шығарындыларды азайту.</w:t>
      </w:r>
    </w:p>
    <w:bookmarkEnd w:id="3191"/>
    <w:bookmarkStart w:name="z3408" w:id="3192"/>
    <w:p>
      <w:pPr>
        <w:spacing w:after="0"/>
        <w:ind w:left="0"/>
        <w:jc w:val="both"/>
      </w:pPr>
      <w:r>
        <w:rPr>
          <w:rFonts w:ascii="Times New Roman"/>
          <w:b w:val="false"/>
          <w:i w:val="false"/>
          <w:color w:val="000000"/>
          <w:sz w:val="28"/>
        </w:rPr>
        <w:t>
      Қоршаған ортаның сипаттамалары және пайдалану деректері</w:t>
      </w:r>
    </w:p>
    <w:bookmarkEnd w:id="3192"/>
    <w:bookmarkStart w:name="z3409" w:id="3193"/>
    <w:p>
      <w:pPr>
        <w:spacing w:after="0"/>
        <w:ind w:left="0"/>
        <w:jc w:val="both"/>
      </w:pPr>
      <w:r>
        <w:rPr>
          <w:rFonts w:ascii="Times New Roman"/>
          <w:b w:val="false"/>
          <w:i w:val="false"/>
          <w:color w:val="000000"/>
          <w:sz w:val="28"/>
        </w:rPr>
        <w:t>
      2016 жылдан бастап Учала тау-кен байыту комбинатының жұмыс істеп тұрған залалсыздандыру станциясында шламды сусыздандыру қондырғысы іске қосылды, көп сатылы тазартудан кейін тұндырылған суларды тұндыруға арналған тұрақтандыру тоғанының құрылысы аяқталуға жақын [38].</w:t>
      </w:r>
    </w:p>
    <w:bookmarkEnd w:id="3193"/>
    <w:bookmarkStart w:name="z3410" w:id="3194"/>
    <w:p>
      <w:pPr>
        <w:spacing w:after="0"/>
        <w:ind w:left="0"/>
        <w:jc w:val="both"/>
      </w:pPr>
      <w:r>
        <w:rPr>
          <w:rFonts w:ascii="Times New Roman"/>
          <w:b w:val="false"/>
          <w:i w:val="false"/>
          <w:color w:val="000000"/>
          <w:sz w:val="28"/>
        </w:rPr>
        <w:t>
      Кросс-медиа әсерлер</w:t>
      </w:r>
    </w:p>
    <w:bookmarkEnd w:id="3194"/>
    <w:bookmarkStart w:name="z3411" w:id="3195"/>
    <w:p>
      <w:pPr>
        <w:spacing w:after="0"/>
        <w:ind w:left="0"/>
        <w:jc w:val="both"/>
      </w:pPr>
      <w:r>
        <w:rPr>
          <w:rFonts w:ascii="Times New Roman"/>
          <w:b w:val="false"/>
          <w:i w:val="false"/>
          <w:color w:val="000000"/>
          <w:sz w:val="28"/>
        </w:rPr>
        <w:t>
      Бұл әдістің кемшілігі кристалды кальцит, кварц, калий дала шпаттарынан тұратын екінші реттік химиялық қалдықтардың пайда болуы, оларды жою қиын.</w:t>
      </w:r>
    </w:p>
    <w:bookmarkEnd w:id="3195"/>
    <w:bookmarkStart w:name="z3412" w:id="3196"/>
    <w:p>
      <w:pPr>
        <w:spacing w:after="0"/>
        <w:ind w:left="0"/>
        <w:jc w:val="both"/>
      </w:pPr>
      <w:r>
        <w:rPr>
          <w:rFonts w:ascii="Times New Roman"/>
          <w:b w:val="false"/>
          <w:i w:val="false"/>
          <w:color w:val="000000"/>
          <w:sz w:val="28"/>
        </w:rPr>
        <w:t>
      Қолданылуына қатысты техникалық пайым</w:t>
      </w:r>
    </w:p>
    <w:bookmarkEnd w:id="3196"/>
    <w:bookmarkStart w:name="z3413" w:id="3197"/>
    <w:p>
      <w:pPr>
        <w:spacing w:after="0"/>
        <w:ind w:left="0"/>
        <w:jc w:val="both"/>
      </w:pPr>
      <w:r>
        <w:rPr>
          <w:rFonts w:ascii="Times New Roman"/>
          <w:b w:val="false"/>
          <w:i w:val="false"/>
          <w:color w:val="000000"/>
          <w:sz w:val="28"/>
        </w:rPr>
        <w:t>
      Әдетте ағынды суларды төгетін кәсіпорындар үшін қолданылады.</w:t>
      </w:r>
    </w:p>
    <w:bookmarkEnd w:id="3197"/>
    <w:bookmarkStart w:name="z3414" w:id="3198"/>
    <w:p>
      <w:pPr>
        <w:spacing w:after="0"/>
        <w:ind w:left="0"/>
        <w:jc w:val="both"/>
      </w:pPr>
      <w:r>
        <w:rPr>
          <w:rFonts w:ascii="Times New Roman"/>
          <w:b w:val="false"/>
          <w:i w:val="false"/>
          <w:color w:val="000000"/>
          <w:sz w:val="28"/>
        </w:rPr>
        <w:t>
      Экономика</w:t>
      </w:r>
    </w:p>
    <w:bookmarkEnd w:id="3198"/>
    <w:bookmarkStart w:name="z3415" w:id="3199"/>
    <w:p>
      <w:pPr>
        <w:spacing w:after="0"/>
        <w:ind w:left="0"/>
        <w:jc w:val="both"/>
      </w:pPr>
      <w:r>
        <w:rPr>
          <w:rFonts w:ascii="Times New Roman"/>
          <w:b w:val="false"/>
          <w:i w:val="false"/>
          <w:color w:val="000000"/>
          <w:sz w:val="28"/>
        </w:rPr>
        <w:t>
      Әрбір жеке жағдайда жабдықтың құны жеке болып табылады.</w:t>
      </w:r>
    </w:p>
    <w:bookmarkEnd w:id="3199"/>
    <w:bookmarkStart w:name="z3416" w:id="3200"/>
    <w:p>
      <w:pPr>
        <w:spacing w:after="0"/>
        <w:ind w:left="0"/>
        <w:jc w:val="both"/>
      </w:pPr>
      <w:r>
        <w:rPr>
          <w:rFonts w:ascii="Times New Roman"/>
          <w:b w:val="false"/>
          <w:i w:val="false"/>
          <w:color w:val="000000"/>
          <w:sz w:val="28"/>
        </w:rPr>
        <w:t>
      Асырудың қозғаушы күшін іздеңіз</w:t>
      </w:r>
    </w:p>
    <w:bookmarkEnd w:id="3200"/>
    <w:bookmarkStart w:name="z3417" w:id="3201"/>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201"/>
    <w:bookmarkStart w:name="z3418" w:id="3202"/>
    <w:p>
      <w:pPr>
        <w:spacing w:after="0"/>
        <w:ind w:left="0"/>
        <w:jc w:val="left"/>
      </w:pPr>
      <w:r>
        <w:rPr>
          <w:rFonts w:ascii="Times New Roman"/>
          <w:b/>
          <w:i w:val="false"/>
          <w:color w:val="000000"/>
        </w:rPr>
        <w:t xml:space="preserve"> 5.2.8.4.7. Тотығу</w:t>
      </w:r>
    </w:p>
    <w:bookmarkEnd w:id="3202"/>
    <w:bookmarkStart w:name="z3419" w:id="3203"/>
    <w:p>
      <w:pPr>
        <w:spacing w:after="0"/>
        <w:ind w:left="0"/>
        <w:jc w:val="both"/>
      </w:pPr>
      <w:r>
        <w:rPr>
          <w:rFonts w:ascii="Times New Roman"/>
          <w:b w:val="false"/>
          <w:i w:val="false"/>
          <w:color w:val="000000"/>
          <w:sz w:val="28"/>
        </w:rPr>
        <w:t>
      Сипаттама</w:t>
      </w:r>
    </w:p>
    <w:bookmarkEnd w:id="3203"/>
    <w:bookmarkStart w:name="z3420" w:id="3204"/>
    <w:p>
      <w:pPr>
        <w:spacing w:after="0"/>
        <w:ind w:left="0"/>
        <w:jc w:val="both"/>
      </w:pPr>
      <w:r>
        <w:rPr>
          <w:rFonts w:ascii="Times New Roman"/>
          <w:b w:val="false"/>
          <w:i w:val="false"/>
          <w:color w:val="000000"/>
          <w:sz w:val="28"/>
        </w:rPr>
        <w:t>
      Тотықтырғыш тазарту әдісі құрамында улы және жағымсыз иісті қоспалары бар ағынды суларды бейтараптандыру үшін қолданылады. Тотығу процесі кезінде химиялық реакциялар нәтижесінде улы ластағыш заттар судан шығарылатын аз улы заттарға айналады.</w:t>
      </w:r>
    </w:p>
    <w:bookmarkEnd w:id="3204"/>
    <w:bookmarkStart w:name="z3421" w:id="3205"/>
    <w:p>
      <w:pPr>
        <w:spacing w:after="0"/>
        <w:ind w:left="0"/>
        <w:jc w:val="both"/>
      </w:pPr>
      <w:r>
        <w:rPr>
          <w:rFonts w:ascii="Times New Roman"/>
          <w:b w:val="false"/>
          <w:i w:val="false"/>
          <w:color w:val="000000"/>
          <w:sz w:val="28"/>
        </w:rPr>
        <w:t>
      Техникалық сипаттама</w:t>
      </w:r>
    </w:p>
    <w:bookmarkEnd w:id="3205"/>
    <w:bookmarkStart w:name="z3422" w:id="3206"/>
    <w:p>
      <w:pPr>
        <w:spacing w:after="0"/>
        <w:ind w:left="0"/>
        <w:jc w:val="both"/>
      </w:pPr>
      <w:r>
        <w:rPr>
          <w:rFonts w:ascii="Times New Roman"/>
          <w:b w:val="false"/>
          <w:i w:val="false"/>
          <w:color w:val="000000"/>
          <w:sz w:val="28"/>
        </w:rPr>
        <w:t>
      Хлор диоксиді марганецті (II) марганецке (IV) тиімді тотықтырады, марганец оксидін тұндырады. Хлорит анионы Mn(II)-мен де әрекеттесетіндіктен, бүкіл реакцияны келесідей көрсетуге болады:</w:t>
      </w:r>
    </w:p>
    <w:bookmarkEnd w:id="3206"/>
    <w:bookmarkStart w:name="z3423" w:id="3207"/>
    <w:p>
      <w:pPr>
        <w:spacing w:after="0"/>
        <w:ind w:left="0"/>
        <w:jc w:val="both"/>
      </w:pPr>
      <w:r>
        <w:rPr>
          <w:rFonts w:ascii="Times New Roman"/>
          <w:b w:val="false"/>
          <w:i w:val="false"/>
          <w:color w:val="000000"/>
          <w:sz w:val="28"/>
        </w:rPr>
        <w:t xml:space="preserve">
      2ClO </w:t>
      </w:r>
      <w:r>
        <w:rPr>
          <w:rFonts w:ascii="Times New Roman"/>
          <w:b w:val="false"/>
          <w:i w:val="false"/>
          <w:color w:val="000000"/>
          <w:vertAlign w:val="subscript"/>
        </w:rPr>
        <w:t>2 </w:t>
      </w:r>
      <w:r>
        <w:rPr>
          <w:rFonts w:ascii="Times New Roman"/>
          <w:b w:val="false"/>
          <w:i w:val="false"/>
          <w:color w:val="000000"/>
          <w:sz w:val="28"/>
        </w:rPr>
        <w:t xml:space="preserve">+ 5Mn </w:t>
      </w:r>
      <w:r>
        <w:rPr>
          <w:rFonts w:ascii="Times New Roman"/>
          <w:b w:val="false"/>
          <w:i w:val="false"/>
          <w:color w:val="000000"/>
          <w:vertAlign w:val="subscript"/>
        </w:rPr>
        <w:t>2 </w:t>
      </w:r>
      <w:r>
        <w:rPr>
          <w:rFonts w:ascii="Times New Roman"/>
          <w:b w:val="false"/>
          <w:i w:val="false"/>
          <w:color w:val="000000"/>
          <w:vertAlign w:val="superscript"/>
        </w:rPr>
        <w:t xml:space="preserve">+ </w:t>
      </w:r>
      <w:r>
        <w:rPr>
          <w:rFonts w:ascii="Times New Roman"/>
          <w:b w:val="false"/>
          <w:i w:val="false"/>
          <w:color w:val="000000"/>
          <w:sz w:val="28"/>
        </w:rPr>
        <w:t xml:space="preserve">+ 6H </w:t>
      </w:r>
      <w:r>
        <w:rPr>
          <w:rFonts w:ascii="Times New Roman"/>
          <w:b w:val="false"/>
          <w:i w:val="false"/>
          <w:color w:val="000000"/>
          <w:vertAlign w:val="subscript"/>
        </w:rPr>
        <w:t>2 </w:t>
      </w:r>
      <w:r>
        <w:rPr>
          <w:rFonts w:ascii="Times New Roman"/>
          <w:b w:val="false"/>
          <w:i w:val="false"/>
          <w:color w:val="000000"/>
          <w:sz w:val="28"/>
        </w:rPr>
        <w:t xml:space="preserve">O </w:t>
      </w:r>
      <w:r>
        <w:rPr>
          <w:rFonts w:ascii="Times New Roman"/>
          <w:b w:val="false"/>
          <w:i w:val="false"/>
          <w:color w:val="000000"/>
          <w:vertAlign w:val="superscript"/>
        </w:rPr>
        <w:t xml:space="preserve">- </w:t>
      </w:r>
      <w:r>
        <w:rPr>
          <w:rFonts w:ascii="Times New Roman"/>
          <w:b w:val="false"/>
          <w:i w:val="false"/>
          <w:color w:val="000000"/>
          <w:sz w:val="28"/>
        </w:rPr>
        <w:t xml:space="preserve">&gt; 5MnO </w:t>
      </w:r>
      <w:r>
        <w:rPr>
          <w:rFonts w:ascii="Times New Roman"/>
          <w:b w:val="false"/>
          <w:i w:val="false"/>
          <w:color w:val="000000"/>
          <w:vertAlign w:val="subscript"/>
        </w:rPr>
        <w:t>2 </w:t>
      </w:r>
      <w:r>
        <w:rPr>
          <w:rFonts w:ascii="Times New Roman"/>
          <w:b w:val="false"/>
          <w:i w:val="false"/>
          <w:color w:val="000000"/>
          <w:sz w:val="28"/>
        </w:rPr>
        <w:t xml:space="preserve">+ 12H </w:t>
      </w:r>
      <w:r>
        <w:rPr>
          <w:rFonts w:ascii="Times New Roman"/>
          <w:b w:val="false"/>
          <w:i w:val="false"/>
          <w:color w:val="000000"/>
          <w:vertAlign w:val="superscript"/>
        </w:rPr>
        <w:t xml:space="preserve">+ </w:t>
      </w:r>
      <w:r>
        <w:rPr>
          <w:rFonts w:ascii="Times New Roman"/>
          <w:b w:val="false"/>
          <w:i w:val="false"/>
          <w:color w:val="000000"/>
          <w:sz w:val="28"/>
        </w:rPr>
        <w:t xml:space="preserve">+ 2Cl </w:t>
      </w:r>
      <w:r>
        <w:rPr>
          <w:rFonts w:ascii="Times New Roman"/>
          <w:b w:val="false"/>
          <w:i w:val="false"/>
          <w:color w:val="000000"/>
          <w:vertAlign w:val="superscript"/>
        </w:rPr>
        <w:t>-</w:t>
      </w:r>
    </w:p>
    <w:bookmarkEnd w:id="3207"/>
    <w:bookmarkStart w:name="z3424" w:id="3208"/>
    <w:p>
      <w:pPr>
        <w:spacing w:after="0"/>
        <w:ind w:left="0"/>
        <w:jc w:val="both"/>
      </w:pPr>
      <w:r>
        <w:rPr>
          <w:rFonts w:ascii="Times New Roman"/>
          <w:b w:val="false"/>
          <w:i w:val="false"/>
          <w:color w:val="000000"/>
          <w:sz w:val="28"/>
        </w:rPr>
        <w:t>
      Реакция тез және қарқынды жүреді; бар болғаны 5 минуттан кейін марганец оксидінің 99 %-дан астамын сүзгілеу арқылы жоюға болады. Бұл реакцияға қышқылдық емес, аздап сілтілі орта қолайлы.</w:t>
      </w:r>
    </w:p>
    <w:bookmarkEnd w:id="3208"/>
    <w:bookmarkStart w:name="z3425" w:id="3209"/>
    <w:p>
      <w:pPr>
        <w:spacing w:after="0"/>
        <w:ind w:left="0"/>
        <w:jc w:val="both"/>
      </w:pPr>
      <w:r>
        <w:rPr>
          <w:rFonts w:ascii="Times New Roman"/>
          <w:b w:val="false"/>
          <w:i w:val="false"/>
          <w:color w:val="000000"/>
          <w:sz w:val="28"/>
        </w:rPr>
        <w:t>
      Хлор диоксиді темірді (II) темірге (III) оңай тотықтырып, темір (III) гидроксидін тұндырады. Хлорит анионы Fe(II)-мен де оңай әрекеттесетіндіктен, бүкіл реакцияны былай жазуға болады:</w:t>
      </w:r>
    </w:p>
    <w:bookmarkEnd w:id="3209"/>
    <w:bookmarkStart w:name="z3426" w:id="3210"/>
    <w:p>
      <w:pPr>
        <w:spacing w:after="0"/>
        <w:ind w:left="0"/>
        <w:jc w:val="both"/>
      </w:pPr>
      <w:r>
        <w:rPr>
          <w:rFonts w:ascii="Times New Roman"/>
          <w:b w:val="false"/>
          <w:i w:val="false"/>
          <w:color w:val="000000"/>
          <w:sz w:val="28"/>
        </w:rPr>
        <w:t xml:space="preserve">
      ClO </w:t>
      </w:r>
      <w:r>
        <w:rPr>
          <w:rFonts w:ascii="Times New Roman"/>
          <w:b w:val="false"/>
          <w:i w:val="false"/>
          <w:color w:val="000000"/>
          <w:vertAlign w:val="subscript"/>
        </w:rPr>
        <w:t>2 </w:t>
      </w:r>
      <w:r>
        <w:rPr>
          <w:rFonts w:ascii="Times New Roman"/>
          <w:b w:val="false"/>
          <w:i w:val="false"/>
          <w:color w:val="000000"/>
          <w:sz w:val="28"/>
        </w:rPr>
        <w:t xml:space="preserve">+ 5Fe </w:t>
      </w:r>
      <w:r>
        <w:rPr>
          <w:rFonts w:ascii="Times New Roman"/>
          <w:b w:val="false"/>
          <w:i w:val="false"/>
          <w:color w:val="000000"/>
          <w:vertAlign w:val="subscript"/>
        </w:rPr>
        <w:t>2 </w:t>
      </w:r>
      <w:r>
        <w:rPr>
          <w:rFonts w:ascii="Times New Roman"/>
          <w:b w:val="false"/>
          <w:i w:val="false"/>
          <w:color w:val="000000"/>
          <w:vertAlign w:val="superscript"/>
        </w:rPr>
        <w:t xml:space="preserve">+ </w:t>
      </w:r>
      <w:r>
        <w:rPr>
          <w:rFonts w:ascii="Times New Roman"/>
          <w:b w:val="false"/>
          <w:i w:val="false"/>
          <w:color w:val="000000"/>
          <w:sz w:val="28"/>
        </w:rPr>
        <w:t xml:space="preserve">+ 13H </w:t>
      </w:r>
      <w:r>
        <w:rPr>
          <w:rFonts w:ascii="Times New Roman"/>
          <w:b w:val="false"/>
          <w:i w:val="false"/>
          <w:color w:val="000000"/>
          <w:vertAlign w:val="subscript"/>
        </w:rPr>
        <w:t>2 </w:t>
      </w:r>
      <w:r>
        <w:rPr>
          <w:rFonts w:ascii="Times New Roman"/>
          <w:b w:val="false"/>
          <w:i w:val="false"/>
          <w:color w:val="000000"/>
          <w:sz w:val="28"/>
        </w:rPr>
        <w:t xml:space="preserve">O </w:t>
      </w:r>
      <w:r>
        <w:rPr>
          <w:rFonts w:ascii="Times New Roman"/>
          <w:b w:val="false"/>
          <w:i w:val="false"/>
          <w:color w:val="000000"/>
          <w:vertAlign w:val="superscript"/>
        </w:rPr>
        <w:t xml:space="preserve">- </w:t>
      </w:r>
      <w:r>
        <w:rPr>
          <w:rFonts w:ascii="Times New Roman"/>
          <w:b w:val="false"/>
          <w:i w:val="false"/>
          <w:color w:val="000000"/>
          <w:sz w:val="28"/>
        </w:rPr>
        <w:t>&gt; 5Fe(O H)</w:t>
      </w:r>
      <w:r>
        <w:rPr>
          <w:rFonts w:ascii="Times New Roman"/>
          <w:b w:val="false"/>
          <w:i w:val="false"/>
          <w:color w:val="000000"/>
          <w:vertAlign w:val="subscript"/>
        </w:rPr>
        <w:t>3 </w:t>
      </w:r>
      <w:r>
        <w:rPr>
          <w:rFonts w:ascii="Times New Roman"/>
          <w:b w:val="false"/>
          <w:i w:val="false"/>
          <w:color w:val="000000"/>
          <w:sz w:val="28"/>
        </w:rPr>
        <w:t xml:space="preserve">+ Cl </w:t>
      </w:r>
      <w:r>
        <w:rPr>
          <w:rFonts w:ascii="Times New Roman"/>
          <w:b w:val="false"/>
          <w:i w:val="false"/>
          <w:color w:val="000000"/>
          <w:vertAlign w:val="superscript"/>
        </w:rPr>
        <w:t xml:space="preserve">- </w:t>
      </w:r>
      <w:r>
        <w:rPr>
          <w:rFonts w:ascii="Times New Roman"/>
          <w:b w:val="false"/>
          <w:i w:val="false"/>
          <w:color w:val="000000"/>
          <w:sz w:val="28"/>
        </w:rPr>
        <w:t xml:space="preserve">+ 11H </w:t>
      </w:r>
      <w:r>
        <w:rPr>
          <w:rFonts w:ascii="Times New Roman"/>
          <w:b w:val="false"/>
          <w:i w:val="false"/>
          <w:color w:val="000000"/>
          <w:vertAlign w:val="superscript"/>
        </w:rPr>
        <w:t>+</w:t>
      </w:r>
    </w:p>
    <w:bookmarkEnd w:id="3210"/>
    <w:bookmarkStart w:name="z3427" w:id="3211"/>
    <w:p>
      <w:pPr>
        <w:spacing w:after="0"/>
        <w:ind w:left="0"/>
        <w:jc w:val="both"/>
      </w:pPr>
      <w:r>
        <w:rPr>
          <w:rFonts w:ascii="Times New Roman"/>
          <w:b w:val="false"/>
          <w:i w:val="false"/>
          <w:color w:val="000000"/>
          <w:sz w:val="28"/>
        </w:rPr>
        <w:t>
      Содан кейін алынған тұнба сүзгілеу арқылы жойылады. Бұл реакция бейтарап және аздап сілтілі ортамен де ықпал етеді.</w:t>
      </w:r>
    </w:p>
    <w:bookmarkEnd w:id="3211"/>
    <w:bookmarkStart w:name="z3428" w:id="3212"/>
    <w:p>
      <w:pPr>
        <w:spacing w:after="0"/>
        <w:ind w:left="0"/>
        <w:jc w:val="both"/>
      </w:pPr>
      <w:r>
        <w:rPr>
          <w:rFonts w:ascii="Times New Roman"/>
          <w:b w:val="false"/>
          <w:i w:val="false"/>
          <w:color w:val="000000"/>
          <w:sz w:val="28"/>
        </w:rPr>
        <w:t>
      Қол жеткізілген экологиялық пайда</w:t>
      </w:r>
    </w:p>
    <w:bookmarkEnd w:id="3212"/>
    <w:bookmarkStart w:name="z3429" w:id="3213"/>
    <w:p>
      <w:pPr>
        <w:spacing w:after="0"/>
        <w:ind w:left="0"/>
        <w:jc w:val="both"/>
      </w:pPr>
      <w:r>
        <w:rPr>
          <w:rFonts w:ascii="Times New Roman"/>
          <w:b w:val="false"/>
          <w:i w:val="false"/>
          <w:color w:val="000000"/>
          <w:sz w:val="28"/>
        </w:rPr>
        <w:t>
      Суға шығарындыларды азайту.</w:t>
      </w:r>
    </w:p>
    <w:bookmarkEnd w:id="3213"/>
    <w:bookmarkStart w:name="z3430" w:id="3214"/>
    <w:p>
      <w:pPr>
        <w:spacing w:after="0"/>
        <w:ind w:left="0"/>
        <w:jc w:val="both"/>
      </w:pPr>
      <w:r>
        <w:rPr>
          <w:rFonts w:ascii="Times New Roman"/>
          <w:b w:val="false"/>
          <w:i w:val="false"/>
          <w:color w:val="000000"/>
          <w:sz w:val="28"/>
        </w:rPr>
        <w:t>
      Қоршаған ортаның сипаттамалары және пайдалану деректері</w:t>
      </w:r>
    </w:p>
    <w:bookmarkEnd w:id="3214"/>
    <w:bookmarkStart w:name="z3431" w:id="3215"/>
    <w:p>
      <w:pPr>
        <w:spacing w:after="0"/>
        <w:ind w:left="0"/>
        <w:jc w:val="both"/>
      </w:pPr>
      <w:r>
        <w:rPr>
          <w:rFonts w:ascii="Times New Roman"/>
          <w:b w:val="false"/>
          <w:i w:val="false"/>
          <w:color w:val="000000"/>
          <w:sz w:val="28"/>
        </w:rPr>
        <w:t>
      1 мг марганецті тотықтыру үшін рН&gt;7 болғанда 2,5 мг хлор диоксиді қажет. 1 мг темірді тотықтыру үшін рН&gt;5 болғанда 1,3 мг хлор диоксиді қажет.</w:t>
      </w:r>
    </w:p>
    <w:bookmarkEnd w:id="3215"/>
    <w:bookmarkStart w:name="z3432" w:id="3216"/>
    <w:p>
      <w:pPr>
        <w:spacing w:after="0"/>
        <w:ind w:left="0"/>
        <w:jc w:val="both"/>
      </w:pPr>
      <w:r>
        <w:rPr>
          <w:rFonts w:ascii="Times New Roman"/>
          <w:b w:val="false"/>
          <w:i w:val="false"/>
          <w:color w:val="000000"/>
          <w:sz w:val="28"/>
        </w:rPr>
        <w:t>
      Кросс-медиа әсерлер</w:t>
      </w:r>
    </w:p>
    <w:bookmarkEnd w:id="3216"/>
    <w:bookmarkStart w:name="z3433" w:id="3217"/>
    <w:p>
      <w:pPr>
        <w:spacing w:after="0"/>
        <w:ind w:left="0"/>
        <w:jc w:val="both"/>
      </w:pPr>
      <w:r>
        <w:rPr>
          <w:rFonts w:ascii="Times New Roman"/>
          <w:b w:val="false"/>
          <w:i w:val="false"/>
          <w:color w:val="000000"/>
          <w:sz w:val="28"/>
        </w:rPr>
        <w:t>
      Mn (II) "белсенді хлормен" тотықтырғыш тұнбаға түсу процесі тұнбаның түзілуімен бірге жүреді, бұл оны сулы ерітінділерден бөлу үшін кейіннен экстракциялық процестерді қолдануды қажет етеді.</w:t>
      </w:r>
    </w:p>
    <w:bookmarkEnd w:id="3217"/>
    <w:bookmarkStart w:name="z3434" w:id="3218"/>
    <w:p>
      <w:pPr>
        <w:spacing w:after="0"/>
        <w:ind w:left="0"/>
        <w:jc w:val="both"/>
      </w:pPr>
      <w:r>
        <w:rPr>
          <w:rFonts w:ascii="Times New Roman"/>
          <w:b w:val="false"/>
          <w:i w:val="false"/>
          <w:color w:val="000000"/>
          <w:sz w:val="28"/>
        </w:rPr>
        <w:t>
      Қолданылуына қатысты техникалық пайым</w:t>
      </w:r>
    </w:p>
    <w:bookmarkEnd w:id="3218"/>
    <w:bookmarkStart w:name="z3435" w:id="3219"/>
    <w:p>
      <w:pPr>
        <w:spacing w:after="0"/>
        <w:ind w:left="0"/>
        <w:jc w:val="both"/>
      </w:pPr>
      <w:r>
        <w:rPr>
          <w:rFonts w:ascii="Times New Roman"/>
          <w:b w:val="false"/>
          <w:i w:val="false"/>
          <w:color w:val="000000"/>
          <w:sz w:val="28"/>
        </w:rPr>
        <w:t>
      Әдетте ағынды суларды төгетін кәсіпорындар үшін қолданылады.</w:t>
      </w:r>
    </w:p>
    <w:bookmarkEnd w:id="3219"/>
    <w:bookmarkStart w:name="z3436" w:id="3220"/>
    <w:p>
      <w:pPr>
        <w:spacing w:after="0"/>
        <w:ind w:left="0"/>
        <w:jc w:val="both"/>
      </w:pPr>
      <w:r>
        <w:rPr>
          <w:rFonts w:ascii="Times New Roman"/>
          <w:b w:val="false"/>
          <w:i w:val="false"/>
          <w:color w:val="000000"/>
          <w:sz w:val="28"/>
        </w:rPr>
        <w:t>
      Экономика</w:t>
      </w:r>
    </w:p>
    <w:bookmarkEnd w:id="3220"/>
    <w:bookmarkStart w:name="z3437" w:id="3221"/>
    <w:p>
      <w:pPr>
        <w:spacing w:after="0"/>
        <w:ind w:left="0"/>
        <w:jc w:val="both"/>
      </w:pPr>
      <w:r>
        <w:rPr>
          <w:rFonts w:ascii="Times New Roman"/>
          <w:b w:val="false"/>
          <w:i w:val="false"/>
          <w:color w:val="000000"/>
          <w:sz w:val="28"/>
        </w:rPr>
        <w:t>
      Әрбір жекелеген жағдайда техниканың жеке құны.</w:t>
      </w:r>
    </w:p>
    <w:bookmarkEnd w:id="3221"/>
    <w:bookmarkStart w:name="z3438" w:id="3222"/>
    <w:p>
      <w:pPr>
        <w:spacing w:after="0"/>
        <w:ind w:left="0"/>
        <w:jc w:val="both"/>
      </w:pPr>
      <w:r>
        <w:rPr>
          <w:rFonts w:ascii="Times New Roman"/>
          <w:b w:val="false"/>
          <w:i w:val="false"/>
          <w:color w:val="000000"/>
          <w:sz w:val="28"/>
        </w:rPr>
        <w:t>
      Ендірудің қозғаушы күші</w:t>
      </w:r>
    </w:p>
    <w:bookmarkEnd w:id="3222"/>
    <w:bookmarkStart w:name="z3439" w:id="3223"/>
    <w:p>
      <w:pPr>
        <w:spacing w:after="0"/>
        <w:ind w:left="0"/>
        <w:jc w:val="both"/>
      </w:pPr>
      <w:r>
        <w:rPr>
          <w:rFonts w:ascii="Times New Roman"/>
          <w:b w:val="false"/>
          <w:i w:val="false"/>
          <w:color w:val="000000"/>
          <w:sz w:val="28"/>
        </w:rPr>
        <w:t>
      Қазақстан Республикасы экологиялық заңнамасының талаптары.</w:t>
      </w:r>
    </w:p>
    <w:bookmarkEnd w:id="3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0" w:id="3224"/>
    <w:p>
      <w:pPr>
        <w:spacing w:after="0"/>
        <w:ind w:left="0"/>
        <w:jc w:val="left"/>
      </w:pPr>
      <w:r>
        <w:rPr>
          <w:rFonts w:ascii="Times New Roman"/>
          <w:b/>
          <w:i w:val="false"/>
          <w:color w:val="000000"/>
        </w:rPr>
        <w:t xml:space="preserve"> 5.2.8.4.8. Иондық алмасу</w:t>
      </w:r>
    </w:p>
    <w:bookmarkEnd w:id="3224"/>
    <w:bookmarkStart w:name="z3441" w:id="3225"/>
    <w:p>
      <w:pPr>
        <w:spacing w:after="0"/>
        <w:ind w:left="0"/>
        <w:jc w:val="both"/>
      </w:pPr>
      <w:r>
        <w:rPr>
          <w:rFonts w:ascii="Times New Roman"/>
          <w:b w:val="false"/>
          <w:i w:val="false"/>
          <w:color w:val="000000"/>
          <w:sz w:val="28"/>
        </w:rPr>
        <w:t>
      Сипаттама</w:t>
      </w:r>
    </w:p>
    <w:bookmarkEnd w:id="3225"/>
    <w:bookmarkStart w:name="z3442" w:id="3226"/>
    <w:p>
      <w:pPr>
        <w:spacing w:after="0"/>
        <w:ind w:left="0"/>
        <w:jc w:val="both"/>
      </w:pPr>
      <w:r>
        <w:rPr>
          <w:rFonts w:ascii="Times New Roman"/>
          <w:b w:val="false"/>
          <w:i w:val="false"/>
          <w:color w:val="000000"/>
          <w:sz w:val="28"/>
        </w:rPr>
        <w:t>
      Ион алмасу процесі әдетте ион алмастырғыш шайыр түйіршіктерімен толтырылған колонкада өтеді. Алмасу бағананың жоғарғы жағынан басталады, содан кейін ол арқылы өтеді, осылайша алмасу процесінің тепе-теңдік күйін сақтайды.</w:t>
      </w:r>
    </w:p>
    <w:bookmarkEnd w:id="3226"/>
    <w:bookmarkStart w:name="z3443" w:id="3227"/>
    <w:p>
      <w:pPr>
        <w:spacing w:after="0"/>
        <w:ind w:left="0"/>
        <w:jc w:val="both"/>
      </w:pPr>
      <w:r>
        <w:rPr>
          <w:rFonts w:ascii="Times New Roman"/>
          <w:b w:val="false"/>
          <w:i w:val="false"/>
          <w:color w:val="000000"/>
          <w:sz w:val="28"/>
        </w:rPr>
        <w:t>
      Техникалық сипаттама</w:t>
      </w:r>
    </w:p>
    <w:bookmarkEnd w:id="3227"/>
    <w:bookmarkStart w:name="z3444" w:id="3228"/>
    <w:p>
      <w:pPr>
        <w:spacing w:after="0"/>
        <w:ind w:left="0"/>
        <w:jc w:val="both"/>
      </w:pPr>
      <w:r>
        <w:rPr>
          <w:rFonts w:ascii="Times New Roman"/>
          <w:b w:val="false"/>
          <w:i w:val="false"/>
          <w:color w:val="000000"/>
          <w:sz w:val="28"/>
        </w:rPr>
        <w:t>
      Ион алмасу процесі кейде технологиялық ағынды сулардан металдарды тазартудың соңғы сатысы ретінде пайдаланылады. Ион алмасу ағынды сулардан қажетсіз металл иондарын оларды қатты матрицаға беру арқылы жояды, сонымен бірге ион алмастырғыштың жақтауында сақталған басқа иондардың бірдей мөлшерін шығарады. Әдетте, ион алмасу процесі металл концентрациясы 500 мг/л-ден аз болғанда қолданылады.</w:t>
      </w:r>
    </w:p>
    <w:bookmarkEnd w:id="3228"/>
    <w:bookmarkStart w:name="z3445" w:id="3229"/>
    <w:p>
      <w:pPr>
        <w:spacing w:after="0"/>
        <w:ind w:left="0"/>
        <w:jc w:val="both"/>
      </w:pPr>
      <w:r>
        <w:rPr>
          <w:rFonts w:ascii="Times New Roman"/>
          <w:b w:val="false"/>
          <w:i w:val="false"/>
          <w:color w:val="000000"/>
          <w:sz w:val="28"/>
        </w:rPr>
        <w:t>
      Ион алмастырғыштың сыйымдылығы жақтауда сақталған иондар санымен шектеледі. Сондықтан ионалмастырғышты тұз қышқылын немесе каустикалық сода көмегімен қалпына келтіру қажет.</w:t>
      </w:r>
    </w:p>
    <w:bookmarkEnd w:id="3229"/>
    <w:bookmarkStart w:name="z3446" w:id="3230"/>
    <w:p>
      <w:pPr>
        <w:spacing w:after="0"/>
        <w:ind w:left="0"/>
        <w:jc w:val="both"/>
      </w:pPr>
      <w:r>
        <w:rPr>
          <w:rFonts w:ascii="Times New Roman"/>
          <w:b w:val="false"/>
          <w:i w:val="false"/>
          <w:color w:val="000000"/>
          <w:sz w:val="28"/>
        </w:rPr>
        <w:t>
      Ағынды сулардан белгілі бір металдарды кетіру үшін ион алмастырғыштарды қолданылуына болады. Бұл селективті ион алмасу процесі ағынды сулардан улы металдарды жоюда әлдеқайда тиімді. Сонымен қатар, колонна аралас ағынды сулармен жұмыс істегенде өте жоғары тазарту мен тиімділікті қамтамасыз ете алады.</w:t>
      </w:r>
    </w:p>
    <w:bookmarkEnd w:id="3230"/>
    <w:p>
      <w:pPr>
        <w:spacing w:after="0"/>
        <w:ind w:left="0"/>
        <w:jc w:val="both"/>
      </w:pPr>
      <w:r>
        <w:rPr>
          <w:rFonts w:ascii="Times New Roman"/>
          <w:b w:val="false"/>
          <w:i w:val="false"/>
          <w:color w:val="000000"/>
          <w:sz w:val="28"/>
        </w:rPr>
        <w:t>
      Қол жеткізілген экологиялық пайда</w:t>
      </w:r>
    </w:p>
    <w:bookmarkStart w:name="z3447" w:id="3231"/>
    <w:p>
      <w:pPr>
        <w:spacing w:after="0"/>
        <w:ind w:left="0"/>
        <w:jc w:val="both"/>
      </w:pPr>
      <w:r>
        <w:rPr>
          <w:rFonts w:ascii="Times New Roman"/>
          <w:b w:val="false"/>
          <w:i w:val="false"/>
          <w:color w:val="000000"/>
          <w:sz w:val="28"/>
        </w:rPr>
        <w:t>
      Суға шығарындыларды азайту.</w:t>
      </w:r>
    </w:p>
    <w:bookmarkEnd w:id="3231"/>
    <w:p>
      <w:pPr>
        <w:spacing w:after="0"/>
        <w:ind w:left="0"/>
        <w:jc w:val="both"/>
      </w:pPr>
      <w:r>
        <w:rPr>
          <w:rFonts w:ascii="Times New Roman"/>
          <w:b w:val="false"/>
          <w:i w:val="false"/>
          <w:color w:val="000000"/>
          <w:sz w:val="28"/>
        </w:rPr>
        <w:t>
      Қоршаған ортаның сипаттамалары және пайдалану деректері</w:t>
      </w:r>
    </w:p>
    <w:bookmarkStart w:name="z3448" w:id="3232"/>
    <w:p>
      <w:pPr>
        <w:spacing w:after="0"/>
        <w:ind w:left="0"/>
        <w:jc w:val="both"/>
      </w:pPr>
      <w:r>
        <w:rPr>
          <w:rFonts w:ascii="Times New Roman"/>
          <w:b w:val="false"/>
          <w:i w:val="false"/>
          <w:color w:val="000000"/>
          <w:sz w:val="28"/>
        </w:rPr>
        <w:t>
      ШРЕШ талаптарына сәйкес тазалау мүмкіндігі.</w:t>
      </w:r>
    </w:p>
    <w:bookmarkEnd w:id="3232"/>
    <w:bookmarkStart w:name="z3449" w:id="3233"/>
    <w:p>
      <w:pPr>
        <w:spacing w:after="0"/>
        <w:ind w:left="0"/>
        <w:jc w:val="both"/>
      </w:pPr>
      <w:r>
        <w:rPr>
          <w:rFonts w:ascii="Times New Roman"/>
          <w:b w:val="false"/>
          <w:i w:val="false"/>
          <w:color w:val="000000"/>
          <w:sz w:val="28"/>
        </w:rPr>
        <w:t>
      Тазартылған суды айналымға 95 %-ға дейін қайтару.</w:t>
      </w:r>
    </w:p>
    <w:bookmarkEnd w:id="3233"/>
    <w:bookmarkStart w:name="z3450" w:id="3234"/>
    <w:p>
      <w:pPr>
        <w:spacing w:after="0"/>
        <w:ind w:left="0"/>
        <w:jc w:val="both"/>
      </w:pPr>
      <w:r>
        <w:rPr>
          <w:rFonts w:ascii="Times New Roman"/>
          <w:b w:val="false"/>
          <w:i w:val="false"/>
          <w:color w:val="000000"/>
          <w:sz w:val="28"/>
        </w:rPr>
        <w:t>
      Ауыр металдарды қайта өңдеу мүмкіндігі.</w:t>
      </w:r>
    </w:p>
    <w:bookmarkEnd w:id="3234"/>
    <w:bookmarkStart w:name="z3451" w:id="3235"/>
    <w:p>
      <w:pPr>
        <w:spacing w:after="0"/>
        <w:ind w:left="0"/>
        <w:jc w:val="both"/>
      </w:pPr>
      <w:r>
        <w:rPr>
          <w:rFonts w:ascii="Times New Roman"/>
          <w:b w:val="false"/>
          <w:i w:val="false"/>
          <w:color w:val="000000"/>
          <w:sz w:val="28"/>
        </w:rPr>
        <w:t>
      Кросс-медиа әсерлер</w:t>
      </w:r>
    </w:p>
    <w:bookmarkEnd w:id="3235"/>
    <w:bookmarkStart w:name="z3452" w:id="3236"/>
    <w:p>
      <w:pPr>
        <w:spacing w:after="0"/>
        <w:ind w:left="0"/>
        <w:jc w:val="both"/>
      </w:pPr>
      <w:r>
        <w:rPr>
          <w:rFonts w:ascii="Times New Roman"/>
          <w:b w:val="false"/>
          <w:i w:val="false"/>
          <w:color w:val="000000"/>
          <w:sz w:val="28"/>
        </w:rPr>
        <w:t>
      Майлардан, беттік белсенді заттардан, еріткіштерден, органикалық заттардан ағынды суларды алдын ала тазарту қажет. Ион алмастырғыштарды регенерациялауға және шайырды өңдеуге арналған реагенттердің жоғары шығыны. Концентраттардан жуу суын алдын ала бөлу қажеттілігі. Қосымша өңдеуді қажет ететін қайталама қалдық элюенттердің түзілуі.</w:t>
      </w:r>
    </w:p>
    <w:bookmarkEnd w:id="3236"/>
    <w:bookmarkStart w:name="z3453" w:id="3237"/>
    <w:p>
      <w:pPr>
        <w:spacing w:after="0"/>
        <w:ind w:left="0"/>
        <w:jc w:val="both"/>
      </w:pPr>
      <w:r>
        <w:rPr>
          <w:rFonts w:ascii="Times New Roman"/>
          <w:b w:val="false"/>
          <w:i w:val="false"/>
          <w:color w:val="000000"/>
          <w:sz w:val="28"/>
        </w:rPr>
        <w:t>
      Қолданылуына қатысты техникалық пайым</w:t>
      </w:r>
    </w:p>
    <w:bookmarkEnd w:id="3237"/>
    <w:p>
      <w:pPr>
        <w:spacing w:after="0"/>
        <w:ind w:left="0"/>
        <w:jc w:val="both"/>
      </w:pPr>
      <w:r>
        <w:rPr>
          <w:rFonts w:ascii="Times New Roman"/>
          <w:b w:val="false"/>
          <w:i w:val="false"/>
          <w:color w:val="000000"/>
          <w:sz w:val="28"/>
        </w:rPr>
        <w:t>
      Әдетте сарқынды суларды ағызатын кәсіпорындар үшін қолданылады.</w:t>
      </w:r>
    </w:p>
    <w:bookmarkStart w:name="z3454" w:id="3238"/>
    <w:p>
      <w:pPr>
        <w:spacing w:after="0"/>
        <w:ind w:left="0"/>
        <w:jc w:val="both"/>
      </w:pPr>
      <w:r>
        <w:rPr>
          <w:rFonts w:ascii="Times New Roman"/>
          <w:b w:val="false"/>
          <w:i w:val="false"/>
          <w:color w:val="000000"/>
          <w:sz w:val="28"/>
        </w:rPr>
        <w:t>
      Экономика</w:t>
      </w:r>
    </w:p>
    <w:bookmarkEnd w:id="3238"/>
    <w:bookmarkStart w:name="z3455" w:id="3239"/>
    <w:p>
      <w:pPr>
        <w:spacing w:after="0"/>
        <w:ind w:left="0"/>
        <w:jc w:val="both"/>
      </w:pPr>
      <w:r>
        <w:rPr>
          <w:rFonts w:ascii="Times New Roman"/>
          <w:b w:val="false"/>
          <w:i w:val="false"/>
          <w:color w:val="000000"/>
          <w:sz w:val="28"/>
        </w:rPr>
        <w:t>
      Әрбір жекелеген жағдайда техниканың жеке құны.</w:t>
      </w:r>
    </w:p>
    <w:bookmarkEnd w:id="3239"/>
    <w:bookmarkStart w:name="z3456" w:id="3240"/>
    <w:p>
      <w:pPr>
        <w:spacing w:after="0"/>
        <w:ind w:left="0"/>
        <w:jc w:val="both"/>
      </w:pPr>
      <w:r>
        <w:rPr>
          <w:rFonts w:ascii="Times New Roman"/>
          <w:b w:val="false"/>
          <w:i w:val="false"/>
          <w:color w:val="000000"/>
          <w:sz w:val="28"/>
        </w:rPr>
        <w:t>
      Ендірудің қозғаушы күші</w:t>
      </w:r>
    </w:p>
    <w:bookmarkEnd w:id="3240"/>
    <w:bookmarkStart w:name="z3457" w:id="3241"/>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241"/>
    <w:bookmarkStart w:name="z3458" w:id="3242"/>
    <w:p>
      <w:pPr>
        <w:spacing w:after="0"/>
        <w:ind w:left="0"/>
        <w:jc w:val="left"/>
      </w:pPr>
      <w:r>
        <w:rPr>
          <w:rFonts w:ascii="Times New Roman"/>
          <w:b/>
          <w:i w:val="false"/>
          <w:color w:val="000000"/>
        </w:rPr>
        <w:t xml:space="preserve"> 5.2.8.4.9. Сарқынды суларды залалсыздандыру</w:t>
      </w:r>
    </w:p>
    <w:bookmarkEnd w:id="3242"/>
    <w:bookmarkStart w:name="z3459" w:id="3243"/>
    <w:p>
      <w:pPr>
        <w:spacing w:after="0"/>
        <w:ind w:left="0"/>
        <w:jc w:val="both"/>
      </w:pPr>
      <w:r>
        <w:rPr>
          <w:rFonts w:ascii="Times New Roman"/>
          <w:b w:val="false"/>
          <w:i w:val="false"/>
          <w:color w:val="000000"/>
          <w:sz w:val="28"/>
        </w:rPr>
        <w:t>
      Сипаттама</w:t>
      </w:r>
    </w:p>
    <w:bookmarkEnd w:id="3243"/>
    <w:bookmarkStart w:name="z3460" w:id="3244"/>
    <w:p>
      <w:pPr>
        <w:spacing w:after="0"/>
        <w:ind w:left="0"/>
        <w:jc w:val="both"/>
      </w:pPr>
      <w:r>
        <w:rPr>
          <w:rFonts w:ascii="Times New Roman"/>
          <w:b w:val="false"/>
          <w:i w:val="false"/>
          <w:color w:val="000000"/>
          <w:sz w:val="28"/>
        </w:rPr>
        <w:t>
      Дезинфекция шахталық және карьерлік суларды тазарту сатысы ретінде су объектілеріне ағызудың алдында жүргізіледі. Ол химиялық (хлорлау, озондау) және физикалық (УК-өңдеу) әдістерді қолдану арқылы жүзеге асырылады.</w:t>
      </w:r>
    </w:p>
    <w:bookmarkEnd w:id="3244"/>
    <w:bookmarkStart w:name="z3461" w:id="3245"/>
    <w:p>
      <w:pPr>
        <w:spacing w:after="0"/>
        <w:ind w:left="0"/>
        <w:jc w:val="both"/>
      </w:pPr>
      <w:r>
        <w:rPr>
          <w:rFonts w:ascii="Times New Roman"/>
          <w:b w:val="false"/>
          <w:i w:val="false"/>
          <w:color w:val="000000"/>
          <w:sz w:val="28"/>
        </w:rPr>
        <w:t>
      Техникалық сипаттама</w:t>
      </w:r>
    </w:p>
    <w:bookmarkEnd w:id="3245"/>
    <w:bookmarkStart w:name="z3462" w:id="3246"/>
    <w:p>
      <w:pPr>
        <w:spacing w:after="0"/>
        <w:ind w:left="0"/>
        <w:jc w:val="both"/>
      </w:pPr>
      <w:r>
        <w:rPr>
          <w:rFonts w:ascii="Times New Roman"/>
          <w:b w:val="false"/>
          <w:i w:val="false"/>
          <w:color w:val="000000"/>
          <w:sz w:val="28"/>
        </w:rPr>
        <w:t>
      Шахталық суды су қоймасына жіберер алдында дезинфекциялау қажет. Ол озондау, хлорлау және ультракүлгін сәулелерді өңдеуге арналған құрылғылардан тұруы мүмкін.</w:t>
      </w:r>
    </w:p>
    <w:bookmarkEnd w:id="3246"/>
    <w:bookmarkStart w:name="z3463" w:id="3247"/>
    <w:p>
      <w:pPr>
        <w:spacing w:after="0"/>
        <w:ind w:left="0"/>
        <w:jc w:val="both"/>
      </w:pPr>
      <w:r>
        <w:rPr>
          <w:rFonts w:ascii="Times New Roman"/>
          <w:b w:val="false"/>
          <w:i w:val="false"/>
          <w:color w:val="000000"/>
          <w:sz w:val="28"/>
        </w:rPr>
        <w:t>
      Озонация. Ағынды сулардағы озон барлық дерлік микроорганизмдер үшін өлімге әкеледі. Ол бактерицидтік қасиеттерді арттырды және иістердің пайда болуына себеп болмайды. Хлордан айырмашылығы, ол оттегінің пайда болуымен шамамен 30 минут ішінде суда ыдырайды. Бұл озонның экологиялық қауіпсіздігінің өте жоғары дәрежесіне ие екенін, сонымен қатар ағынды сулардың иондық құрамын нашарлатпайды, бұл оны су айналымында пайдалануға мүмкіндік береді.</w:t>
      </w:r>
    </w:p>
    <w:bookmarkEnd w:id="3247"/>
    <w:bookmarkStart w:name="z3464" w:id="3248"/>
    <w:p>
      <w:pPr>
        <w:spacing w:after="0"/>
        <w:ind w:left="0"/>
        <w:jc w:val="both"/>
      </w:pPr>
      <w:r>
        <w:rPr>
          <w:rFonts w:ascii="Times New Roman"/>
          <w:b w:val="false"/>
          <w:i w:val="false"/>
          <w:color w:val="000000"/>
          <w:sz w:val="28"/>
        </w:rPr>
        <w:t>
      Хлорлау қолданудың қарапайымдылығына, пайдаланудың төмен құнына және айтарлықтай жоғары тиімділігіне байланысты өте танымал. Адам ауруын тудыратын патогендердің көпшілігі құрамында хлор бар реагенттердің тотығу әсеріне төтеп бере алмайды. Процесс хлораторлардың көмегімен жүзеге асырылады, онда хлор мөлшерленеді және белгілі бір мөлшерде сумен араластырылады. Алынған "хлор суы" тазартылған суға түседі. Хлораторлардың әртүрлі жүйелері бар: олардың кейбіреулері уақыт бірлігінде белгілі бір мөлшердегі газды үздіксіз беруге арналған (үздіксіз хлораторлар), басқалары газдың белгілі бір бөліктерін (порцияланған) өлшеуге арналған. Сондай-ақ тазартылған судың шығыны өзгерген кезде берілетін хлордың мөлшерін автоматты түрде өзгертетін хлораторлар бар.</w:t>
      </w:r>
    </w:p>
    <w:bookmarkEnd w:id="3248"/>
    <w:bookmarkStart w:name="z3465" w:id="3249"/>
    <w:p>
      <w:pPr>
        <w:spacing w:after="0"/>
        <w:ind w:left="0"/>
        <w:jc w:val="both"/>
      </w:pPr>
      <w:r>
        <w:rPr>
          <w:rFonts w:ascii="Times New Roman"/>
          <w:b w:val="false"/>
          <w:i w:val="false"/>
          <w:color w:val="000000"/>
          <w:sz w:val="28"/>
        </w:rPr>
        <w:t>
      Ультракүлгін дезинфекция. Бұл ағынды суларды зарарсыздандырудың физикалық әдісі. Бұл әдіс толқын ұзындығы 200 – 315 нм (ультракүлгін аймақ) электромагниттік сәулелену аймағы арқылы суды өткізуден тұрады. Құрылымдық жағынан, ультракүлгін дезинфекциялау қондырғысы - бұл ультракүлгін шамдар бір-бірінен белгілі бір қашықтықта бекітілген және орналастырылған камера. Қорғаныс оқшаулағыш кварц қақпағы шам бетінің ластануын болдырмайды. Кварц қаптамасының сыртқы бетінің ластануына байланысты қондырғының тиімділігі төмендемейтінін қамтамасыз ету үшін жабдықты мерзімді түрде жуу қажет. Бұл процедураның жиілігі бастапқы судың сапасына байланысты.</w:t>
      </w:r>
    </w:p>
    <w:bookmarkEnd w:id="3249"/>
    <w:bookmarkStart w:name="z3466" w:id="3250"/>
    <w:p>
      <w:pPr>
        <w:spacing w:after="0"/>
        <w:ind w:left="0"/>
        <w:jc w:val="both"/>
      </w:pPr>
      <w:r>
        <w:rPr>
          <w:rFonts w:ascii="Times New Roman"/>
          <w:b w:val="false"/>
          <w:i w:val="false"/>
          <w:color w:val="000000"/>
          <w:sz w:val="28"/>
        </w:rPr>
        <w:t>
      Бұл әдістің мәні шығарылатын ағынның жасуша ішіне еніп, ДНҚ және РНҚ нуклеин қышқылдарына әсер ету қабілеті болып табылады, олар бөліну қабілетін жоғалтады, инактивация жүреді (көбею қабілеті жоғалады). Суды жұмыс істейтін ультракүлгін шамы бар кварц қаптамасының бойымен қондырғының ішінен өткізу арқылы зарарсыздандырады. Ағынды суларды залалсыздандыру үшін кемінде 30 мДж/см</w:t>
      </w:r>
      <w:r>
        <w:rPr>
          <w:rFonts w:ascii="Times New Roman"/>
          <w:b w:val="false"/>
          <w:i w:val="false"/>
          <w:color w:val="000000"/>
          <w:vertAlign w:val="superscript"/>
        </w:rPr>
        <w:t>2</w:t>
      </w:r>
      <w:r>
        <w:rPr>
          <w:rFonts w:ascii="Times New Roman"/>
          <w:b w:val="false"/>
          <w:i w:val="false"/>
          <w:color w:val="000000"/>
          <w:sz w:val="28"/>
        </w:rPr>
        <w:t> сәулелену дозасы қажет, ал паразитологиялық көрсеткіштер бойынша судың эпидемиялық қауіпсіздігіне кемінде 65 мДж/см</w:t>
      </w:r>
      <w:r>
        <w:rPr>
          <w:rFonts w:ascii="Times New Roman"/>
          <w:b w:val="false"/>
          <w:i w:val="false"/>
          <w:color w:val="000000"/>
          <w:vertAlign w:val="superscript"/>
        </w:rPr>
        <w:t>2</w:t>
      </w:r>
      <w:r>
        <w:rPr>
          <w:rFonts w:ascii="Times New Roman"/>
          <w:b w:val="false"/>
          <w:i w:val="false"/>
          <w:color w:val="000000"/>
          <w:sz w:val="28"/>
        </w:rPr>
        <w:t> дозада қол жеткізіледі.</w:t>
      </w:r>
    </w:p>
    <w:bookmarkEnd w:id="3250"/>
    <w:bookmarkStart w:name="z3467" w:id="3251"/>
    <w:p>
      <w:pPr>
        <w:spacing w:after="0"/>
        <w:ind w:left="0"/>
        <w:jc w:val="both"/>
      </w:pPr>
      <w:r>
        <w:rPr>
          <w:rFonts w:ascii="Times New Roman"/>
          <w:b w:val="false"/>
          <w:i w:val="false"/>
          <w:color w:val="000000"/>
          <w:sz w:val="28"/>
        </w:rPr>
        <w:t>
      Қол жеткізілген экологиялық пайда</w:t>
      </w:r>
    </w:p>
    <w:bookmarkEnd w:id="3251"/>
    <w:bookmarkStart w:name="z3468" w:id="3252"/>
    <w:p>
      <w:pPr>
        <w:spacing w:after="0"/>
        <w:ind w:left="0"/>
        <w:jc w:val="both"/>
      </w:pPr>
      <w:r>
        <w:rPr>
          <w:rFonts w:ascii="Times New Roman"/>
          <w:b w:val="false"/>
          <w:i w:val="false"/>
          <w:color w:val="000000"/>
          <w:sz w:val="28"/>
        </w:rPr>
        <w:t>
      Оларды қолдану есебінен ағынды сулардағы микроорганизмдердің шоғырлануы төмендейді.</w:t>
      </w:r>
    </w:p>
    <w:bookmarkEnd w:id="3252"/>
    <w:bookmarkStart w:name="z3469" w:id="3253"/>
    <w:p>
      <w:pPr>
        <w:spacing w:after="0"/>
        <w:ind w:left="0"/>
        <w:jc w:val="both"/>
      </w:pPr>
      <w:r>
        <w:rPr>
          <w:rFonts w:ascii="Times New Roman"/>
          <w:b w:val="false"/>
          <w:i w:val="false"/>
          <w:color w:val="000000"/>
          <w:sz w:val="28"/>
        </w:rPr>
        <w:t>
      Экологиялық көрсеткіштер және пайдалану деректері</w:t>
      </w:r>
    </w:p>
    <w:bookmarkEnd w:id="3253"/>
    <w:bookmarkStart w:name="z3470" w:id="3254"/>
    <w:p>
      <w:pPr>
        <w:spacing w:after="0"/>
        <w:ind w:left="0"/>
        <w:jc w:val="both"/>
      </w:pPr>
      <w:r>
        <w:rPr>
          <w:rFonts w:ascii="Times New Roman"/>
          <w:b w:val="false"/>
          <w:i w:val="false"/>
          <w:color w:val="000000"/>
          <w:sz w:val="28"/>
        </w:rPr>
        <w:t>
      Озонның тез ыдырауы бір мезгілде осы залалсыздандыру әдісінің кемшілігі болып табылады, өйткені 15 – 25 минуттан кейін. Тазалаудан кейін қайталама ластану пайда болуы мүмкін. Озонмен қаныққан су коррозиялық болып табылады. Бұл құбырлардың, фитингтердің, сантехниканың және т.б. тозуының артуына әкеледі. Озон күшті улы заттарға жақын болғандықтан (мысалы, циан қышқылынан асып түседі), озонизацияланған ағынды суларды тазарту қондырғылары қалдық газдарды озон қалдықтарынан тазарту сатысын қамтамасыз етеді.</w:t>
      </w:r>
    </w:p>
    <w:bookmarkEnd w:id="3254"/>
    <w:bookmarkStart w:name="z3471" w:id="3255"/>
    <w:p>
      <w:pPr>
        <w:spacing w:after="0"/>
        <w:ind w:left="0"/>
        <w:jc w:val="both"/>
      </w:pPr>
      <w:r>
        <w:rPr>
          <w:rFonts w:ascii="Times New Roman"/>
          <w:b w:val="false"/>
          <w:i w:val="false"/>
          <w:color w:val="000000"/>
          <w:sz w:val="28"/>
        </w:rPr>
        <w:t>
      Ультракүлгін дезинфекцияның химиялық әдістерге қарағанда келесі артықшылықтары бар:</w:t>
      </w:r>
    </w:p>
    <w:bookmarkEnd w:id="3255"/>
    <w:bookmarkStart w:name="z3472" w:id="3256"/>
    <w:p>
      <w:pPr>
        <w:spacing w:after="0"/>
        <w:ind w:left="0"/>
        <w:jc w:val="both"/>
      </w:pPr>
      <w:r>
        <w:rPr>
          <w:rFonts w:ascii="Times New Roman"/>
          <w:b w:val="false"/>
          <w:i w:val="false"/>
          <w:color w:val="000000"/>
          <w:sz w:val="28"/>
        </w:rPr>
        <w:t>
      Ультракүлгін сәулеленудің әсері бактериялар үшін ғана емес, сонымен қатар вирустар, споралар және саңырауқұлақтар үшін де өлімге әкеледі. Ультракүлгін сәулелену микроорганизмдер ішіндегі фотохимиялық процестерді күрт жеделдетеді және олардың өліміне әкеледі.</w:t>
      </w:r>
    </w:p>
    <w:bookmarkEnd w:id="3256"/>
    <w:bookmarkStart w:name="z3473" w:id="3257"/>
    <w:p>
      <w:pPr>
        <w:spacing w:after="0"/>
        <w:ind w:left="0"/>
        <w:jc w:val="both"/>
      </w:pPr>
      <w:r>
        <w:rPr>
          <w:rFonts w:ascii="Times New Roman"/>
          <w:b w:val="false"/>
          <w:i w:val="false"/>
          <w:color w:val="000000"/>
          <w:sz w:val="28"/>
        </w:rPr>
        <w:t>
      Тазартылған судың сапасына әсер етпейді. Ультракүлгін сәулелену улы элементтерді шығармайды. Бұл су тұрғындары үшін қауіпсіз.</w:t>
      </w:r>
    </w:p>
    <w:bookmarkEnd w:id="3257"/>
    <w:bookmarkStart w:name="z3474" w:id="3258"/>
    <w:p>
      <w:pPr>
        <w:spacing w:after="0"/>
        <w:ind w:left="0"/>
        <w:jc w:val="both"/>
      </w:pPr>
      <w:r>
        <w:rPr>
          <w:rFonts w:ascii="Times New Roman"/>
          <w:b w:val="false"/>
          <w:i w:val="false"/>
          <w:color w:val="000000"/>
          <w:sz w:val="28"/>
        </w:rPr>
        <w:t>
      Дезинфекциялық әсер алу үшін ультракүлгін сәулелену аймағында ағынды су ағынының қысқа мерзімді болуы жеткілікті. Осыған байланысты қондырғы арқылы судың өтуі ағындық режимде жүзеге асырылады.</w:t>
      </w:r>
    </w:p>
    <w:bookmarkEnd w:id="3258"/>
    <w:bookmarkStart w:name="z3475" w:id="3259"/>
    <w:p>
      <w:pPr>
        <w:spacing w:after="0"/>
        <w:ind w:left="0"/>
        <w:jc w:val="both"/>
      </w:pPr>
      <w:r>
        <w:rPr>
          <w:rFonts w:ascii="Times New Roman"/>
          <w:b w:val="false"/>
          <w:i w:val="false"/>
          <w:color w:val="000000"/>
          <w:sz w:val="28"/>
        </w:rPr>
        <w:t>
      Бұл әдіспен дезинфекциялау энергияны аз қажет етеді, сондықтан химиялық әдістермен салыстырғанда тиімдірек.</w:t>
      </w:r>
    </w:p>
    <w:bookmarkEnd w:id="3259"/>
    <w:bookmarkStart w:name="z3476" w:id="3260"/>
    <w:p>
      <w:pPr>
        <w:spacing w:after="0"/>
        <w:ind w:left="0"/>
        <w:jc w:val="both"/>
      </w:pPr>
      <w:r>
        <w:rPr>
          <w:rFonts w:ascii="Times New Roman"/>
          <w:b w:val="false"/>
          <w:i w:val="false"/>
          <w:color w:val="000000"/>
          <w:sz w:val="28"/>
        </w:rPr>
        <w:t>
      Ешқандай реагенттерді енгізудің қажеті жоқ.</w:t>
      </w:r>
    </w:p>
    <w:bookmarkEnd w:id="3260"/>
    <w:bookmarkStart w:name="z3477" w:id="3261"/>
    <w:p>
      <w:pPr>
        <w:spacing w:after="0"/>
        <w:ind w:left="0"/>
        <w:jc w:val="both"/>
      </w:pPr>
      <w:r>
        <w:rPr>
          <w:rFonts w:ascii="Times New Roman"/>
          <w:b w:val="false"/>
          <w:i w:val="false"/>
          <w:color w:val="000000"/>
          <w:sz w:val="28"/>
        </w:rPr>
        <w:t>
      Ультракүлгін сәуле судың химиялық құрамын өзгертпейді.</w:t>
      </w:r>
    </w:p>
    <w:bookmarkEnd w:id="3261"/>
    <w:bookmarkStart w:name="z3478" w:id="3262"/>
    <w:p>
      <w:pPr>
        <w:spacing w:after="0"/>
        <w:ind w:left="0"/>
        <w:jc w:val="both"/>
      </w:pPr>
      <w:r>
        <w:rPr>
          <w:rFonts w:ascii="Times New Roman"/>
          <w:b w:val="false"/>
          <w:i w:val="false"/>
          <w:color w:val="000000"/>
          <w:sz w:val="28"/>
        </w:rPr>
        <w:t>
      Орнату көлемі шағын, орнату оңай және автоматтандыру оңай</w:t>
      </w:r>
    </w:p>
    <w:bookmarkEnd w:id="3262"/>
    <w:bookmarkStart w:name="z3479" w:id="3263"/>
    <w:p>
      <w:pPr>
        <w:spacing w:after="0"/>
        <w:ind w:left="0"/>
        <w:jc w:val="both"/>
      </w:pPr>
      <w:r>
        <w:rPr>
          <w:rFonts w:ascii="Times New Roman"/>
          <w:b w:val="false"/>
          <w:i w:val="false"/>
          <w:color w:val="000000"/>
          <w:sz w:val="28"/>
        </w:rPr>
        <w:t>
      Кросс-медиа әсерлері</w:t>
      </w:r>
    </w:p>
    <w:bookmarkEnd w:id="3263"/>
    <w:bookmarkStart w:name="z3480" w:id="3264"/>
    <w:p>
      <w:pPr>
        <w:spacing w:after="0"/>
        <w:ind w:left="0"/>
        <w:jc w:val="both"/>
      </w:pPr>
      <w:r>
        <w:rPr>
          <w:rFonts w:ascii="Times New Roman"/>
          <w:b w:val="false"/>
          <w:i w:val="false"/>
          <w:color w:val="000000"/>
          <w:sz w:val="28"/>
        </w:rPr>
        <w:t>
      Озонның тез ыдырауы бір мезгілде осы залалсыздандыру әдісінің кемшілігі болып табылады, өйткені 15 – 25 минуттан кейін. Тазалаудан кейін қайталама ластану пайда болуы мүмкін.</w:t>
      </w:r>
    </w:p>
    <w:bookmarkEnd w:id="3264"/>
    <w:bookmarkStart w:name="z3481" w:id="3265"/>
    <w:p>
      <w:pPr>
        <w:spacing w:after="0"/>
        <w:ind w:left="0"/>
        <w:jc w:val="both"/>
      </w:pPr>
      <w:r>
        <w:rPr>
          <w:rFonts w:ascii="Times New Roman"/>
          <w:b w:val="false"/>
          <w:i w:val="false"/>
          <w:color w:val="000000"/>
          <w:sz w:val="28"/>
        </w:rPr>
        <w:t>
      Құрамында хлор бар реагенттер адам денсаулығына аса қауіпті және олармен жұмыс істегенде қауіпсіздік ережелерін сақтау қажет. Құрамында хлор бар қосылыстар жоғары химиялық белсенді және жабдықтың белсенді коррозиясының катализаторы ретінде әрекет етеді. Тотығу процесі кезінде хлорорганикалық заттардың түзілуі олардың су ортасында жиналуына әкеледі, бұл су объектілерінің тұрғындарына теріс әсер етеді.</w:t>
      </w:r>
    </w:p>
    <w:bookmarkEnd w:id="3265"/>
    <w:bookmarkStart w:name="z3482" w:id="3266"/>
    <w:p>
      <w:pPr>
        <w:spacing w:after="0"/>
        <w:ind w:left="0"/>
        <w:jc w:val="both"/>
      </w:pPr>
      <w:r>
        <w:rPr>
          <w:rFonts w:ascii="Times New Roman"/>
          <w:b w:val="false"/>
          <w:i w:val="false"/>
          <w:color w:val="000000"/>
          <w:sz w:val="28"/>
        </w:rPr>
        <w:t>
      Қолданылуына қатысты техникалық пайым</w:t>
      </w:r>
    </w:p>
    <w:bookmarkEnd w:id="3266"/>
    <w:bookmarkStart w:name="z3483" w:id="3267"/>
    <w:p>
      <w:pPr>
        <w:spacing w:after="0"/>
        <w:ind w:left="0"/>
        <w:jc w:val="both"/>
      </w:pPr>
      <w:r>
        <w:rPr>
          <w:rFonts w:ascii="Times New Roman"/>
          <w:b w:val="false"/>
          <w:i w:val="false"/>
          <w:color w:val="000000"/>
          <w:sz w:val="28"/>
        </w:rPr>
        <w:t>
      Дезинфекциялау технологиялары әдетте қолданылады. Әрбір нақты өндіріс қажетті жабдықты таңдауға жеке көзқарасты талап етеді.</w:t>
      </w:r>
    </w:p>
    <w:bookmarkEnd w:id="3267"/>
    <w:bookmarkStart w:name="z3484" w:id="3268"/>
    <w:p>
      <w:pPr>
        <w:spacing w:after="0"/>
        <w:ind w:left="0"/>
        <w:jc w:val="both"/>
      </w:pPr>
      <w:r>
        <w:rPr>
          <w:rFonts w:ascii="Times New Roman"/>
          <w:b w:val="false"/>
          <w:i w:val="false"/>
          <w:color w:val="000000"/>
          <w:sz w:val="28"/>
        </w:rPr>
        <w:t>
      Экономика</w:t>
      </w:r>
    </w:p>
    <w:bookmarkEnd w:id="3268"/>
    <w:bookmarkStart w:name="z3485" w:id="3269"/>
    <w:p>
      <w:pPr>
        <w:spacing w:after="0"/>
        <w:ind w:left="0"/>
        <w:jc w:val="both"/>
      </w:pPr>
      <w:r>
        <w:rPr>
          <w:rFonts w:ascii="Times New Roman"/>
          <w:b w:val="false"/>
          <w:i w:val="false"/>
          <w:color w:val="000000"/>
          <w:sz w:val="28"/>
        </w:rPr>
        <w:t>
      Әрбір жекелеген жағдайда техниканың жеке құны.</w:t>
      </w:r>
    </w:p>
    <w:bookmarkEnd w:id="3269"/>
    <w:bookmarkStart w:name="z3486" w:id="3270"/>
    <w:p>
      <w:pPr>
        <w:spacing w:after="0"/>
        <w:ind w:left="0"/>
        <w:jc w:val="both"/>
      </w:pPr>
      <w:r>
        <w:rPr>
          <w:rFonts w:ascii="Times New Roman"/>
          <w:b w:val="false"/>
          <w:i w:val="false"/>
          <w:color w:val="000000"/>
          <w:sz w:val="28"/>
        </w:rPr>
        <w:t>
      Ендірудің қозғаушы күші</w:t>
      </w:r>
    </w:p>
    <w:bookmarkEnd w:id="3270"/>
    <w:bookmarkStart w:name="z3487" w:id="3271"/>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271"/>
    <w:bookmarkStart w:name="z3488" w:id="3272"/>
    <w:p>
      <w:pPr>
        <w:spacing w:after="0"/>
        <w:ind w:left="0"/>
        <w:jc w:val="left"/>
      </w:pPr>
      <w:r>
        <w:rPr>
          <w:rFonts w:ascii="Times New Roman"/>
          <w:b/>
          <w:i w:val="false"/>
          <w:color w:val="000000"/>
        </w:rPr>
        <w:t xml:space="preserve"> 5.2.9. Өндірістік қалдықтарды басқаруға және олардың әсерін азайтуға бағытталған ЕҚТ</w:t>
      </w:r>
    </w:p>
    <w:bookmarkEnd w:id="3272"/>
    <w:bookmarkStart w:name="z3489" w:id="3273"/>
    <w:p>
      <w:pPr>
        <w:spacing w:after="0"/>
        <w:ind w:left="0"/>
        <w:jc w:val="left"/>
      </w:pPr>
      <w:r>
        <w:rPr>
          <w:rFonts w:ascii="Times New Roman"/>
          <w:b/>
          <w:i w:val="false"/>
          <w:color w:val="000000"/>
        </w:rPr>
        <w:t xml:space="preserve"> 5.2.9.1. Өндірілген кеңістікті толтыру үшін қалдықтарды пайдалану</w:t>
      </w:r>
    </w:p>
    <w:bookmarkEnd w:id="3273"/>
    <w:bookmarkStart w:name="z3490" w:id="3274"/>
    <w:p>
      <w:pPr>
        <w:spacing w:after="0"/>
        <w:ind w:left="0"/>
        <w:jc w:val="both"/>
      </w:pPr>
      <w:r>
        <w:rPr>
          <w:rFonts w:ascii="Times New Roman"/>
          <w:b w:val="false"/>
          <w:i w:val="false"/>
          <w:color w:val="000000"/>
          <w:sz w:val="28"/>
        </w:rPr>
        <w:t>
      Сипаттама</w:t>
      </w:r>
    </w:p>
    <w:bookmarkEnd w:id="3274"/>
    <w:bookmarkStart w:name="z3491" w:id="3275"/>
    <w:p>
      <w:pPr>
        <w:spacing w:after="0"/>
        <w:ind w:left="0"/>
        <w:jc w:val="both"/>
      </w:pPr>
      <w:r>
        <w:rPr>
          <w:rFonts w:ascii="Times New Roman"/>
          <w:b w:val="false"/>
          <w:i w:val="false"/>
          <w:color w:val="000000"/>
          <w:sz w:val="28"/>
        </w:rPr>
        <w:t>
      Бұл ЕҚТ көмір өнеркәсібінің кәсіпорындарында өндіріс қалдықтарын қайта өңдеу сатысында ашық және жерасты көмір өндіру үшін қолданылады.</w:t>
      </w:r>
    </w:p>
    <w:bookmarkEnd w:id="3275"/>
    <w:bookmarkStart w:name="z3492" w:id="3276"/>
    <w:p>
      <w:pPr>
        <w:spacing w:after="0"/>
        <w:ind w:left="0"/>
        <w:jc w:val="both"/>
      </w:pPr>
      <w:r>
        <w:rPr>
          <w:rFonts w:ascii="Times New Roman"/>
          <w:b w:val="false"/>
          <w:i w:val="false"/>
          <w:color w:val="000000"/>
          <w:sz w:val="28"/>
        </w:rPr>
        <w:t>
      Техникалық сипаттама</w:t>
      </w:r>
    </w:p>
    <w:bookmarkEnd w:id="3276"/>
    <w:bookmarkStart w:name="z3493" w:id="3277"/>
    <w:p>
      <w:pPr>
        <w:spacing w:after="0"/>
        <w:ind w:left="0"/>
        <w:jc w:val="both"/>
      </w:pPr>
      <w:r>
        <w:rPr>
          <w:rFonts w:ascii="Times New Roman"/>
          <w:b w:val="false"/>
          <w:i w:val="false"/>
          <w:color w:val="000000"/>
          <w:sz w:val="28"/>
        </w:rPr>
        <w:t>
      Бұл ЕҚТ ашық және жерасты кен қазбаларының өндірілген кеңістігін толтыру үшін өндіріс қалдықтарын (үстінді және оның айналасындағы тау жыныстары, көмірді байыту жыныстары, күл мен қож) пайдалануды болжайды. Шын мәнінде, бұл ЕҚТ техникалық рекультивацияның бірінші кезеңін білдіреді.</w:t>
      </w:r>
    </w:p>
    <w:bookmarkEnd w:id="3277"/>
    <w:bookmarkStart w:name="z3494" w:id="3278"/>
    <w:p>
      <w:pPr>
        <w:spacing w:after="0"/>
        <w:ind w:left="0"/>
        <w:jc w:val="both"/>
      </w:pPr>
      <w:r>
        <w:rPr>
          <w:rFonts w:ascii="Times New Roman"/>
          <w:b w:val="false"/>
          <w:i w:val="false"/>
          <w:color w:val="000000"/>
          <w:sz w:val="28"/>
        </w:rPr>
        <w:t>
      Көмір өндіруші кәсіпорындардың өндірілген кеңістігінде, көмір өндіруді тоқтатқан аумақтарда үстеме жыныстарды (сонымен қатар негізгі жыныстар, бос жыныстар және құрғақ байыту өнімдері) орналастыруға болады. Сонымен қатар, кейбір жағдайларда басқа өндірістердің қалдықтары (мысалы, металлургиялық зауыттар) немесе пайдалы компоненттері төмен тау жыныстары дәл осы кеңістіктерге орналастырылады. Сонымен қатар, мелиорация үшін үстіңгі жыныстарды (сонымен қатар олардың аналогтарын) пайдалануға болады.</w:t>
      </w:r>
    </w:p>
    <w:bookmarkEnd w:id="3278"/>
    <w:bookmarkStart w:name="z3495" w:id="3279"/>
    <w:p>
      <w:pPr>
        <w:spacing w:after="0"/>
        <w:ind w:left="0"/>
        <w:jc w:val="both"/>
      </w:pPr>
      <w:r>
        <w:rPr>
          <w:rFonts w:ascii="Times New Roman"/>
          <w:b w:val="false"/>
          <w:i w:val="false"/>
          <w:color w:val="000000"/>
          <w:sz w:val="28"/>
        </w:rPr>
        <w:t>
      Өндірілген кеңістікті толтыру келесі мақсаттарда жүзеге асырылады:</w:t>
      </w:r>
    </w:p>
    <w:bookmarkEnd w:id="3279"/>
    <w:bookmarkStart w:name="z3496" w:id="3280"/>
    <w:p>
      <w:pPr>
        <w:spacing w:after="0"/>
        <w:ind w:left="0"/>
        <w:jc w:val="both"/>
      </w:pPr>
      <w:r>
        <w:rPr>
          <w:rFonts w:ascii="Times New Roman"/>
          <w:b w:val="false"/>
          <w:i w:val="false"/>
          <w:color w:val="000000"/>
          <w:sz w:val="28"/>
        </w:rPr>
        <w:t>
      рекультивацияны жеңілдету (үйінділерді салумен салыстырғанда);</w:t>
      </w:r>
    </w:p>
    <w:bookmarkEnd w:id="3280"/>
    <w:bookmarkStart w:name="z3497" w:id="3281"/>
    <w:p>
      <w:pPr>
        <w:spacing w:after="0"/>
        <w:ind w:left="0"/>
        <w:jc w:val="both"/>
      </w:pPr>
      <w:r>
        <w:rPr>
          <w:rFonts w:ascii="Times New Roman"/>
          <w:b w:val="false"/>
          <w:i w:val="false"/>
          <w:color w:val="000000"/>
          <w:sz w:val="28"/>
        </w:rPr>
        <w:t>
      үйінділердің жойылу қаупін азайту.</w:t>
      </w:r>
    </w:p>
    <w:bookmarkEnd w:id="3281"/>
    <w:bookmarkStart w:name="z3498" w:id="3282"/>
    <w:p>
      <w:pPr>
        <w:spacing w:after="0"/>
        <w:ind w:left="0"/>
        <w:jc w:val="both"/>
      </w:pPr>
      <w:r>
        <w:rPr>
          <w:rFonts w:ascii="Times New Roman"/>
          <w:b w:val="false"/>
          <w:i w:val="false"/>
          <w:color w:val="000000"/>
          <w:sz w:val="28"/>
        </w:rPr>
        <w:t>
      Толтырманың бес түрі бар:</w:t>
      </w:r>
    </w:p>
    <w:bookmarkEnd w:id="3282"/>
    <w:bookmarkStart w:name="z3499" w:id="3283"/>
    <w:p>
      <w:pPr>
        <w:spacing w:after="0"/>
        <w:ind w:left="0"/>
        <w:jc w:val="both"/>
      </w:pPr>
      <w:r>
        <w:rPr>
          <w:rFonts w:ascii="Times New Roman"/>
          <w:b w:val="false"/>
          <w:i w:val="false"/>
          <w:color w:val="000000"/>
          <w:sz w:val="28"/>
        </w:rPr>
        <w:t>
      құрғақ (құрғақ толтыру);</w:t>
      </w:r>
    </w:p>
    <w:bookmarkEnd w:id="3283"/>
    <w:bookmarkStart w:name="z3500" w:id="3284"/>
    <w:p>
      <w:pPr>
        <w:spacing w:after="0"/>
        <w:ind w:left="0"/>
        <w:jc w:val="both"/>
      </w:pPr>
      <w:r>
        <w:rPr>
          <w:rFonts w:ascii="Times New Roman"/>
          <w:b w:val="false"/>
          <w:i w:val="false"/>
          <w:color w:val="000000"/>
          <w:sz w:val="28"/>
        </w:rPr>
        <w:t>
      шынықтыру (цементтелген толтырғыш);</w:t>
      </w:r>
    </w:p>
    <w:bookmarkEnd w:id="3284"/>
    <w:bookmarkStart w:name="z3501" w:id="3285"/>
    <w:p>
      <w:pPr>
        <w:spacing w:after="0"/>
        <w:ind w:left="0"/>
        <w:jc w:val="both"/>
      </w:pPr>
      <w:r>
        <w:rPr>
          <w:rFonts w:ascii="Times New Roman"/>
          <w:b w:val="false"/>
          <w:i w:val="false"/>
          <w:color w:val="000000"/>
          <w:sz w:val="28"/>
        </w:rPr>
        <w:t>
      гидравликалық (гидравликалық толтыру);</w:t>
      </w:r>
    </w:p>
    <w:bookmarkEnd w:id="3285"/>
    <w:bookmarkStart w:name="z3502" w:id="3286"/>
    <w:p>
      <w:pPr>
        <w:spacing w:after="0"/>
        <w:ind w:left="0"/>
        <w:jc w:val="both"/>
      </w:pPr>
      <w:r>
        <w:rPr>
          <w:rFonts w:ascii="Times New Roman"/>
          <w:b w:val="false"/>
          <w:i w:val="false"/>
          <w:color w:val="000000"/>
          <w:sz w:val="28"/>
        </w:rPr>
        <w:t>
      толтырғышты қою;</w:t>
      </w:r>
    </w:p>
    <w:bookmarkEnd w:id="3286"/>
    <w:bookmarkStart w:name="z3503" w:id="3287"/>
    <w:p>
      <w:pPr>
        <w:spacing w:after="0"/>
        <w:ind w:left="0"/>
        <w:jc w:val="both"/>
      </w:pPr>
      <w:r>
        <w:rPr>
          <w:rFonts w:ascii="Times New Roman"/>
          <w:b w:val="false"/>
          <w:i w:val="false"/>
          <w:color w:val="000000"/>
          <w:sz w:val="28"/>
        </w:rPr>
        <w:t>
      пневматикалық (пневматикалық толтыру).</w:t>
      </w:r>
    </w:p>
    <w:bookmarkEnd w:id="3287"/>
    <w:bookmarkStart w:name="z3504" w:id="3288"/>
    <w:p>
      <w:pPr>
        <w:spacing w:after="0"/>
        <w:ind w:left="0"/>
        <w:jc w:val="both"/>
      </w:pPr>
      <w:r>
        <w:rPr>
          <w:rFonts w:ascii="Times New Roman"/>
          <w:b w:val="false"/>
          <w:i w:val="false"/>
          <w:color w:val="000000"/>
          <w:sz w:val="28"/>
        </w:rPr>
        <w:t>
      Құрғақ толтыру сұрыпталмаған үстемелерді, байыту өнімдерін және табиғи ылғалдылығы бар басқа өнімдерді орналастыруды қамтиды. Әдетте ол автомобиль немесе конвейер көлігімен жүзеге асырылады.</w:t>
      </w:r>
    </w:p>
    <w:bookmarkEnd w:id="3288"/>
    <w:bookmarkStart w:name="z3505" w:id="3289"/>
    <w:p>
      <w:pPr>
        <w:spacing w:after="0"/>
        <w:ind w:left="0"/>
        <w:jc w:val="both"/>
      </w:pPr>
      <w:r>
        <w:rPr>
          <w:rFonts w:ascii="Times New Roman"/>
          <w:b w:val="false"/>
          <w:i w:val="false"/>
          <w:color w:val="000000"/>
          <w:sz w:val="28"/>
        </w:rPr>
        <w:t>
      Шынықтыру үшін толтыру әдетте цемент немесе көмір күлімен араласқан сұрыпталған немесе сұрыпталмаған қабаттан (немесе байыту өнімдерінен) тұрады. Мұндай араластыру төселген массаның цементтілігін арттыруды қамтамасыз етеді. Қайта толтырудың бұл әдісі бастапқы өнімдерді арнайы бункерлерде алдын ала араластыруды да, орналастырылған жынысты цементтейтін затпен толтыруды да қамтуы мүмкін.</w:t>
      </w:r>
    </w:p>
    <w:bookmarkEnd w:id="3289"/>
    <w:bookmarkStart w:name="z3506" w:id="3290"/>
    <w:p>
      <w:pPr>
        <w:spacing w:after="0"/>
        <w:ind w:left="0"/>
        <w:jc w:val="both"/>
      </w:pPr>
      <w:r>
        <w:rPr>
          <w:rFonts w:ascii="Times New Roman"/>
          <w:b w:val="false"/>
          <w:i w:val="false"/>
          <w:color w:val="000000"/>
          <w:sz w:val="28"/>
        </w:rPr>
        <w:t>
      Гидравликалық толтыру қолданылатын материалдардың құрылымын талап етеді. Ол ішінара сусыздандырылған целлюлозадан (65 – 70 % қатты заттар) немесе табиғи құм жыныстарынан тұруы мүмкін. Сусыздандырылған целлюлоза гидроциклондардан өтуі керек, онда ұсақ фракция шөгеді, дренаждық қабілеті төмен болғандықтан толтыруға жарамсыз. Құмды жыныстарды толтыру құрылымын бұзатын және ондағы қуыстар түзетін габаритті бөлшектерді жою үшін сұрыптау керек. Дайындалған қоспасы сорғылар мен құбырлар арқылы гуфқа беріледі. Гидравликалық толтыру кейіннен цементтеуге ұшырауы мүмкін.</w:t>
      </w:r>
    </w:p>
    <w:bookmarkEnd w:id="3290"/>
    <w:bookmarkStart w:name="z3507" w:id="3291"/>
    <w:p>
      <w:pPr>
        <w:spacing w:after="0"/>
        <w:ind w:left="0"/>
        <w:jc w:val="both"/>
      </w:pPr>
      <w:r>
        <w:rPr>
          <w:rFonts w:ascii="Times New Roman"/>
          <w:b w:val="false"/>
          <w:i w:val="false"/>
          <w:color w:val="000000"/>
          <w:sz w:val="28"/>
        </w:rPr>
        <w:t>
      Паста салмасы 70 %-дан асатын қатты заттардың құрамы бар майда бөлінген материалдан тұрады. Диаметрі 20 микроннан аз бөлшектер төселетін материал массасының кемінде 15 % құрауы керек. Бетон қоспасын айдауға жарамды плунжерлі сорғылар паста қоспасын толтыру үшін тасымалдауға қабілетті.</w:t>
      </w:r>
    </w:p>
    <w:bookmarkEnd w:id="3291"/>
    <w:bookmarkStart w:name="z3508" w:id="3292"/>
    <w:p>
      <w:pPr>
        <w:spacing w:after="0"/>
        <w:ind w:left="0"/>
        <w:jc w:val="both"/>
      </w:pPr>
      <w:r>
        <w:rPr>
          <w:rFonts w:ascii="Times New Roman"/>
          <w:b w:val="false"/>
          <w:i w:val="false"/>
          <w:color w:val="000000"/>
          <w:sz w:val="28"/>
        </w:rPr>
        <w:t>
      Пневматикалық толтыру, мысалы, гидравликалық толтыруды пайдалану су эрозиясының дамуына әкелуі мүмкін жағдайларда қолданылады.</w:t>
      </w:r>
    </w:p>
    <w:bookmarkEnd w:id="3292"/>
    <w:bookmarkStart w:name="z3509" w:id="3293"/>
    <w:p>
      <w:pPr>
        <w:spacing w:after="0"/>
        <w:ind w:left="0"/>
        <w:jc w:val="both"/>
      </w:pPr>
      <w:r>
        <w:rPr>
          <w:rFonts w:ascii="Times New Roman"/>
          <w:b w:val="false"/>
          <w:i w:val="false"/>
          <w:color w:val="000000"/>
          <w:sz w:val="28"/>
        </w:rPr>
        <w:t>
      Қазіргі уақытта гоф салмасын пайдалану өнімнің өзіндік құнын айтарлықтай арттырады.</w:t>
      </w:r>
    </w:p>
    <w:bookmarkEnd w:id="3293"/>
    <w:bookmarkStart w:name="z3510" w:id="3294"/>
    <w:p>
      <w:pPr>
        <w:spacing w:after="0"/>
        <w:ind w:left="0"/>
        <w:jc w:val="both"/>
      </w:pPr>
      <w:r>
        <w:rPr>
          <w:rFonts w:ascii="Times New Roman"/>
          <w:b w:val="false"/>
          <w:i w:val="false"/>
          <w:color w:val="000000"/>
          <w:sz w:val="28"/>
        </w:rPr>
        <w:t>
      Бұл технология Кузбасстың Прокопьевско-Киселев ауданындағы көмір кәсіпорындарында тәжірибелік масштабта қолданылды. Осы аймақтағы тік қабаттарды өндіретін көмір кәсіпорындарының көпшілігінде көмір өндіру тиімділігі төмен, табиғи ресурстарды тиімсіз пайдалану және жоғары экологиялық қауіп бар. Прокопьевско-Киселев аймағы тау-кен және геология жағынан күрделі. Оның шахталарында әлемдік тәжірибеде белгілі барлық дерлік әзірлеу жүйелері сынақтан өтті, мысалы: жыныстардың шатыры құлаған қалқан (ҚҚ), икемді төбесі бар (ИТҚ) құрамдастырылған, шатыр құлатумен (ШҚТҚГ) төменгі қабатты гидруатқыш, жыныстардың шатырының құлауы бар қабатты штректер (ЖШҚШ), шатырдың құлауымен созылым бойынша ұзын бағаналар (ШҚСҰБ), өндірілген кеңістікті салу арқылы әзірлеу жүйелері, оның ішінде өндірілген кеңістікті гидравликалық салу арқылы кеңею бойынша (КГС), гидравликалық толтырумен көлбеу қабаттар (ГТКҚ), қазылған кеңістікті гидротолтырыммен көлденең-көлбеу қабаттар (ҚКГКҚ). Көмірдің көп бөлігі (93 %) бүйірлік тау жыныстары бар тау-кен жүйелерімен және 7 % - өндірілген көмір кеңістігін гидравликалық толтырумен өндіріледі.</w:t>
      </w:r>
    </w:p>
    <w:bookmarkEnd w:id="3294"/>
    <w:bookmarkStart w:name="z3511" w:id="3295"/>
    <w:p>
      <w:pPr>
        <w:spacing w:after="0"/>
        <w:ind w:left="0"/>
        <w:jc w:val="both"/>
      </w:pPr>
      <w:r>
        <w:rPr>
          <w:rFonts w:ascii="Times New Roman"/>
          <w:b w:val="false"/>
          <w:i w:val="false"/>
          <w:color w:val="000000"/>
          <w:sz w:val="28"/>
        </w:rPr>
        <w:t>
      "Коксовая" шахтасында орташа тәуліктік жүктемесі 4000 тонна көмір, оның 80 – 90 % қоймалаумен өндіріледі, тау-кен жұмысшысының еңбек өнімділігі айына 40 тоннадан аспайды, орман шығыны 1000 тонн өнімге 40 – 50 м</w:t>
      </w:r>
      <w:r>
        <w:rPr>
          <w:rFonts w:ascii="Times New Roman"/>
          <w:b w:val="false"/>
          <w:i w:val="false"/>
          <w:color w:val="000000"/>
          <w:vertAlign w:val="superscript"/>
        </w:rPr>
        <w:t>3</w:t>
      </w:r>
      <w:r>
        <w:rPr>
          <w:rFonts w:ascii="Times New Roman"/>
          <w:b w:val="false"/>
          <w:i w:val="false"/>
          <w:color w:val="000000"/>
          <w:sz w:val="28"/>
        </w:rPr>
        <w:t xml:space="preserve"> құрайды. [38]</w:t>
      </w:r>
    </w:p>
    <w:bookmarkEnd w:id="3295"/>
    <w:bookmarkStart w:name="z3512" w:id="3296"/>
    <w:p>
      <w:pPr>
        <w:spacing w:after="0"/>
        <w:ind w:left="0"/>
        <w:jc w:val="both"/>
      </w:pPr>
      <w:r>
        <w:rPr>
          <w:rFonts w:ascii="Times New Roman"/>
          <w:b w:val="false"/>
          <w:i w:val="false"/>
          <w:color w:val="000000"/>
          <w:sz w:val="28"/>
        </w:rPr>
        <w:t xml:space="preserve">
      Өндірілген кеңістікті толтыруды енгізу алдыңғы қатарлы технология мен толтыру жұмыстарын кешенді механикаландыру құралдарының жоқтығымен қиындауда. </w:t>
      </w:r>
    </w:p>
    <w:bookmarkEnd w:id="3296"/>
    <w:bookmarkStart w:name="z3513" w:id="3297"/>
    <w:p>
      <w:pPr>
        <w:spacing w:after="0"/>
        <w:ind w:left="0"/>
        <w:jc w:val="both"/>
      </w:pPr>
      <w:r>
        <w:rPr>
          <w:rFonts w:ascii="Times New Roman"/>
          <w:b w:val="false"/>
          <w:i w:val="false"/>
          <w:color w:val="000000"/>
          <w:sz w:val="28"/>
        </w:rPr>
        <w:t>
      Гоф толтыру арқылы көмір өндіру Польша, Франция, Румыния, Венгрия, Германия, Австрия, Үндістан, Жапония, Түркия және басқа елдерде жүзеге асырылады. Көмірді құйма толтырумен өндіру ең үлкен дамуды Польшада алды, мұнда жылына шамамен 30 миллион тонна көмір гидравликалық, 2 пневматикалық және 1 миллион тоннаға жуық көмір механикалық жолмен өндіріледі [38]</w:t>
      </w:r>
      <w:r>
        <w:rPr>
          <w:rFonts w:ascii="Times New Roman"/>
          <w:b w:val="false"/>
          <w:i/>
          <w:color w:val="000000"/>
          <w:sz w:val="28"/>
        </w:rPr>
        <w:t>.</w:t>
      </w:r>
    </w:p>
    <w:bookmarkEnd w:id="3297"/>
    <w:bookmarkStart w:name="z3514" w:id="3298"/>
    <w:p>
      <w:pPr>
        <w:spacing w:after="0"/>
        <w:ind w:left="0"/>
        <w:jc w:val="both"/>
      </w:pPr>
      <w:r>
        <w:rPr>
          <w:rFonts w:ascii="Times New Roman"/>
          <w:b w:val="false"/>
          <w:i w:val="false"/>
          <w:color w:val="000000"/>
          <w:sz w:val="28"/>
        </w:rPr>
        <w:t>
      Қол жеткізілген экологиялық пайда</w:t>
      </w:r>
    </w:p>
    <w:bookmarkEnd w:id="3298"/>
    <w:bookmarkStart w:name="z3515" w:id="3299"/>
    <w:p>
      <w:pPr>
        <w:spacing w:after="0"/>
        <w:ind w:left="0"/>
        <w:jc w:val="both"/>
      </w:pPr>
      <w:r>
        <w:rPr>
          <w:rFonts w:ascii="Times New Roman"/>
          <w:b w:val="false"/>
          <w:i w:val="false"/>
          <w:color w:val="000000"/>
          <w:sz w:val="28"/>
        </w:rPr>
        <w:t>
      ЕҚТ пайдалану өндіріс қалдықтарын орналастыру үшін жерді алып қоюды азайтуға көмектеседі, бұзылған жерлерді техникалық рекультивациялау арқылы қалпына келтіруге ықпал етеді, ластанған ағынды сулардың түзілуін және атмосфераға ластағыш заттардың шығарындыларын азайтады.</w:t>
      </w:r>
    </w:p>
    <w:bookmarkEnd w:id="3299"/>
    <w:bookmarkStart w:name="z3516" w:id="3300"/>
    <w:p>
      <w:pPr>
        <w:spacing w:after="0"/>
        <w:ind w:left="0"/>
        <w:jc w:val="both"/>
      </w:pPr>
      <w:r>
        <w:rPr>
          <w:rFonts w:ascii="Times New Roman"/>
          <w:b w:val="false"/>
          <w:i w:val="false"/>
          <w:color w:val="000000"/>
          <w:sz w:val="28"/>
        </w:rPr>
        <w:t>
      Толтырғышты пайдалану нәтижесінде сулы горизонттар сақталады және кен қазбаларына судың түсуі азаяды, сондықтан дренаждық қуат азаяды, су тазарту қондырғылары азаяды, ластағыш заттардың ағуы азаяды.</w:t>
      </w:r>
    </w:p>
    <w:bookmarkEnd w:id="3300"/>
    <w:bookmarkStart w:name="z3517" w:id="3301"/>
    <w:p>
      <w:pPr>
        <w:spacing w:after="0"/>
        <w:ind w:left="0"/>
        <w:jc w:val="both"/>
      </w:pPr>
      <w:r>
        <w:rPr>
          <w:rFonts w:ascii="Times New Roman"/>
          <w:b w:val="false"/>
          <w:i w:val="false"/>
          <w:color w:val="000000"/>
          <w:sz w:val="28"/>
        </w:rPr>
        <w:t>
      Кросс-медиа әсерлері</w:t>
      </w:r>
    </w:p>
    <w:bookmarkEnd w:id="3301"/>
    <w:bookmarkStart w:name="z3518" w:id="3302"/>
    <w:p>
      <w:pPr>
        <w:spacing w:after="0"/>
        <w:ind w:left="0"/>
        <w:jc w:val="both"/>
      </w:pPr>
      <w:r>
        <w:rPr>
          <w:rFonts w:ascii="Times New Roman"/>
          <w:b w:val="false"/>
          <w:i w:val="false"/>
          <w:color w:val="000000"/>
          <w:sz w:val="28"/>
        </w:rPr>
        <w:t>
      Қосымша ресурстар мен материалдардың қажеттілігі. Өндірілген кеңістікті толтыру көмірді жерасты өндірудің технологиялық схемасында еңбекті көп қажет ететін қосымша процесс болып табылады. Қайта толтыру жұмыстарының құны көмір өндіру құнының 15 – 20 % құрайды.</w:t>
      </w:r>
    </w:p>
    <w:bookmarkEnd w:id="3302"/>
    <w:bookmarkStart w:name="z3519" w:id="3303"/>
    <w:p>
      <w:pPr>
        <w:spacing w:after="0"/>
        <w:ind w:left="0"/>
        <w:jc w:val="both"/>
      </w:pPr>
      <w:r>
        <w:rPr>
          <w:rFonts w:ascii="Times New Roman"/>
          <w:b w:val="false"/>
          <w:i w:val="false"/>
          <w:color w:val="000000"/>
          <w:sz w:val="28"/>
        </w:rPr>
        <w:t>
      Қолданылуына қатысты техникалық пайым</w:t>
      </w:r>
    </w:p>
    <w:bookmarkEnd w:id="3303"/>
    <w:bookmarkStart w:name="z3520" w:id="3304"/>
    <w:p>
      <w:pPr>
        <w:spacing w:after="0"/>
        <w:ind w:left="0"/>
        <w:jc w:val="both"/>
      </w:pPr>
      <w:r>
        <w:rPr>
          <w:rFonts w:ascii="Times New Roman"/>
          <w:b w:val="false"/>
          <w:i w:val="false"/>
          <w:color w:val="000000"/>
          <w:sz w:val="28"/>
        </w:rPr>
        <w:t>
      Ұсынылған әдістер мен техникалық шешімдер жалпыға бірдей қолданылады және оларды жеке де, біріктіріп те қолданылуына болады, бірақ бірқатар технологиялық және экономикалық шектеулер бар.</w:t>
      </w:r>
    </w:p>
    <w:bookmarkEnd w:id="3304"/>
    <w:bookmarkStart w:name="z3521" w:id="3305"/>
    <w:p>
      <w:pPr>
        <w:spacing w:after="0"/>
        <w:ind w:left="0"/>
        <w:jc w:val="both"/>
      </w:pPr>
      <w:r>
        <w:rPr>
          <w:rFonts w:ascii="Times New Roman"/>
          <w:b w:val="false"/>
          <w:i w:val="false"/>
          <w:color w:val="000000"/>
          <w:sz w:val="28"/>
        </w:rPr>
        <w:t>
      Жерасты тау-кен жұмыстарында толтыру көмірді қауіпсіз және тиімді өндіруді қамтамасыз ете алмайтын жағдайда ғана қолданылады. Қазіргі уақытта Қазақстан Республикасының көмір шахталарында гофты толтыруды қолдану өнімнің өзіндік құнын айтарлықтай арттырады және қолданылмайды.</w:t>
      </w:r>
    </w:p>
    <w:bookmarkEnd w:id="3305"/>
    <w:bookmarkStart w:name="z3522" w:id="3306"/>
    <w:p>
      <w:pPr>
        <w:spacing w:after="0"/>
        <w:ind w:left="0"/>
        <w:jc w:val="both"/>
      </w:pPr>
      <w:r>
        <w:rPr>
          <w:rFonts w:ascii="Times New Roman"/>
          <w:b w:val="false"/>
          <w:i w:val="false"/>
          <w:color w:val="000000"/>
          <w:sz w:val="28"/>
        </w:rPr>
        <w:t>
      Экономика</w:t>
      </w:r>
    </w:p>
    <w:bookmarkEnd w:id="3306"/>
    <w:bookmarkStart w:name="z3523" w:id="3307"/>
    <w:p>
      <w:pPr>
        <w:spacing w:after="0"/>
        <w:ind w:left="0"/>
        <w:jc w:val="both"/>
      </w:pPr>
      <w:r>
        <w:rPr>
          <w:rFonts w:ascii="Times New Roman"/>
          <w:b w:val="false"/>
          <w:i w:val="false"/>
          <w:color w:val="000000"/>
          <w:sz w:val="28"/>
        </w:rPr>
        <w:t>
      Әрбір жеке жағдайда жабдықтың құны жеке болып табылады.</w:t>
      </w:r>
    </w:p>
    <w:bookmarkEnd w:id="3307"/>
    <w:bookmarkStart w:name="z3524" w:id="3308"/>
    <w:p>
      <w:pPr>
        <w:spacing w:after="0"/>
        <w:ind w:left="0"/>
        <w:jc w:val="both"/>
      </w:pPr>
      <w:r>
        <w:rPr>
          <w:rFonts w:ascii="Times New Roman"/>
          <w:b w:val="false"/>
          <w:i w:val="false"/>
          <w:color w:val="000000"/>
          <w:sz w:val="28"/>
        </w:rPr>
        <w:t>
      Ендірудің қозғаушы күші</w:t>
      </w:r>
    </w:p>
    <w:bookmarkEnd w:id="3308"/>
    <w:bookmarkStart w:name="z3525" w:id="3309"/>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309"/>
    <w:bookmarkStart w:name="z3526" w:id="3310"/>
    <w:p>
      <w:pPr>
        <w:spacing w:after="0"/>
        <w:ind w:left="0"/>
        <w:jc w:val="left"/>
      </w:pPr>
      <w:r>
        <w:rPr>
          <w:rFonts w:ascii="Times New Roman"/>
          <w:b/>
          <w:i w:val="false"/>
          <w:color w:val="000000"/>
        </w:rPr>
        <w:t xml:space="preserve"> 5.2.9.2. Көмір шламын өнімдерге қоспа ретінде пайдалану</w:t>
      </w:r>
    </w:p>
    <w:bookmarkEnd w:id="3310"/>
    <w:bookmarkStart w:name="z3527" w:id="3311"/>
    <w:p>
      <w:pPr>
        <w:spacing w:after="0"/>
        <w:ind w:left="0"/>
        <w:jc w:val="both"/>
      </w:pPr>
      <w:r>
        <w:rPr>
          <w:rFonts w:ascii="Times New Roman"/>
          <w:b w:val="false"/>
          <w:i w:val="false"/>
          <w:color w:val="000000"/>
          <w:sz w:val="28"/>
        </w:rPr>
        <w:t>
      Сипаттама</w:t>
      </w:r>
    </w:p>
    <w:bookmarkEnd w:id="3311"/>
    <w:bookmarkStart w:name="z3528" w:id="3312"/>
    <w:p>
      <w:pPr>
        <w:spacing w:after="0"/>
        <w:ind w:left="0"/>
        <w:jc w:val="both"/>
      </w:pPr>
      <w:r>
        <w:rPr>
          <w:rFonts w:ascii="Times New Roman"/>
          <w:b w:val="false"/>
          <w:i w:val="false"/>
          <w:color w:val="000000"/>
          <w:sz w:val="28"/>
        </w:rPr>
        <w:t>
      Көмір өнеркәсібінде өндірілетін көмірдің басым бөлігі байытылады, нәтижесінде массасы миллиондаған тонна болатын күлділігі жоғары қалдықтар (шлам) түзіледі. Өңделген тұнбаның қасиеттері мен тұнба суын тазарту кезінде туындайтын міндеттердегі айырмашылықтар технологиялық операциялар санының ауытқуына және шламды тазарту схемаларының әртүрлі құрастырылуына әкеледі. Шламды өңдеудің ұтымды әдісін таңдау кезінде тұнба аккумуляторының қатты фазасының физика-химиялық қасиеттерін ескеру және оның өңдеуге арналған басым аймақтарын анықтау қажет (5.38-сурет).</w:t>
      </w:r>
    </w:p>
    <w:bookmarkEnd w:id="3312"/>
    <w:bookmarkStart w:name="z3529" w:id="3313"/>
    <w:p>
      <w:pPr>
        <w:spacing w:after="0"/>
        <w:ind w:left="0"/>
        <w:jc w:val="both"/>
      </w:pPr>
      <w:r>
        <w:rPr>
          <w:rFonts w:ascii="Times New Roman"/>
          <w:b w:val="false"/>
          <w:i w:val="false"/>
          <w:color w:val="000000"/>
          <w:sz w:val="28"/>
        </w:rPr>
        <w:t xml:space="preserve">
      </w:t>
      </w:r>
    </w:p>
    <w:bookmarkEnd w:id="3313"/>
    <w:p>
      <w:pPr>
        <w:spacing w:after="0"/>
        <w:ind w:left="0"/>
        <w:jc w:val="both"/>
      </w:pPr>
      <w:r>
        <w:drawing>
          <wp:inline distT="0" distB="0" distL="0" distR="0">
            <wp:extent cx="7289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898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0" w:id="3314"/>
    <w:p>
      <w:pPr>
        <w:spacing w:after="0"/>
        <w:ind w:left="0"/>
        <w:jc w:val="both"/>
      </w:pPr>
      <w:r>
        <w:rPr>
          <w:rFonts w:ascii="Times New Roman"/>
          <w:b w:val="false"/>
          <w:i w:val="false"/>
          <w:color w:val="000000"/>
          <w:sz w:val="28"/>
        </w:rPr>
        <w:t>
      5.38-сурет. Көмір шламдарының негізгі түрлері</w:t>
      </w:r>
    </w:p>
    <w:bookmarkEnd w:id="3314"/>
    <w:bookmarkStart w:name="z3531" w:id="3315"/>
    <w:p>
      <w:pPr>
        <w:spacing w:after="0"/>
        <w:ind w:left="0"/>
        <w:jc w:val="both"/>
      </w:pPr>
      <w:r>
        <w:rPr>
          <w:rFonts w:ascii="Times New Roman"/>
          <w:b w:val="false"/>
          <w:i w:val="false"/>
          <w:color w:val="000000"/>
          <w:sz w:val="28"/>
        </w:rPr>
        <w:t>
      Кейбір тұнбалардың елеуіш және фракциялық құрамын талдау кезінде шығымдылық, күлділік, көлемдік масса сияқты сипаттамалар әртүрлі кәсіпорындарда ғана емес, тіпті бір кәсіпорын ішінде, шламның әртүрлі нүктелерінде бір кластағы елеулі ауытқуларға ие болатыны анықталды. сақтау цистерналары. Бұл көптеген себептерге байланысты және ең алдымен еркін ағындағы лайдың мөлшері мен тығыздығы бойынша бөлінуімен байланысты, бұл өз кезегінде ағынның жылдамдығын, оның тереңдігін, ағынды қабаттың еңісімен байланысты. тұнбаның шөгу жылдамдығы мен уақытына және тұнба бөлшектерінің бөлінуіне де әсер ететін тұнба ағызу көлемі.</w:t>
      </w:r>
    </w:p>
    <w:bookmarkEnd w:id="3315"/>
    <w:bookmarkStart w:name="z3532" w:id="3316"/>
    <w:p>
      <w:pPr>
        <w:spacing w:after="0"/>
        <w:ind w:left="0"/>
        <w:jc w:val="both"/>
      </w:pPr>
      <w:r>
        <w:rPr>
          <w:rFonts w:ascii="Times New Roman"/>
          <w:b w:val="false"/>
          <w:i w:val="false"/>
          <w:color w:val="000000"/>
          <w:sz w:val="28"/>
        </w:rPr>
        <w:t>
      Елеуіш және фракциялық талдаудың нәтижелері тұнбаның гранулометриялық және тығыздық сипаттамаларын сандық бағалауға мүмкіндік береді және бұл байыту, сусыздандыру және шламды пайдалану процестерінің әдісі мен технологиясын болжауға мүмкіндік береді. Сондықтан шламды өңдеудің технологиялық схемасын жасамас бұрын мыналарды орындау қажет:</w:t>
      </w:r>
    </w:p>
    <w:bookmarkEnd w:id="3316"/>
    <w:bookmarkStart w:name="z3533" w:id="3317"/>
    <w:p>
      <w:pPr>
        <w:spacing w:after="0"/>
        <w:ind w:left="0"/>
        <w:jc w:val="both"/>
      </w:pPr>
      <w:r>
        <w:rPr>
          <w:rFonts w:ascii="Times New Roman"/>
          <w:b w:val="false"/>
          <w:i w:val="false"/>
          <w:color w:val="000000"/>
          <w:sz w:val="28"/>
        </w:rPr>
        <w:t>
      репрезентативті іріктеу;</w:t>
      </w:r>
    </w:p>
    <w:bookmarkEnd w:id="3317"/>
    <w:bookmarkStart w:name="z3534" w:id="3318"/>
    <w:p>
      <w:pPr>
        <w:spacing w:after="0"/>
        <w:ind w:left="0"/>
        <w:jc w:val="both"/>
      </w:pPr>
      <w:r>
        <w:rPr>
          <w:rFonts w:ascii="Times New Roman"/>
          <w:b w:val="false"/>
          <w:i w:val="false"/>
          <w:color w:val="000000"/>
          <w:sz w:val="28"/>
        </w:rPr>
        <w:t>
      шахтаның, карьердің немесе өңдеу зауытының нақты тұндырғышындағы тұнбаның гранулометриялық және фракциялық құрамын мұқият зерттеу.</w:t>
      </w:r>
    </w:p>
    <w:bookmarkEnd w:id="3318"/>
    <w:bookmarkStart w:name="z3535" w:id="3319"/>
    <w:p>
      <w:pPr>
        <w:spacing w:after="0"/>
        <w:ind w:left="0"/>
        <w:jc w:val="both"/>
      </w:pPr>
      <w:r>
        <w:rPr>
          <w:rFonts w:ascii="Times New Roman"/>
          <w:b w:val="false"/>
          <w:i w:val="false"/>
          <w:color w:val="000000"/>
          <w:sz w:val="28"/>
        </w:rPr>
        <w:t>
      Көптеген көмір өндіру және өңдеу кәсіпорындарының шламын талдау шламның бірнеше негізгі түрлері бар екенін анықтады, оларды келесідей жіктеуге болады:</w:t>
      </w:r>
    </w:p>
    <w:bookmarkEnd w:id="3319"/>
    <w:bookmarkStart w:name="z3536" w:id="3320"/>
    <w:p>
      <w:pPr>
        <w:spacing w:after="0"/>
        <w:ind w:left="0"/>
        <w:jc w:val="both"/>
      </w:pPr>
      <w:r>
        <w:rPr>
          <w:rFonts w:ascii="Times New Roman"/>
          <w:b w:val="false"/>
          <w:i w:val="false"/>
          <w:color w:val="000000"/>
          <w:sz w:val="28"/>
        </w:rPr>
        <w:t>
      Әрбір шламды сақтауға арналған резервуар көмірдің сортына байланысты оны пайдалану технологиясына жеке көзқарасты талап етеді.</w:t>
      </w:r>
    </w:p>
    <w:bookmarkEnd w:id="3320"/>
    <w:bookmarkStart w:name="z3537" w:id="3321"/>
    <w:p>
      <w:pPr>
        <w:spacing w:after="0"/>
        <w:ind w:left="0"/>
        <w:jc w:val="both"/>
      </w:pPr>
      <w:r>
        <w:rPr>
          <w:rFonts w:ascii="Times New Roman"/>
          <w:b w:val="false"/>
          <w:i w:val="false"/>
          <w:color w:val="000000"/>
          <w:sz w:val="28"/>
        </w:rPr>
        <w:t>
      Жуу қондырғыларынан айырмашылығы, тұнба тұндырғыштарынан көмір шламын өңдеу технологиясының ерекшеліктері:</w:t>
      </w:r>
    </w:p>
    <w:bookmarkEnd w:id="3321"/>
    <w:bookmarkStart w:name="z3538" w:id="3322"/>
    <w:p>
      <w:pPr>
        <w:spacing w:after="0"/>
        <w:ind w:left="0"/>
        <w:jc w:val="both"/>
      </w:pPr>
      <w:r>
        <w:rPr>
          <w:rFonts w:ascii="Times New Roman"/>
          <w:b w:val="false"/>
          <w:i w:val="false"/>
          <w:color w:val="000000"/>
          <w:sz w:val="28"/>
        </w:rPr>
        <w:t>
      алынатын материалдың жоғары күлділігі;</w:t>
      </w:r>
    </w:p>
    <w:bookmarkEnd w:id="3322"/>
    <w:bookmarkStart w:name="z3539" w:id="3323"/>
    <w:p>
      <w:pPr>
        <w:spacing w:after="0"/>
        <w:ind w:left="0"/>
        <w:jc w:val="both"/>
      </w:pPr>
      <w:r>
        <w:rPr>
          <w:rFonts w:ascii="Times New Roman"/>
          <w:b w:val="false"/>
          <w:i w:val="false"/>
          <w:color w:val="000000"/>
          <w:sz w:val="28"/>
        </w:rPr>
        <w:t>
      түйіршікті бөлшектердің төмен мөлшері жағдайында жұмыс істеу, өйткені қатты фаза 60 % немесе одан да көп 0,05 мм-ден аз бөлшектермен ұсынылған;</w:t>
      </w:r>
    </w:p>
    <w:bookmarkEnd w:id="3323"/>
    <w:bookmarkStart w:name="z3540" w:id="3324"/>
    <w:p>
      <w:pPr>
        <w:spacing w:after="0"/>
        <w:ind w:left="0"/>
        <w:jc w:val="both"/>
      </w:pPr>
      <w:r>
        <w:rPr>
          <w:rFonts w:ascii="Times New Roman"/>
          <w:b w:val="false"/>
          <w:i w:val="false"/>
          <w:color w:val="000000"/>
          <w:sz w:val="28"/>
        </w:rPr>
        <w:t>
      күл құрамының күрт ауытқуы, тұнба тұндырғышынан алынатын өнімнің бөлшектерінің мөлшерінің таралуы, сондай-ақ оның жанғыш массасын құрайтын көмірдің сорты;</w:t>
      </w:r>
    </w:p>
    <w:bookmarkEnd w:id="3324"/>
    <w:bookmarkStart w:name="z3541" w:id="3325"/>
    <w:p>
      <w:pPr>
        <w:spacing w:after="0"/>
        <w:ind w:left="0"/>
        <w:jc w:val="both"/>
      </w:pPr>
      <w:r>
        <w:rPr>
          <w:rFonts w:ascii="Times New Roman"/>
          <w:b w:val="false"/>
          <w:i w:val="false"/>
          <w:color w:val="000000"/>
          <w:sz w:val="28"/>
        </w:rPr>
        <w:t>
      алынған концентратты термиялық сусыздандыру қажеттілігі.</w:t>
      </w:r>
    </w:p>
    <w:bookmarkEnd w:id="3325"/>
    <w:bookmarkStart w:name="z3542" w:id="3326"/>
    <w:p>
      <w:pPr>
        <w:spacing w:after="0"/>
        <w:ind w:left="0"/>
        <w:jc w:val="both"/>
      </w:pPr>
      <w:r>
        <w:rPr>
          <w:rFonts w:ascii="Times New Roman"/>
          <w:b w:val="false"/>
          <w:i w:val="false"/>
          <w:color w:val="000000"/>
          <w:sz w:val="28"/>
        </w:rPr>
        <w:t>
      Шламды механикалық сусыздандыру үшін қолданылатын құрылғыларға қойылатын негізгі талаптар мыналар:</w:t>
      </w:r>
    </w:p>
    <w:bookmarkEnd w:id="3326"/>
    <w:bookmarkStart w:name="z3543" w:id="3327"/>
    <w:p>
      <w:pPr>
        <w:spacing w:after="0"/>
        <w:ind w:left="0"/>
        <w:jc w:val="both"/>
      </w:pPr>
      <w:r>
        <w:rPr>
          <w:rFonts w:ascii="Times New Roman"/>
          <w:b w:val="false"/>
          <w:i w:val="false"/>
          <w:color w:val="000000"/>
          <w:sz w:val="28"/>
        </w:rPr>
        <w:t>
      өңдеуге жіберілетін тұнбаның сапасы мен санының күрт өзгеруі жағдайында тұрақты жұмыс;</w:t>
      </w:r>
    </w:p>
    <w:bookmarkEnd w:id="3327"/>
    <w:bookmarkStart w:name="z3544" w:id="3328"/>
    <w:p>
      <w:pPr>
        <w:spacing w:after="0"/>
        <w:ind w:left="0"/>
        <w:jc w:val="both"/>
      </w:pPr>
      <w:r>
        <w:rPr>
          <w:rFonts w:ascii="Times New Roman"/>
          <w:b w:val="false"/>
          <w:i w:val="false"/>
          <w:color w:val="000000"/>
          <w:sz w:val="28"/>
        </w:rPr>
        <w:t>
      қатты фазаны тұнбаға түсірудің жоғары тиімділігі;</w:t>
      </w:r>
    </w:p>
    <w:bookmarkEnd w:id="3328"/>
    <w:bookmarkStart w:name="z3545" w:id="3329"/>
    <w:p>
      <w:pPr>
        <w:spacing w:after="0"/>
        <w:ind w:left="0"/>
        <w:jc w:val="both"/>
      </w:pPr>
      <w:r>
        <w:rPr>
          <w:rFonts w:ascii="Times New Roman"/>
          <w:b w:val="false"/>
          <w:i w:val="false"/>
          <w:color w:val="000000"/>
          <w:sz w:val="28"/>
        </w:rPr>
        <w:t>
      төмен шөгінді ылғалдылығы;</w:t>
      </w:r>
    </w:p>
    <w:bookmarkEnd w:id="3329"/>
    <w:bookmarkStart w:name="z3546" w:id="3330"/>
    <w:p>
      <w:pPr>
        <w:spacing w:after="0"/>
        <w:ind w:left="0"/>
        <w:jc w:val="both"/>
      </w:pPr>
      <w:r>
        <w:rPr>
          <w:rFonts w:ascii="Times New Roman"/>
          <w:b w:val="false"/>
          <w:i w:val="false"/>
          <w:color w:val="000000"/>
          <w:sz w:val="28"/>
        </w:rPr>
        <w:t>
      шағын өлшемдері мен салмағы, қозғалғыштығы.</w:t>
      </w:r>
    </w:p>
    <w:bookmarkEnd w:id="3330"/>
    <w:bookmarkStart w:name="z3547" w:id="333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31"/>
    <w:bookmarkStart w:name="z3548" w:id="3332"/>
    <w:p>
      <w:pPr>
        <w:spacing w:after="0"/>
        <w:ind w:left="0"/>
        <w:jc w:val="both"/>
      </w:pPr>
      <w:r>
        <w:rPr>
          <w:rFonts w:ascii="Times New Roman"/>
          <w:b w:val="false"/>
          <w:i w:val="false"/>
          <w:color w:val="000000"/>
          <w:sz w:val="28"/>
        </w:rPr>
        <w:t>
      Тұнбаны технологиялық қолайлы отынға айналдыру қалдықтарды орналастыру объектілерін ұйымдастыру мақсатында жерді сатып алудан болатын әсерді азайтуға, ластанған сулардың инфильтрациясынан туындаған топырақтың, жерасты және жерүсті суларының ластануын және ластағыш заттардың ауаға шығарылуын азайтуға мүмкіндік береді. объектінің жұмысынан.</w:t>
      </w:r>
    </w:p>
    <w:bookmarkEnd w:id="3332"/>
    <w:bookmarkStart w:name="z3549" w:id="3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w:t>
      </w:r>
      <w:r>
        <w:rPr>
          <w:rFonts w:ascii="Times New Roman"/>
          <w:b/>
          <w:i w:val="false"/>
          <w:color w:val="000000"/>
          <w:sz w:val="28"/>
        </w:rPr>
        <w:t>көрсеткіштері және пайдалану деректер</w:t>
      </w:r>
    </w:p>
    <w:bookmarkEnd w:id="3333"/>
    <w:bookmarkStart w:name="z3550" w:id="3334"/>
    <w:p>
      <w:pPr>
        <w:spacing w:after="0"/>
        <w:ind w:left="0"/>
        <w:jc w:val="both"/>
      </w:pPr>
      <w:r>
        <w:rPr>
          <w:rFonts w:ascii="Times New Roman"/>
          <w:b w:val="false"/>
          <w:i w:val="false"/>
          <w:color w:val="000000"/>
          <w:sz w:val="28"/>
        </w:rPr>
        <w:t>
      Көмір шламын байытудың мұндай технологиясы лай қоймасынан күлділігі 10 – 16 % концентраттың кем дегенде 30 – 40 % алуға мүмкіндік береді, оны тек энергетикалық мақсатта ғана емес, сонымен қатар шикізат ретінде де пайдалануға болады. кокстелетін шихтаға қосымша, өйткені кокстелетін көмірді байыту қалдықтары тұнба қоймасында сақталады және сонымен бірге ресурс үнемдеу және экологиялық мәселелерді шешеді.</w:t>
      </w:r>
    </w:p>
    <w:bookmarkEnd w:id="3334"/>
    <w:bookmarkStart w:name="z3551" w:id="33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335"/>
    <w:bookmarkStart w:name="z3552" w:id="3336"/>
    <w:p>
      <w:pPr>
        <w:spacing w:after="0"/>
        <w:ind w:left="0"/>
        <w:jc w:val="both"/>
      </w:pPr>
      <w:r>
        <w:rPr>
          <w:rFonts w:ascii="Times New Roman"/>
          <w:b w:val="false"/>
          <w:i w:val="false"/>
          <w:color w:val="000000"/>
          <w:sz w:val="28"/>
        </w:rPr>
        <w:t>
      Деректер жоқ.</w:t>
      </w:r>
    </w:p>
    <w:bookmarkEnd w:id="3336"/>
    <w:bookmarkStart w:name="z3553" w:id="333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3337"/>
    <w:bookmarkStart w:name="z3554" w:id="3338"/>
    <w:p>
      <w:pPr>
        <w:spacing w:after="0"/>
        <w:ind w:left="0"/>
        <w:jc w:val="both"/>
      </w:pPr>
      <w:r>
        <w:rPr>
          <w:rFonts w:ascii="Times New Roman"/>
          <w:b w:val="false"/>
          <w:i w:val="false"/>
          <w:color w:val="000000"/>
          <w:sz w:val="28"/>
        </w:rPr>
        <w:t>
      Әрбір шламды сақтауға арналған резервуар көмірдің сортына байланысты оны пайдалану технологиясына жеке көзқарасты талап етеді.</w:t>
      </w:r>
    </w:p>
    <w:bookmarkEnd w:id="3338"/>
    <w:bookmarkStart w:name="z3555" w:id="33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39"/>
    <w:bookmarkStart w:name="z3556" w:id="3340"/>
    <w:p>
      <w:pPr>
        <w:spacing w:after="0"/>
        <w:ind w:left="0"/>
        <w:jc w:val="both"/>
      </w:pPr>
      <w:r>
        <w:rPr>
          <w:rFonts w:ascii="Times New Roman"/>
          <w:b w:val="false"/>
          <w:i w:val="false"/>
          <w:color w:val="000000"/>
          <w:sz w:val="28"/>
        </w:rPr>
        <w:t>
      Экономикалық талдаулар байыту процесі суспензия қоймасының иесі (оны пайдалану) үшін де, байыту зауыты үшін де шығындарды өтей алатынын көрсетті. Көмір шламын байытудан түсетін пайда алынған концентраттың бағасына, одан түсетін табысқа және байыту процесінің құнына байланысты болады.</w:t>
      </w:r>
    </w:p>
    <w:bookmarkEnd w:id="3340"/>
    <w:bookmarkStart w:name="z3557" w:id="3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Ендірудің </w:t>
      </w:r>
      <w:r>
        <w:rPr>
          <w:rFonts w:ascii="Times New Roman"/>
          <w:b/>
          <w:i w:val="false"/>
          <w:color w:val="000000"/>
          <w:sz w:val="28"/>
        </w:rPr>
        <w:t>қозғаушы күші</w:t>
      </w:r>
    </w:p>
    <w:bookmarkEnd w:id="3341"/>
    <w:bookmarkStart w:name="z3558" w:id="3342"/>
    <w:p>
      <w:pPr>
        <w:spacing w:after="0"/>
        <w:ind w:left="0"/>
        <w:jc w:val="both"/>
      </w:pPr>
      <w:r>
        <w:rPr>
          <w:rFonts w:ascii="Times New Roman"/>
          <w:b w:val="false"/>
          <w:i w:val="false"/>
          <w:color w:val="000000"/>
          <w:sz w:val="28"/>
        </w:rPr>
        <w:t>
      Қазақстан Республикасының экологиялық заңнамасы талаптары.</w:t>
      </w:r>
    </w:p>
    <w:bookmarkEnd w:id="3342"/>
    <w:bookmarkStart w:name="z3559" w:id="3343"/>
    <w:p>
      <w:pPr>
        <w:spacing w:after="0"/>
        <w:ind w:left="0"/>
        <w:jc w:val="left"/>
      </w:pPr>
      <w:r>
        <w:rPr>
          <w:rFonts w:ascii="Times New Roman"/>
          <w:b/>
          <w:i w:val="false"/>
          <w:color w:val="000000"/>
        </w:rPr>
        <w:t xml:space="preserve"> 5.2.9.3. Көмір өндірісінің қалдықтарын құрылыс материалдары және қайталама шикізат ретінде пайдалану</w:t>
      </w:r>
    </w:p>
    <w:bookmarkEnd w:id="3343"/>
    <w:bookmarkStart w:name="z3560" w:id="3344"/>
    <w:p>
      <w:pPr>
        <w:spacing w:after="0"/>
        <w:ind w:left="0"/>
        <w:jc w:val="both"/>
      </w:pPr>
      <w:r>
        <w:rPr>
          <w:rFonts w:ascii="Times New Roman"/>
          <w:b w:val="false"/>
          <w:i w:val="false"/>
          <w:color w:val="000000"/>
          <w:sz w:val="28"/>
        </w:rPr>
        <w:t>
      Сипаттама</w:t>
      </w:r>
    </w:p>
    <w:bookmarkEnd w:id="3344"/>
    <w:bookmarkStart w:name="z3561" w:id="3345"/>
    <w:p>
      <w:pPr>
        <w:spacing w:after="0"/>
        <w:ind w:left="0"/>
        <w:jc w:val="both"/>
      </w:pPr>
      <w:r>
        <w:rPr>
          <w:rFonts w:ascii="Times New Roman"/>
          <w:b w:val="false"/>
          <w:i w:val="false"/>
          <w:color w:val="000000"/>
          <w:sz w:val="28"/>
        </w:rPr>
        <w:t>
      Өндірістік қалдықтар өзінің құрамы мен қасиеттері бойынша табиғи шикізатқа жақын, ал кейбір жағдайларда оның артықшылықтары бар. Мұндай қалдықтарды кәдеге жарату, әдетте, минералды шикізатты өндіру және байыту орындарында жүзеге асырылады. Олар негізінен кен қазбаларын толтыру немесе мелиорациялау кезінде қолданылады</w:t>
      </w:r>
    </w:p>
    <w:bookmarkEnd w:id="3345"/>
    <w:bookmarkStart w:name="z3562" w:id="3346"/>
    <w:p>
      <w:pPr>
        <w:spacing w:after="0"/>
        <w:ind w:left="0"/>
        <w:jc w:val="both"/>
      </w:pPr>
      <w:r>
        <w:rPr>
          <w:rFonts w:ascii="Times New Roman"/>
          <w:b w:val="false"/>
          <w:i w:val="false"/>
          <w:color w:val="000000"/>
          <w:sz w:val="28"/>
        </w:rPr>
        <w:t>
      Техника құрылыс жұмыстарында, мысалы, жол іргетасын салуда, сондай-ақ құрылыс жұмыстарында құрылыс материалдары мен қайталама шикізатты өндіру мақсатында тау-кен өндірісінің негізгі технологиялық қалдықтарын (үстінді және қоршаған жыныстар, байыту жыныстары, шлам) пайдаланудан тұрады. портландцемент, кеуекті толтырғыштар, керамикалық қабырға материалдары сияқты құрылыс материалдарын және мелиорацияға, технологиялық жолдарды толтыруға арналған басқа да материалдарды өндіру.</w:t>
      </w:r>
    </w:p>
    <w:bookmarkEnd w:id="3346"/>
    <w:bookmarkStart w:name="z3563" w:id="3347"/>
    <w:p>
      <w:pPr>
        <w:spacing w:after="0"/>
        <w:ind w:left="0"/>
        <w:jc w:val="both"/>
      </w:pPr>
      <w:r>
        <w:rPr>
          <w:rFonts w:ascii="Times New Roman"/>
          <w:b w:val="false"/>
          <w:i w:val="false"/>
          <w:color w:val="000000"/>
          <w:sz w:val="28"/>
        </w:rPr>
        <w:t>
      Техникалық сипаттама</w:t>
      </w:r>
    </w:p>
    <w:bookmarkEnd w:id="3347"/>
    <w:bookmarkStart w:name="z3564" w:id="3348"/>
    <w:p>
      <w:pPr>
        <w:spacing w:after="0"/>
        <w:ind w:left="0"/>
        <w:jc w:val="both"/>
      </w:pPr>
      <w:r>
        <w:rPr>
          <w:rFonts w:ascii="Times New Roman"/>
          <w:b w:val="false"/>
          <w:i w:val="false"/>
          <w:color w:val="000000"/>
          <w:sz w:val="28"/>
        </w:rPr>
        <w:t>
      Көмірді өндіру және байыту кезінде жанама өнімдерге шахталық және тау жыныстары, көмір дайындау қалдықтары жатады. Шахталық бос жыныстар көбіне лай тастар, шөгінділер, құмтастар және әктастармен ұсынылған. Метаморфозға ұшыраған балшық тастар, тұнбалар мен құмтастар өте тығыз және әдетте суға сіңуі қиын. Оларды икемділігі төмен немесе пластикалық емес сазды шикізат ретінде жіктеуге болады.</w:t>
      </w:r>
    </w:p>
    <w:bookmarkEnd w:id="3348"/>
    <w:bookmarkStart w:name="z3565" w:id="3349"/>
    <w:p>
      <w:pPr>
        <w:spacing w:after="0"/>
        <w:ind w:left="0"/>
        <w:jc w:val="both"/>
      </w:pPr>
      <w:r>
        <w:rPr>
          <w:rFonts w:ascii="Times New Roman"/>
          <w:b w:val="false"/>
          <w:i w:val="false"/>
          <w:color w:val="000000"/>
          <w:sz w:val="28"/>
        </w:rPr>
        <w:t>
      Көмір өндіру және байыту қалдықтарының олардың әрі қарай қолдану аясын анықтайтын маңызды қасиеттері химиялық құрамы және физикалық-механикалық сипаттамалары болып табылады.</w:t>
      </w:r>
    </w:p>
    <w:bookmarkEnd w:id="3349"/>
    <w:bookmarkStart w:name="z3566" w:id="3350"/>
    <w:p>
      <w:pPr>
        <w:spacing w:after="0"/>
        <w:ind w:left="0"/>
        <w:jc w:val="both"/>
      </w:pPr>
      <w:r>
        <w:rPr>
          <w:rFonts w:ascii="Times New Roman"/>
          <w:b w:val="false"/>
          <w:i w:val="false"/>
          <w:color w:val="000000"/>
          <w:sz w:val="28"/>
        </w:rPr>
        <w:t>
      Құрылыс материалдарын өндіру үшін шикізат ретінде көмір өндіру және өңдеу қалдықтары:</w:t>
      </w:r>
    </w:p>
    <w:bookmarkEnd w:id="3350"/>
    <w:bookmarkStart w:name="z3567" w:id="3351"/>
    <w:p>
      <w:pPr>
        <w:spacing w:after="0"/>
        <w:ind w:left="0"/>
        <w:jc w:val="both"/>
      </w:pPr>
      <w:r>
        <w:rPr>
          <w:rFonts w:ascii="Times New Roman"/>
          <w:b w:val="false"/>
          <w:i w:val="false"/>
          <w:color w:val="000000"/>
          <w:sz w:val="28"/>
        </w:rPr>
        <w:t>
      цемент өндіру кезінде шикізат қоспасының құрамдас бөлігі ретінде;</w:t>
      </w:r>
    </w:p>
    <w:bookmarkEnd w:id="3351"/>
    <w:bookmarkStart w:name="z3568" w:id="3352"/>
    <w:p>
      <w:pPr>
        <w:spacing w:after="0"/>
        <w:ind w:left="0"/>
        <w:jc w:val="both"/>
      </w:pPr>
      <w:r>
        <w:rPr>
          <w:rFonts w:ascii="Times New Roman"/>
          <w:b w:val="false"/>
          <w:i w:val="false"/>
          <w:color w:val="000000"/>
          <w:sz w:val="28"/>
        </w:rPr>
        <w:t>
      керамикалық (керамикалық плиткалар мен кірпіштер, дренаждық құбырлар) материалдар мен силикат (силикат кірпіш, шыны және т.б.) материалдар өндірісінде;</w:t>
      </w:r>
    </w:p>
    <w:bookmarkEnd w:id="3352"/>
    <w:bookmarkStart w:name="z3569" w:id="3353"/>
    <w:p>
      <w:pPr>
        <w:spacing w:after="0"/>
        <w:ind w:left="0"/>
        <w:jc w:val="both"/>
      </w:pPr>
      <w:r>
        <w:rPr>
          <w:rFonts w:ascii="Times New Roman"/>
          <w:b w:val="false"/>
          <w:i w:val="false"/>
          <w:color w:val="000000"/>
          <w:sz w:val="28"/>
        </w:rPr>
        <w:t>
      кеуекті толтырғыштар өндірісінде шикізат ретінде (аглопорит, азерит, керамзит және т.б.);</w:t>
      </w:r>
    </w:p>
    <w:bookmarkEnd w:id="3353"/>
    <w:bookmarkStart w:name="z3570" w:id="3354"/>
    <w:p>
      <w:pPr>
        <w:spacing w:after="0"/>
        <w:ind w:left="0"/>
        <w:jc w:val="both"/>
      </w:pPr>
      <w:r>
        <w:rPr>
          <w:rFonts w:ascii="Times New Roman"/>
          <w:b w:val="false"/>
          <w:i w:val="false"/>
          <w:color w:val="000000"/>
          <w:sz w:val="28"/>
        </w:rPr>
        <w:t>
      бетон толтырғыш ретінде;</w:t>
      </w:r>
    </w:p>
    <w:bookmarkEnd w:id="3354"/>
    <w:bookmarkStart w:name="z3571" w:id="3355"/>
    <w:p>
      <w:pPr>
        <w:spacing w:after="0"/>
        <w:ind w:left="0"/>
        <w:jc w:val="both"/>
      </w:pPr>
      <w:r>
        <w:rPr>
          <w:rFonts w:ascii="Times New Roman"/>
          <w:b w:val="false"/>
          <w:i w:val="false"/>
          <w:color w:val="000000"/>
          <w:sz w:val="28"/>
        </w:rPr>
        <w:t>
      гидротехникалық құрылыстарды, іргетастарды, магистральдарды және т.б. салуда топырақты ауыстыру ретінде.</w:t>
      </w:r>
    </w:p>
    <w:bookmarkEnd w:id="3355"/>
    <w:bookmarkStart w:name="z3572" w:id="3356"/>
    <w:p>
      <w:pPr>
        <w:spacing w:after="0"/>
        <w:ind w:left="0"/>
        <w:jc w:val="both"/>
      </w:pPr>
      <w:r>
        <w:rPr>
          <w:rFonts w:ascii="Times New Roman"/>
          <w:b w:val="false"/>
          <w:i w:val="false"/>
          <w:color w:val="000000"/>
          <w:sz w:val="28"/>
        </w:rPr>
        <w:t>
      кеуекті құм өндірісінде шикізат ретінде;</w:t>
      </w:r>
    </w:p>
    <w:bookmarkEnd w:id="3356"/>
    <w:bookmarkStart w:name="z3573" w:id="3357"/>
    <w:p>
      <w:pPr>
        <w:spacing w:after="0"/>
        <w:ind w:left="0"/>
        <w:jc w:val="both"/>
      </w:pPr>
      <w:r>
        <w:rPr>
          <w:rFonts w:ascii="Times New Roman"/>
          <w:b w:val="false"/>
          <w:i w:val="false"/>
          <w:color w:val="000000"/>
          <w:sz w:val="28"/>
        </w:rPr>
        <w:t>
      минералды жүн өндірісінде шикізат ретінде.</w:t>
      </w:r>
    </w:p>
    <w:bookmarkEnd w:id="3357"/>
    <w:bookmarkStart w:name="z3574" w:id="3358"/>
    <w:p>
      <w:pPr>
        <w:spacing w:after="0"/>
        <w:ind w:left="0"/>
        <w:jc w:val="both"/>
      </w:pPr>
      <w:r>
        <w:rPr>
          <w:rFonts w:ascii="Times New Roman"/>
          <w:b w:val="false"/>
          <w:i w:val="false"/>
          <w:color w:val="000000"/>
          <w:sz w:val="28"/>
        </w:rPr>
        <w:t>
      Құрылыс жұмыстарында және материалдар өндірісінде көмір өндіру және өңдеу қалдықтарын қолданудың бұл бағыттары химиялық құрамына байланысты шихтада 25 %-дан 100 %-ға дейін пайдалану мүмкіндігін қарастырады.</w:t>
      </w:r>
    </w:p>
    <w:bookmarkEnd w:id="3358"/>
    <w:bookmarkStart w:name="z3575" w:id="3359"/>
    <w:p>
      <w:pPr>
        <w:spacing w:after="0"/>
        <w:ind w:left="0"/>
        <w:jc w:val="both"/>
      </w:pPr>
      <w:r>
        <w:rPr>
          <w:rFonts w:ascii="Times New Roman"/>
          <w:b w:val="false"/>
          <w:i w:val="false"/>
          <w:color w:val="000000"/>
          <w:sz w:val="28"/>
        </w:rPr>
        <w:t>
      Әртүрлі құрылыс материалдарын өндірудің технологиялары әзірленді, зертханалық және өндірістік жағдайларда сыналған және барлық көмір аймақтарында өнеркәсіптік ауқымда сәтті қолданыла алады.</w:t>
      </w:r>
    </w:p>
    <w:bookmarkEnd w:id="3359"/>
    <w:bookmarkStart w:name="z3576" w:id="3360"/>
    <w:p>
      <w:pPr>
        <w:spacing w:after="0"/>
        <w:ind w:left="0"/>
        <w:jc w:val="both"/>
      </w:pPr>
      <w:r>
        <w:rPr>
          <w:rFonts w:ascii="Times New Roman"/>
          <w:b w:val="false"/>
          <w:i w:val="false"/>
          <w:color w:val="000000"/>
          <w:sz w:val="28"/>
        </w:rPr>
        <w:t>
      Қол жеткізілген экологиялық пайда</w:t>
      </w:r>
    </w:p>
    <w:bookmarkEnd w:id="3360"/>
    <w:bookmarkStart w:name="z3577" w:id="3361"/>
    <w:p>
      <w:pPr>
        <w:spacing w:after="0"/>
        <w:ind w:left="0"/>
        <w:jc w:val="both"/>
      </w:pPr>
      <w:r>
        <w:rPr>
          <w:rFonts w:ascii="Times New Roman"/>
          <w:b w:val="false"/>
          <w:i w:val="false"/>
          <w:color w:val="000000"/>
          <w:sz w:val="28"/>
        </w:rPr>
        <w:t>
      Қалдықтарды орналастыру объектілерін ұйымдастыру мақсатында жер учаскелерін алу есебінен әсерді азайту, ластанған сулардың сіңуіне байланысты топырақтың, жерасты және жерүсті суларының ластануы, объектіні пайдаланудан ауаға ластағыш заттардың шығарындыларын азайту. Бұл бағыттың қосымша артықшылықтары кең таралған пайдалы қазбаларды көмір өндіру және өңдеу қалдықтарымен алмастыру кезінде өндірісті қысқарту арқылы қоршаған ортаға экологиялық жүктемені азайту, сондай-ақ көлік шығындарын азайту және неғұрлым толық</w:t>
      </w:r>
    </w:p>
    <w:bookmarkEnd w:id="3361"/>
    <w:bookmarkStart w:name="z3578" w:id="3362"/>
    <w:p>
      <w:pPr>
        <w:spacing w:after="0"/>
        <w:ind w:left="0"/>
        <w:jc w:val="both"/>
      </w:pPr>
      <w:r>
        <w:rPr>
          <w:rFonts w:ascii="Times New Roman"/>
          <w:b w:val="false"/>
          <w:i w:val="false"/>
          <w:color w:val="000000"/>
          <w:sz w:val="28"/>
        </w:rPr>
        <w:t>
      ресурстарды дамыту.</w:t>
      </w:r>
    </w:p>
    <w:bookmarkEnd w:id="3362"/>
    <w:bookmarkStart w:name="z3579" w:id="3363"/>
    <w:p>
      <w:pPr>
        <w:spacing w:after="0"/>
        <w:ind w:left="0"/>
        <w:jc w:val="both"/>
      </w:pPr>
      <w:r>
        <w:rPr>
          <w:rFonts w:ascii="Times New Roman"/>
          <w:b w:val="false"/>
          <w:i w:val="false"/>
          <w:color w:val="000000"/>
          <w:sz w:val="28"/>
        </w:rPr>
        <w:t>
      Қоршаған ортаның сипаттамалары және пайдалану деректері</w:t>
      </w:r>
    </w:p>
    <w:bookmarkEnd w:id="3363"/>
    <w:bookmarkStart w:name="z3580" w:id="3364"/>
    <w:p>
      <w:pPr>
        <w:spacing w:after="0"/>
        <w:ind w:left="0"/>
        <w:jc w:val="both"/>
      </w:pPr>
      <w:r>
        <w:rPr>
          <w:rFonts w:ascii="Times New Roman"/>
          <w:b w:val="false"/>
          <w:i w:val="false"/>
          <w:color w:val="000000"/>
          <w:sz w:val="28"/>
        </w:rPr>
        <w:t>
      Көптеген зерттеулер мен шетелдік тәжірибе көрсеткендей, көмір өндіру мен өңдеуден алынған құрамында көмірі бар қалдықтарды кірпіш және басқа да осыған ұқсас өнімдер өндіруде пайдалануға болады. Кірпіш өндірісінде көмір қалдықтарын пайдаланудың басты артықшылығы технологиялық отын шығынын азайту болып табылады.</w:t>
      </w:r>
    </w:p>
    <w:bookmarkEnd w:id="3364"/>
    <w:bookmarkStart w:name="z3581" w:id="3365"/>
    <w:p>
      <w:pPr>
        <w:spacing w:after="0"/>
        <w:ind w:left="0"/>
        <w:jc w:val="both"/>
      </w:pPr>
      <w:r>
        <w:rPr>
          <w:rFonts w:ascii="Times New Roman"/>
          <w:b w:val="false"/>
          <w:i w:val="false"/>
          <w:color w:val="000000"/>
          <w:sz w:val="28"/>
        </w:rPr>
        <w:t>
      Кірпіш өндіру технологиясын ВНИИСТРОМ әзірледі және сынады. Флотациялық қалдықтардан коммерциялық өндірілген кірпіштердің тығыздығы 150 – 200 сорттарға сәйкес келеді. Кузбасстағы Абашевская кенішінде қазіргі көмір өңдеу қалдықтарынан кірпіш шығаратын кәсіпорын жұмыс істеді.</w:t>
      </w:r>
    </w:p>
    <w:bookmarkEnd w:id="3365"/>
    <w:bookmarkStart w:name="z3582" w:id="3366"/>
    <w:p>
      <w:pPr>
        <w:spacing w:after="0"/>
        <w:ind w:left="0"/>
        <w:jc w:val="both"/>
      </w:pPr>
      <w:r>
        <w:rPr>
          <w:rFonts w:ascii="Times New Roman"/>
          <w:b w:val="false"/>
          <w:i w:val="false"/>
          <w:color w:val="000000"/>
          <w:sz w:val="28"/>
        </w:rPr>
        <w:t>
      Тау-кен өнеркәсібі және әсіресе көмірді дайындау қалдықтарының құрамы цемент өндірісінің шикізатының құрамдас бөлігі ретінде кеңінен қолданылатын жылу электр станцияларының күл және шлак қалдықтарының құрамына жақын. Құрамында темір және алюминий оксидтері жоғары көмір қалдықтарын, сонымен қатар алюминий оксиді аз саз балшықты пайдаланатын цемент зауыттарында портландцемент өндіру үшін шикізаттың құрамдас бөлігі ретінде пайдалануға болады. Көмір қалдықтарын пайдалану шикізаттың сазды құрамдас бөлігін ауыстыруға және тұтынуды азайтуға мүмкіндік береді отын 10 – 12 %-ға. Осы мақсатта жыл сайын Польша мен Германияда көмір қалдықтарының айтарлықтай көлемі пайдаланылады.</w:t>
      </w:r>
    </w:p>
    <w:bookmarkEnd w:id="3366"/>
    <w:bookmarkStart w:name="z3583" w:id="3367"/>
    <w:p>
      <w:pPr>
        <w:spacing w:after="0"/>
        <w:ind w:left="0"/>
        <w:jc w:val="both"/>
      </w:pPr>
      <w:r>
        <w:rPr>
          <w:rFonts w:ascii="Times New Roman"/>
          <w:b w:val="false"/>
          <w:i w:val="false"/>
          <w:color w:val="000000"/>
          <w:sz w:val="28"/>
        </w:rPr>
        <w:t>
      Кеуекті бетон толтырғыштарының қолданыстағы түрлерінің ішінде көмір өндіру және өңдеу қалдықтары кеуекті толтырғыштардың екі негізгі түрін алу үшін шикізат ретінде қызмет ете алады: аглопорит және керамзит. Аглопорит өндіру үшін көмірді өндіру және байыту қалдықтары пайдаланылады, ол массасы бойынша салыстырмалы түрде біркелкі таралған органикалық заттардан тұратын жеткілікті тығыз және ұзақ тау жынысы болып табылады.</w:t>
      </w:r>
    </w:p>
    <w:bookmarkEnd w:id="3367"/>
    <w:bookmarkStart w:name="z3584" w:id="3368"/>
    <w:p>
      <w:pPr>
        <w:spacing w:after="0"/>
        <w:ind w:left="0"/>
        <w:jc w:val="both"/>
      </w:pPr>
      <w:r>
        <w:rPr>
          <w:rFonts w:ascii="Times New Roman"/>
          <w:b w:val="false"/>
          <w:i w:val="false"/>
          <w:color w:val="000000"/>
          <w:sz w:val="28"/>
        </w:rPr>
        <w:t>
      Ресейде, Украинада, АҚШ-та, Польшада және басқа елдерде көмір қалдықтарынан аглопорит өндіруге арналған өндірістік қондырғыларды пайдалану тәжірибесі бар.</w:t>
      </w:r>
    </w:p>
    <w:bookmarkEnd w:id="3368"/>
    <w:bookmarkStart w:name="z3585" w:id="3369"/>
    <w:p>
      <w:pPr>
        <w:spacing w:after="0"/>
        <w:ind w:left="0"/>
        <w:jc w:val="both"/>
      </w:pPr>
      <w:r>
        <w:rPr>
          <w:rFonts w:ascii="Times New Roman"/>
          <w:b w:val="false"/>
          <w:i w:val="false"/>
          <w:color w:val="000000"/>
          <w:sz w:val="28"/>
        </w:rPr>
        <w:t>
      Керамзит шикізатты қыздырғанда ісіну қасиеті бар айналмалы пештерде күйдіру арқылы алынады. Керамзит, саздан, саздақтан, балшық тастардан тұратын, күлділігі жоғары (80 – 90 %-дан астам) көмір өндіру қалдықтарын, сондай-ақ көміртегі мөлшері төмен бірқатар көмір дайындайтын зауыттардың күлділігі жоғары қалдықтарын өндіру үшін және жоғары ісіну қасиеттерін қолданылуына болады.</w:t>
      </w:r>
    </w:p>
    <w:bookmarkEnd w:id="3369"/>
    <w:bookmarkStart w:name="z3586" w:id="3370"/>
    <w:p>
      <w:pPr>
        <w:spacing w:after="0"/>
        <w:ind w:left="0"/>
        <w:jc w:val="both"/>
      </w:pPr>
      <w:r>
        <w:rPr>
          <w:rFonts w:ascii="Times New Roman"/>
          <w:b w:val="false"/>
          <w:i w:val="false"/>
          <w:color w:val="000000"/>
          <w:sz w:val="28"/>
        </w:rPr>
        <w:t>
      Өнеркәсіптік ауқымда керамзит өндірісі көптеген елдерде (Ресей, Украина, Франция, Чехия, Жапония және т.б.) жүзеге асырылады. Құрамында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жоғары көмір қалдықтарының болуы</w:t>
      </w:r>
      <w:r>
        <w:rPr>
          <w:rFonts w:ascii="Times New Roman"/>
          <w:b w:val="false"/>
          <w:i w:val="false"/>
          <w:color w:val="000000"/>
          <w:vertAlign w:val="subscript"/>
        </w:rPr>
        <w:t xml:space="preserve"> </w:t>
      </w:r>
      <w:r>
        <w:rPr>
          <w:rFonts w:ascii="Times New Roman"/>
          <w:b w:val="false"/>
          <w:i w:val="false"/>
          <w:color w:val="000000"/>
          <w:sz w:val="28"/>
        </w:rPr>
        <w:t>оларды құрамында алюминий бар өнімдерді өндіруге арналған шикізат ретінде қарастыруға негіз береді.</w:t>
      </w:r>
    </w:p>
    <w:bookmarkEnd w:id="3370"/>
    <w:bookmarkStart w:name="z3587" w:id="3371"/>
    <w:p>
      <w:pPr>
        <w:spacing w:after="0"/>
        <w:ind w:left="0"/>
        <w:jc w:val="both"/>
      </w:pPr>
      <w:r>
        <w:rPr>
          <w:rFonts w:ascii="Times New Roman"/>
          <w:b w:val="false"/>
          <w:i w:val="false"/>
          <w:color w:val="000000"/>
          <w:sz w:val="28"/>
        </w:rPr>
        <w:t>
      Кросс-медиа әсерлері</w:t>
      </w:r>
    </w:p>
    <w:bookmarkEnd w:id="3371"/>
    <w:bookmarkStart w:name="z3588" w:id="3372"/>
    <w:p>
      <w:pPr>
        <w:spacing w:after="0"/>
        <w:ind w:left="0"/>
        <w:jc w:val="both"/>
      </w:pPr>
      <w:r>
        <w:rPr>
          <w:rFonts w:ascii="Times New Roman"/>
          <w:b w:val="false"/>
          <w:i w:val="false"/>
          <w:color w:val="000000"/>
          <w:sz w:val="28"/>
        </w:rPr>
        <w:t>
      Қосымша ресурстар мен материалдардың қажеттілігі.</w:t>
      </w:r>
    </w:p>
    <w:bookmarkEnd w:id="3372"/>
    <w:bookmarkStart w:name="z3589" w:id="3373"/>
    <w:p>
      <w:pPr>
        <w:spacing w:after="0"/>
        <w:ind w:left="0"/>
        <w:jc w:val="both"/>
      </w:pPr>
      <w:r>
        <w:rPr>
          <w:rFonts w:ascii="Times New Roman"/>
          <w:b w:val="false"/>
          <w:i w:val="false"/>
          <w:color w:val="000000"/>
          <w:sz w:val="28"/>
        </w:rPr>
        <w:t>
      Көмір өндіру және қайта өңдеу қалдықтарын қайталама шикізат ретінде пайдалану кезіндегі негізгі мәселелердің бірі олардың құрамының біртексіздігі мен тұрақсыздығы болып табылады. Бұл қоқысты қолданар алдында дайындауды қажет етеді.</w:t>
      </w:r>
    </w:p>
    <w:bookmarkEnd w:id="3373"/>
    <w:bookmarkStart w:name="z3590" w:id="3374"/>
    <w:p>
      <w:pPr>
        <w:spacing w:after="0"/>
        <w:ind w:left="0"/>
        <w:jc w:val="both"/>
      </w:pPr>
      <w:r>
        <w:rPr>
          <w:rFonts w:ascii="Times New Roman"/>
          <w:b w:val="false"/>
          <w:i w:val="false"/>
          <w:color w:val="000000"/>
          <w:sz w:val="28"/>
        </w:rPr>
        <w:t>
      Қолданылуына қатысты техникалық пайым</w:t>
      </w:r>
    </w:p>
    <w:bookmarkEnd w:id="3374"/>
    <w:bookmarkStart w:name="z3591" w:id="3375"/>
    <w:p>
      <w:pPr>
        <w:spacing w:after="0"/>
        <w:ind w:left="0"/>
        <w:jc w:val="both"/>
      </w:pPr>
      <w:r>
        <w:rPr>
          <w:rFonts w:ascii="Times New Roman"/>
          <w:b w:val="false"/>
          <w:i w:val="false"/>
          <w:color w:val="000000"/>
          <w:sz w:val="28"/>
        </w:rPr>
        <w:t>
      Жалпы қолданылады.</w:t>
      </w:r>
    </w:p>
    <w:bookmarkEnd w:id="3375"/>
    <w:bookmarkStart w:name="z3592" w:id="3376"/>
    <w:p>
      <w:pPr>
        <w:spacing w:after="0"/>
        <w:ind w:left="0"/>
        <w:jc w:val="both"/>
      </w:pPr>
      <w:r>
        <w:rPr>
          <w:rFonts w:ascii="Times New Roman"/>
          <w:b w:val="false"/>
          <w:i w:val="false"/>
          <w:color w:val="000000"/>
          <w:sz w:val="28"/>
        </w:rPr>
        <w:t>
      Экономика</w:t>
      </w:r>
    </w:p>
    <w:bookmarkEnd w:id="3376"/>
    <w:bookmarkStart w:name="z3593" w:id="3377"/>
    <w:p>
      <w:pPr>
        <w:spacing w:after="0"/>
        <w:ind w:left="0"/>
        <w:jc w:val="both"/>
      </w:pPr>
      <w:r>
        <w:rPr>
          <w:rFonts w:ascii="Times New Roman"/>
          <w:b w:val="false"/>
          <w:i w:val="false"/>
          <w:color w:val="000000"/>
          <w:sz w:val="28"/>
        </w:rPr>
        <w:t>
      Қалдықтарды қайталама шикізат ретінде пайдалану, егер олар бірдей немесе жоғары сапалы өнім алу үшін пайдаланылса, экономикалық тұрғыдан негізделуі мүмкін.</w:t>
      </w:r>
    </w:p>
    <w:bookmarkEnd w:id="3377"/>
    <w:bookmarkStart w:name="z3594" w:id="3378"/>
    <w:p>
      <w:pPr>
        <w:spacing w:after="0"/>
        <w:ind w:left="0"/>
        <w:jc w:val="both"/>
      </w:pPr>
      <w:r>
        <w:rPr>
          <w:rFonts w:ascii="Times New Roman"/>
          <w:b w:val="false"/>
          <w:i w:val="false"/>
          <w:color w:val="000000"/>
          <w:sz w:val="28"/>
        </w:rPr>
        <w:t>
      Өнеркәсіптің әртүрлі салаларында қалдықтарды пайдалану материалдардың құнын төмендетеді, құрылыс индустриясының шикізат базасын кеңейтеді, тау-кен өндірісі жүзеге асырылатын аймақтардың экологиясын жақсартады, сонымен қатар тау-кен кәсіпорындарына қосымша пайда әкеледі.</w:t>
      </w:r>
    </w:p>
    <w:bookmarkEnd w:id="3378"/>
    <w:bookmarkStart w:name="z3595" w:id="3379"/>
    <w:p>
      <w:pPr>
        <w:spacing w:after="0"/>
        <w:ind w:left="0"/>
        <w:jc w:val="both"/>
      </w:pPr>
      <w:r>
        <w:rPr>
          <w:rFonts w:ascii="Times New Roman"/>
          <w:b w:val="false"/>
          <w:i w:val="false"/>
          <w:color w:val="000000"/>
          <w:sz w:val="28"/>
        </w:rPr>
        <w:t>
      Ендірудің қозғаушы күші</w:t>
      </w:r>
    </w:p>
    <w:bookmarkEnd w:id="3379"/>
    <w:bookmarkStart w:name="z3596" w:id="3380"/>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380"/>
    <w:bookmarkStart w:name="z3597" w:id="3381"/>
    <w:p>
      <w:pPr>
        <w:spacing w:after="0"/>
        <w:ind w:left="0"/>
        <w:jc w:val="left"/>
      </w:pPr>
      <w:r>
        <w:rPr>
          <w:rFonts w:ascii="Times New Roman"/>
          <w:b/>
          <w:i w:val="false"/>
          <w:color w:val="000000"/>
        </w:rPr>
        <w:t xml:space="preserve"> 5.2.9.4. Байыту қалдықтарын сусыздандыру үшін пресс-сүзгілерді пайдалану </w:t>
      </w:r>
    </w:p>
    <w:bookmarkEnd w:id="3381"/>
    <w:bookmarkStart w:name="z3598" w:id="3382"/>
    <w:p>
      <w:pPr>
        <w:spacing w:after="0"/>
        <w:ind w:left="0"/>
        <w:jc w:val="both"/>
      </w:pPr>
      <w:r>
        <w:rPr>
          <w:rFonts w:ascii="Times New Roman"/>
          <w:b w:val="false"/>
          <w:i w:val="false"/>
          <w:color w:val="000000"/>
          <w:sz w:val="28"/>
        </w:rPr>
        <w:t xml:space="preserve">
      Сипаттама </w:t>
      </w:r>
    </w:p>
    <w:bookmarkEnd w:id="3382"/>
    <w:bookmarkStart w:name="z3599" w:id="3383"/>
    <w:p>
      <w:pPr>
        <w:spacing w:after="0"/>
        <w:ind w:left="0"/>
        <w:jc w:val="both"/>
      </w:pPr>
      <w:r>
        <w:rPr>
          <w:rFonts w:ascii="Times New Roman"/>
          <w:b w:val="false"/>
          <w:i w:val="false"/>
          <w:color w:val="000000"/>
          <w:sz w:val="28"/>
        </w:rPr>
        <w:t>
      Сүзгі пресстері суспензиялардың кең ауқымын сүзу үшін қолданылады, сонымен қатар қатты бөлшектердің төмен концентрациясы бар суспензияларды және сұйықтықтан кристалдардың тұнбаға түсуіне байланысты салқындату мүмкін емес температурасы жоғары суспензияларды бөлу үшін жарамды.</w:t>
      </w:r>
    </w:p>
    <w:bookmarkEnd w:id="3383"/>
    <w:bookmarkStart w:name="z3600" w:id="3384"/>
    <w:p>
      <w:pPr>
        <w:spacing w:after="0"/>
        <w:ind w:left="0"/>
        <w:jc w:val="both"/>
      </w:pPr>
      <w:r>
        <w:rPr>
          <w:rFonts w:ascii="Times New Roman"/>
          <w:b w:val="false"/>
          <w:i w:val="false"/>
          <w:color w:val="000000"/>
          <w:sz w:val="28"/>
        </w:rPr>
        <w:t>
      Техникалық сипаттама</w:t>
      </w:r>
    </w:p>
    <w:bookmarkEnd w:id="3384"/>
    <w:bookmarkStart w:name="z3601" w:id="3385"/>
    <w:p>
      <w:pPr>
        <w:spacing w:after="0"/>
        <w:ind w:left="0"/>
        <w:jc w:val="both"/>
      </w:pPr>
      <w:r>
        <w:rPr>
          <w:rFonts w:ascii="Times New Roman"/>
          <w:b w:val="false"/>
          <w:i w:val="false"/>
          <w:color w:val="000000"/>
          <w:sz w:val="28"/>
        </w:rPr>
        <w:t>
      Жұмыс принципі – шөгіндіден ылғалдың максималды жойылуын қамтамасыз ете отырып, жоғары қысымда тұнбаны сүзу. Олар мерзімді сүзгі құрылғылары болып табылады. Олардағы сусыздандыру процесі сүзгінің конструкциясына және қолданылатын технологиялық режимге байланысты бірнеше кезеңде жүзеге асырылады.</w:t>
      </w:r>
    </w:p>
    <w:bookmarkEnd w:id="3385"/>
    <w:bookmarkStart w:name="z3602" w:id="3386"/>
    <w:p>
      <w:pPr>
        <w:spacing w:after="0"/>
        <w:ind w:left="0"/>
        <w:jc w:val="both"/>
      </w:pPr>
      <w:r>
        <w:rPr>
          <w:rFonts w:ascii="Times New Roman"/>
          <w:b w:val="false"/>
          <w:i w:val="false"/>
          <w:color w:val="000000"/>
          <w:sz w:val="28"/>
        </w:rPr>
        <w:t xml:space="preserve">
      Сүзгі прессі гравитация немесе механикалық әдістермен бұрын 3 – 5 %-ға дейін қоюландырылған шөгінділер мен тұнбаларды сусыздандыруға арналған. Қажет болса, қоюланбаған тұнбаны өңдеу үшін сүзгі престі және үстіне салынған қоюландырғыш комбинациясын пайдалануға болады. Бұл кеңістікті үнемдеуге және шламды өңдеу өнімділігін арттыруға мүмкіндік береді. Белдік пресс сүзгісі автоматты, жартылай автоматты немесе автоматтандырылған емес конструкцияға ие болуы мүмкін (қол еңбегін білдіреді). </w:t>
      </w:r>
    </w:p>
    <w:bookmarkEnd w:id="3386"/>
    <w:bookmarkStart w:name="z3603" w:id="3387"/>
    <w:p>
      <w:pPr>
        <w:spacing w:after="0"/>
        <w:ind w:left="0"/>
        <w:jc w:val="both"/>
      </w:pPr>
      <w:r>
        <w:rPr>
          <w:rFonts w:ascii="Times New Roman"/>
          <w:b w:val="false"/>
          <w:i w:val="false"/>
          <w:color w:val="000000"/>
          <w:sz w:val="28"/>
        </w:rPr>
        <w:t>
      Біріншіден, тұнбаның су бөлетін қасиеттерін жақсарту үшін флокулянт ерітіндісімен өңдейді. Арнайы суспензия сорғы оны жинау цистерналарынан сүзгі престің жоғарғы белдеуіндегі алдын ала қоюлау барабанына тасымалдайды. Содан кейін гравитациялық конденсация және торға түсетін ағынның теңестірілуі орын алады. Аппаратқа жеткізілетін суспензияның қысымы бүкіл сүзу процесінің негізгі факторы болып табылады. Қысым астында өңделетін зат жүйеге тығыз сығылған сүзгі таспалары мен біліктерімен түседі. Мұнда шөгінді екі перфорацияланған белдік арасына қысып, диаметрі кішірейетін бірнеше (әдетте 12 немесе 14) роликтерден өтеді. Бұл тұнбаға қысымның біртіндеп жоғарылауын қамтамасыз етеді, осылайша престеу процесін оңтайландырады және тұтастай алғанда жүйенің өнімділігін арттырады. Қатты фаза сүзгі матасының бетінде сақталады, ал сұйық фаза сүзгі мата арқылы еркін еніп, содан кейін каналдар жүйесі арқылы сүзгіден шығарылады. Сусыздандырылған тұнба қырғыштың көмегімен таспадан шығарылады, содан кейін ағызу құрылғысына төгіледі. Пресстің төменгі жағында фильтратты жинауға арналған арнайы науа, ал таспаларды тазалау үшін тұнбаның жаңа партиясы келгенге дейін оларды саптамалардан үздіксіз өңдейтін екі жуу желісі бар.</w:t>
      </w:r>
    </w:p>
    <w:bookmarkEnd w:id="3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4" w:id="3388"/>
    <w:p>
      <w:pPr>
        <w:spacing w:after="0"/>
        <w:ind w:left="0"/>
        <w:jc w:val="both"/>
      </w:pPr>
      <w:r>
        <w:rPr>
          <w:rFonts w:ascii="Times New Roman"/>
          <w:b w:val="false"/>
          <w:i w:val="false"/>
          <w:color w:val="000000"/>
          <w:sz w:val="28"/>
        </w:rPr>
        <w:t xml:space="preserve">
       </w:t>
      </w:r>
    </w:p>
    <w:bookmarkEnd w:id="3388"/>
    <w:p>
      <w:pPr>
        <w:spacing w:after="0"/>
        <w:ind w:left="0"/>
        <w:jc w:val="both"/>
      </w:pPr>
      <w:r>
        <w:drawing>
          <wp:inline distT="0" distB="0" distL="0" distR="0">
            <wp:extent cx="4940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403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5" w:id="3389"/>
    <w:p>
      <w:pPr>
        <w:spacing w:after="0"/>
        <w:ind w:left="0"/>
        <w:jc w:val="both"/>
      </w:pPr>
      <w:r>
        <w:rPr>
          <w:rFonts w:ascii="Times New Roman"/>
          <w:b w:val="false"/>
          <w:i w:val="false"/>
          <w:color w:val="000000"/>
          <w:sz w:val="28"/>
        </w:rPr>
        <w:t>
      5.39-сурет. Рамкалық престің сүзгілері</w:t>
      </w:r>
    </w:p>
    <w:bookmarkEnd w:id="3389"/>
    <w:bookmarkStart w:name="z3606" w:id="3390"/>
    <w:p>
      <w:pPr>
        <w:spacing w:after="0"/>
        <w:ind w:left="0"/>
        <w:jc w:val="both"/>
      </w:pPr>
      <w:r>
        <w:rPr>
          <w:rFonts w:ascii="Times New Roman"/>
          <w:b w:val="false"/>
          <w:i w:val="false"/>
          <w:color w:val="000000"/>
          <w:sz w:val="28"/>
        </w:rPr>
        <w:t>
      Қол жеткізілген экологиялық пайда</w:t>
      </w:r>
    </w:p>
    <w:bookmarkEnd w:id="3390"/>
    <w:bookmarkStart w:name="z3607" w:id="3391"/>
    <w:p>
      <w:pPr>
        <w:spacing w:after="0"/>
        <w:ind w:left="0"/>
        <w:jc w:val="both"/>
      </w:pPr>
      <w:r>
        <w:rPr>
          <w:rFonts w:ascii="Times New Roman"/>
          <w:b w:val="false"/>
          <w:i w:val="false"/>
          <w:color w:val="000000"/>
          <w:sz w:val="28"/>
        </w:rPr>
        <w:t>
      Суды тұтынуды азайту арқылы жақсартылған экологиялық көрсеткіштер.</w:t>
      </w:r>
    </w:p>
    <w:bookmarkEnd w:id="3391"/>
    <w:bookmarkStart w:name="z3608" w:id="3392"/>
    <w:p>
      <w:pPr>
        <w:spacing w:after="0"/>
        <w:ind w:left="0"/>
        <w:jc w:val="both"/>
      </w:pPr>
      <w:r>
        <w:rPr>
          <w:rFonts w:ascii="Times New Roman"/>
          <w:b w:val="false"/>
          <w:i w:val="false"/>
          <w:color w:val="000000"/>
          <w:sz w:val="28"/>
        </w:rPr>
        <w:t>
      Экологиялық көрсеткіштері және пайдалану деректер</w:t>
      </w:r>
    </w:p>
    <w:bookmarkEnd w:id="3392"/>
    <w:bookmarkStart w:name="z3609" w:id="3393"/>
    <w:p>
      <w:pPr>
        <w:spacing w:after="0"/>
        <w:ind w:left="0"/>
        <w:jc w:val="both"/>
      </w:pPr>
      <w:r>
        <w:rPr>
          <w:rFonts w:ascii="Times New Roman"/>
          <w:b w:val="false"/>
          <w:i w:val="false"/>
          <w:color w:val="000000"/>
          <w:sz w:val="28"/>
        </w:rPr>
        <w:t>
      Пайдалану шығындарын азайту, шығарындыларды азайту.</w:t>
      </w:r>
    </w:p>
    <w:bookmarkEnd w:id="3393"/>
    <w:bookmarkStart w:name="z3610" w:id="3394"/>
    <w:p>
      <w:pPr>
        <w:spacing w:after="0"/>
        <w:ind w:left="0"/>
        <w:jc w:val="both"/>
      </w:pPr>
      <w:r>
        <w:rPr>
          <w:rFonts w:ascii="Times New Roman"/>
          <w:b w:val="false"/>
          <w:i w:val="false"/>
          <w:color w:val="000000"/>
          <w:sz w:val="28"/>
        </w:rPr>
        <w:t>
      Кросс-медиа әсерлері</w:t>
      </w:r>
    </w:p>
    <w:bookmarkEnd w:id="3394"/>
    <w:bookmarkStart w:name="z3611" w:id="3395"/>
    <w:p>
      <w:pPr>
        <w:spacing w:after="0"/>
        <w:ind w:left="0"/>
        <w:jc w:val="both"/>
      </w:pPr>
      <w:r>
        <w:rPr>
          <w:rFonts w:ascii="Times New Roman"/>
          <w:b w:val="false"/>
          <w:i w:val="false"/>
          <w:color w:val="000000"/>
          <w:sz w:val="28"/>
        </w:rPr>
        <w:t>
      Өндірілген концентраттың өнімділігі мен сапасын арттыру. Концентрат өндірісіндегі шығынды азайту. Процестің оңай басқарылуы (белгіленген сапа көрсеткіштері бар концентратты өндіру).</w:t>
      </w:r>
    </w:p>
    <w:bookmarkEnd w:id="3395"/>
    <w:bookmarkStart w:name="z3612" w:id="3396"/>
    <w:p>
      <w:pPr>
        <w:spacing w:after="0"/>
        <w:ind w:left="0"/>
        <w:jc w:val="both"/>
      </w:pPr>
      <w:r>
        <w:rPr>
          <w:rFonts w:ascii="Times New Roman"/>
          <w:b w:val="false"/>
          <w:i w:val="false"/>
          <w:color w:val="000000"/>
          <w:sz w:val="28"/>
        </w:rPr>
        <w:t>
      Қолданылуына қатысты техникалық пайым</w:t>
      </w:r>
    </w:p>
    <w:bookmarkEnd w:id="3396"/>
    <w:bookmarkStart w:name="z3613" w:id="3397"/>
    <w:p>
      <w:pPr>
        <w:spacing w:after="0"/>
        <w:ind w:left="0"/>
        <w:jc w:val="both"/>
      </w:pPr>
      <w:r>
        <w:rPr>
          <w:rFonts w:ascii="Times New Roman"/>
          <w:b w:val="false"/>
          <w:i w:val="false"/>
          <w:color w:val="000000"/>
          <w:sz w:val="28"/>
        </w:rPr>
        <w:t>
      Пресс-сүзгілер тұнбалар мен суспензияларды тиімді сусыздандыруды, төмен лай ылғалдылығын және жоғары фильтрат тазалығын алуды қажет ететін кез келген өнеркәсіпте, соның ішінде тау-кен өндірісінде қолданылады.</w:t>
      </w:r>
    </w:p>
    <w:bookmarkEnd w:id="3397"/>
    <w:bookmarkStart w:name="z3614" w:id="3398"/>
    <w:p>
      <w:pPr>
        <w:spacing w:after="0"/>
        <w:ind w:left="0"/>
        <w:jc w:val="both"/>
      </w:pPr>
      <w:r>
        <w:rPr>
          <w:rFonts w:ascii="Times New Roman"/>
          <w:b w:val="false"/>
          <w:i w:val="false"/>
          <w:color w:val="000000"/>
          <w:sz w:val="28"/>
        </w:rPr>
        <w:t>
      Экономика</w:t>
      </w:r>
    </w:p>
    <w:bookmarkEnd w:id="3398"/>
    <w:bookmarkStart w:name="z3615" w:id="3399"/>
    <w:p>
      <w:pPr>
        <w:spacing w:after="0"/>
        <w:ind w:left="0"/>
        <w:jc w:val="both"/>
      </w:pPr>
      <w:r>
        <w:rPr>
          <w:rFonts w:ascii="Times New Roman"/>
          <w:b w:val="false"/>
          <w:i w:val="false"/>
          <w:color w:val="000000"/>
          <w:sz w:val="28"/>
        </w:rPr>
        <w:t>
      Бұл техника жаңа емес. схема мен технология жобалау кезеңдерінде есептеледі. Шығындар, шығындар, экономика жобалау жұмыстары кезінде есептеледі және кәсіпорынның пайдалану параметрлеріне енгізіледі.</w:t>
      </w:r>
    </w:p>
    <w:bookmarkEnd w:id="3399"/>
    <w:bookmarkStart w:name="z3616" w:id="3400"/>
    <w:p>
      <w:pPr>
        <w:spacing w:after="0"/>
        <w:ind w:left="0"/>
        <w:jc w:val="both"/>
      </w:pPr>
      <w:r>
        <w:rPr>
          <w:rFonts w:ascii="Times New Roman"/>
          <w:b w:val="false"/>
          <w:i w:val="false"/>
          <w:color w:val="000000"/>
          <w:sz w:val="28"/>
        </w:rPr>
        <w:t>
      Экономикалық пайдасы:</w:t>
      </w:r>
    </w:p>
    <w:bookmarkEnd w:id="3400"/>
    <w:bookmarkStart w:name="z3617" w:id="3401"/>
    <w:p>
      <w:pPr>
        <w:spacing w:after="0"/>
        <w:ind w:left="0"/>
        <w:jc w:val="both"/>
      </w:pPr>
      <w:r>
        <w:rPr>
          <w:rFonts w:ascii="Times New Roman"/>
          <w:b w:val="false"/>
          <w:i w:val="false"/>
          <w:color w:val="000000"/>
          <w:sz w:val="28"/>
        </w:rPr>
        <w:t>
      қалдықтарды құрылыс материалына айналдыру;</w:t>
      </w:r>
    </w:p>
    <w:bookmarkEnd w:id="3401"/>
    <w:bookmarkStart w:name="z3618" w:id="3402"/>
    <w:p>
      <w:pPr>
        <w:spacing w:after="0"/>
        <w:ind w:left="0"/>
        <w:jc w:val="both"/>
      </w:pPr>
      <w:r>
        <w:rPr>
          <w:rFonts w:ascii="Times New Roman"/>
          <w:b w:val="false"/>
          <w:i w:val="false"/>
          <w:color w:val="000000"/>
          <w:sz w:val="28"/>
        </w:rPr>
        <w:t>
      суды қайта өңдеу есебінен тұтынуды азайту;</w:t>
      </w:r>
    </w:p>
    <w:bookmarkEnd w:id="3402"/>
    <w:bookmarkStart w:name="z3619" w:id="3403"/>
    <w:p>
      <w:pPr>
        <w:spacing w:after="0"/>
        <w:ind w:left="0"/>
        <w:jc w:val="both"/>
      </w:pPr>
      <w:r>
        <w:rPr>
          <w:rFonts w:ascii="Times New Roman"/>
          <w:b w:val="false"/>
          <w:i w:val="false"/>
          <w:color w:val="000000"/>
          <w:sz w:val="28"/>
        </w:rPr>
        <w:t>
      тұнбаны жоюға кететін шығындарды азайту;</w:t>
      </w:r>
    </w:p>
    <w:bookmarkEnd w:id="3403"/>
    <w:bookmarkStart w:name="z3620" w:id="3404"/>
    <w:p>
      <w:pPr>
        <w:spacing w:after="0"/>
        <w:ind w:left="0"/>
        <w:jc w:val="both"/>
      </w:pPr>
      <w:r>
        <w:rPr>
          <w:rFonts w:ascii="Times New Roman"/>
          <w:b w:val="false"/>
          <w:i w:val="false"/>
          <w:color w:val="000000"/>
          <w:sz w:val="28"/>
        </w:rPr>
        <w:t>
      ластанған суды кәдеге жарату шығындарын азайту.</w:t>
      </w:r>
    </w:p>
    <w:bookmarkEnd w:id="3404"/>
    <w:bookmarkStart w:name="z3621" w:id="3405"/>
    <w:p>
      <w:pPr>
        <w:spacing w:after="0"/>
        <w:ind w:left="0"/>
        <w:jc w:val="both"/>
      </w:pPr>
      <w:r>
        <w:rPr>
          <w:rFonts w:ascii="Times New Roman"/>
          <w:b w:val="false"/>
          <w:i w:val="false"/>
          <w:color w:val="000000"/>
          <w:sz w:val="28"/>
        </w:rPr>
        <w:t>
      Ендірудің қозғаушы күші</w:t>
      </w:r>
    </w:p>
    <w:bookmarkEnd w:id="3405"/>
    <w:bookmarkStart w:name="z3622" w:id="3406"/>
    <w:p>
      <w:pPr>
        <w:spacing w:after="0"/>
        <w:ind w:left="0"/>
        <w:jc w:val="both"/>
      </w:pPr>
      <w:r>
        <w:rPr>
          <w:rFonts w:ascii="Times New Roman"/>
          <w:b w:val="false"/>
          <w:i w:val="false"/>
          <w:color w:val="000000"/>
          <w:sz w:val="28"/>
        </w:rPr>
        <w:t>
      Ендірудің қозғаушы күштері өнімділікті, өндірілетін концентраттың сапасын арттыру, концентрат өндірісіндегі ысыраптарды азайту және экологиялық көрсеткіштерді жақсарту болып табылады.</w:t>
      </w:r>
    </w:p>
    <w:bookmarkEnd w:id="3406"/>
    <w:bookmarkStart w:name="z3623" w:id="3407"/>
    <w:p>
      <w:pPr>
        <w:spacing w:after="0"/>
        <w:ind w:left="0"/>
        <w:jc w:val="left"/>
      </w:pPr>
      <w:r>
        <w:rPr>
          <w:rFonts w:ascii="Times New Roman"/>
          <w:b/>
          <w:i w:val="false"/>
          <w:color w:val="000000"/>
        </w:rPr>
        <w:t xml:space="preserve"> 5.2.9.5. Байыту қалдықтарын сусыздандыру үшін керамикалық вакуумдық сүзгілерді пайдалану</w:t>
      </w:r>
    </w:p>
    <w:bookmarkEnd w:id="3407"/>
    <w:bookmarkStart w:name="z3624" w:id="3408"/>
    <w:p>
      <w:pPr>
        <w:spacing w:after="0"/>
        <w:ind w:left="0"/>
        <w:jc w:val="both"/>
      </w:pPr>
      <w:r>
        <w:rPr>
          <w:rFonts w:ascii="Times New Roman"/>
          <w:b w:val="false"/>
          <w:i w:val="false"/>
          <w:color w:val="000000"/>
          <w:sz w:val="28"/>
        </w:rPr>
        <w:t>
      Атау</w:t>
      </w:r>
    </w:p>
    <w:bookmarkEnd w:id="3408"/>
    <w:bookmarkStart w:name="z3625" w:id="3409"/>
    <w:p>
      <w:pPr>
        <w:spacing w:after="0"/>
        <w:ind w:left="0"/>
        <w:jc w:val="both"/>
      </w:pPr>
      <w:r>
        <w:rPr>
          <w:rFonts w:ascii="Times New Roman"/>
          <w:b w:val="false"/>
          <w:i w:val="false"/>
          <w:color w:val="000000"/>
          <w:sz w:val="28"/>
        </w:rPr>
        <w:t>
      Керамикалық вакуумдық сүзгілер салыстырмалы түрде біртекті құрамды және баяу тұндыратын қатты фаза бөлшектерін суспензияларды бөлуге арналған.</w:t>
      </w:r>
    </w:p>
    <w:bookmarkEnd w:id="3409"/>
    <w:bookmarkStart w:name="z3626" w:id="3410"/>
    <w:p>
      <w:pPr>
        <w:spacing w:after="0"/>
        <w:ind w:left="0"/>
        <w:jc w:val="both"/>
      </w:pPr>
      <w:r>
        <w:rPr>
          <w:rFonts w:ascii="Times New Roman"/>
          <w:b w:val="false"/>
          <w:i w:val="false"/>
          <w:color w:val="000000"/>
          <w:sz w:val="28"/>
        </w:rPr>
        <w:t>
      Техникалық сипаттама</w:t>
      </w:r>
    </w:p>
    <w:bookmarkEnd w:id="3410"/>
    <w:bookmarkStart w:name="z3627" w:id="3411"/>
    <w:p>
      <w:pPr>
        <w:spacing w:after="0"/>
        <w:ind w:left="0"/>
        <w:jc w:val="both"/>
      </w:pPr>
      <w:r>
        <w:rPr>
          <w:rFonts w:ascii="Times New Roman"/>
          <w:b w:val="false"/>
          <w:i w:val="false"/>
          <w:color w:val="000000"/>
          <w:sz w:val="28"/>
        </w:rPr>
        <w:t>
      Керамикалық дискілі вакуумды сүзгіден тұрады: керамикалық секторлар, ротор, ванна, регенерация құрылғысы (ультрадыбыстық), жақтау, вакуум жүйесі, құбыр жүйесі, шөгінділерді ағызу құрылғысы, клапан және сүзгіні басқару жүйесі.</w:t>
      </w:r>
    </w:p>
    <w:bookmarkEnd w:id="3411"/>
    <w:bookmarkStart w:name="z3628" w:id="3412"/>
    <w:p>
      <w:pPr>
        <w:spacing w:after="0"/>
        <w:ind w:left="0"/>
        <w:jc w:val="both"/>
      </w:pPr>
      <w:r>
        <w:rPr>
          <w:rFonts w:ascii="Times New Roman"/>
          <w:b w:val="false"/>
          <w:i w:val="false"/>
          <w:color w:val="000000"/>
          <w:sz w:val="28"/>
        </w:rPr>
        <w:t>
      Керамикалық вакуумдық сүзгі жоғары тиімділікке ие, бұл өнімділік пен жұмыс қарқындылығын арттырады. Сүзгі матаның жоқтығы тереңірек вакуумды қолданылуына және нәтижесінде құрғақ шөгінді алуға мүмкіндік береді. Кәдімгі дискілік сүзгі сияқты сүзу беті бірдей керамикалық сүзгіні пайдалану энергияны 85 %-ға дейін үнемдеуге мүмкіндік береді. Кішкентай микрокеуектердің болуы таза фильтрат алуға мүмкіндік береді, әдетте 21 мг/л.</w:t>
      </w:r>
    </w:p>
    <w:bookmarkEnd w:id="3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9" w:id="3413"/>
    <w:p>
      <w:pPr>
        <w:spacing w:after="0"/>
        <w:ind w:left="0"/>
        <w:jc w:val="both"/>
      </w:pPr>
      <w:r>
        <w:rPr>
          <w:rFonts w:ascii="Times New Roman"/>
          <w:b w:val="false"/>
          <w:i w:val="false"/>
          <w:color w:val="000000"/>
          <w:sz w:val="28"/>
        </w:rPr>
        <w:t xml:space="preserve">
      </w:t>
      </w:r>
    </w:p>
    <w:bookmarkEnd w:id="3413"/>
    <w:p>
      <w:pPr>
        <w:spacing w:after="0"/>
        <w:ind w:left="0"/>
        <w:jc w:val="both"/>
      </w:pPr>
      <w:r>
        <w:drawing>
          <wp:inline distT="0" distB="0" distL="0" distR="0">
            <wp:extent cx="3771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719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0" w:id="3414"/>
    <w:p>
      <w:pPr>
        <w:spacing w:after="0"/>
        <w:ind w:left="0"/>
        <w:jc w:val="both"/>
      </w:pPr>
      <w:r>
        <w:rPr>
          <w:rFonts w:ascii="Times New Roman"/>
          <w:b w:val="false"/>
          <w:i w:val="false"/>
          <w:color w:val="000000"/>
          <w:sz w:val="28"/>
        </w:rPr>
        <w:t>
      5.40-сурет. Керамикалық вакуумды сүзгі</w:t>
      </w:r>
    </w:p>
    <w:bookmarkEnd w:id="3414"/>
    <w:bookmarkStart w:name="z3631" w:id="3415"/>
    <w:p>
      <w:pPr>
        <w:spacing w:after="0"/>
        <w:ind w:left="0"/>
        <w:jc w:val="both"/>
      </w:pPr>
      <w:r>
        <w:rPr>
          <w:rFonts w:ascii="Times New Roman"/>
          <w:b w:val="false"/>
          <w:i w:val="false"/>
          <w:color w:val="000000"/>
          <w:sz w:val="28"/>
        </w:rPr>
        <w:t>
      Керамикалық сүзгі негізінен роликті араластыру жүйесі, материалды беру және түсіру жүйесі, вакуум жүйесі, сүзінді түсіру жүйесі, қырғыш жүйе, кері жуу жүйесі, аралас тазалау жүйесі (ультрадыбыстық тазалау, қышқылды дайындаумен автоматты тазалау), толық жүйені автоматты басқару сияқты бөліктерден тұрады, науа және төсек.</w:t>
      </w:r>
    </w:p>
    <w:bookmarkEnd w:id="3415"/>
    <w:bookmarkStart w:name="z3632" w:id="3416"/>
    <w:p>
      <w:pPr>
        <w:spacing w:after="0"/>
        <w:ind w:left="0"/>
        <w:jc w:val="both"/>
      </w:pPr>
      <w:r>
        <w:rPr>
          <w:rFonts w:ascii="Times New Roman"/>
          <w:b w:val="false"/>
          <w:i w:val="false"/>
          <w:color w:val="000000"/>
          <w:sz w:val="28"/>
        </w:rPr>
        <w:t>
      Сынақтар капиллярлық әсердің керамикалық сүзгі дискі блогында (KDF-0,5) жүргізілді. Бес сағаттық жұмыс циклі негізінде ҚДФ қондырғысында алынған орташа торт ылғалдылығы мембраналық элементтермен жұмыс істегенде 21,8 %, мембранасы жоқ элементтерде жұмыс істегенде 23 % құрайтыны анықталды. Мембраналық элементтер үшін орташа меншікті өнімділік 189 кг/м</w:t>
      </w:r>
      <w:r>
        <w:rPr>
          <w:rFonts w:ascii="Times New Roman"/>
          <w:b w:val="false"/>
          <w:i w:val="false"/>
          <w:color w:val="000000"/>
          <w:vertAlign w:val="superscript"/>
        </w:rPr>
        <w:t>2</w:t>
      </w:r>
      <w:r>
        <w:rPr>
          <w:rFonts w:ascii="Times New Roman"/>
          <w:b w:val="false"/>
          <w:i w:val="false"/>
          <w:color w:val="000000"/>
          <w:sz w:val="28"/>
        </w:rPr>
        <w:t>/сағ құрады;</w:t>
      </w:r>
      <w:r>
        <w:rPr>
          <w:rFonts w:ascii="Times New Roman"/>
          <w:b w:val="false"/>
          <w:i w:val="false"/>
          <w:color w:val="000000"/>
          <w:vertAlign w:val="superscript"/>
        </w:rPr>
        <w:t xml:space="preserve"> </w:t>
      </w:r>
      <w:r>
        <w:rPr>
          <w:rFonts w:ascii="Times New Roman"/>
          <w:b w:val="false"/>
          <w:i w:val="false"/>
          <w:color w:val="000000"/>
          <w:sz w:val="28"/>
        </w:rPr>
        <w:t>210 кг/м</w:t>
      </w:r>
      <w:r>
        <w:rPr>
          <w:rFonts w:ascii="Times New Roman"/>
          <w:b w:val="false"/>
          <w:i w:val="false"/>
          <w:color w:val="000000"/>
          <w:vertAlign w:val="superscript"/>
        </w:rPr>
        <w:t>2</w:t>
      </w:r>
      <w:r>
        <w:rPr>
          <w:rFonts w:ascii="Times New Roman"/>
          <w:b w:val="false"/>
          <w:i w:val="false"/>
          <w:color w:val="000000"/>
          <w:sz w:val="28"/>
        </w:rPr>
        <w:t>/сағ – мембранасыз. Орнату тәулігіне 20 сағат жұмыс істейтіндіктен (регенерацияға 4 сағат бөлінген), тәуліктік үлестік өнімділік: 189 × 20 = 3780 кг/м</w:t>
      </w:r>
      <w:r>
        <w:rPr>
          <w:rFonts w:ascii="Times New Roman"/>
          <w:b w:val="false"/>
          <w:i w:val="false"/>
          <w:color w:val="000000"/>
          <w:vertAlign w:val="superscript"/>
        </w:rPr>
        <w:t>2</w:t>
      </w:r>
      <w:r>
        <w:rPr>
          <w:rFonts w:ascii="Times New Roman"/>
          <w:b w:val="false"/>
          <w:i w:val="false"/>
          <w:color w:val="000000"/>
          <w:sz w:val="28"/>
        </w:rPr>
        <w:t>/тәу - мембраналық элементтер үшін; 210 × 20 = 4200 кг/м</w:t>
      </w:r>
      <w:r>
        <w:rPr>
          <w:rFonts w:ascii="Times New Roman"/>
          <w:b w:val="false"/>
          <w:i w:val="false"/>
          <w:color w:val="000000"/>
          <w:vertAlign w:val="superscript"/>
        </w:rPr>
        <w:t>2</w:t>
      </w:r>
      <w:r>
        <w:rPr>
          <w:rFonts w:ascii="Times New Roman"/>
          <w:b w:val="false"/>
          <w:i w:val="false"/>
          <w:color w:val="000000"/>
          <w:sz w:val="28"/>
        </w:rPr>
        <w:t>/тәулігіне – мембранасы жоқ элементтер үшін.</w:t>
      </w:r>
    </w:p>
    <w:bookmarkEnd w:id="3416"/>
    <w:bookmarkStart w:name="z3633" w:id="3417"/>
    <w:p>
      <w:pPr>
        <w:spacing w:after="0"/>
        <w:ind w:left="0"/>
        <w:jc w:val="both"/>
      </w:pPr>
      <w:r>
        <w:rPr>
          <w:rFonts w:ascii="Times New Roman"/>
          <w:b w:val="false"/>
          <w:i w:val="false"/>
          <w:color w:val="000000"/>
          <w:sz w:val="28"/>
        </w:rPr>
        <w:t>
      Сипаттамалары:</w:t>
      </w:r>
    </w:p>
    <w:bookmarkEnd w:id="3417"/>
    <w:bookmarkStart w:name="z3634" w:id="3418"/>
    <w:p>
      <w:pPr>
        <w:spacing w:after="0"/>
        <w:ind w:left="0"/>
        <w:jc w:val="both"/>
      </w:pPr>
      <w:r>
        <w:rPr>
          <w:rFonts w:ascii="Times New Roman"/>
          <w:b w:val="false"/>
          <w:i w:val="false"/>
          <w:color w:val="000000"/>
          <w:sz w:val="28"/>
        </w:rPr>
        <w:t>
      Керамикалық дискі сүзгісінің вакуумының жоғары дәрежесі 0,09-дан 0,098 МПа-ға дейінгі сүзгі тортының төмен ылғалдылығын қамтамасыз етеді.</w:t>
      </w:r>
    </w:p>
    <w:bookmarkEnd w:id="3418"/>
    <w:bookmarkStart w:name="z3635" w:id="3419"/>
    <w:p>
      <w:pPr>
        <w:spacing w:after="0"/>
        <w:ind w:left="0"/>
        <w:jc w:val="both"/>
      </w:pPr>
      <w:r>
        <w:rPr>
          <w:rFonts w:ascii="Times New Roman"/>
          <w:b w:val="false"/>
          <w:i w:val="false"/>
          <w:color w:val="000000"/>
          <w:sz w:val="28"/>
        </w:rPr>
        <w:t>
      Фильтраттағы қатты заттардың мөлшері 50 ppm. Фильтрат қайта өңделеді, бұл ағынды сулардың ағуын азайтады.</w:t>
      </w:r>
    </w:p>
    <w:bookmarkEnd w:id="3419"/>
    <w:bookmarkStart w:name="z3636" w:id="3420"/>
    <w:p>
      <w:pPr>
        <w:spacing w:after="0"/>
        <w:ind w:left="0"/>
        <w:jc w:val="both"/>
      </w:pPr>
      <w:r>
        <w:rPr>
          <w:rFonts w:ascii="Times New Roman"/>
          <w:b w:val="false"/>
          <w:i w:val="false"/>
          <w:color w:val="000000"/>
          <w:sz w:val="28"/>
        </w:rPr>
        <w:t>
      Кәдімгі керамикалық сүзгілерден айырмашылығы, керамикалық вакуумдық сүзгілер сүзгі тортын жуу функциясына ие және жууға жататын материалдарды сүзуге жарамды.</w:t>
      </w:r>
    </w:p>
    <w:bookmarkEnd w:id="3420"/>
    <w:bookmarkStart w:name="z3637" w:id="342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421"/>
    <w:bookmarkStart w:name="z3638" w:id="3422"/>
    <w:p>
      <w:pPr>
        <w:spacing w:after="0"/>
        <w:ind w:left="0"/>
        <w:jc w:val="both"/>
      </w:pPr>
      <w:r>
        <w:rPr>
          <w:rFonts w:ascii="Times New Roman"/>
          <w:b w:val="false"/>
          <w:i w:val="false"/>
          <w:color w:val="000000"/>
          <w:sz w:val="28"/>
        </w:rPr>
        <w:t>
      Қоршаған ортаның пайдасы:</w:t>
      </w:r>
    </w:p>
    <w:bookmarkEnd w:id="3422"/>
    <w:bookmarkStart w:name="z3639" w:id="3423"/>
    <w:p>
      <w:pPr>
        <w:spacing w:after="0"/>
        <w:ind w:left="0"/>
        <w:jc w:val="both"/>
      </w:pPr>
      <w:r>
        <w:rPr>
          <w:rFonts w:ascii="Times New Roman"/>
          <w:b w:val="false"/>
          <w:i w:val="false"/>
          <w:color w:val="000000"/>
          <w:sz w:val="28"/>
        </w:rPr>
        <w:t>
      жұмыс аймағында аэрозоль шығарындыларының болмауы;</w:t>
      </w:r>
    </w:p>
    <w:bookmarkEnd w:id="3423"/>
    <w:bookmarkStart w:name="z3640" w:id="3424"/>
    <w:p>
      <w:pPr>
        <w:spacing w:after="0"/>
        <w:ind w:left="0"/>
        <w:jc w:val="both"/>
      </w:pPr>
      <w:r>
        <w:rPr>
          <w:rFonts w:ascii="Times New Roman"/>
          <w:b w:val="false"/>
          <w:i w:val="false"/>
          <w:color w:val="000000"/>
          <w:sz w:val="28"/>
        </w:rPr>
        <w:t>
      өндірісті және қоршаған ортаны ластамайтын фильтрат тазалығы 0,001 г/л дейін;</w:t>
      </w:r>
    </w:p>
    <w:bookmarkEnd w:id="3424"/>
    <w:bookmarkStart w:name="z3641" w:id="3425"/>
    <w:p>
      <w:pPr>
        <w:spacing w:after="0"/>
        <w:ind w:left="0"/>
        <w:jc w:val="both"/>
      </w:pPr>
      <w:r>
        <w:rPr>
          <w:rFonts w:ascii="Times New Roman"/>
          <w:b w:val="false"/>
          <w:i w:val="false"/>
          <w:color w:val="000000"/>
          <w:sz w:val="28"/>
        </w:rPr>
        <w:t>
      капиллярлық күштің әсерінен саңылауларға түсетін фильтраттың аз энергия шығыны, автоматты түрде.</w:t>
      </w:r>
    </w:p>
    <w:bookmarkEnd w:id="3425"/>
    <w:bookmarkStart w:name="z3642" w:id="34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қорғау жүйесі</w:t>
      </w:r>
    </w:p>
    <w:bookmarkEnd w:id="3426"/>
    <w:bookmarkStart w:name="z3643" w:id="3427"/>
    <w:p>
      <w:pPr>
        <w:spacing w:after="0"/>
        <w:ind w:left="0"/>
        <w:jc w:val="both"/>
      </w:pPr>
      <w:r>
        <w:rPr>
          <w:rFonts w:ascii="Times New Roman"/>
          <w:b w:val="false"/>
          <w:i w:val="false"/>
          <w:color w:val="000000"/>
          <w:sz w:val="28"/>
        </w:rPr>
        <w:t>
      Жоғары меншікті өнімділік - мата сүзгі бөлімі бар ұқсас сүзгілерге қарағанда 1,5 – 5 есе жоғары;</w:t>
      </w:r>
    </w:p>
    <w:bookmarkEnd w:id="3427"/>
    <w:bookmarkStart w:name="z3644" w:id="3428"/>
    <w:p>
      <w:pPr>
        <w:spacing w:after="0"/>
        <w:ind w:left="0"/>
        <w:jc w:val="both"/>
      </w:pPr>
      <w:r>
        <w:rPr>
          <w:rFonts w:ascii="Times New Roman"/>
          <w:b w:val="false"/>
          <w:i w:val="false"/>
          <w:color w:val="000000"/>
          <w:sz w:val="28"/>
        </w:rPr>
        <w:t>
      Торт ылғалдылығы төмен – концентраттың меншікті тығыздығы 7,5 г/см</w:t>
      </w:r>
      <w:r>
        <w:rPr>
          <w:rFonts w:ascii="Times New Roman"/>
          <w:b w:val="false"/>
          <w:i w:val="false"/>
          <w:color w:val="000000"/>
          <w:vertAlign w:val="superscript"/>
        </w:rPr>
        <w:t>3 </w:t>
      </w:r>
      <w:r>
        <w:rPr>
          <w:rFonts w:ascii="Times New Roman"/>
          <w:b w:val="false"/>
          <w:i w:val="false"/>
          <w:color w:val="000000"/>
          <w:sz w:val="28"/>
        </w:rPr>
        <w:t>болғанда торт ылғалдылығын 5 %-ға дейін төмендету мүмкіндігі.</w:t>
      </w:r>
    </w:p>
    <w:bookmarkEnd w:id="3428"/>
    <w:bookmarkStart w:name="z3645" w:id="3429"/>
    <w:p>
      <w:pPr>
        <w:spacing w:after="0"/>
        <w:ind w:left="0"/>
        <w:jc w:val="both"/>
      </w:pPr>
      <w:r>
        <w:rPr>
          <w:rFonts w:ascii="Times New Roman"/>
          <w:b w:val="false"/>
          <w:i w:val="false"/>
          <w:color w:val="000000"/>
          <w:sz w:val="28"/>
        </w:rPr>
        <w:t>
      Энергия ресурстарын үнемдеу - энергияны көп қажет ететін жабдықтың жоқтығына байланысты энергияны тұтынуды 10 – 20 есе азайту: вакуумдық сорғы, ауа үрлегіш және т.б.</w:t>
      </w:r>
    </w:p>
    <w:bookmarkEnd w:id="3429"/>
    <w:bookmarkStart w:name="z3646" w:id="3430"/>
    <w:p>
      <w:pPr>
        <w:spacing w:after="0"/>
        <w:ind w:left="0"/>
        <w:jc w:val="both"/>
      </w:pPr>
      <w:r>
        <w:rPr>
          <w:rFonts w:ascii="Times New Roman"/>
          <w:b w:val="false"/>
          <w:i w:val="false"/>
          <w:color w:val="000000"/>
          <w:sz w:val="28"/>
        </w:rPr>
        <w:t>
      Қысқартылған операциялық шығындар:</w:t>
      </w:r>
    </w:p>
    <w:bookmarkEnd w:id="3430"/>
    <w:bookmarkStart w:name="z3647" w:id="3431"/>
    <w:p>
      <w:pPr>
        <w:spacing w:after="0"/>
        <w:ind w:left="0"/>
        <w:jc w:val="both"/>
      </w:pPr>
      <w:r>
        <w:rPr>
          <w:rFonts w:ascii="Times New Roman"/>
          <w:b w:val="false"/>
          <w:i w:val="false"/>
          <w:color w:val="000000"/>
          <w:sz w:val="28"/>
        </w:rPr>
        <w:t>
      сүзгі бөлігін ауыстыру үшін тоқтау уақытын қысқарту;</w:t>
      </w:r>
    </w:p>
    <w:bookmarkEnd w:id="3431"/>
    <w:bookmarkStart w:name="z3648" w:id="3432"/>
    <w:p>
      <w:pPr>
        <w:spacing w:after="0"/>
        <w:ind w:left="0"/>
        <w:jc w:val="both"/>
      </w:pPr>
      <w:r>
        <w:rPr>
          <w:rFonts w:ascii="Times New Roman"/>
          <w:b w:val="false"/>
          <w:i w:val="false"/>
          <w:color w:val="000000"/>
          <w:sz w:val="28"/>
        </w:rPr>
        <w:t>
      сүзгі бөлігін ауыстыру шығындарын азайту;</w:t>
      </w:r>
    </w:p>
    <w:bookmarkEnd w:id="3432"/>
    <w:bookmarkStart w:name="z3649" w:id="3433"/>
    <w:p>
      <w:pPr>
        <w:spacing w:after="0"/>
        <w:ind w:left="0"/>
        <w:jc w:val="both"/>
      </w:pPr>
      <w:r>
        <w:rPr>
          <w:rFonts w:ascii="Times New Roman"/>
          <w:b w:val="false"/>
          <w:i w:val="false"/>
          <w:color w:val="000000"/>
          <w:sz w:val="28"/>
        </w:rPr>
        <w:t>
      фильтраттарды кетіру жүйесінде бөлшектердің абразивті тозуының болмауы.</w:t>
      </w:r>
    </w:p>
    <w:bookmarkEnd w:id="3433"/>
    <w:bookmarkStart w:name="z3650" w:id="3434"/>
    <w:p>
      <w:pPr>
        <w:spacing w:after="0"/>
        <w:ind w:left="0"/>
        <w:jc w:val="both"/>
      </w:pPr>
      <w:r>
        <w:rPr>
          <w:rFonts w:ascii="Times New Roman"/>
          <w:b w:val="false"/>
          <w:i w:val="false"/>
          <w:color w:val="000000"/>
          <w:sz w:val="28"/>
        </w:rPr>
        <w:t>
      Қоршаған ортаның пайдасы:</w:t>
      </w:r>
    </w:p>
    <w:bookmarkEnd w:id="3434"/>
    <w:bookmarkStart w:name="z3651" w:id="3435"/>
    <w:p>
      <w:pPr>
        <w:spacing w:after="0"/>
        <w:ind w:left="0"/>
        <w:jc w:val="both"/>
      </w:pPr>
      <w:r>
        <w:rPr>
          <w:rFonts w:ascii="Times New Roman"/>
          <w:b w:val="false"/>
          <w:i w:val="false"/>
          <w:color w:val="000000"/>
          <w:sz w:val="28"/>
        </w:rPr>
        <w:t>
      жұмыс аймағында аэрозоль шығарындыларының болмауы;</w:t>
      </w:r>
    </w:p>
    <w:bookmarkEnd w:id="3435"/>
    <w:bookmarkStart w:name="z3652" w:id="3436"/>
    <w:p>
      <w:pPr>
        <w:spacing w:after="0"/>
        <w:ind w:left="0"/>
        <w:jc w:val="both"/>
      </w:pPr>
      <w:r>
        <w:rPr>
          <w:rFonts w:ascii="Times New Roman"/>
          <w:b w:val="false"/>
          <w:i w:val="false"/>
          <w:color w:val="000000"/>
          <w:sz w:val="28"/>
        </w:rPr>
        <w:t>
      сүзінді тазалығы 0,001 г/л дейін, ол өндірісті және қоршаған ортаны ластамайды.</w:t>
      </w:r>
    </w:p>
    <w:bookmarkEnd w:id="3436"/>
    <w:bookmarkStart w:name="z3653" w:id="3437"/>
    <w:p>
      <w:pPr>
        <w:spacing w:after="0"/>
        <w:ind w:left="0"/>
        <w:jc w:val="both"/>
      </w:pPr>
      <w:r>
        <w:rPr>
          <w:rFonts w:ascii="Times New Roman"/>
          <w:b w:val="false"/>
          <w:i w:val="false"/>
          <w:color w:val="000000"/>
          <w:sz w:val="28"/>
        </w:rPr>
        <w:t>
      Операциялық артықшылықтар:</w:t>
      </w:r>
    </w:p>
    <w:bookmarkEnd w:id="3437"/>
    <w:bookmarkStart w:name="z3654" w:id="3438"/>
    <w:p>
      <w:pPr>
        <w:spacing w:after="0"/>
        <w:ind w:left="0"/>
        <w:jc w:val="both"/>
      </w:pPr>
      <w:r>
        <w:rPr>
          <w:rFonts w:ascii="Times New Roman"/>
          <w:b w:val="false"/>
          <w:i w:val="false"/>
          <w:color w:val="000000"/>
          <w:sz w:val="28"/>
        </w:rPr>
        <w:t>
      сүзгіге қызмет көрсету жұмыстарының көлемін азайту;</w:t>
      </w:r>
    </w:p>
    <w:bookmarkEnd w:id="3438"/>
    <w:bookmarkStart w:name="z3655" w:id="3439"/>
    <w:p>
      <w:pPr>
        <w:spacing w:after="0"/>
        <w:ind w:left="0"/>
        <w:jc w:val="both"/>
      </w:pPr>
      <w:r>
        <w:rPr>
          <w:rFonts w:ascii="Times New Roman"/>
          <w:b w:val="false"/>
          <w:i w:val="false"/>
          <w:color w:val="000000"/>
          <w:sz w:val="28"/>
        </w:rPr>
        <w:t>
      өндірістік кеңістікті азайтуға мүмкіндік беретін автономды сүзгі жүйелерінің жинақылығы;</w:t>
      </w:r>
    </w:p>
    <w:bookmarkEnd w:id="3439"/>
    <w:bookmarkStart w:name="z3656" w:id="3440"/>
    <w:p>
      <w:pPr>
        <w:spacing w:after="0"/>
        <w:ind w:left="0"/>
        <w:jc w:val="both"/>
      </w:pPr>
      <w:r>
        <w:rPr>
          <w:rFonts w:ascii="Times New Roman"/>
          <w:b w:val="false"/>
          <w:i w:val="false"/>
          <w:color w:val="000000"/>
          <w:sz w:val="28"/>
        </w:rPr>
        <w:t>
      автоматтандырудың жоғары дәрежесімен сүзгі жұмысының үздіксіздігі.</w:t>
      </w:r>
    </w:p>
    <w:bookmarkEnd w:id="3440"/>
    <w:bookmarkStart w:name="z3657" w:id="3441"/>
    <w:p>
      <w:pPr>
        <w:spacing w:after="0"/>
        <w:ind w:left="0"/>
        <w:jc w:val="both"/>
      </w:pPr>
      <w:r>
        <w:rPr>
          <w:rFonts w:ascii="Times New Roman"/>
          <w:b w:val="false"/>
          <w:i w:val="false"/>
          <w:color w:val="000000"/>
          <w:sz w:val="28"/>
        </w:rPr>
        <w:t>
      Төмен техникалық қызмет көрсетумен қарапайым сүзгі дизайнына байланысты жоғары пайдалану жылдамдығы.</w:t>
      </w:r>
    </w:p>
    <w:bookmarkEnd w:id="3441"/>
    <w:bookmarkStart w:name="z3658" w:id="3442"/>
    <w:p>
      <w:pPr>
        <w:spacing w:after="0"/>
        <w:ind w:left="0"/>
        <w:jc w:val="both"/>
      </w:pPr>
      <w:r>
        <w:rPr>
          <w:rFonts w:ascii="Times New Roman"/>
          <w:b w:val="false"/>
          <w:i w:val="false"/>
          <w:color w:val="000000"/>
          <w:sz w:val="28"/>
        </w:rPr>
        <w:t>
      Қозғалмалы бөліктердің аздығына байланысты жоғары сенімділік және қосалқы жабдыққа төмен тәуелділік.</w:t>
      </w:r>
    </w:p>
    <w:bookmarkEnd w:id="3442"/>
    <w:bookmarkStart w:name="z3659" w:id="34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443"/>
    <w:bookmarkStart w:name="z3660" w:id="3444"/>
    <w:p>
      <w:pPr>
        <w:spacing w:after="0"/>
        <w:ind w:left="0"/>
        <w:jc w:val="both"/>
      </w:pPr>
      <w:r>
        <w:rPr>
          <w:rFonts w:ascii="Times New Roman"/>
          <w:b w:val="false"/>
          <w:i w:val="false"/>
          <w:color w:val="000000"/>
          <w:sz w:val="28"/>
        </w:rPr>
        <w:t>
      Керамикалық плиталарды тазалау үшін азот қышқылын қолдану.</w:t>
      </w:r>
    </w:p>
    <w:bookmarkEnd w:id="3444"/>
    <w:bookmarkStart w:name="z3661" w:id="344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3445"/>
    <w:bookmarkStart w:name="z3662" w:id="3446"/>
    <w:p>
      <w:pPr>
        <w:spacing w:after="0"/>
        <w:ind w:left="0"/>
        <w:jc w:val="both"/>
      </w:pPr>
      <w:r>
        <w:rPr>
          <w:rFonts w:ascii="Times New Roman"/>
          <w:b w:val="false"/>
          <w:i w:val="false"/>
          <w:color w:val="000000"/>
          <w:sz w:val="28"/>
        </w:rPr>
        <w:t>
      Басқа зауыттарда қолдану мүмкіндігі үшін сынақ қажет.</w:t>
      </w:r>
    </w:p>
    <w:bookmarkEnd w:id="3446"/>
    <w:bookmarkStart w:name="z3663" w:id="34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47"/>
    <w:bookmarkStart w:name="z3664" w:id="3448"/>
    <w:p>
      <w:pPr>
        <w:spacing w:after="0"/>
        <w:ind w:left="0"/>
        <w:jc w:val="both"/>
      </w:pPr>
      <w:r>
        <w:rPr>
          <w:rFonts w:ascii="Times New Roman"/>
          <w:b w:val="false"/>
          <w:i w:val="false"/>
          <w:color w:val="000000"/>
          <w:sz w:val="28"/>
        </w:rPr>
        <w:t>
      Сынақ нәтижелері бойынша экономикалық есеп қажет. Басқа сүзгілеу жүйелеріне қарағанда басты артықшылығы - энергияны тұтынуды 90 % -ға дейін азайту, өйткені тесіктерге әсер ететін капиллярлық күшті қолдану салдарынан ауа дискілер арқылы өтпейді. Фильтрдің кішкене тесіктері ауаның өтуіне жол бермейді, бұл жоғары вакуум деңгейін сақтауға мүмкіндік береді. Демек, вакуумды жоғалту аз болады, яғни қажет вакуумдық сорғы кәдімгі дискілі сүзгілерге қарағанда кішірек, бұл операциялық шығындарды азайтады. 45 м</w:t>
      </w:r>
      <w:r>
        <w:rPr>
          <w:rFonts w:ascii="Times New Roman"/>
          <w:b w:val="false"/>
          <w:i w:val="false"/>
          <w:color w:val="000000"/>
          <w:vertAlign w:val="superscript"/>
        </w:rPr>
        <w:t>2</w:t>
      </w:r>
      <w:r>
        <w:rPr>
          <w:rFonts w:ascii="Times New Roman"/>
          <w:b w:val="false"/>
          <w:i w:val="false"/>
          <w:color w:val="000000"/>
          <w:sz w:val="28"/>
        </w:rPr>
        <w:t> фильтрация алаңы</w:t>
      </w:r>
      <w:r>
        <w:rPr>
          <w:rFonts w:ascii="Times New Roman"/>
          <w:b w:val="false"/>
          <w:i w:val="false"/>
          <w:color w:val="000000"/>
          <w:vertAlign w:val="superscript"/>
        </w:rPr>
        <w:t xml:space="preserve"> </w:t>
      </w:r>
      <w:r>
        <w:rPr>
          <w:rFonts w:ascii="Times New Roman"/>
          <w:b w:val="false"/>
          <w:i w:val="false"/>
          <w:color w:val="000000"/>
          <w:sz w:val="28"/>
        </w:rPr>
        <w:t>бар вакуумды керамикалық сүзгінің тұтынатын қуаты 15 кВт, ал матаның мембранасы бар ұқсас сүзгілер 170 кВт жұмсайды. Вакуумды керамикалық сүзгінің тағы бір артықшылығы судың өте аз мөлшерімен және кептіргіш сүзгі тортымен жоғары өнімділік болып табылады. Вакуумды керамикалық сүзгілердің де қызмет ету мерзімі ұзағырақ, бұл ретте мата сүзгілерін ауыстыру қажет, бұл ақыр соңында тұнбаның ылғалдылығын арттырады, өнімділікті төмендетеді және өндірістік операцияларды бұзады. Сонымен қатар, керамикалық сүзгі регенерацияға төтеп беру үшін механикалық және химиялық тұрғыдан жеткілікті берік.</w:t>
      </w:r>
    </w:p>
    <w:bookmarkEnd w:id="3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Ендірудің </w:t>
      </w:r>
      <w:r>
        <w:rPr>
          <w:rFonts w:ascii="Times New Roman"/>
          <w:b/>
          <w:i w:val="false"/>
          <w:color w:val="000000"/>
          <w:sz w:val="28"/>
        </w:rPr>
        <w:t>қозғаушы күші</w:t>
      </w:r>
    </w:p>
    <w:bookmarkStart w:name="z3665" w:id="3449"/>
    <w:p>
      <w:pPr>
        <w:spacing w:after="0"/>
        <w:ind w:left="0"/>
        <w:jc w:val="both"/>
      </w:pPr>
      <w:r>
        <w:rPr>
          <w:rFonts w:ascii="Times New Roman"/>
          <w:b w:val="false"/>
          <w:i w:val="false"/>
          <w:color w:val="000000"/>
          <w:sz w:val="28"/>
        </w:rPr>
        <w:t>
      Қазақстан Республикасының экологиялық заңнама талаптары.</w:t>
      </w:r>
    </w:p>
    <w:bookmarkEnd w:id="3449"/>
    <w:bookmarkStart w:name="z3666" w:id="3450"/>
    <w:p>
      <w:pPr>
        <w:spacing w:after="0"/>
        <w:ind w:left="0"/>
        <w:jc w:val="left"/>
      </w:pPr>
      <w:r>
        <w:rPr>
          <w:rFonts w:ascii="Times New Roman"/>
          <w:b/>
          <w:i w:val="false"/>
          <w:color w:val="000000"/>
        </w:rPr>
        <w:t xml:space="preserve"> 6. ЕҚТ бойынша тұжырымдар қамтылған қорытынды</w:t>
      </w:r>
    </w:p>
    <w:bookmarkEnd w:id="3450"/>
    <w:bookmarkStart w:name="z3667" w:id="3451"/>
    <w:p>
      <w:pPr>
        <w:spacing w:after="0"/>
        <w:ind w:left="0"/>
        <w:jc w:val="both"/>
      </w:pPr>
      <w:r>
        <w:rPr>
          <w:rFonts w:ascii="Times New Roman"/>
          <w:b w:val="false"/>
          <w:i w:val="false"/>
          <w:color w:val="000000"/>
          <w:sz w:val="28"/>
        </w:rPr>
        <w:t>
      Осы бөлімде аталған және сипатталған техникалар нормативтік сипатта болмайды және толық болып табылмайды. ЕҚТ бойынша қорытындыда сипатталған бір немесе бірнеше ЕҚТ қолдана отырып, объектіні пайдаланудың қалыпты жағдайларында ЕҚТ қолдануға байланысты эмиссиялар мен технологиялық көрсеткіштер деңгейіне қол жеткізуді қамтамасыз ететін басқа да техникалар пайдаланылуы мүмкін.</w:t>
      </w:r>
    </w:p>
    <w:bookmarkEnd w:id="3451"/>
    <w:bookmarkStart w:name="z3668" w:id="3452"/>
    <w:p>
      <w:pPr>
        <w:spacing w:after="0"/>
        <w:ind w:left="0"/>
        <w:jc w:val="both"/>
      </w:pPr>
      <w:r>
        <w:rPr>
          <w:rFonts w:ascii="Times New Roman"/>
          <w:b w:val="false"/>
          <w:i w:val="false"/>
          <w:color w:val="000000"/>
          <w:sz w:val="28"/>
        </w:rPr>
        <w:t>
      Ең жақсы қолжетімді техниканы қолдануға байланысты технологиялық көрсеткіштер ең жақсы қолжетімді техниканың бір және (немесе) комбинациясын пайдалана отырып, объектіні пайдаланудың қалыпты жағдайларында қол жеткізуге болатын эмиссиялар деңгейлерінің диапазоны ретінде айқындалады.</w:t>
      </w:r>
    </w:p>
    <w:bookmarkEnd w:id="3452"/>
    <w:bookmarkStart w:name="z3669" w:id="3453"/>
    <w:p>
      <w:pPr>
        <w:spacing w:after="0"/>
        <w:ind w:left="0"/>
        <w:jc w:val="both"/>
      </w:pPr>
      <w:r>
        <w:rPr>
          <w:rFonts w:ascii="Times New Roman"/>
          <w:b w:val="false"/>
          <w:i w:val="false"/>
          <w:color w:val="000000"/>
          <w:sz w:val="28"/>
        </w:rPr>
        <w:t>
      Осы ЕҚТ бойынша қорытындыда:</w:t>
      </w:r>
    </w:p>
    <w:bookmarkEnd w:id="3453"/>
    <w:bookmarkStart w:name="z3670" w:id="3454"/>
    <w:p>
      <w:pPr>
        <w:spacing w:after="0"/>
        <w:ind w:left="0"/>
        <w:jc w:val="both"/>
      </w:pPr>
      <w:r>
        <w:rPr>
          <w:rFonts w:ascii="Times New Roman"/>
          <w:b w:val="false"/>
          <w:i w:val="false"/>
          <w:color w:val="000000"/>
          <w:sz w:val="28"/>
        </w:rPr>
        <w:t>
      атмосфераға шығарындылар бойынша технологиялық көрсеткіштер қалыпты жағдайларда (273,15 к, 101,325 кПа) бөлінетін газ көлеміне шығарындылардың массасы ретінде мг/Нм</w:t>
      </w:r>
      <w:r>
        <w:rPr>
          <w:rFonts w:ascii="Times New Roman"/>
          <w:b w:val="false"/>
          <w:i w:val="false"/>
          <w:color w:val="000000"/>
          <w:vertAlign w:val="superscript"/>
        </w:rPr>
        <w:t>3</w:t>
      </w:r>
      <w:r>
        <w:rPr>
          <w:rFonts w:ascii="Times New Roman"/>
          <w:b w:val="false"/>
          <w:i w:val="false"/>
          <w:color w:val="000000"/>
          <w:sz w:val="28"/>
        </w:rPr>
        <w:t xml:space="preserve"> көрсетілген су буының құрамын шегергенде көрсетіледі;</w:t>
      </w:r>
    </w:p>
    <w:bookmarkEnd w:id="3454"/>
    <w:bookmarkStart w:name="z3671" w:id="3455"/>
    <w:p>
      <w:pPr>
        <w:spacing w:after="0"/>
        <w:ind w:left="0"/>
        <w:jc w:val="both"/>
      </w:pPr>
      <w:r>
        <w:rPr>
          <w:rFonts w:ascii="Times New Roman"/>
          <w:b w:val="false"/>
          <w:i w:val="false"/>
          <w:color w:val="000000"/>
          <w:sz w:val="28"/>
        </w:rPr>
        <w:t>
      су объектілеріне төгінділер бойынша технологиялық көрсеткіштер мг/л-де көрсетілген сарқынды сулардың көлеміне төгінділердің массасы ретінде көрсетіледі;</w:t>
      </w:r>
    </w:p>
    <w:bookmarkEnd w:id="3455"/>
    <w:bookmarkStart w:name="z3672" w:id="3456"/>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ауқымынан төмен немесе шегінде болған кезде осы бөлімде айқындалған талаптар сақталады.</w:t>
      </w:r>
    </w:p>
    <w:bookmarkEnd w:id="3456"/>
    <w:bookmarkStart w:name="z3673" w:id="3457"/>
    <w:p>
      <w:pPr>
        <w:spacing w:after="0"/>
        <w:ind w:left="0"/>
        <w:jc w:val="both"/>
      </w:pPr>
      <w:r>
        <w:rPr>
          <w:rFonts w:ascii="Times New Roman"/>
          <w:b w:val="false"/>
          <w:i w:val="false"/>
          <w:color w:val="000000"/>
          <w:sz w:val="28"/>
        </w:rPr>
        <w:t>
      ЕҚТ-ны қолдануға байланысты өзге де технологиялық көрсеткіштер, оның ішінде тиісті көрсеткіш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3457"/>
    <w:bookmarkStart w:name="z3674" w:id="3458"/>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Сонымен қатар, "Жалпы ақпарат" бөлімінде жүргізілген энергетикалық, су және басқа (шикізат) ресурстарды тұтынуды талдау нәтижесінде көптеген факторларға байланысты өзгермелі көрсеткіштер алынды: шикізаттың сапалық көрсеткіштері, қондырғының өнімділігі мен пайдалану сипаттамалары, дайын өнімнің сапалық көрсеткіштері, аймақтардың климаттық ерекшеліктері және т.б.</w:t>
      </w:r>
    </w:p>
    <w:bookmarkEnd w:id="3458"/>
    <w:bookmarkStart w:name="z3675" w:id="3459"/>
    <w:p>
      <w:pPr>
        <w:spacing w:after="0"/>
        <w:ind w:left="0"/>
        <w:jc w:val="both"/>
      </w:pPr>
      <w:r>
        <w:rPr>
          <w:rFonts w:ascii="Times New Roman"/>
          <w:b w:val="false"/>
          <w:i w:val="false"/>
          <w:color w:val="000000"/>
          <w:sz w:val="28"/>
        </w:rPr>
        <w:t>
      Ресурстарды тұтынудың технологиялық көрсеткіштері КҚТ-ны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3459"/>
    <w:bookmarkStart w:name="z3676" w:id="3460"/>
    <w:p>
      <w:pPr>
        <w:spacing w:after="0"/>
        <w:ind w:left="0"/>
        <w:jc w:val="both"/>
      </w:pPr>
      <w:r>
        <w:rPr>
          <w:rFonts w:ascii="Times New Roman"/>
          <w:b w:val="false"/>
          <w:i w:val="false"/>
          <w:color w:val="000000"/>
          <w:sz w:val="28"/>
        </w:rPr>
        <w:t>
      Эмиссиялардың орташашалау кезеңдері үшін мынадай анықтамалар қолданылады (6.1-кесте).</w:t>
      </w:r>
    </w:p>
    <w:bookmarkEnd w:id="3460"/>
    <w:bookmarkStart w:name="z3677" w:id="3461"/>
    <w:p>
      <w:pPr>
        <w:spacing w:after="0"/>
        <w:ind w:left="0"/>
        <w:jc w:val="both"/>
      </w:pPr>
      <w:r>
        <w:rPr>
          <w:rFonts w:ascii="Times New Roman"/>
          <w:b w:val="false"/>
          <w:i w:val="false"/>
          <w:color w:val="000000"/>
          <w:sz w:val="28"/>
        </w:rPr>
        <w:t>
      6.1-кесте. ЕҚТ-мен байланысты эмиссия/разряд деңгейлерінің орташа кезеңдері</w:t>
      </w:r>
    </w:p>
    <w:bookmarkEnd w:id="3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Орташалану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мониторингпен күніне ластағыш заттардың концентрациясының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үлгі ретінде алынған 24 сағаттық сынама алу кезеңіндегі орташа мән (немесе жеткілікті ағын тұрақтылығы көрсетілген жағдайда орташа уақыт бойынша үлгі ретінде)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кезеңіндегі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белгіленбесе, әрқайсысы кемінде 30 минуттан тұратын үш дәйекті өлшеудің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8" w:id="3462"/>
    <w:p>
      <w:pPr>
        <w:spacing w:after="0"/>
        <w:ind w:left="0"/>
        <w:jc w:val="both"/>
      </w:pPr>
      <w:r>
        <w:rPr>
          <w:rFonts w:ascii="Times New Roman"/>
          <w:b w:val="false"/>
          <w:i w:val="false"/>
          <w:color w:val="000000"/>
          <w:sz w:val="28"/>
        </w:rPr>
        <w:t>
      Ескерту:</w:t>
      </w:r>
    </w:p>
    <w:bookmarkEnd w:id="3462"/>
    <w:bookmarkStart w:name="z3679" w:id="3463"/>
    <w:p>
      <w:pPr>
        <w:spacing w:after="0"/>
        <w:ind w:left="0"/>
        <w:jc w:val="both"/>
      </w:pPr>
      <w:r>
        <w:rPr>
          <w:rFonts w:ascii="Times New Roman"/>
          <w:b w:val="false"/>
          <w:i w:val="false"/>
          <w:color w:val="000000"/>
          <w:sz w:val="28"/>
        </w:rPr>
        <w:t>
      *- Мерзімді процестер үшін сынама алудың жалпы уақытында алынған өлшем мәнінің орташа мәні немесе бір реттік іріктеу нәтижесіндегі өлшеу нәтижесі пайдаланылуы мүмкін.</w:t>
      </w:r>
    </w:p>
    <w:bookmarkEnd w:id="3463"/>
    <w:bookmarkStart w:name="z3680" w:id="3464"/>
    <w:p>
      <w:pPr>
        <w:spacing w:after="0"/>
        <w:ind w:left="0"/>
        <w:jc w:val="both"/>
      </w:pPr>
      <w:r>
        <w:rPr>
          <w:rFonts w:ascii="Times New Roman"/>
          <w:b w:val="false"/>
          <w:i w:val="false"/>
          <w:color w:val="000000"/>
          <w:sz w:val="28"/>
        </w:rPr>
        <w:t>
      **- Айнымалы ағындар үшін репрезентативті нәтижелерді қамтамасыз ету үшін басқа іріктеу процедурасы қолданылуы мүмкін (мысалы, нүктелік іріктеу). Сынама алу немесе аналитикалық шектеулерге байланысты 30 минуттық өлшемдерді орындау мүмкін емес кез келген параметр үшін сәйкес сынама алу кезеңі қолданылады.</w:t>
      </w:r>
    </w:p>
    <w:bookmarkEnd w:id="3464"/>
    <w:bookmarkStart w:name="z3681" w:id="3465"/>
    <w:p>
      <w:pPr>
        <w:spacing w:after="0"/>
        <w:ind w:left="0"/>
        <w:jc w:val="both"/>
      </w:pPr>
      <w:r>
        <w:rPr>
          <w:rFonts w:ascii="Times New Roman"/>
          <w:b w:val="false"/>
          <w:i w:val="false"/>
          <w:color w:val="000000"/>
          <w:sz w:val="28"/>
        </w:rPr>
        <w:t>
      Егер басқаша айтылмаса, осы бөлімде берілген ЕҚТ қорытындылары жалпыға бірдей қолданылады.</w:t>
      </w:r>
    </w:p>
    <w:bookmarkEnd w:id="3465"/>
    <w:bookmarkStart w:name="z3682" w:id="3466"/>
    <w:p>
      <w:pPr>
        <w:spacing w:after="0"/>
        <w:ind w:left="0"/>
        <w:jc w:val="left"/>
      </w:pPr>
      <w:r>
        <w:rPr>
          <w:rFonts w:ascii="Times New Roman"/>
          <w:b/>
          <w:i w:val="false"/>
          <w:color w:val="000000"/>
        </w:rPr>
        <w:t xml:space="preserve"> 6.1. Жалпы ЕҚТ</w:t>
      </w:r>
    </w:p>
    <w:bookmarkEnd w:id="3466"/>
    <w:bookmarkStart w:name="z3683" w:id="3467"/>
    <w:p>
      <w:pPr>
        <w:spacing w:after="0"/>
        <w:ind w:left="0"/>
        <w:jc w:val="both"/>
      </w:pPr>
      <w:r>
        <w:rPr>
          <w:rFonts w:ascii="Times New Roman"/>
          <w:b w:val="false"/>
          <w:i w:val="false"/>
          <w:color w:val="000000"/>
          <w:sz w:val="28"/>
        </w:rPr>
        <w:t>
      6.2 – 6.5 тарауларында көрсетілген нақты процестерге арналған ЕҚТ осы бөлімде берілген жалпы ЕҚТ-қа қосымша қолданылады.</w:t>
      </w:r>
    </w:p>
    <w:bookmarkEnd w:id="3467"/>
    <w:bookmarkStart w:name="z3684" w:id="3468"/>
    <w:p>
      <w:pPr>
        <w:spacing w:after="0"/>
        <w:ind w:left="0"/>
        <w:jc w:val="left"/>
      </w:pPr>
      <w:r>
        <w:rPr>
          <w:rFonts w:ascii="Times New Roman"/>
          <w:b/>
          <w:i w:val="false"/>
          <w:color w:val="000000"/>
        </w:rPr>
        <w:t xml:space="preserve"> 6.1.1. Экологиялық менеджмент жүйесі</w:t>
      </w:r>
    </w:p>
    <w:bookmarkEnd w:id="3468"/>
    <w:bookmarkStart w:name="z3685" w:id="3469"/>
    <w:p>
      <w:pPr>
        <w:spacing w:after="0"/>
        <w:ind w:left="0"/>
        <w:jc w:val="both"/>
      </w:pPr>
      <w:r>
        <w:rPr>
          <w:rFonts w:ascii="Times New Roman"/>
          <w:b w:val="false"/>
          <w:i w:val="false"/>
          <w:color w:val="000000"/>
          <w:sz w:val="28"/>
        </w:rPr>
        <w:t>
      ЕҚТ 1.</w:t>
      </w:r>
    </w:p>
    <w:bookmarkEnd w:id="3469"/>
    <w:bookmarkStart w:name="z3686" w:id="3470"/>
    <w:p>
      <w:pPr>
        <w:spacing w:after="0"/>
        <w:ind w:left="0"/>
        <w:jc w:val="both"/>
      </w:pPr>
      <w:r>
        <w:rPr>
          <w:rFonts w:ascii="Times New Roman"/>
          <w:b w:val="false"/>
          <w:i w:val="false"/>
          <w:color w:val="000000"/>
          <w:sz w:val="28"/>
        </w:rPr>
        <w:t>
      Қоршаған ортаны қорғаудың жалпы тиімділігін жақсарту үшін ЕҚТ келесі функциялардың барлығын қамтитын қоршаған ортаны басқару жүйесін (ЭМЖ) енгізу және қолдау болып табылады:</w:t>
      </w:r>
    </w:p>
    <w:bookmarkEnd w:id="3470"/>
    <w:bookmarkStart w:name="z3687" w:id="3471"/>
    <w:p>
      <w:pPr>
        <w:spacing w:after="0"/>
        <w:ind w:left="0"/>
        <w:jc w:val="both"/>
      </w:pPr>
      <w:r>
        <w:rPr>
          <w:rFonts w:ascii="Times New Roman"/>
          <w:b w:val="false"/>
          <w:i w:val="false"/>
          <w:color w:val="000000"/>
          <w:sz w:val="28"/>
        </w:rPr>
        <w:t>
      1) басшылықтың, оның ішінде жоғары басшылықтың міндеттемесі мен жауапкершілігі;</w:t>
      </w:r>
    </w:p>
    <w:bookmarkEnd w:id="3471"/>
    <w:bookmarkStart w:name="z3688" w:id="3472"/>
    <w:p>
      <w:pPr>
        <w:spacing w:after="0"/>
        <w:ind w:left="0"/>
        <w:jc w:val="both"/>
      </w:pPr>
      <w:r>
        <w:rPr>
          <w:rFonts w:ascii="Times New Roman"/>
          <w:b w:val="false"/>
          <w:i w:val="false"/>
          <w:color w:val="000000"/>
          <w:sz w:val="28"/>
        </w:rPr>
        <w:t>
      2) басшылықтың қондырғыны (өндірісін) үздіксіз жетілдіруді қамтитын экологиялық саясатты айқындау;</w:t>
      </w:r>
    </w:p>
    <w:bookmarkEnd w:id="3472"/>
    <w:bookmarkStart w:name="z3689" w:id="3473"/>
    <w:p>
      <w:pPr>
        <w:spacing w:after="0"/>
        <w:ind w:left="0"/>
        <w:jc w:val="both"/>
      </w:pPr>
      <w:r>
        <w:rPr>
          <w:rFonts w:ascii="Times New Roman"/>
          <w:b w:val="false"/>
          <w:i w:val="false"/>
          <w:color w:val="000000"/>
          <w:sz w:val="28"/>
        </w:rPr>
        <w:t>
      3) қаржылық жоспарлаумен және инвестициялармен үйлесімде қажетті процедураларды, мақсаттар мен міндеттерді жоспарлау және жүзеге асыру;</w:t>
      </w:r>
    </w:p>
    <w:bookmarkEnd w:id="3473"/>
    <w:bookmarkStart w:name="z3690" w:id="3474"/>
    <w:p>
      <w:pPr>
        <w:spacing w:after="0"/>
        <w:ind w:left="0"/>
        <w:jc w:val="both"/>
      </w:pPr>
      <w:r>
        <w:rPr>
          <w:rFonts w:ascii="Times New Roman"/>
          <w:b w:val="false"/>
          <w:i w:val="false"/>
          <w:color w:val="000000"/>
          <w:sz w:val="28"/>
        </w:rPr>
        <w:t>
      4) мыналарға ерекше назар аударатын рәсімдерді жүзеге асыру:</w:t>
      </w:r>
    </w:p>
    <w:bookmarkEnd w:id="3474"/>
    <w:bookmarkStart w:name="z3691" w:id="3475"/>
    <w:p>
      <w:pPr>
        <w:spacing w:after="0"/>
        <w:ind w:left="0"/>
        <w:jc w:val="both"/>
      </w:pPr>
      <w:r>
        <w:rPr>
          <w:rFonts w:ascii="Times New Roman"/>
          <w:b w:val="false"/>
          <w:i w:val="false"/>
          <w:color w:val="000000"/>
          <w:sz w:val="28"/>
        </w:rPr>
        <w:t>
      құрылымы мен жауапкершілігі,</w:t>
      </w:r>
    </w:p>
    <w:bookmarkEnd w:id="3475"/>
    <w:bookmarkStart w:name="z3692" w:id="3476"/>
    <w:p>
      <w:pPr>
        <w:spacing w:after="0"/>
        <w:ind w:left="0"/>
        <w:jc w:val="both"/>
      </w:pPr>
      <w:r>
        <w:rPr>
          <w:rFonts w:ascii="Times New Roman"/>
          <w:b w:val="false"/>
          <w:i w:val="false"/>
          <w:color w:val="000000"/>
          <w:sz w:val="28"/>
        </w:rPr>
        <w:t>
      жұмысқа қабылдау,</w:t>
      </w:r>
    </w:p>
    <w:bookmarkEnd w:id="3476"/>
    <w:bookmarkStart w:name="z3693" w:id="3477"/>
    <w:p>
      <w:pPr>
        <w:spacing w:after="0"/>
        <w:ind w:left="0"/>
        <w:jc w:val="both"/>
      </w:pPr>
      <w:r>
        <w:rPr>
          <w:rFonts w:ascii="Times New Roman"/>
          <w:b w:val="false"/>
          <w:i w:val="false"/>
          <w:color w:val="000000"/>
          <w:sz w:val="28"/>
        </w:rPr>
        <w:t>
      кадрларды оқыту, хабардар ету және құзыреттілік,</w:t>
      </w:r>
    </w:p>
    <w:bookmarkEnd w:id="3477"/>
    <w:bookmarkStart w:name="z3694" w:id="3478"/>
    <w:p>
      <w:pPr>
        <w:spacing w:after="0"/>
        <w:ind w:left="0"/>
        <w:jc w:val="both"/>
      </w:pPr>
      <w:r>
        <w:rPr>
          <w:rFonts w:ascii="Times New Roman"/>
          <w:b w:val="false"/>
          <w:i w:val="false"/>
          <w:color w:val="000000"/>
          <w:sz w:val="28"/>
        </w:rPr>
        <w:t>
      байланыс,</w:t>
      </w:r>
    </w:p>
    <w:bookmarkEnd w:id="3478"/>
    <w:bookmarkStart w:name="z3695" w:id="3479"/>
    <w:p>
      <w:pPr>
        <w:spacing w:after="0"/>
        <w:ind w:left="0"/>
        <w:jc w:val="both"/>
      </w:pPr>
      <w:r>
        <w:rPr>
          <w:rFonts w:ascii="Times New Roman"/>
          <w:b w:val="false"/>
          <w:i w:val="false"/>
          <w:color w:val="000000"/>
          <w:sz w:val="28"/>
        </w:rPr>
        <w:t>
      қызметкерлердің қатысуы,</w:t>
      </w:r>
    </w:p>
    <w:bookmarkEnd w:id="3479"/>
    <w:bookmarkStart w:name="z3696" w:id="3480"/>
    <w:p>
      <w:pPr>
        <w:spacing w:after="0"/>
        <w:ind w:left="0"/>
        <w:jc w:val="both"/>
      </w:pPr>
      <w:r>
        <w:rPr>
          <w:rFonts w:ascii="Times New Roman"/>
          <w:b w:val="false"/>
          <w:i w:val="false"/>
          <w:color w:val="000000"/>
          <w:sz w:val="28"/>
        </w:rPr>
        <w:t>
      құжаттама,</w:t>
      </w:r>
    </w:p>
    <w:bookmarkEnd w:id="3480"/>
    <w:bookmarkStart w:name="z3697" w:id="3481"/>
    <w:p>
      <w:pPr>
        <w:spacing w:after="0"/>
        <w:ind w:left="0"/>
        <w:jc w:val="both"/>
      </w:pPr>
      <w:r>
        <w:rPr>
          <w:rFonts w:ascii="Times New Roman"/>
          <w:b w:val="false"/>
          <w:i w:val="false"/>
          <w:color w:val="000000"/>
          <w:sz w:val="28"/>
        </w:rPr>
        <w:t>
      технологиялық процесті тиімді бақылау,</w:t>
      </w:r>
    </w:p>
    <w:bookmarkEnd w:id="3481"/>
    <w:bookmarkStart w:name="z3698" w:id="3482"/>
    <w:p>
      <w:pPr>
        <w:spacing w:after="0"/>
        <w:ind w:left="0"/>
        <w:jc w:val="both"/>
      </w:pPr>
      <w:r>
        <w:rPr>
          <w:rFonts w:ascii="Times New Roman"/>
          <w:b w:val="false"/>
          <w:i w:val="false"/>
          <w:color w:val="000000"/>
          <w:sz w:val="28"/>
        </w:rPr>
        <w:t>
      техникалық қызмет көрсету бағдарламалары,</w:t>
      </w:r>
    </w:p>
    <w:bookmarkEnd w:id="3482"/>
    <w:bookmarkStart w:name="z3699" w:id="3483"/>
    <w:p>
      <w:pPr>
        <w:spacing w:after="0"/>
        <w:ind w:left="0"/>
        <w:jc w:val="both"/>
      </w:pPr>
      <w:r>
        <w:rPr>
          <w:rFonts w:ascii="Times New Roman"/>
          <w:b w:val="false"/>
          <w:i w:val="false"/>
          <w:color w:val="000000"/>
          <w:sz w:val="28"/>
        </w:rPr>
        <w:t>
      төтенше жағдайларға және олардың зардаптарын жоюға дайындық;</w:t>
      </w:r>
    </w:p>
    <w:bookmarkEnd w:id="3483"/>
    <w:bookmarkStart w:name="z3700" w:id="3484"/>
    <w:p>
      <w:pPr>
        <w:spacing w:after="0"/>
        <w:ind w:left="0"/>
        <w:jc w:val="both"/>
      </w:pPr>
      <w:r>
        <w:rPr>
          <w:rFonts w:ascii="Times New Roman"/>
          <w:b w:val="false"/>
          <w:i w:val="false"/>
          <w:color w:val="000000"/>
          <w:sz w:val="28"/>
        </w:rPr>
        <w:t>
      экологиялық заңнаманың сақталуын қамтамасыз ету;</w:t>
      </w:r>
    </w:p>
    <w:bookmarkEnd w:id="3484"/>
    <w:bookmarkStart w:name="z3701" w:id="3485"/>
    <w:p>
      <w:pPr>
        <w:spacing w:after="0"/>
        <w:ind w:left="0"/>
        <w:jc w:val="both"/>
      </w:pPr>
      <w:r>
        <w:rPr>
          <w:rFonts w:ascii="Times New Roman"/>
          <w:b w:val="false"/>
          <w:i w:val="false"/>
          <w:color w:val="000000"/>
          <w:sz w:val="28"/>
        </w:rPr>
        <w:t>
      5) өнімділікті тексеру және түзету әрекеті, ерекше назар аудара отырып:</w:t>
      </w:r>
    </w:p>
    <w:bookmarkEnd w:id="3485"/>
    <w:bookmarkStart w:name="z3702" w:id="3486"/>
    <w:p>
      <w:pPr>
        <w:spacing w:after="0"/>
        <w:ind w:left="0"/>
        <w:jc w:val="both"/>
      </w:pPr>
      <w:r>
        <w:rPr>
          <w:rFonts w:ascii="Times New Roman"/>
          <w:b w:val="false"/>
          <w:i w:val="false"/>
          <w:color w:val="000000"/>
          <w:sz w:val="28"/>
        </w:rPr>
        <w:t>
      бақылау және өлшеу,</w:t>
      </w:r>
    </w:p>
    <w:bookmarkEnd w:id="3486"/>
    <w:bookmarkStart w:name="z3703" w:id="3487"/>
    <w:p>
      <w:pPr>
        <w:spacing w:after="0"/>
        <w:ind w:left="0"/>
        <w:jc w:val="both"/>
      </w:pPr>
      <w:r>
        <w:rPr>
          <w:rFonts w:ascii="Times New Roman"/>
          <w:b w:val="false"/>
          <w:i w:val="false"/>
          <w:color w:val="000000"/>
          <w:sz w:val="28"/>
        </w:rPr>
        <w:t>
      түзету және алдын алу шаралары,</w:t>
      </w:r>
    </w:p>
    <w:bookmarkEnd w:id="3487"/>
    <w:bookmarkStart w:name="z3704" w:id="3488"/>
    <w:p>
      <w:pPr>
        <w:spacing w:after="0"/>
        <w:ind w:left="0"/>
        <w:jc w:val="both"/>
      </w:pPr>
      <w:r>
        <w:rPr>
          <w:rFonts w:ascii="Times New Roman"/>
          <w:b w:val="false"/>
          <w:i w:val="false"/>
          <w:color w:val="000000"/>
          <w:sz w:val="28"/>
        </w:rPr>
        <w:t>
      іс қағаздарын жүргізу,</w:t>
      </w:r>
    </w:p>
    <w:bookmarkEnd w:id="3488"/>
    <w:bookmarkStart w:name="z3705" w:id="3489"/>
    <w:p>
      <w:pPr>
        <w:spacing w:after="0"/>
        <w:ind w:left="0"/>
        <w:jc w:val="both"/>
      </w:pPr>
      <w:r>
        <w:rPr>
          <w:rFonts w:ascii="Times New Roman"/>
          <w:b w:val="false"/>
          <w:i w:val="false"/>
          <w:color w:val="000000"/>
          <w:sz w:val="28"/>
        </w:rPr>
        <w:t>
      ЭМЖ-нің жоспарланған іс-шараларға сәйкестігін, оның орындалуын және жүзеге асырылуын анықтау үшін тәуелсіз (мүмкіндігінше) ішкі немесе сыртқы аудит;</w:t>
      </w:r>
    </w:p>
    <w:bookmarkEnd w:id="3489"/>
    <w:bookmarkStart w:name="z3706" w:id="3490"/>
    <w:p>
      <w:pPr>
        <w:spacing w:after="0"/>
        <w:ind w:left="0"/>
        <w:jc w:val="both"/>
      </w:pPr>
      <w:r>
        <w:rPr>
          <w:rFonts w:ascii="Times New Roman"/>
          <w:b w:val="false"/>
          <w:i w:val="false"/>
          <w:color w:val="000000"/>
          <w:sz w:val="28"/>
        </w:rPr>
        <w:t>
      6) жоғары басшылық тарапынан ЭМЖ және оның заманауи талаптарға сәйкестігін, пайдалылығы мен тиімділігін талдау;</w:t>
      </w:r>
    </w:p>
    <w:bookmarkEnd w:id="3490"/>
    <w:bookmarkStart w:name="z3707" w:id="3491"/>
    <w:p>
      <w:pPr>
        <w:spacing w:after="0"/>
        <w:ind w:left="0"/>
        <w:jc w:val="both"/>
      </w:pPr>
      <w:r>
        <w:rPr>
          <w:rFonts w:ascii="Times New Roman"/>
          <w:b w:val="false"/>
          <w:i w:val="false"/>
          <w:color w:val="000000"/>
          <w:sz w:val="28"/>
        </w:rPr>
        <w:t>
      7) таза технологиялардың дамуын қадағалау;</w:t>
      </w:r>
    </w:p>
    <w:bookmarkEnd w:id="3491"/>
    <w:bookmarkStart w:name="z3708" w:id="3492"/>
    <w:p>
      <w:pPr>
        <w:spacing w:after="0"/>
        <w:ind w:left="0"/>
        <w:jc w:val="both"/>
      </w:pPr>
      <w:r>
        <w:rPr>
          <w:rFonts w:ascii="Times New Roman"/>
          <w:b w:val="false"/>
          <w:i w:val="false"/>
          <w:color w:val="000000"/>
          <w:sz w:val="28"/>
        </w:rPr>
        <w:t>
      8) зауытты пайдаланудан шығару кезінде, жаңа қондырғыны жобалау кезеңінде және оның бүкіл қызмет ету мерзімінде қоршаған ортаға ықтимал әсерді талдау;</w:t>
      </w:r>
    </w:p>
    <w:bookmarkEnd w:id="3492"/>
    <w:bookmarkStart w:name="z3709" w:id="3493"/>
    <w:p>
      <w:pPr>
        <w:spacing w:after="0"/>
        <w:ind w:left="0"/>
        <w:jc w:val="both"/>
      </w:pPr>
      <w:r>
        <w:rPr>
          <w:rFonts w:ascii="Times New Roman"/>
          <w:b w:val="false"/>
          <w:i w:val="false"/>
          <w:color w:val="000000"/>
          <w:sz w:val="28"/>
        </w:rPr>
        <w:t>
      9) тұрақты негізде салалық салыстыру жүргізу.</w:t>
      </w:r>
    </w:p>
    <w:bookmarkEnd w:id="3493"/>
    <w:bookmarkStart w:name="z3710" w:id="3494"/>
    <w:p>
      <w:pPr>
        <w:spacing w:after="0"/>
        <w:ind w:left="0"/>
        <w:jc w:val="both"/>
      </w:pPr>
      <w:r>
        <w:rPr>
          <w:rFonts w:ascii="Times New Roman"/>
          <w:b w:val="false"/>
          <w:i w:val="false"/>
          <w:color w:val="000000"/>
          <w:sz w:val="28"/>
        </w:rPr>
        <w:t>
      Тозаң шығаруды бақылау жоспарын әзірлеу және енгізу және тозаңды азайту жүйелерінің тиімділігіне арнайы жауап беретін техникалық қызмет көрсетуді басқару жүйесін пайдалану да ЭМЖ бөлігі болып табылады.</w:t>
      </w:r>
    </w:p>
    <w:bookmarkEnd w:id="3494"/>
    <w:bookmarkStart w:name="z3711" w:id="3495"/>
    <w:p>
      <w:pPr>
        <w:spacing w:after="0"/>
        <w:ind w:left="0"/>
        <w:jc w:val="both"/>
      </w:pPr>
      <w:r>
        <w:rPr>
          <w:rFonts w:ascii="Times New Roman"/>
          <w:b w:val="false"/>
          <w:i w:val="false"/>
          <w:color w:val="000000"/>
          <w:sz w:val="28"/>
        </w:rPr>
        <w:t>
      ЭМЖ көлемі (мысалы, егжей-тегжейлі деңгейі) және сипаты (мысалы, стандартталған немесе стандартты емес) әдетте орнатудың сипатына, масштабына және күрделілігіне және оның қоршаған ортаға әсер ету деңгейіне байланысты.</w:t>
      </w:r>
    </w:p>
    <w:bookmarkEnd w:id="3495"/>
    <w:bookmarkStart w:name="z3712" w:id="3496"/>
    <w:p>
      <w:pPr>
        <w:spacing w:after="0"/>
        <w:ind w:left="0"/>
        <w:jc w:val="left"/>
      </w:pPr>
      <w:r>
        <w:rPr>
          <w:rFonts w:ascii="Times New Roman"/>
          <w:b/>
          <w:i w:val="false"/>
          <w:color w:val="000000"/>
        </w:rPr>
        <w:t xml:space="preserve"> 6.1.2. Энергия тұтынуды басқару</w:t>
      </w:r>
    </w:p>
    <w:bookmarkEnd w:id="3496"/>
    <w:bookmarkStart w:name="z3713" w:id="3497"/>
    <w:p>
      <w:pPr>
        <w:spacing w:after="0"/>
        <w:ind w:left="0"/>
        <w:jc w:val="both"/>
      </w:pPr>
      <w:r>
        <w:rPr>
          <w:rFonts w:ascii="Times New Roman"/>
          <w:b w:val="false"/>
          <w:i w:val="false"/>
          <w:color w:val="000000"/>
          <w:sz w:val="28"/>
        </w:rPr>
        <w:t>
      ЕҚТ 2.</w:t>
      </w:r>
    </w:p>
    <w:bookmarkEnd w:id="3497"/>
    <w:bookmarkStart w:name="z3714" w:id="3498"/>
    <w:p>
      <w:pPr>
        <w:spacing w:after="0"/>
        <w:ind w:left="0"/>
        <w:jc w:val="both"/>
      </w:pPr>
      <w:r>
        <w:rPr>
          <w:rFonts w:ascii="Times New Roman"/>
          <w:b w:val="false"/>
          <w:i w:val="false"/>
          <w:color w:val="000000"/>
          <w:sz w:val="28"/>
        </w:rPr>
        <w:t>
      Ең үздік қолжетімді техника келесі әдістердің біреуін немесе комбинациясын қолдану арқылы жылу мен қуат тұтынуды азайту болып табылады:</w:t>
      </w:r>
    </w:p>
    <w:bookmarkEnd w:id="3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жүйесін пайдалану (мысалы,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жиілікті жетекті әртүрлі жабдықта қолдану (конвейер, желдету, сорғы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класы бар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электр желілерінде жоғары гармоникаларды және реактивті қуатты компенсациялауды сүзу үшін реактивті қуатты компенсациялау құрылғыларын, сондай-ақ сүзгі-компенсаторлық құрылғыларды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15" w:id="3499"/>
    <w:p>
      <w:pPr>
        <w:spacing w:after="0"/>
        <w:ind w:left="0"/>
        <w:jc w:val="left"/>
      </w:pPr>
      <w:r>
        <w:rPr>
          <w:rFonts w:ascii="Times New Roman"/>
          <w:b/>
          <w:i w:val="false"/>
          <w:color w:val="000000"/>
        </w:rPr>
        <w:t xml:space="preserve"> 6.1.3. Процестерді басқару</w:t>
      </w:r>
    </w:p>
    <w:bookmarkEnd w:id="3499"/>
    <w:bookmarkStart w:name="z3716" w:id="3500"/>
    <w:p>
      <w:pPr>
        <w:spacing w:after="0"/>
        <w:ind w:left="0"/>
        <w:jc w:val="both"/>
      </w:pPr>
      <w:r>
        <w:rPr>
          <w:rFonts w:ascii="Times New Roman"/>
          <w:b w:val="false"/>
          <w:i w:val="false"/>
          <w:color w:val="000000"/>
          <w:sz w:val="28"/>
        </w:rPr>
        <w:t>
      ЕҚТ 3.</w:t>
      </w:r>
    </w:p>
    <w:bookmarkEnd w:id="3500"/>
    <w:bookmarkStart w:name="z3717" w:id="3501"/>
    <w:p>
      <w:pPr>
        <w:spacing w:after="0"/>
        <w:ind w:left="0"/>
        <w:jc w:val="both"/>
      </w:pPr>
      <w:r>
        <w:rPr>
          <w:rFonts w:ascii="Times New Roman"/>
          <w:b w:val="false"/>
          <w:i w:val="false"/>
          <w:color w:val="000000"/>
          <w:sz w:val="28"/>
        </w:rPr>
        <w:t>
      Ең үздік қолжетімді техника – процесс тұрақтылығы мен үздіксіздігін қамтамасыз ету, осылайша энергия тиімділігін арттыру және өнімділікті арттыру және қызмет көрсету процестерін жақсарту үшін нақты уақытта процестерді үздіксіз реттеу және оңтайландыру үшін заманауи компьютерлік жүйелерді пайдалана отырып, басқару бөлмелерінен процестерді басқаруға қажетті барлық сәйкес параметрлерді өлшеу немесе бағалау. ЕҚТ – бір немесе бірнеше әдістерді қолдана отырып, процесті басқару жүйесін пайдалана отырып, процестің тұрақты жұмысын қамтамасыз ету:</w:t>
      </w:r>
    </w:p>
    <w:bookmarkEnd w:id="3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тазалау құрылғыларын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18" w:id="3502"/>
    <w:p>
      <w:pPr>
        <w:spacing w:after="0"/>
        <w:ind w:left="0"/>
        <w:jc w:val="left"/>
      </w:pPr>
      <w:r>
        <w:rPr>
          <w:rFonts w:ascii="Times New Roman"/>
          <w:b/>
          <w:i w:val="false"/>
          <w:color w:val="000000"/>
        </w:rPr>
        <w:t xml:space="preserve"> 6.1.4. Шығарындылар мониторингі</w:t>
      </w:r>
    </w:p>
    <w:bookmarkEnd w:id="3502"/>
    <w:bookmarkStart w:name="z3719" w:id="3503"/>
    <w:p>
      <w:pPr>
        <w:spacing w:after="0"/>
        <w:ind w:left="0"/>
        <w:jc w:val="both"/>
      </w:pPr>
      <w:r>
        <w:rPr>
          <w:rFonts w:ascii="Times New Roman"/>
          <w:b w:val="false"/>
          <w:i w:val="false"/>
          <w:color w:val="000000"/>
          <w:sz w:val="28"/>
        </w:rPr>
        <w:t>
      ЕҚТ 4.</w:t>
      </w:r>
    </w:p>
    <w:bookmarkEnd w:id="3503"/>
    <w:bookmarkStart w:name="z3720" w:id="3504"/>
    <w:p>
      <w:pPr>
        <w:spacing w:after="0"/>
        <w:ind w:left="0"/>
        <w:jc w:val="both"/>
      </w:pPr>
      <w:r>
        <w:rPr>
          <w:rFonts w:ascii="Times New Roman"/>
          <w:b w:val="false"/>
          <w:i w:val="false"/>
          <w:color w:val="000000"/>
          <w:sz w:val="28"/>
        </w:rPr>
        <w:t>
      ЕҚТ барлық процестердің шығарындыларының негізгі көздерінен маркерлі ластағыш заттардың шығарындыларын бақылау болып табылады.</w:t>
      </w:r>
    </w:p>
    <w:bookmarkEnd w:id="35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ЕҚТ-қа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тексеру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w:t>
            </w:r>
          </w:p>
        </w:tc>
      </w:tr>
    </w:tbl>
    <w:bookmarkStart w:name="z3721" w:id="3505"/>
    <w:p>
      <w:pPr>
        <w:spacing w:after="0"/>
        <w:ind w:left="0"/>
        <w:jc w:val="both"/>
      </w:pPr>
      <w:r>
        <w:rPr>
          <w:rFonts w:ascii="Times New Roman"/>
          <w:b w:val="false"/>
          <w:i w:val="false"/>
          <w:color w:val="000000"/>
          <w:sz w:val="28"/>
        </w:rPr>
        <w:t>
      * үздіксіз мониторинг қолданыстағы заңнамада көзделген мониторинг жиілігіне қойылатын талаптарға сәйкес ұйымдастырылған көздерде AFM көмегімен жүзеге асырылады.</w:t>
      </w:r>
    </w:p>
    <w:bookmarkEnd w:id="3505"/>
    <w:bookmarkStart w:name="z3722" w:id="3506"/>
    <w:p>
      <w:pPr>
        <w:spacing w:after="0"/>
        <w:ind w:left="0"/>
        <w:jc w:val="left"/>
      </w:pPr>
      <w:r>
        <w:rPr>
          <w:rFonts w:ascii="Times New Roman"/>
          <w:b/>
          <w:i w:val="false"/>
          <w:color w:val="000000"/>
        </w:rPr>
        <w:t xml:space="preserve"> 6.1.5. Төгінділер мониторингі</w:t>
      </w:r>
    </w:p>
    <w:bookmarkEnd w:id="3506"/>
    <w:bookmarkStart w:name="z3723" w:id="3507"/>
    <w:p>
      <w:pPr>
        <w:spacing w:after="0"/>
        <w:ind w:left="0"/>
        <w:jc w:val="both"/>
      </w:pPr>
      <w:r>
        <w:rPr>
          <w:rFonts w:ascii="Times New Roman"/>
          <w:b w:val="false"/>
          <w:i w:val="false"/>
          <w:color w:val="000000"/>
          <w:sz w:val="28"/>
        </w:rPr>
        <w:t>
      ЕҚТ 5.</w:t>
      </w:r>
    </w:p>
    <w:bookmarkEnd w:id="3507"/>
    <w:bookmarkStart w:name="z3724" w:id="3508"/>
    <w:p>
      <w:pPr>
        <w:spacing w:after="0"/>
        <w:ind w:left="0"/>
        <w:jc w:val="both"/>
      </w:pPr>
      <w:r>
        <w:rPr>
          <w:rFonts w:ascii="Times New Roman"/>
          <w:b w:val="false"/>
          <w:i w:val="false"/>
          <w:color w:val="000000"/>
          <w:sz w:val="28"/>
        </w:rPr>
        <w:t>
      ЕҚТ эквивалентті сапа деректерін ұсынуды реттейтін ұлттық және/немесе халықаралық стандарттарға сәйкес тазарту қондырғыларынан сарқынды суларды ағызу нүктесіндегі маркерлі ластағыш заттардың төгінділерін бақылаудан тұрады.</w:t>
      </w:r>
    </w:p>
    <w:bookmarkEnd w:id="3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тексеру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w:t>
            </w:r>
            <w:r>
              <w:rPr>
                <w:rFonts w:ascii="Times New Roman"/>
                <w:b w:val="false"/>
                <w:i w:val="false"/>
                <w:color w:val="000000"/>
                <w:vertAlign w:val="superscript"/>
              </w:rPr>
              <w:t>3</w:t>
            </w:r>
            <w:r>
              <w:rPr>
                <w:rFonts w:ascii="Times New Roman"/>
                <w:b w:val="false"/>
                <w:i w:val="false"/>
                <w:color w:val="000000"/>
                <w:sz w:val="20"/>
              </w:rPr>
              <w:t>/сағ)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мәні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Электрөткізгіштік (мкс -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 (литрдегі формазин лайлану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509"/>
          <w:p>
            <w:pPr>
              <w:spacing w:after="20"/>
              <w:ind w:left="20"/>
              <w:jc w:val="both"/>
            </w:pPr>
            <w:r>
              <w:rPr>
                <w:rFonts w:ascii="Times New Roman"/>
                <w:b w:val="false"/>
                <w:i w:val="false"/>
                <w:color w:val="000000"/>
                <w:sz w:val="20"/>
              </w:rPr>
              <w:t>
УСК бағдарламасына сәйкес,</w:t>
            </w:r>
          </w:p>
          <w:bookmarkEnd w:id="3509"/>
          <w:p>
            <w:pPr>
              <w:spacing w:after="20"/>
              <w:ind w:left="20"/>
              <w:jc w:val="both"/>
            </w:pPr>
            <w:r>
              <w:rPr>
                <w:rFonts w:ascii="Times New Roman"/>
                <w:b w:val="false"/>
                <w:i w:val="false"/>
                <w:color w:val="000000"/>
                <w:sz w:val="20"/>
              </w:rPr>
              <w:t>
бірақ кем дегенде тоқсанына бір рет</w:t>
            </w:r>
          </w:p>
        </w:tc>
      </w:tr>
    </w:tbl>
    <w:bookmarkStart w:name="z3726" w:id="3510"/>
    <w:p>
      <w:pPr>
        <w:spacing w:after="0"/>
        <w:ind w:left="0"/>
        <w:jc w:val="both"/>
      </w:pPr>
      <w:r>
        <w:rPr>
          <w:rFonts w:ascii="Times New Roman"/>
          <w:b w:val="false"/>
          <w:i w:val="false"/>
          <w:color w:val="000000"/>
          <w:sz w:val="28"/>
        </w:rPr>
        <w:t>
      * I санаттағы қондырғыдан ағызылатын ағынды сулар автоматтандырылған бақылау жүйесімен жабдықталуы керек.</w:t>
      </w:r>
    </w:p>
    <w:bookmarkEnd w:id="3510"/>
    <w:bookmarkStart w:name="z3727" w:id="3511"/>
    <w:p>
      <w:pPr>
        <w:spacing w:after="0"/>
        <w:ind w:left="0"/>
        <w:jc w:val="both"/>
      </w:pPr>
      <w:r>
        <w:rPr>
          <w:rFonts w:ascii="Times New Roman"/>
          <w:b w:val="false"/>
          <w:i w:val="false"/>
          <w:color w:val="000000"/>
          <w:sz w:val="28"/>
        </w:rPr>
        <w:t>
      Ағынды сулардың ағызылуын бақылау үшін су мен сарқынды сулардың сынамаларын алу және талдаудың көптеген стандартты процедуралары бар, соның ішінде:</w:t>
      </w:r>
    </w:p>
    <w:bookmarkEnd w:id="3511"/>
    <w:bookmarkStart w:name="z3728" w:id="3512"/>
    <w:p>
      <w:pPr>
        <w:spacing w:after="0"/>
        <w:ind w:left="0"/>
        <w:jc w:val="both"/>
      </w:pPr>
      <w:r>
        <w:rPr>
          <w:rFonts w:ascii="Times New Roman"/>
          <w:b w:val="false"/>
          <w:i w:val="false"/>
          <w:color w:val="000000"/>
          <w:sz w:val="28"/>
        </w:rPr>
        <w:t>
      кездейсоқ сынама – ағынды сулар ағынынан алынған бір сынама;</w:t>
      </w:r>
    </w:p>
    <w:bookmarkEnd w:id="3512"/>
    <w:bookmarkStart w:name="z3729" w:id="3513"/>
    <w:p>
      <w:pPr>
        <w:spacing w:after="0"/>
        <w:ind w:left="0"/>
        <w:jc w:val="both"/>
      </w:pPr>
      <w:r>
        <w:rPr>
          <w:rFonts w:ascii="Times New Roman"/>
          <w:b w:val="false"/>
          <w:i w:val="false"/>
          <w:color w:val="000000"/>
          <w:sz w:val="28"/>
        </w:rPr>
        <w:t>
      құрама сынама – белгілі бір кезең ішінде үздіксіз алынған сынама немесе белгілі бір кезең ішінде үздіксіз немесе кезеңді түрде алынған, содан кейін араласатын бірнеше сынамалардан тұратын үлгі;</w:t>
      </w:r>
    </w:p>
    <w:bookmarkEnd w:id="3513"/>
    <w:bookmarkStart w:name="z3730" w:id="3514"/>
    <w:p>
      <w:pPr>
        <w:spacing w:after="0"/>
        <w:ind w:left="0"/>
        <w:jc w:val="both"/>
      </w:pPr>
      <w:r>
        <w:rPr>
          <w:rFonts w:ascii="Times New Roman"/>
          <w:b w:val="false"/>
          <w:i w:val="false"/>
          <w:color w:val="000000"/>
          <w:sz w:val="28"/>
        </w:rPr>
        <w:t>
      квалификацияланған кездейсоқ іріктеу – кемінде екі минуттық аралықпен ең көбі екі сағат ішінде алынған, содан кейін араласатын кемінде бес кездейсоқ үлгінің құрамдас үлгісі.</w:t>
      </w:r>
    </w:p>
    <w:bookmarkEnd w:id="3514"/>
    <w:bookmarkStart w:name="z3731" w:id="3515"/>
    <w:p>
      <w:pPr>
        <w:spacing w:after="0"/>
        <w:ind w:left="0"/>
        <w:jc w:val="left"/>
      </w:pPr>
      <w:r>
        <w:rPr>
          <w:rFonts w:ascii="Times New Roman"/>
          <w:b/>
          <w:i w:val="false"/>
          <w:color w:val="000000"/>
        </w:rPr>
        <w:t xml:space="preserve"> 6.1.6. Физикалық әсер</w:t>
      </w:r>
    </w:p>
    <w:bookmarkEnd w:id="3515"/>
    <w:bookmarkStart w:name="z3732" w:id="3516"/>
    <w:p>
      <w:pPr>
        <w:spacing w:after="0"/>
        <w:ind w:left="0"/>
        <w:jc w:val="both"/>
      </w:pPr>
      <w:r>
        <w:rPr>
          <w:rFonts w:ascii="Times New Roman"/>
          <w:b w:val="false"/>
          <w:i w:val="false"/>
          <w:color w:val="000000"/>
          <w:sz w:val="28"/>
        </w:rPr>
        <w:t>
      ЕҚТ 6.</w:t>
      </w:r>
    </w:p>
    <w:bookmarkEnd w:id="3516"/>
    <w:bookmarkStart w:name="z3733" w:id="3517"/>
    <w:p>
      <w:pPr>
        <w:spacing w:after="0"/>
        <w:ind w:left="0"/>
        <w:jc w:val="both"/>
      </w:pPr>
      <w:r>
        <w:rPr>
          <w:rFonts w:ascii="Times New Roman"/>
          <w:b w:val="false"/>
          <w:i w:val="false"/>
          <w:color w:val="000000"/>
          <w:sz w:val="28"/>
        </w:rPr>
        <w:t>
      Шу деңгейлерін азайту үшін ЕҚТ бір немесе бірнеше әдістерді қолданады:</w:t>
      </w:r>
    </w:p>
    <w:bookmarkEnd w:id="3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 шығаратын жабдықты тығыздау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қорғау біліктерінің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ескере отырып және мұны ескере отырып жоспарлау жұмыстарын, мысалы, тегістеу және сүзгілеу қондырғысын жерасты кеңістігінде немесе жартылай жерастында орналастыру, шу шығаратын станоктарды бір-біріне жақын орналастыру және жер деңгейіне қатысты көму (әсер ету аймағы да азаяды), байыту және ұнтақтау цехының жабылатын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бағытын жұмыс орны өндірістік беткейдің артындағы елді мекенге қатысты қалатындай етіп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бағыттағы шуылдан қорғау үшін бұзылмаған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басқа өсімдіктерді тау-кен аймағының шетіне немесе шу шығаратын заттардың айналасына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 зарядтың мөлшерін шектеу, сонымен қатар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хабарлау және белгілі бір уақытта, мүмкін болса, тәуліктің бір уақытында жарылыс жұмыстарын жүргізу. Жарылыс күшті, бірақ қысқа мерзімді шуды тудырады, сондықтан оны алдын ала ескерту шудан зардап шеккендердің көзқарасына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бағыттарын жоспарлау және олар ең аз әсер ететін уақытта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34" w:id="3518"/>
    <w:p>
      <w:pPr>
        <w:spacing w:after="0"/>
        <w:ind w:left="0"/>
        <w:jc w:val="both"/>
      </w:pPr>
      <w:r>
        <w:rPr>
          <w:rFonts w:ascii="Times New Roman"/>
          <w:b w:val="false"/>
          <w:i w:val="false"/>
          <w:color w:val="000000"/>
          <w:sz w:val="28"/>
        </w:rPr>
        <w:t>
      ЕҚТ 7.</w:t>
      </w:r>
    </w:p>
    <w:bookmarkEnd w:id="3518"/>
    <w:bookmarkStart w:name="z3735" w:id="3519"/>
    <w:p>
      <w:pPr>
        <w:spacing w:after="0"/>
        <w:ind w:left="0"/>
        <w:jc w:val="both"/>
      </w:pPr>
      <w:r>
        <w:rPr>
          <w:rFonts w:ascii="Times New Roman"/>
          <w:b w:val="false"/>
          <w:i w:val="false"/>
          <w:color w:val="000000"/>
          <w:sz w:val="28"/>
        </w:rPr>
        <w:t>
      Иіс деңгейін төмендету мақсатындадт техниканың біреуін немесе комбинациясын қолданудан тұрады:</w:t>
      </w:r>
    </w:p>
    <w:bookmarkEnd w:id="3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сақтау жүйелерінде, атап айтқанда анаэробты жағдайларда сарқынды сулардың және сарқынды сулардың жауын-шашынының болу уақытының ең төменгі мүмкін болатын көрсеткіштеріне дейін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заттардың түзілуін жою немесе азайту үшін химиялық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ыдырауды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 үшін иіссіз бөлінетін газдарды жинау мақсатында сарқынды суларды және сарқынды сулардың жауын-шашынын жинау және өңдеу объектілерін жабу немесе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36" w:id="3520"/>
    <w:p>
      <w:pPr>
        <w:spacing w:after="0"/>
        <w:ind w:left="0"/>
        <w:jc w:val="left"/>
      </w:pPr>
      <w:r>
        <w:rPr>
          <w:rFonts w:ascii="Times New Roman"/>
          <w:b/>
          <w:i w:val="false"/>
          <w:color w:val="000000"/>
        </w:rPr>
        <w:t xml:space="preserve"> 6.2. Ұйымдастырылмаған шығарындылар </w:t>
      </w:r>
    </w:p>
    <w:bookmarkEnd w:id="3520"/>
    <w:bookmarkStart w:name="z3737" w:id="3521"/>
    <w:p>
      <w:pPr>
        <w:spacing w:after="0"/>
        <w:ind w:left="0"/>
        <w:jc w:val="both"/>
      </w:pPr>
      <w:r>
        <w:rPr>
          <w:rFonts w:ascii="Times New Roman"/>
          <w:b w:val="false"/>
          <w:i w:val="false"/>
          <w:color w:val="000000"/>
          <w:sz w:val="28"/>
        </w:rPr>
        <w:t>
      ЕҚТ 8.</w:t>
      </w:r>
    </w:p>
    <w:bookmarkEnd w:id="3521"/>
    <w:bookmarkStart w:name="z3738" w:id="3522"/>
    <w:p>
      <w:pPr>
        <w:spacing w:after="0"/>
        <w:ind w:left="0"/>
        <w:jc w:val="both"/>
      </w:pPr>
      <w:r>
        <w:rPr>
          <w:rFonts w:ascii="Times New Roman"/>
          <w:b w:val="false"/>
          <w:i w:val="false"/>
          <w:color w:val="000000"/>
          <w:sz w:val="28"/>
        </w:rPr>
        <w:t>
      Атмосфераға тозаңның бос шығарындыларының алдын алу немесе, егер бұл іс жүзінде мүмкін болмаса, азайту үшін ЕҚТ қоршаған ортаны басқару жүйесінің бөлігі ретінде бос шығарындылар бойынша іс-шаралар жоспарын әзірлеу және іске асыру болып табылады (ЕҚТ 1 қараңыз), оған мыналар кіреді:</w:t>
      </w:r>
    </w:p>
    <w:bookmarkEnd w:id="3522"/>
    <w:bookmarkStart w:name="z3739" w:id="3523"/>
    <w:p>
      <w:pPr>
        <w:spacing w:after="0"/>
        <w:ind w:left="0"/>
        <w:jc w:val="both"/>
      </w:pPr>
      <w:r>
        <w:rPr>
          <w:rFonts w:ascii="Times New Roman"/>
          <w:b w:val="false"/>
          <w:i w:val="false"/>
          <w:color w:val="000000"/>
          <w:sz w:val="28"/>
        </w:rPr>
        <w:t>
      бос тозаң шығарындыларының маңызды көздерін анықтау;</w:t>
      </w:r>
    </w:p>
    <w:bookmarkEnd w:id="3523"/>
    <w:bookmarkStart w:name="z3740" w:id="3524"/>
    <w:p>
      <w:pPr>
        <w:spacing w:after="0"/>
        <w:ind w:left="0"/>
        <w:jc w:val="both"/>
      </w:pPr>
      <w:r>
        <w:rPr>
          <w:rFonts w:ascii="Times New Roman"/>
          <w:b w:val="false"/>
          <w:i w:val="false"/>
          <w:color w:val="000000"/>
          <w:sz w:val="28"/>
        </w:rPr>
        <w:t>
      белгілі бір уақыт аралығында бос шығарындылардың алдын алу және/немесе азайту үшін тиісті шаралар мен техникалық шешімдерді анықтау және жүзеге асыру.</w:t>
      </w:r>
    </w:p>
    <w:bookmarkEnd w:id="3524"/>
    <w:bookmarkStart w:name="z3741" w:id="3525"/>
    <w:p>
      <w:pPr>
        <w:spacing w:after="0"/>
        <w:ind w:left="0"/>
        <w:jc w:val="both"/>
      </w:pPr>
      <w:r>
        <w:rPr>
          <w:rFonts w:ascii="Times New Roman"/>
          <w:b w:val="false"/>
          <w:i w:val="false"/>
          <w:color w:val="000000"/>
          <w:sz w:val="28"/>
        </w:rPr>
        <w:t>
      ЕҚТ 9.</w:t>
      </w:r>
    </w:p>
    <w:bookmarkEnd w:id="3525"/>
    <w:bookmarkStart w:name="z3742" w:id="3526"/>
    <w:p>
      <w:pPr>
        <w:spacing w:after="0"/>
        <w:ind w:left="0"/>
        <w:jc w:val="both"/>
      </w:pPr>
      <w:r>
        <w:rPr>
          <w:rFonts w:ascii="Times New Roman"/>
          <w:b w:val="false"/>
          <w:i w:val="false"/>
          <w:color w:val="000000"/>
          <w:sz w:val="28"/>
        </w:rPr>
        <w:t>
      Ең үздік қолжетімді техника – көмір өндіру процесінде бос тозаң шығарындыларының алдын алу немесе азайту.</w:t>
      </w:r>
    </w:p>
    <w:bookmarkEnd w:id="3526"/>
    <w:bookmarkStart w:name="z3743" w:id="3527"/>
    <w:p>
      <w:pPr>
        <w:spacing w:after="0"/>
        <w:ind w:left="0"/>
        <w:jc w:val="both"/>
      </w:pPr>
      <w:r>
        <w:rPr>
          <w:rFonts w:ascii="Times New Roman"/>
          <w:b w:val="false"/>
          <w:i w:val="false"/>
          <w:color w:val="000000"/>
          <w:sz w:val="28"/>
        </w:rPr>
        <w:t>
      Көмір өндіру процесінде тозаң шығарындыларының алдын алу және азайту үшін қолданылатын шараларға мыналар жатады:</w:t>
      </w:r>
    </w:p>
    <w:bookmarkEnd w:id="3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дайындық кенжарында тозаң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кетіретін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байлау үшін тозаң басатын беттерді тозаң ұстау және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44" w:id="3528"/>
    <w:p>
      <w:pPr>
        <w:spacing w:after="0"/>
        <w:ind w:left="0"/>
        <w:jc w:val="both"/>
      </w:pPr>
      <w:r>
        <w:rPr>
          <w:rFonts w:ascii="Times New Roman"/>
          <w:b w:val="false"/>
          <w:i w:val="false"/>
          <w:color w:val="000000"/>
          <w:sz w:val="28"/>
        </w:rPr>
        <w:t>
      ЕҚТ 10.</w:t>
      </w:r>
    </w:p>
    <w:bookmarkEnd w:id="3528"/>
    <w:bookmarkStart w:name="z3745" w:id="3529"/>
    <w:p>
      <w:pPr>
        <w:spacing w:after="0"/>
        <w:ind w:left="0"/>
        <w:jc w:val="both"/>
      </w:pPr>
      <w:r>
        <w:rPr>
          <w:rFonts w:ascii="Times New Roman"/>
          <w:b w:val="false"/>
          <w:i w:val="false"/>
          <w:color w:val="000000"/>
          <w:sz w:val="28"/>
        </w:rPr>
        <w:t>
      Ең үздік қолжетімді техника – шахталардағы метан құрамын бақылау.</w:t>
      </w:r>
    </w:p>
    <w:bookmarkEnd w:id="3529"/>
    <w:bookmarkStart w:name="z3746" w:id="3530"/>
    <w:p>
      <w:pPr>
        <w:spacing w:after="0"/>
        <w:ind w:left="0"/>
        <w:jc w:val="both"/>
      </w:pPr>
      <w:r>
        <w:rPr>
          <w:rFonts w:ascii="Times New Roman"/>
          <w:b w:val="false"/>
          <w:i w:val="false"/>
          <w:color w:val="000000"/>
          <w:sz w:val="28"/>
        </w:rPr>
        <w:t>
      Кен орындарындағы метанның құрамын бақылау үшін қолданылатын шараларға мыналар жатады:</w:t>
      </w:r>
    </w:p>
    <w:bookmarkEnd w:id="3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қабатын алдын ала газсыздандыру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нақты тау-кен-геологиялық, тау-кен-техникалық және пайдалану шарттарымен және экономикалық орындылығымен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ауасындағы метан концентрациясын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вентиляциялық ағынның жер бетіне шығуындағы ауадағы метан концентрациясын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 және басқа да газдарды ұстап қалмай шығару үшін 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қабатындағы метанды өндіру және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нақты тау-кен-геологиялық, тау-кен-техникалық және пайдалану шарттарымен және экономикалық орындылығымен шектелген</w:t>
            </w:r>
          </w:p>
        </w:tc>
      </w:tr>
    </w:tbl>
    <w:p>
      <w:pPr>
        <w:spacing w:after="0"/>
        <w:ind w:left="0"/>
        <w:jc w:val="left"/>
      </w:pPr>
      <w:r>
        <w:br/>
      </w:r>
      <w:r>
        <w:rPr>
          <w:rFonts w:ascii="Times New Roman"/>
          <w:b w:val="false"/>
          <w:i w:val="false"/>
          <w:color w:val="000000"/>
          <w:sz w:val="28"/>
        </w:rPr>
        <w:t>
</w:t>
      </w:r>
    </w:p>
    <w:bookmarkStart w:name="z3747" w:id="3531"/>
    <w:p>
      <w:pPr>
        <w:spacing w:after="0"/>
        <w:ind w:left="0"/>
        <w:jc w:val="both"/>
      </w:pPr>
      <w:r>
        <w:rPr>
          <w:rFonts w:ascii="Times New Roman"/>
          <w:b w:val="false"/>
          <w:i w:val="false"/>
          <w:color w:val="000000"/>
          <w:sz w:val="28"/>
        </w:rPr>
        <w:t>
      ЕҚТ 11.</w:t>
      </w:r>
    </w:p>
    <w:bookmarkEnd w:id="3531"/>
    <w:bookmarkStart w:name="z3748" w:id="3532"/>
    <w:p>
      <w:pPr>
        <w:spacing w:after="0"/>
        <w:ind w:left="0"/>
        <w:jc w:val="both"/>
      </w:pPr>
      <w:r>
        <w:rPr>
          <w:rFonts w:ascii="Times New Roman"/>
          <w:b w:val="false"/>
          <w:i w:val="false"/>
          <w:color w:val="000000"/>
          <w:sz w:val="28"/>
        </w:rPr>
        <w:t>
      Ең үздік қолжетімді техника – жарылыс жұмыстарынан шығатын тозаң шығарындыларының алдын алу немесе азайту.</w:t>
      </w:r>
    </w:p>
    <w:bookmarkEnd w:id="3532"/>
    <w:bookmarkStart w:name="z3749" w:id="3533"/>
    <w:p>
      <w:pPr>
        <w:spacing w:after="0"/>
        <w:ind w:left="0"/>
        <w:jc w:val="both"/>
      </w:pPr>
      <w:r>
        <w:rPr>
          <w:rFonts w:ascii="Times New Roman"/>
          <w:b w:val="false"/>
          <w:i w:val="false"/>
          <w:color w:val="000000"/>
          <w:sz w:val="28"/>
        </w:rPr>
        <w:t>
      Жарылыс жұмыстары кезінде тозаң шығарындыларының алдын алу және азайту үшін қолданылатын шараларға мыналар жатады:</w:t>
      </w:r>
    </w:p>
    <w:bookmarkEnd w:id="3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жағдайларын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"тірек қабырғаға"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балансы нөлдік немесе жақын эмульсиялық композициялардың ең қарапайым жарылғыш заттары ретінде пайдаланыңыз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беруді басқару сенсорлары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жарылған ұңғымалардың табиғи су құрамын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жарылыс жұмыстарын жүргізу үшін электрлік емес инициациялық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50" w:id="3534"/>
    <w:p>
      <w:pPr>
        <w:spacing w:after="0"/>
        <w:ind w:left="0"/>
        <w:jc w:val="both"/>
      </w:pPr>
      <w:r>
        <w:rPr>
          <w:rFonts w:ascii="Times New Roman"/>
          <w:b w:val="false"/>
          <w:i w:val="false"/>
          <w:color w:val="000000"/>
          <w:sz w:val="28"/>
        </w:rPr>
        <w:t>
      ЕҚТ 12.</w:t>
      </w:r>
    </w:p>
    <w:bookmarkEnd w:id="3534"/>
    <w:bookmarkStart w:name="z3751" w:id="3535"/>
    <w:p>
      <w:pPr>
        <w:spacing w:after="0"/>
        <w:ind w:left="0"/>
        <w:jc w:val="both"/>
      </w:pPr>
      <w:r>
        <w:rPr>
          <w:rFonts w:ascii="Times New Roman"/>
          <w:b w:val="false"/>
          <w:i w:val="false"/>
          <w:color w:val="000000"/>
          <w:sz w:val="28"/>
        </w:rPr>
        <w:t>
      Ең үздік қолжетімді техника бұрғылау жұмыстары кезінде тозаңның бос шығарындыларының алдын алу немесе азайту болып табылады.</w:t>
      </w:r>
    </w:p>
    <w:bookmarkEnd w:id="3535"/>
    <w:bookmarkStart w:name="z3752" w:id="3536"/>
    <w:p>
      <w:pPr>
        <w:spacing w:after="0"/>
        <w:ind w:left="0"/>
        <w:jc w:val="both"/>
      </w:pPr>
      <w:r>
        <w:rPr>
          <w:rFonts w:ascii="Times New Roman"/>
          <w:b w:val="false"/>
          <w:i w:val="false"/>
          <w:color w:val="000000"/>
          <w:sz w:val="28"/>
        </w:rPr>
        <w:t>
      Бұрғылау жұмыстары кезінде тозаң шығарындыларының алдын алу және азайту үшін қолданылатын шараларға мыналар жатады: байланыстыру:</w:t>
      </w:r>
    </w:p>
    <w:bookmarkEnd w:id="3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бұрғылау параметрлерін бақылау жүйесін пайдалана отырып, нақты уақыт режимінде бұрғылау қондырғыларын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технологиялық ұңғымаларды бұрғылау кезінде тозаңды тиімді басу және тозаңды жинау құралдарымен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53" w:id="3537"/>
    <w:p>
      <w:pPr>
        <w:spacing w:after="0"/>
        <w:ind w:left="0"/>
        <w:jc w:val="both"/>
      </w:pPr>
      <w:r>
        <w:rPr>
          <w:rFonts w:ascii="Times New Roman"/>
          <w:b w:val="false"/>
          <w:i w:val="false"/>
          <w:color w:val="000000"/>
          <w:sz w:val="28"/>
        </w:rPr>
        <w:t>
      ЕҚТ 13.</w:t>
      </w:r>
    </w:p>
    <w:bookmarkEnd w:id="3537"/>
    <w:bookmarkStart w:name="z3754" w:id="3538"/>
    <w:p>
      <w:pPr>
        <w:spacing w:after="0"/>
        <w:ind w:left="0"/>
        <w:jc w:val="both"/>
      </w:pPr>
      <w:r>
        <w:rPr>
          <w:rFonts w:ascii="Times New Roman"/>
          <w:b w:val="false"/>
          <w:i w:val="false"/>
          <w:color w:val="000000"/>
          <w:sz w:val="28"/>
        </w:rPr>
        <w:t>
      Ең үздік қолжетімді техника тасымалдау және өңдеу операциялары кезінде бос тозаң шығарындыларының алдын алу немесе азайту болып табылады.</w:t>
      </w:r>
    </w:p>
    <w:bookmarkEnd w:id="3538"/>
    <w:bookmarkStart w:name="z3755" w:id="3539"/>
    <w:p>
      <w:pPr>
        <w:spacing w:after="0"/>
        <w:ind w:left="0"/>
        <w:jc w:val="both"/>
      </w:pPr>
      <w:r>
        <w:rPr>
          <w:rFonts w:ascii="Times New Roman"/>
          <w:b w:val="false"/>
          <w:i w:val="false"/>
          <w:color w:val="000000"/>
          <w:sz w:val="28"/>
        </w:rPr>
        <w:t>
      Тасымалдау және тиеу-түсіру жұмыстары кезінде тозаң шығарындыларының алдын алу және азайту үшін қолданылатын шараларға мыналар жатады:</w:t>
      </w:r>
    </w:p>
    <w:bookmarkEnd w:id="3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материалдарды түсіру, қайта тиеу, тасымалдау және өңдеу аймақтарында тозаңның шығуын болғызбау үшін тиімді тозаң жинау жүйелерімен, сору және сүзу жабдықтарымен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тозаң-газды бұлттарды локализациялауға арналған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стационарлық және жылжымалы гидравликалық сорғы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түзуші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көлік шанақтарын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тасымалдау кезінде жүктің үстіңгі қабатын тегістеуге және нығыздауға арналған құрылғы мен қондырғыны пайдалану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тасымалдау үшін қолданылатын көлік құралдарын тазалау (шанақтарды,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тасымалдау үшін әртүрлі типтегі жабық конвейер мен пневматикалық көлікті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түтінін және уыттылығын өлшеу және отын жабдықтарында бақылау-баптау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қозғалтқыштың пайдаланылған газдарын тазарту үшін каталитикалық технологияларды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өнімділігі жоғары тау-кен жабдықтарын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56" w:id="3540"/>
    <w:p>
      <w:pPr>
        <w:spacing w:after="0"/>
        <w:ind w:left="0"/>
        <w:jc w:val="both"/>
      </w:pPr>
      <w:r>
        <w:rPr>
          <w:rFonts w:ascii="Times New Roman"/>
          <w:b w:val="false"/>
          <w:i w:val="false"/>
          <w:color w:val="000000"/>
          <w:sz w:val="28"/>
        </w:rPr>
        <w:t>
      ЕҚТ 14.</w:t>
      </w:r>
    </w:p>
    <w:bookmarkEnd w:id="3540"/>
    <w:bookmarkStart w:name="z3757" w:id="3541"/>
    <w:p>
      <w:pPr>
        <w:spacing w:after="0"/>
        <w:ind w:left="0"/>
        <w:jc w:val="both"/>
      </w:pPr>
      <w:r>
        <w:rPr>
          <w:rFonts w:ascii="Times New Roman"/>
          <w:b w:val="false"/>
          <w:i w:val="false"/>
          <w:color w:val="000000"/>
          <w:sz w:val="28"/>
        </w:rPr>
        <w:t>
      Ең жақсы қолжетімді технология көмірді және олардың өнімдерін сақтау кезінде бос тозаң шығарындыларының алдын алу немесе азайту болып табылады.</w:t>
      </w:r>
    </w:p>
    <w:bookmarkEnd w:id="3541"/>
    <w:bookmarkStart w:name="z3758" w:id="3542"/>
    <w:p>
      <w:pPr>
        <w:spacing w:after="0"/>
        <w:ind w:left="0"/>
        <w:jc w:val="both"/>
      </w:pPr>
      <w:r>
        <w:rPr>
          <w:rFonts w:ascii="Times New Roman"/>
          <w:b w:val="false"/>
          <w:i w:val="false"/>
          <w:color w:val="000000"/>
          <w:sz w:val="28"/>
        </w:rPr>
        <w:t>
      Көмір мен оның өнімдерін сақтау кезінде тозаң шығарындыларының алдын алу және азайту үшін қолданылатын шараларға мыналар жатады:</w:t>
      </w:r>
    </w:p>
    <w:bookmarkEnd w:id="3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қопсытылған аршу үйінділері бойындағы жер бөлу шекарасы бойынша орман қорғау белдеуін орнату (ағаштарды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қалдықтарының тозаңды беттерін күкірт қышқылының сұйылтылған ерітіндісімен өңдеу арқылы бетіне бор суспензиясын қолдану арқылы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 қалдықтарын кейіннен температуралық өңдеумен қалдық және шлам қоймасының бетімен балқығанға дейін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периметрі бойынша ұсақ дисперсті су бүріккіштері бар құбырларды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беттерді рекультивациялау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әртүрлі стационарлық және ұтқыр жаңбырлатқыш (суару) қондырғылармен және гидромониторлармен қатарлардың тозаң басатын беттерін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дисперсті тозаңды байланыстыру үшін тұман құраушы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 әр түрлі беттік белсенді заттарды, тозаңды байланыстыру үшін сулағыштарды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 төгудің қабаттық тәртібі (үйінділердің төменгі кеуекті бөліктерін жанбайтын материалдармен құю немесе себу; қабаттарды олардағы суды немесе арнайы антипирогендік ерітінділерді мәжбүрлеп айдау арқылы алдын ала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қабатты және үсті тығыздалған қатарларды қалыптастыру процесінде немесе тесіктері бар құбырлар арқылы арнайы сорғы қондырғысының көмегімен ингибиторларды (ерітінділер, су эмульсиялары, суспензиялар немесе құрғақ реагенттер түріндегі қышқылдандырғыштар)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 бетін арнайы құрамдармен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қызуын азайту мақсатында қатардың бетін суспензиямен өшірілген әктен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жоғарғы және бүйір беттерін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формасы және құрылымы бойынша оңтайлы жанбайтын және орнықты үйінділерді қалыптастыру (қайта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59" w:id="3543"/>
    <w:p>
      <w:pPr>
        <w:spacing w:after="0"/>
        <w:ind w:left="0"/>
        <w:jc w:val="left"/>
      </w:pPr>
      <w:r>
        <w:rPr>
          <w:rFonts w:ascii="Times New Roman"/>
          <w:b/>
          <w:i w:val="false"/>
          <w:color w:val="000000"/>
        </w:rPr>
        <w:t xml:space="preserve"> 6.3. Ұйымдастырылған шығарындылар </w:t>
      </w:r>
    </w:p>
    <w:bookmarkEnd w:id="3543"/>
    <w:bookmarkStart w:name="z3760" w:id="3544"/>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шығарынды деңгейлері мәжбүрлі желдету жүйелерімен жабдықталған көздер үшін белгіленген.</w:t>
      </w:r>
    </w:p>
    <w:bookmarkEnd w:id="3544"/>
    <w:bookmarkStart w:name="z3761" w:id="3545"/>
    <w:p>
      <w:pPr>
        <w:spacing w:after="0"/>
        <w:ind w:left="0"/>
        <w:jc w:val="left"/>
      </w:pPr>
      <w:r>
        <w:rPr>
          <w:rFonts w:ascii="Times New Roman"/>
          <w:b/>
          <w:i w:val="false"/>
          <w:color w:val="000000"/>
        </w:rPr>
        <w:t xml:space="preserve"> 6.3.1. Тозаң шығарындылары</w:t>
      </w:r>
    </w:p>
    <w:bookmarkEnd w:id="3545"/>
    <w:bookmarkStart w:name="z3762" w:id="3546"/>
    <w:p>
      <w:pPr>
        <w:spacing w:after="0"/>
        <w:ind w:left="0"/>
        <w:jc w:val="both"/>
      </w:pPr>
      <w:r>
        <w:rPr>
          <w:rFonts w:ascii="Times New Roman"/>
          <w:b w:val="false"/>
          <w:i w:val="false"/>
          <w:color w:val="000000"/>
          <w:sz w:val="28"/>
        </w:rPr>
        <w:t>
      ЕҚТ 15.</w:t>
      </w:r>
    </w:p>
    <w:bookmarkEnd w:id="3546"/>
    <w:bookmarkStart w:name="z3763" w:id="3547"/>
    <w:p>
      <w:pPr>
        <w:spacing w:after="0"/>
        <w:ind w:left="0"/>
        <w:jc w:val="both"/>
      </w:pPr>
      <w:r>
        <w:rPr>
          <w:rFonts w:ascii="Times New Roman"/>
          <w:b w:val="false"/>
          <w:i w:val="false"/>
          <w:color w:val="000000"/>
          <w:sz w:val="28"/>
        </w:rPr>
        <w:t>
      Ең үздік қолжетімді техникалар тозаң шығарындыларының алдын алу немесе азайту, сондай-ақ көмірді дайындау процесінде энергия шығынын және қалдықтардың пайда болуын азайту болып табылады.</w:t>
      </w:r>
    </w:p>
    <w:bookmarkEnd w:id="3547"/>
    <w:bookmarkStart w:name="z3764" w:id="3548"/>
    <w:p>
      <w:pPr>
        <w:spacing w:after="0"/>
        <w:ind w:left="0"/>
        <w:jc w:val="both"/>
      </w:pPr>
      <w:r>
        <w:rPr>
          <w:rFonts w:ascii="Times New Roman"/>
          <w:b w:val="false"/>
          <w:i w:val="false"/>
          <w:color w:val="000000"/>
          <w:sz w:val="28"/>
        </w:rPr>
        <w:t>
      Көмір өндіру және байыту өндірісі процесінде тозаң шығарындыларының алдын алу және азайту үшін қолданылатын шараларға мыналар жатады:</w:t>
      </w:r>
    </w:p>
    <w:bookmarkEnd w:id="3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ортадағы байыту технологиясы (сұйықтар мен суспензиялар)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жазықтық бойымен ағып жатқан су ағынындағы байыту техникасы (концентрациялық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токты бөлу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Бөлшектенбеген көмірлерді өңдеу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Классификацияда полиуретанды панельдері бар жоғары меншікті сыйымдылықтағы дымқыл экрандарды қолдану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тік диірмендерді қолдану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шламын флотациялау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байыту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65" w:id="3549"/>
    <w:p>
      <w:pPr>
        <w:spacing w:after="0"/>
        <w:ind w:left="0"/>
        <w:jc w:val="both"/>
      </w:pPr>
      <w:r>
        <w:rPr>
          <w:rFonts w:ascii="Times New Roman"/>
          <w:b w:val="false"/>
          <w:i w:val="false"/>
          <w:color w:val="000000"/>
          <w:sz w:val="28"/>
        </w:rPr>
        <w:t>
      ЕҚТ 16.</w:t>
      </w:r>
    </w:p>
    <w:bookmarkEnd w:id="3549"/>
    <w:bookmarkStart w:name="z3766" w:id="3550"/>
    <w:p>
      <w:pPr>
        <w:spacing w:after="0"/>
        <w:ind w:left="0"/>
        <w:jc w:val="both"/>
      </w:pPr>
      <w:r>
        <w:rPr>
          <w:rFonts w:ascii="Times New Roman"/>
          <w:b w:val="false"/>
          <w:i w:val="false"/>
          <w:color w:val="000000"/>
          <w:sz w:val="28"/>
        </w:rPr>
        <w:t>
      Ұнтақтау, сүзу, тасымалдау, сақтау және басқа механикалық процестерден тозаң шығарындыларын азайту үшін ЕҚТ келесі тазалау әдістерін немесе олардың комбинациясын пайдалану болып табылады.</w:t>
      </w:r>
    </w:p>
    <w:bookmarkEnd w:id="3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газ скрубберлерін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67" w:id="3551"/>
    <w:p>
      <w:pPr>
        <w:spacing w:after="0"/>
        <w:ind w:left="0"/>
        <w:jc w:val="both"/>
      </w:pPr>
      <w:r>
        <w:rPr>
          <w:rFonts w:ascii="Times New Roman"/>
          <w:b w:val="false"/>
          <w:i w:val="false"/>
          <w:color w:val="000000"/>
          <w:sz w:val="28"/>
        </w:rPr>
        <w:t>
      6.2-кесте. Ұсақтау, сүзу, тасымалдау, сақтау және басқа да механикалық процестермен байланысты процестер кезіндегі тозаң шығарындыларының технологиялық көрсеткіштері</w:t>
      </w:r>
    </w:p>
    <w:bookmarkEnd w:id="3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-TP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r>
    </w:tbl>
    <w:bookmarkStart w:name="z3768" w:id="3552"/>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552"/>
    <w:bookmarkStart w:name="z3769" w:id="3553"/>
    <w:p>
      <w:pPr>
        <w:spacing w:after="0"/>
        <w:ind w:left="0"/>
        <w:jc w:val="both"/>
      </w:pPr>
      <w:r>
        <w:rPr>
          <w:rFonts w:ascii="Times New Roman"/>
          <w:b w:val="false"/>
          <w:i w:val="false"/>
          <w:color w:val="000000"/>
          <w:sz w:val="28"/>
        </w:rPr>
        <w:t>
      1) рұқсат етілген орташа айлық шығарындылардың тиісті шекті мәндерінен аспауы;</w:t>
      </w:r>
    </w:p>
    <w:bookmarkEnd w:id="3553"/>
    <w:bookmarkStart w:name="z3770" w:id="3554"/>
    <w:p>
      <w:pPr>
        <w:spacing w:after="0"/>
        <w:ind w:left="0"/>
        <w:jc w:val="both"/>
      </w:pPr>
      <w:r>
        <w:rPr>
          <w:rFonts w:ascii="Times New Roman"/>
          <w:b w:val="false"/>
          <w:i w:val="false"/>
          <w:color w:val="000000"/>
          <w:sz w:val="28"/>
        </w:rPr>
        <w:t>
      2) рұқсат етілген орташа тәуліктік шығарындылардың тиісті шекті мәндерінің 110 %-ынан аспайды;</w:t>
      </w:r>
    </w:p>
    <w:bookmarkEnd w:id="3554"/>
    <w:bookmarkStart w:name="z3771" w:id="3555"/>
    <w:p>
      <w:pPr>
        <w:spacing w:after="0"/>
        <w:ind w:left="0"/>
        <w:jc w:val="both"/>
      </w:pPr>
      <w:r>
        <w:rPr>
          <w:rFonts w:ascii="Times New Roman"/>
          <w:b w:val="false"/>
          <w:i w:val="false"/>
          <w:color w:val="000000"/>
          <w:sz w:val="28"/>
        </w:rPr>
        <w:t>
      3) барлық рұқсат етілген жылдық орташа сағаттық мәндердің 95 %-ы тиісті шығарындылардың шекті мәндерінің 200 %-ынан аспайды;</w:t>
      </w:r>
    </w:p>
    <w:bookmarkEnd w:id="3555"/>
    <w:bookmarkStart w:name="z3772" w:id="3556"/>
    <w:p>
      <w:pPr>
        <w:spacing w:after="0"/>
        <w:ind w:left="0"/>
        <w:jc w:val="both"/>
      </w:pPr>
      <w:r>
        <w:rPr>
          <w:rFonts w:ascii="Times New Roman"/>
          <w:b w:val="false"/>
          <w:i w:val="false"/>
          <w:color w:val="000000"/>
          <w:sz w:val="28"/>
        </w:rPr>
        <w:t>
      Үздіксіз өлшеулер болмаған кезде, егер өлшеулердің әрбір сериясының немесе құзыретті органдар белгілеген ережелерге сәйкес айқындалатын басқа рәсімдердің нәтижелері шығарындылардың шекті мәндерінен аспаса, эмиссияның шекті мәндері орындалды деп саналады;</w:t>
      </w:r>
    </w:p>
    <w:bookmarkEnd w:id="3556"/>
    <w:bookmarkStart w:name="z3773" w:id="3557"/>
    <w:p>
      <w:pPr>
        <w:spacing w:after="0"/>
        <w:ind w:left="0"/>
        <w:jc w:val="both"/>
      </w:pPr>
      <w:r>
        <w:rPr>
          <w:rFonts w:ascii="Times New Roman"/>
          <w:b w:val="false"/>
          <w:i w:val="false"/>
          <w:color w:val="000000"/>
          <w:sz w:val="28"/>
        </w:rPr>
        <w:t>
      ** қолданыстағы қондырғыларды ұсақтау және жіктеу процестері (елеу) үшін 20 – 100 мг/Нм</w:t>
      </w:r>
      <w:r>
        <w:rPr>
          <w:rFonts w:ascii="Times New Roman"/>
          <w:b w:val="false"/>
          <w:i w:val="false"/>
          <w:color w:val="000000"/>
          <w:vertAlign w:val="superscript"/>
        </w:rPr>
        <w:t>3</w:t>
      </w:r>
      <w:r>
        <w:rPr>
          <w:rFonts w:ascii="Times New Roman"/>
          <w:b w:val="false"/>
          <w:i w:val="false"/>
          <w:color w:val="000000"/>
          <w:sz w:val="28"/>
        </w:rPr>
        <w:t>.</w:t>
      </w:r>
    </w:p>
    <w:bookmarkEnd w:id="3557"/>
    <w:bookmarkStart w:name="z3774" w:id="3558"/>
    <w:p>
      <w:pPr>
        <w:spacing w:after="0"/>
        <w:ind w:left="0"/>
        <w:jc w:val="both"/>
      </w:pPr>
      <w:r>
        <w:rPr>
          <w:rFonts w:ascii="Times New Roman"/>
          <w:b w:val="false"/>
          <w:i w:val="false"/>
          <w:color w:val="000000"/>
          <w:sz w:val="28"/>
        </w:rPr>
        <w:t>
      ЕҚТ қатысты мониторинг: ЕҚТ 4 қараңыз.</w:t>
      </w:r>
    </w:p>
    <w:bookmarkEnd w:id="3558"/>
    <w:bookmarkStart w:name="z3775" w:id="3559"/>
    <w:p>
      <w:pPr>
        <w:spacing w:after="0"/>
        <w:ind w:left="0"/>
        <w:jc w:val="left"/>
      </w:pPr>
      <w:r>
        <w:rPr>
          <w:rFonts w:ascii="Times New Roman"/>
          <w:b/>
          <w:i w:val="false"/>
          <w:color w:val="000000"/>
        </w:rPr>
        <w:t xml:space="preserve"> 6.4. Суды пайдалануды басқару, сарқынды суларды жою және тазарту</w:t>
      </w:r>
    </w:p>
    <w:bookmarkEnd w:id="3559"/>
    <w:bookmarkStart w:name="z3776" w:id="3560"/>
    <w:p>
      <w:pPr>
        <w:spacing w:after="0"/>
        <w:ind w:left="0"/>
        <w:jc w:val="both"/>
      </w:pPr>
      <w:r>
        <w:rPr>
          <w:rFonts w:ascii="Times New Roman"/>
          <w:b w:val="false"/>
          <w:i w:val="false"/>
          <w:color w:val="000000"/>
          <w:sz w:val="28"/>
        </w:rPr>
        <w:t>
      ЕҚТ 17.</w:t>
      </w:r>
    </w:p>
    <w:bookmarkEnd w:id="3560"/>
    <w:bookmarkStart w:name="z3777" w:id="3561"/>
    <w:p>
      <w:pPr>
        <w:spacing w:after="0"/>
        <w:ind w:left="0"/>
        <w:jc w:val="both"/>
      </w:pPr>
      <w:r>
        <w:rPr>
          <w:rFonts w:ascii="Times New Roman"/>
          <w:b w:val="false"/>
          <w:i w:val="false"/>
          <w:color w:val="000000"/>
          <w:sz w:val="28"/>
        </w:rPr>
        <w:t>
      Ағынды суларды кәдеге жарату мен тазартудың ең жақсы қолжетімді технологиясы – зауыт суын басқару. ЕҚТ бір немесе бірнеше әдістерді қолданудан тұрады:</w:t>
      </w:r>
    </w:p>
    <w:bookmarkEnd w:id="3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өңдеу жүйесін енгізу және технологиялық процесте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шығынын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және карьерлік суларды іріктеп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қолдану мүмкіндігі бар ағынды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ағынды суларды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қолдану мүмкіндігі бар ағынды суларды тазарту жүйелерінің конфигурациясымен шектелуі мүмкін</w:t>
            </w:r>
          </w:p>
        </w:tc>
      </w:tr>
    </w:tbl>
    <w:bookmarkStart w:name="z3778" w:id="3562"/>
    <w:p>
      <w:pPr>
        <w:spacing w:after="0"/>
        <w:ind w:left="0"/>
        <w:jc w:val="both"/>
      </w:pPr>
      <w:r>
        <w:rPr>
          <w:rFonts w:ascii="Times New Roman"/>
          <w:b w:val="false"/>
          <w:i w:val="false"/>
          <w:color w:val="000000"/>
          <w:sz w:val="28"/>
        </w:rPr>
        <w:t>
      ЕҚТ 18.</w:t>
      </w:r>
    </w:p>
    <w:bookmarkEnd w:id="3562"/>
    <w:bookmarkStart w:name="z3779" w:id="3563"/>
    <w:p>
      <w:pPr>
        <w:spacing w:after="0"/>
        <w:ind w:left="0"/>
        <w:jc w:val="both"/>
      </w:pPr>
      <w:r>
        <w:rPr>
          <w:rFonts w:ascii="Times New Roman"/>
          <w:b w:val="false"/>
          <w:i w:val="false"/>
          <w:color w:val="000000"/>
          <w:sz w:val="28"/>
        </w:rPr>
        <w:t>
      Тазарту құрылыстары мен су объектілеріне гидравликалық жүктемені азайтудың ең үздік қолжетімді техникасы келесі техникалық шешімдерді бөлек немесе бірлесіп қолдану арқылы карьер мен шахта суларының дренажын азайту болып табылады.</w:t>
      </w:r>
    </w:p>
    <w:bookmarkEnd w:id="3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карьерлік және шахталық кен орындары үшін рационалды дренаждық схемаларды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жағдайлары негізінде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және/немесе су өткізбейтін перделер және басқалар сияқты жерүсті және жерасты суларына қарсы арнайы қорғаныс құрылымдарын және шараларын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жүйені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кеніштерді жерүсті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учаскесінің шегінен тыс өзен арналарын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суару олардан су ағыны айтарлықтай маңызды болған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жедел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80" w:id="3564"/>
    <w:p>
      <w:pPr>
        <w:spacing w:after="0"/>
        <w:ind w:left="0"/>
        <w:jc w:val="both"/>
      </w:pPr>
      <w:r>
        <w:rPr>
          <w:rFonts w:ascii="Times New Roman"/>
          <w:b w:val="false"/>
          <w:i w:val="false"/>
          <w:color w:val="000000"/>
          <w:sz w:val="28"/>
        </w:rPr>
        <w:t>
      ЕҚТ 19.</w:t>
      </w:r>
    </w:p>
    <w:bookmarkEnd w:id="3564"/>
    <w:bookmarkStart w:name="z3781" w:id="3565"/>
    <w:p>
      <w:pPr>
        <w:spacing w:after="0"/>
        <w:ind w:left="0"/>
        <w:jc w:val="both"/>
      </w:pPr>
      <w:r>
        <w:rPr>
          <w:rFonts w:ascii="Times New Roman"/>
          <w:b w:val="false"/>
          <w:i w:val="false"/>
          <w:color w:val="000000"/>
          <w:sz w:val="28"/>
        </w:rPr>
        <w:t>
      Су объектілеріне жағымсыз әсерді азайтудың ең жақсы қолжетімді әдісі ластанған аумақтарға нөсер және еріген сулардың түсуін азайту, ластанған судан таза суды бөлу, қорғалмаған топырақ эрозиясын болғызбау мақсатында жерүсті инфрақұрылымының жерүсті ағынын басқару болып табылады. аумақтарды бөлек немесе келесі техникалық шешімдермен бірге пайдалану арқылы дренаждық жүйелердің лайлануын болдырмайды.</w:t>
      </w:r>
    </w:p>
    <w:bookmarkEnd w:id="35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үйінділерінен жерүсті ағынды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гидротехникалық құрылыстардан ағынды суларды қалдық қоймасына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сулардың көлемін барынша азайтуға мүмкіндік беретін тегістелген, егілген немесе егілген аумақтарды қоса алғанда, бұзылған аумақтарды айналып өтіп, жерүсті ағындарын бұзылмаған жерлерден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 үшін қайта пайдалана отырып, аумақтың бұзылған және ластанған аумақтарынан жерүсті ағындарын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дренаждарды, траншеяларды, тиісті көлемдегі арықтарды ұйымдастыру; контурлау, террассалау және еңістердің тіктігін шектеу; эрозиядан қорғау үшін соқыр жерлер мен қаптамаларды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дренаждық құрылымдармен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жол бермеу мақсатында тамыр қабаты жасалғаннан кейін бірден жүргізілетін мелиорацияның биологиялық кезеңінің фитомелиоративтік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82" w:id="3566"/>
    <w:p>
      <w:pPr>
        <w:spacing w:after="0"/>
        <w:ind w:left="0"/>
        <w:jc w:val="both"/>
      </w:pPr>
      <w:r>
        <w:rPr>
          <w:rFonts w:ascii="Times New Roman"/>
          <w:b w:val="false"/>
          <w:i w:val="false"/>
          <w:color w:val="000000"/>
          <w:sz w:val="28"/>
        </w:rPr>
        <w:t>
      ЕҚТ 20.</w:t>
      </w:r>
    </w:p>
    <w:bookmarkEnd w:id="3566"/>
    <w:bookmarkStart w:name="z3783" w:id="3567"/>
    <w:p>
      <w:pPr>
        <w:spacing w:after="0"/>
        <w:ind w:left="0"/>
        <w:jc w:val="both"/>
      </w:pPr>
      <w:r>
        <w:rPr>
          <w:rFonts w:ascii="Times New Roman"/>
          <w:b w:val="false"/>
          <w:i w:val="false"/>
          <w:color w:val="000000"/>
          <w:sz w:val="28"/>
        </w:rPr>
        <w:t>
      Ағынды сулардың (шахталық, карьерлік) тау-кен массасының құрамындағы заттармен, өнімдермен немесе өндірістік қалдықтармен ластану деңгейін төмендетудің ең үздік қолжетімді техникасы келесі ағынды суларды тазалау әдістерінің бірін немесе бірнешеуін пайдалану болып табылады:</w:t>
      </w:r>
    </w:p>
    <w:bookmarkEnd w:id="3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және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84" w:id="3568"/>
    <w:p>
      <w:pPr>
        <w:spacing w:after="0"/>
        <w:ind w:left="0"/>
        <w:jc w:val="both"/>
      </w:pPr>
      <w:r>
        <w:rPr>
          <w:rFonts w:ascii="Times New Roman"/>
          <w:b w:val="false"/>
          <w:i w:val="false"/>
          <w:color w:val="000000"/>
          <w:sz w:val="28"/>
        </w:rPr>
        <w:t>
      6.3-кесте. Жерүсті су объектілеріне түсетін көмір өндіру кезінде карьерлік және шахталық ағынды суларды төгу кезіндегі төгінділердің технологиялық көрсеткіштері</w:t>
      </w:r>
    </w:p>
    <w:bookmarkEnd w:id="3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-TP (мг/дм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 25</w:t>
            </w:r>
          </w:p>
        </w:tc>
      </w:tr>
    </w:tbl>
    <w:bookmarkStart w:name="z3785" w:id="3569"/>
    <w:p>
      <w:pPr>
        <w:spacing w:after="0"/>
        <w:ind w:left="0"/>
        <w:jc w:val="both"/>
      </w:pPr>
      <w:r>
        <w:rPr>
          <w:rFonts w:ascii="Times New Roman"/>
          <w:b w:val="false"/>
          <w:i w:val="false"/>
          <w:color w:val="000000"/>
          <w:sz w:val="28"/>
        </w:rPr>
        <w:t>
      *</w:t>
      </w:r>
    </w:p>
    <w:bookmarkEnd w:id="3569"/>
    <w:bookmarkStart w:name="z3786" w:id="3570"/>
    <w:p>
      <w:pPr>
        <w:spacing w:after="0"/>
        <w:ind w:left="0"/>
        <w:jc w:val="both"/>
      </w:pPr>
      <w:r>
        <w:rPr>
          <w:rFonts w:ascii="Times New Roman"/>
          <w:b w:val="false"/>
          <w:i w:val="false"/>
          <w:color w:val="000000"/>
          <w:sz w:val="28"/>
        </w:rPr>
        <w:t>
      1) орташа тәуліктік мән;</w:t>
      </w:r>
    </w:p>
    <w:bookmarkEnd w:id="3570"/>
    <w:bookmarkStart w:name="z3787" w:id="3571"/>
    <w:p>
      <w:pPr>
        <w:spacing w:after="0"/>
        <w:ind w:left="0"/>
        <w:jc w:val="both"/>
      </w:pPr>
      <w:r>
        <w:rPr>
          <w:rFonts w:ascii="Times New Roman"/>
          <w:b w:val="false"/>
          <w:i w:val="false"/>
          <w:color w:val="000000"/>
          <w:sz w:val="28"/>
        </w:rPr>
        <w:t>
      2) ағынды суларды тазарту қондырғыларынан тазартылған ағындарды шығару нүктесінде қолданылатын көрсеткіштер;</w:t>
      </w:r>
    </w:p>
    <w:bookmarkEnd w:id="3571"/>
    <w:bookmarkStart w:name="z3788" w:id="3572"/>
    <w:p>
      <w:pPr>
        <w:spacing w:after="0"/>
        <w:ind w:left="0"/>
        <w:jc w:val="both"/>
      </w:pPr>
      <w:r>
        <w:rPr>
          <w:rFonts w:ascii="Times New Roman"/>
          <w:b w:val="false"/>
          <w:i w:val="false"/>
          <w:color w:val="000000"/>
          <w:sz w:val="28"/>
        </w:rPr>
        <w:t>
      3) карьер мен шахталық сарқынды суларды қойма тоғандары мен булану тоғандарына ағызу кезінде технологиялық көрсеткіштерді белгілеуге қатысты, олар жерүсті және жерасты қабаттарына әсер етудің жоқтығы расталған гидротехникалық құрылыстарға қойылатын талаптарға сәйкес келген жағдайда норма қолданылмайды. соңғы 3 жылдағы мониторингтік зерттеулердің нәтижелері бойынша су ресурстары;</w:t>
      </w:r>
    </w:p>
    <w:bookmarkEnd w:id="3572"/>
    <w:bookmarkStart w:name="z3789" w:id="3573"/>
    <w:p>
      <w:pPr>
        <w:spacing w:after="0"/>
        <w:ind w:left="0"/>
        <w:jc w:val="both"/>
      </w:pPr>
      <w:r>
        <w:rPr>
          <w:rFonts w:ascii="Times New Roman"/>
          <w:b w:val="false"/>
          <w:i w:val="false"/>
          <w:color w:val="000000"/>
          <w:sz w:val="28"/>
        </w:rPr>
        <w:t>
      4) жерүсті және жерасты су ресурстарына теріс әсер ету фактісін анықтау гидротехникалық құрылыстарға қойылатын талаптардың бұзылуын көрсетеді. Бұл ретте шығарындылардың сандық көрсеткіштері қолданыстағы санитарлық-гигиеналық, қоршаған орта сапасының нормативтеріне және мәдени-тұрмыстық суды пайдалану орындарына қатысты қоршаған орта сапасының нысаналы көрсеткіштеріне сәйкес болуы тиіс;</w:t>
      </w:r>
    </w:p>
    <w:bookmarkEnd w:id="3573"/>
    <w:bookmarkStart w:name="z3790" w:id="3574"/>
    <w:p>
      <w:pPr>
        <w:spacing w:after="0"/>
        <w:ind w:left="0"/>
        <w:jc w:val="both"/>
      </w:pPr>
      <w:r>
        <w:rPr>
          <w:rFonts w:ascii="Times New Roman"/>
          <w:b w:val="false"/>
          <w:i w:val="false"/>
          <w:color w:val="000000"/>
          <w:sz w:val="28"/>
        </w:rPr>
        <w:t>
      5) С</w:t>
      </w:r>
      <w:r>
        <w:rPr>
          <w:rFonts w:ascii="Times New Roman"/>
          <w:b w:val="false"/>
          <w:i w:val="false"/>
          <w:color w:val="000000"/>
          <w:vertAlign w:val="subscript"/>
        </w:rPr>
        <w:t xml:space="preserve">н.к. </w:t>
      </w:r>
      <w:r>
        <w:rPr>
          <w:rFonts w:ascii="Times New Roman"/>
          <w:b w:val="false"/>
          <w:i w:val="false"/>
          <w:color w:val="000000"/>
          <w:sz w:val="28"/>
        </w:rPr>
        <w:t>сақтау және қоршаған ортаға залал келтiрудi болғызбау мақсатында су объектiлерiне сарқынды суларды қоршаған орта сапасының нормативтерiнен жоғары ағызудың технологиялық көрсеткiштерiн белгiлеуге негiзделген кезде тиiстi диапазонның жоғарғы шегiне дейiн рұқсат етiледi. қоршаған ортаға әсерді бағалаудың бір бөлігі.</w:t>
      </w:r>
    </w:p>
    <w:bookmarkEnd w:id="3574"/>
    <w:bookmarkStart w:name="z3791" w:id="3575"/>
    <w:p>
      <w:pPr>
        <w:spacing w:after="0"/>
        <w:ind w:left="0"/>
        <w:jc w:val="both"/>
      </w:pPr>
      <w:r>
        <w:rPr>
          <w:rFonts w:ascii="Times New Roman"/>
          <w:b w:val="false"/>
          <w:i w:val="false"/>
          <w:color w:val="000000"/>
          <w:sz w:val="28"/>
        </w:rPr>
        <w:t>
      ЕҚТ байланысты мониторинг: ЕҚТ 5 қараңыз.</w:t>
      </w:r>
    </w:p>
    <w:bookmarkEnd w:id="3575"/>
    <w:bookmarkStart w:name="z3792" w:id="3576"/>
    <w:p>
      <w:pPr>
        <w:spacing w:after="0"/>
        <w:ind w:left="0"/>
        <w:jc w:val="left"/>
      </w:pPr>
      <w:r>
        <w:rPr>
          <w:rFonts w:ascii="Times New Roman"/>
          <w:b/>
          <w:i w:val="false"/>
          <w:color w:val="000000"/>
        </w:rPr>
        <w:t xml:space="preserve"> 6.5. Қалдықтарды басқару </w:t>
      </w:r>
    </w:p>
    <w:bookmarkEnd w:id="3576"/>
    <w:bookmarkStart w:name="z3793" w:id="3577"/>
    <w:p>
      <w:pPr>
        <w:spacing w:after="0"/>
        <w:ind w:left="0"/>
        <w:jc w:val="both"/>
      </w:pPr>
      <w:r>
        <w:rPr>
          <w:rFonts w:ascii="Times New Roman"/>
          <w:b w:val="false"/>
          <w:i w:val="false"/>
          <w:color w:val="000000"/>
          <w:sz w:val="28"/>
        </w:rPr>
        <w:t>
      ЕҚТ 21.</w:t>
      </w:r>
    </w:p>
    <w:bookmarkEnd w:id="3577"/>
    <w:bookmarkStart w:name="z3794" w:id="3578"/>
    <w:p>
      <w:pPr>
        <w:spacing w:after="0"/>
        <w:ind w:left="0"/>
        <w:jc w:val="both"/>
      </w:pPr>
      <w:r>
        <w:rPr>
          <w:rFonts w:ascii="Times New Roman"/>
          <w:b w:val="false"/>
          <w:i w:val="false"/>
          <w:color w:val="000000"/>
          <w:sz w:val="28"/>
        </w:rPr>
        <w:t>
      Кәдеге жарату үшін жіберілетін қалдықтардың көлемін болғызбау немесе алдын алу мүмкін болмаса, азайту үшін, ЕҚТ қоршаған ортаны басқару жүйесі шеңберінде қалдықтарды басқару бағдарламасын дайындауды және іске асыруды білдіреді (ЕҚТ 1 қараңыз), ол келесі тәртіпті қамтамасыз етеді. басымдылық, қалдықтардың пайда болуының алдын алу, оларды кәдеге жаратуға, қайта өңдеуге немесе басқа қалпына келтіруге дайындау.</w:t>
      </w:r>
    </w:p>
    <w:bookmarkEnd w:id="3578"/>
    <w:bookmarkStart w:name="z3795" w:id="3579"/>
    <w:p>
      <w:pPr>
        <w:spacing w:after="0"/>
        <w:ind w:left="0"/>
        <w:jc w:val="both"/>
      </w:pPr>
      <w:r>
        <w:rPr>
          <w:rFonts w:ascii="Times New Roman"/>
          <w:b w:val="false"/>
          <w:i w:val="false"/>
          <w:color w:val="000000"/>
          <w:sz w:val="28"/>
        </w:rPr>
        <w:t>
      ЕҚТ 22.</w:t>
      </w:r>
    </w:p>
    <w:bookmarkEnd w:id="3579"/>
    <w:bookmarkStart w:name="z3796" w:id="3580"/>
    <w:p>
      <w:pPr>
        <w:spacing w:after="0"/>
        <w:ind w:left="0"/>
        <w:jc w:val="both"/>
      </w:pPr>
      <w:r>
        <w:rPr>
          <w:rFonts w:ascii="Times New Roman"/>
          <w:b w:val="false"/>
          <w:i w:val="false"/>
          <w:color w:val="000000"/>
          <w:sz w:val="28"/>
        </w:rPr>
        <w:t>
      Көмірді өндіру және байыту кезінде көмуге жіберілетін қалдықтардың мөлшерін азайту мақсатында ЕҚТ бір және/немесе әдістердің комбинациясын қолдана отырып, технологиялық аралық өнімдерді немесе оларды қайта өңдеу процесін жеңілдету үшін объектіде операцияларды ұйымдастырудан тұрады:</w:t>
      </w:r>
    </w:p>
    <w:bookmarkEnd w:id="3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және қайта өңдеу қалдықтарын шикізат немесе өнімге қоспалар ретінде қайталама өндірісте және құрылыс материалдарында пайдалану, пайдалы компоненттерді/минералды шикізаттарды, егер бар болса, өнеркәсіп қалдықтарын қосымша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97" w:id="3581"/>
    <w:p>
      <w:pPr>
        <w:spacing w:after="0"/>
        <w:ind w:left="0"/>
        <w:jc w:val="both"/>
      </w:pPr>
      <w:r>
        <w:rPr>
          <w:rFonts w:ascii="Times New Roman"/>
          <w:b w:val="false"/>
          <w:i w:val="false"/>
          <w:color w:val="000000"/>
          <w:sz w:val="28"/>
        </w:rPr>
        <w:t>
      ЕҚТ 23.</w:t>
      </w:r>
    </w:p>
    <w:bookmarkEnd w:id="3581"/>
    <w:bookmarkStart w:name="z3798" w:id="3582"/>
    <w:p>
      <w:pPr>
        <w:spacing w:after="0"/>
        <w:ind w:left="0"/>
        <w:jc w:val="both"/>
      </w:pPr>
      <w:r>
        <w:rPr>
          <w:rFonts w:ascii="Times New Roman"/>
          <w:b w:val="false"/>
          <w:i w:val="false"/>
          <w:color w:val="000000"/>
          <w:sz w:val="28"/>
        </w:rPr>
        <w:t>
      Мұздатылған көмірді ұсақтау және жібіту үшін қажетті энергия ресурстарын тұтынуды және көмірді өндіру және байыту кезінде көмірдің ағындылығын қалпына келтіру жөніндегі іс-шараларды жүргізу кезінде ауаға ластағыш заттардың шығарындыларын азайту мақсатында ЕҚТ объектідегі жұмыстарды ұйымдастырудан тұрады. технологиялық аралық өнімді қайта пайдалану немесе бір және/немесе әдістердің комбинациясын пайдалана отырып, оларды өңдеу:</w:t>
      </w:r>
    </w:p>
    <w:bookmarkEnd w:id="3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стектің үстіңгі қабатын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Аяздың ену қалыңдығы 100 – 150 мм-ден аспайтын кезде пайдалану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үстіңгі қабатын мұздату алдында беттік белсенді заттармен (мұнай өнімдері, кокс және мұнай өңдеу өнеркәсібінің қалдықтары) мұздату тереңдігіне дейін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99" w:id="3583"/>
    <w:p>
      <w:pPr>
        <w:spacing w:after="0"/>
        <w:ind w:left="0"/>
        <w:jc w:val="left"/>
      </w:pPr>
      <w:r>
        <w:rPr>
          <w:rFonts w:ascii="Times New Roman"/>
          <w:b/>
          <w:i w:val="false"/>
          <w:color w:val="000000"/>
        </w:rPr>
        <w:t xml:space="preserve"> 6.6. Ремедиация бойынша талаптар</w:t>
      </w:r>
    </w:p>
    <w:bookmarkEnd w:id="3583"/>
    <w:bookmarkStart w:name="z3800" w:id="3584"/>
    <w:p>
      <w:pPr>
        <w:spacing w:after="0"/>
        <w:ind w:left="0"/>
        <w:jc w:val="both"/>
      </w:pPr>
      <w:r>
        <w:rPr>
          <w:rFonts w:ascii="Times New Roman"/>
          <w:b w:val="false"/>
          <w:i w:val="false"/>
          <w:color w:val="000000"/>
          <w:sz w:val="28"/>
        </w:rPr>
        <w:t>
      Көмірді өндіру және байыту кезінде атмосфералық ауаға әсер ететін негізгі фактор ұйымдасқан шығарындылар көздерін пайдалану нәтижесінде пайда болатын ластағыш заттардың шығарындылары болып табылады. Ұйымдастырылмаған тозаң шығарындылары құрғақ материалдарды ұсақтау, тасымалдау, сақтау, оларды диірмен бункерлеріне беру, автомобильдердің жолдарда қозғалысы кезінде пайда болады.</w:t>
      </w:r>
    </w:p>
    <w:bookmarkEnd w:id="3584"/>
    <w:bookmarkStart w:name="z3801" w:id="3585"/>
    <w:p>
      <w:pPr>
        <w:spacing w:after="0"/>
        <w:ind w:left="0"/>
        <w:jc w:val="both"/>
      </w:pPr>
      <w:r>
        <w:rPr>
          <w:rFonts w:ascii="Times New Roman"/>
          <w:b w:val="false"/>
          <w:i w:val="false"/>
          <w:color w:val="000000"/>
          <w:sz w:val="28"/>
        </w:rPr>
        <w:t>
      Көмір өндіру және өңдеу бойынша өндірістік объектілер қызметінің жерасты және жерасты суларына әсерінің шамасы суды тұтыну және су бұру көлеміне, тазарту құрылыстарының тиімділігіне, сарқынды суларды сүзу кен орындарына және жер бедеріне жіберудің сапалық сипаттамаларына байланысты. Зауыттың салқындатқыш су жүйесі жабық контур болмаса, технологиялық ағынды сулар болмайды.</w:t>
      </w:r>
    </w:p>
    <w:bookmarkEnd w:id="3585"/>
    <w:bookmarkStart w:name="z3802" w:id="3586"/>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келісім-шарт негізінде үшінші тарап ұйымдарына кәдеге жарату/өңдеу үшін берілуі мүмкін, өндірілген кеңістікті толтыру кезінде ішінара өз қажеттіліктеріне пайдаланылады, ал кейбіреулері өндіріске қайтарылады.</w:t>
      </w:r>
    </w:p>
    <w:bookmarkEnd w:id="3586"/>
    <w:bookmarkStart w:name="z3803" w:id="3587"/>
    <w:p>
      <w:pPr>
        <w:spacing w:after="0"/>
        <w:ind w:left="0"/>
        <w:jc w:val="both"/>
      </w:pPr>
      <w:r>
        <w:rPr>
          <w:rFonts w:ascii="Times New Roman"/>
          <w:b w:val="false"/>
          <w:i w:val="false"/>
          <w:color w:val="000000"/>
          <w:sz w:val="28"/>
        </w:rPr>
        <w:t>
      Экологиялық кодексіне сәйкес қалпына келтіру қоршаған ортаға келтірілген залал фактісі анықталған кезде жүргізіледі:</w:t>
      </w:r>
    </w:p>
    <w:bookmarkEnd w:id="3587"/>
    <w:bookmarkStart w:name="z3804" w:id="3588"/>
    <w:p>
      <w:pPr>
        <w:spacing w:after="0"/>
        <w:ind w:left="0"/>
        <w:jc w:val="both"/>
      </w:pPr>
      <w:r>
        <w:rPr>
          <w:rFonts w:ascii="Times New Roman"/>
          <w:b w:val="false"/>
          <w:i w:val="false"/>
          <w:color w:val="000000"/>
          <w:sz w:val="28"/>
        </w:rPr>
        <w:t>
      жануарлар мен өсімдіктер әлемі;</w:t>
      </w:r>
    </w:p>
    <w:bookmarkEnd w:id="3588"/>
    <w:bookmarkStart w:name="z3805" w:id="3589"/>
    <w:p>
      <w:pPr>
        <w:spacing w:after="0"/>
        <w:ind w:left="0"/>
        <w:jc w:val="both"/>
      </w:pPr>
      <w:r>
        <w:rPr>
          <w:rFonts w:ascii="Times New Roman"/>
          <w:b w:val="false"/>
          <w:i w:val="false"/>
          <w:color w:val="000000"/>
          <w:sz w:val="28"/>
        </w:rPr>
        <w:t>
      жерасты және жерүсті сулары;</w:t>
      </w:r>
    </w:p>
    <w:bookmarkEnd w:id="3589"/>
    <w:bookmarkStart w:name="z3806" w:id="3590"/>
    <w:p>
      <w:pPr>
        <w:spacing w:after="0"/>
        <w:ind w:left="0"/>
        <w:jc w:val="both"/>
      </w:pPr>
      <w:r>
        <w:rPr>
          <w:rFonts w:ascii="Times New Roman"/>
          <w:b w:val="false"/>
          <w:i w:val="false"/>
          <w:color w:val="000000"/>
          <w:sz w:val="28"/>
        </w:rPr>
        <w:t>
      жер және топырақ;</w:t>
      </w:r>
    </w:p>
    <w:bookmarkEnd w:id="3590"/>
    <w:bookmarkStart w:name="z3807" w:id="3591"/>
    <w:p>
      <w:pPr>
        <w:spacing w:after="0"/>
        <w:ind w:left="0"/>
        <w:jc w:val="both"/>
      </w:pPr>
      <w:r>
        <w:rPr>
          <w:rFonts w:ascii="Times New Roman"/>
          <w:b w:val="false"/>
          <w:i w:val="false"/>
          <w:color w:val="000000"/>
          <w:sz w:val="28"/>
        </w:rPr>
        <w:t>
      Осылайша, көмір өндіру және байыту кәсіпорындарының қызметі нәтижесінде ауаның ластануы және ластағыш заттардың табиғи ортаның бір құрамдас бөлігінен екіншісіне одан әрі ауысуы нәтижесінде келесі жағымсыз салдарлар туындайды:</w:t>
      </w:r>
    </w:p>
    <w:bookmarkEnd w:id="3591"/>
    <w:bookmarkStart w:name="z3808" w:id="3592"/>
    <w:p>
      <w:pPr>
        <w:spacing w:after="0"/>
        <w:ind w:left="0"/>
        <w:jc w:val="both"/>
      </w:pPr>
      <w:r>
        <w:rPr>
          <w:rFonts w:ascii="Times New Roman"/>
          <w:b w:val="false"/>
          <w:i w:val="false"/>
          <w:color w:val="000000"/>
          <w:sz w:val="28"/>
        </w:rPr>
        <w:t>
      атмосфералық ауадан ластағыш заттардың топырақ бетіне түсуі және олардың одан әрі жерүсті және жерасты суларына түсуі нәтижесінде жердің және топырақтың ластануы;</w:t>
      </w:r>
    </w:p>
    <w:bookmarkEnd w:id="3592"/>
    <w:bookmarkStart w:name="z3809" w:id="3593"/>
    <w:p>
      <w:pPr>
        <w:spacing w:after="0"/>
        <w:ind w:left="0"/>
        <w:jc w:val="both"/>
      </w:pPr>
      <w:r>
        <w:rPr>
          <w:rFonts w:ascii="Times New Roman"/>
          <w:b w:val="false"/>
          <w:i w:val="false"/>
          <w:color w:val="000000"/>
          <w:sz w:val="28"/>
        </w:rPr>
        <w:t>
      флора мен фаунаға әсері.</w:t>
      </w:r>
    </w:p>
    <w:bookmarkEnd w:id="3593"/>
    <w:bookmarkStart w:name="z3810" w:id="3594"/>
    <w:p>
      <w:pPr>
        <w:spacing w:after="0"/>
        <w:ind w:left="0"/>
        <w:jc w:val="both"/>
      </w:pPr>
      <w:r>
        <w:rPr>
          <w:rFonts w:ascii="Times New Roman"/>
          <w:b w:val="false"/>
          <w:i w:val="false"/>
          <w:color w:val="000000"/>
          <w:sz w:val="28"/>
        </w:rPr>
        <w:t>
      Антропогендік әсерден туындаған өндірістік және (немесе) мемлекеттік экологиялық бақылау нәтижелері бойынша табиғи ортаның құрамдас бөліктеріне экологиялық залал келтіру фактілері анықталған кезде және қызметті жабу және (немесе) зардаптарын жою кезінде бағалау қажет. негізгі есепте немесе анықтамалық аумақта белгіленген жағдайға қатысты табиғи орта компоненттерінің жай-күйінің өзгеруі.</w:t>
      </w:r>
    </w:p>
    <w:bookmarkEnd w:id="3594"/>
    <w:bookmarkStart w:name="z3811" w:id="3595"/>
    <w:p>
      <w:pPr>
        <w:spacing w:after="0"/>
        <w:ind w:left="0"/>
        <w:jc w:val="both"/>
      </w:pPr>
      <w:r>
        <w:rPr>
          <w:rFonts w:ascii="Times New Roman"/>
          <w:b w:val="false"/>
          <w:i w:val="false"/>
          <w:color w:val="000000"/>
          <w:sz w:val="28"/>
        </w:rPr>
        <w:t>
      Іс-әрекеті немесе қызметі қоршаған ортаға зиян келтірген тұлға Экологиялық кодексінің (5-бөлімнің 131-141-баптары) нормаларына сәйкес және учаскенің жай-күйін қалпына келтіру үшін мұндай залалды жою бойынша тиісті шараларды қабылдауға міндетті. Сауықтыру бағдарламасын әзірлеу бойынша әдістемелік ұсыныстар.</w:t>
      </w:r>
    </w:p>
    <w:bookmarkEnd w:id="3595"/>
    <w:bookmarkStart w:name="z3812" w:id="3596"/>
    <w:p>
      <w:pPr>
        <w:spacing w:after="0"/>
        <w:ind w:left="0"/>
        <w:jc w:val="both"/>
      </w:pPr>
      <w:r>
        <w:rPr>
          <w:rFonts w:ascii="Times New Roman"/>
          <w:b w:val="false"/>
          <w:i w:val="false"/>
          <w:color w:val="000000"/>
          <w:sz w:val="28"/>
        </w:rPr>
        <w:t>
      Сонымен қатар, іс-әрекеттері немесе қызметі қоршаған ортаға зиян келтірген тұлға тиісті ластағыш заттардың шығарындыларын жою, ұстау немесе азайту бойынша қажетті шараларды қабылдауға, сондай-ақ олардың ағымдағы немесе жиілігін ескере отырып бақылау мониторингін жүргізуге міндетті. Келешекте бекітілген мақсатқа сай сайт бұдан былай адам денсаулығына айтарлықтай қауіп төндірмеді және табиғи орта компоненттерінің ластануы салдарынан қоршаған ортаға қатысты өз қызметінен зиян келтірмеді.</w:t>
      </w:r>
    </w:p>
    <w:bookmarkEnd w:id="3596"/>
    <w:bookmarkStart w:name="z3813" w:id="3597"/>
    <w:p>
      <w:pPr>
        <w:spacing w:after="0"/>
        <w:ind w:left="0"/>
        <w:jc w:val="left"/>
      </w:pPr>
      <w:r>
        <w:rPr>
          <w:rFonts w:ascii="Times New Roman"/>
          <w:b/>
          <w:i w:val="false"/>
          <w:color w:val="000000"/>
        </w:rPr>
        <w:t xml:space="preserve"> 7. Перспективалы техникалар</w:t>
      </w:r>
    </w:p>
    <w:bookmarkEnd w:id="3597"/>
    <w:bookmarkStart w:name="z3814" w:id="3598"/>
    <w:p>
      <w:pPr>
        <w:spacing w:after="0"/>
        <w:ind w:left="0"/>
        <w:jc w:val="both"/>
      </w:pPr>
      <w:r>
        <w:rPr>
          <w:rFonts w:ascii="Times New Roman"/>
          <w:b w:val="false"/>
          <w:i w:val="false"/>
          <w:color w:val="000000"/>
          <w:sz w:val="28"/>
        </w:rPr>
        <w:t>
      Бұл бөлімде көмірді өндіру мен байытудың соңғы технологиялары туралы ақпарат бар, оларға қатысты ғылыми-зерттеу және тәжірибелік-конструкторлық жұмыстар жүргізіліп жатқан немесе оларды тәжірибелік өнеркәсіптік енгізу жүзеге асырылуда.</w:t>
      </w:r>
    </w:p>
    <w:bookmarkEnd w:id="3598"/>
    <w:bookmarkStart w:name="z3815" w:id="3599"/>
    <w:p>
      <w:pPr>
        <w:spacing w:after="0"/>
        <w:ind w:left="0"/>
        <w:jc w:val="left"/>
      </w:pPr>
      <w:r>
        <w:rPr>
          <w:rFonts w:ascii="Times New Roman"/>
          <w:b/>
          <w:i w:val="false"/>
          <w:color w:val="000000"/>
        </w:rPr>
        <w:t xml:space="preserve"> 7.1. Көмірді ашық және жерасты жолмен өндіру саласындағы перспективалық техникалар</w:t>
      </w:r>
    </w:p>
    <w:bookmarkEnd w:id="3599"/>
    <w:bookmarkStart w:name="z3816" w:id="3600"/>
    <w:p>
      <w:pPr>
        <w:spacing w:after="0"/>
        <w:ind w:left="0"/>
        <w:jc w:val="left"/>
      </w:pPr>
      <w:r>
        <w:rPr>
          <w:rFonts w:ascii="Times New Roman"/>
          <w:b/>
          <w:i w:val="false"/>
          <w:color w:val="000000"/>
        </w:rPr>
        <w:t xml:space="preserve"> 7.1.1. Ұшқышсыз техника</w:t>
      </w:r>
    </w:p>
    <w:bookmarkEnd w:id="3600"/>
    <w:bookmarkStart w:name="z3817" w:id="3601"/>
    <w:p>
      <w:pPr>
        <w:spacing w:after="0"/>
        <w:ind w:left="0"/>
        <w:jc w:val="both"/>
      </w:pPr>
      <w:r>
        <w:rPr>
          <w:rFonts w:ascii="Times New Roman"/>
          <w:b w:val="false"/>
          <w:i w:val="false"/>
          <w:color w:val="000000"/>
          <w:sz w:val="28"/>
        </w:rPr>
        <w:t>
      Америкалық Caterpillar ұшқышсыз ауыр техника нарығында пионер болып саналады. 20 жылдан астам уақыт бұрын компания бірінші өздігінен жүретін тау-кен автосамосвалын ұсынды. Батыс Австралияның темір рудалары қазіргі уақытта толығымен жүргізушісіз ауыр жүк көліктері бар бірнеше шахталарды басқарады. 2013 жылдан бастап Caterpillar австралиялық тау-кен алыбы Fortescue Metals шахталарына 56 Cat 793F автономды жүк көлігін жеткізді, ал 2017 жылдың қыркүйегінде қосымша 100 тау-кен жүк көлігін автономды көліктерге өзгертуге тапсырыс алды. [75]</w:t>
      </w:r>
    </w:p>
    <w:bookmarkEnd w:id="3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18" w:id="3602"/>
    <w:p>
      <w:pPr>
        <w:spacing w:after="0"/>
        <w:ind w:left="0"/>
        <w:jc w:val="both"/>
      </w:pPr>
      <w:r>
        <w:rPr>
          <w:rFonts w:ascii="Times New Roman"/>
          <w:b w:val="false"/>
          <w:i w:val="false"/>
          <w:color w:val="000000"/>
          <w:sz w:val="28"/>
        </w:rPr>
        <w:t xml:space="preserve">
      </w:t>
      </w:r>
    </w:p>
    <w:bookmarkEnd w:id="360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9" w:id="3603"/>
    <w:p>
      <w:pPr>
        <w:spacing w:after="0"/>
        <w:ind w:left="0"/>
        <w:jc w:val="both"/>
      </w:pPr>
      <w:r>
        <w:rPr>
          <w:rFonts w:ascii="Times New Roman"/>
          <w:b w:val="false"/>
          <w:i w:val="false"/>
          <w:color w:val="000000"/>
          <w:sz w:val="28"/>
        </w:rPr>
        <w:t>
      7.1-сурет. Ұшқышсыз технологияларды енгізудің әлемдік тәжірибесі</w:t>
      </w:r>
    </w:p>
    <w:bookmarkEnd w:id="3603"/>
    <w:bookmarkStart w:name="z3820" w:id="3604"/>
    <w:p>
      <w:pPr>
        <w:spacing w:after="0"/>
        <w:ind w:left="0"/>
        <w:jc w:val="both"/>
      </w:pPr>
      <w:r>
        <w:rPr>
          <w:rFonts w:ascii="Times New Roman"/>
          <w:b w:val="false"/>
          <w:i w:val="false"/>
          <w:color w:val="000000"/>
          <w:sz w:val="28"/>
        </w:rPr>
        <w:t>
      Самосвалдар жыл бойына тәулік бойы жұмыс істейді, бұл жер қойнауын пайдаланушының жылына 500 сағат жұмыс уақытын үнемдейді. Барлық операциялар Cat MineStar жүйесі арқылы басқарылады. Жүк көліктері Пилбарадан 1200 км қашықтықта орналасқан Перт қаласындағы операциялық орталықтан қашықтан басқарылады. Әрбір 500 тонналық тау-кен роботы жүк көлігі 50 км/сағ жылдамдықпен қозғалады – тәжірибелі жүргізушілерге қарағанда шамамен 2 есе жылдам. Роботты бағдарлаудың дәлдігі 1 – 2 см. Ауысым ауыстыруға немесе түскі асқа уақыт жоқ. Мұның бәрі өнімділікті арттыруға, тоқтап қалу уақытын қысқартуға, отынның меншікті шығынын азайтуға және меншікті шығарындыларды азайтуға әкеледі.</w:t>
      </w:r>
    </w:p>
    <w:bookmarkEnd w:id="3604"/>
    <w:bookmarkStart w:name="z3821" w:id="3605"/>
    <w:p>
      <w:pPr>
        <w:spacing w:after="0"/>
        <w:ind w:left="0"/>
        <w:jc w:val="both"/>
      </w:pPr>
      <w:r>
        <w:rPr>
          <w:rFonts w:ascii="Times New Roman"/>
          <w:b w:val="false"/>
          <w:i w:val="false"/>
          <w:color w:val="000000"/>
          <w:sz w:val="28"/>
        </w:rPr>
        <w:t>
      "ҰАО" адам басқаратын кез келген жабдықпен - грейдерлермен, тиегіштермен, танкерлермен, бульдозерлермен және т.б. өзара әрекеттеседі. 4,5 жыл бойы жұмыс істеген Caterpillar ұшқышсыз көліктері дәстүрлі машиналармен салыстырғанда 20 %-ға жоғары жұмыс тиімділігін көрсетті.</w:t>
      </w:r>
    </w:p>
    <w:bookmarkEnd w:id="3605"/>
    <w:bookmarkStart w:name="z3822" w:id="3606"/>
    <w:p>
      <w:pPr>
        <w:spacing w:after="0"/>
        <w:ind w:left="0"/>
        <w:jc w:val="both"/>
      </w:pPr>
      <w:r>
        <w:rPr>
          <w:rFonts w:ascii="Times New Roman"/>
          <w:b w:val="false"/>
          <w:i w:val="false"/>
          <w:color w:val="000000"/>
          <w:sz w:val="28"/>
        </w:rPr>
        <w:t>
      "Дрондардың" өнімділігі керемет 99,95 % құрады, өйткені бұл машиналар бос тұрмады және адамдар басқаратын самосвалдарға қарағанда орта есеппен 2,5 сағат көп жұмыс істеді.</w:t>
      </w:r>
    </w:p>
    <w:bookmarkEnd w:id="3606"/>
    <w:bookmarkStart w:name="z3823" w:id="3607"/>
    <w:p>
      <w:pPr>
        <w:spacing w:after="0"/>
        <w:ind w:left="0"/>
        <w:jc w:val="both"/>
      </w:pPr>
      <w:r>
        <w:rPr>
          <w:rFonts w:ascii="Times New Roman"/>
          <w:b w:val="false"/>
          <w:i w:val="false"/>
          <w:color w:val="000000"/>
          <w:sz w:val="28"/>
        </w:rPr>
        <w:t xml:space="preserve">
      </w:t>
      </w:r>
    </w:p>
    <w:bookmarkEnd w:id="3607"/>
    <w:p>
      <w:pPr>
        <w:spacing w:after="0"/>
        <w:ind w:left="0"/>
        <w:jc w:val="both"/>
      </w:pPr>
      <w:r>
        <w:drawing>
          <wp:inline distT="0" distB="0" distL="0" distR="0">
            <wp:extent cx="43688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688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24" w:id="3608"/>
    <w:p>
      <w:pPr>
        <w:spacing w:after="0"/>
        <w:ind w:left="0"/>
        <w:jc w:val="both"/>
      </w:pPr>
      <w:r>
        <w:rPr>
          <w:rFonts w:ascii="Times New Roman"/>
          <w:b w:val="false"/>
          <w:i w:val="false"/>
          <w:color w:val="000000"/>
          <w:sz w:val="28"/>
        </w:rPr>
        <w:t>
      7.2-сурет. Пилотсыз автосамосвалдарды басқару схемасы</w:t>
      </w:r>
    </w:p>
    <w:bookmarkEnd w:id="3608"/>
    <w:bookmarkStart w:name="z3825" w:id="3609"/>
    <w:p>
      <w:pPr>
        <w:spacing w:after="0"/>
        <w:ind w:left="0"/>
        <w:jc w:val="both"/>
      </w:pPr>
      <w:r>
        <w:rPr>
          <w:rFonts w:ascii="Times New Roman"/>
          <w:b w:val="false"/>
          <w:i w:val="false"/>
          <w:color w:val="000000"/>
          <w:sz w:val="28"/>
        </w:rPr>
        <w:t>
      "СКЭК-Хакасия" жауапкершілігі шектеулі серіктестігінің Черногорский көмір кенішінде "ШТКЕ-8У" экскаваторымен бірге жүк көтергіштігі 130 тонналық роботты БелАЗ самосвалдары жұмыс істеуде. Ұзындығы 1350 метр болатын шахтаның белгіленген учаскесі бойынша ұшқышсыз көліктер қозғалып, үстіңгі жүкті тасымалдайды. [76]</w:t>
      </w:r>
    </w:p>
    <w:bookmarkEnd w:id="3609"/>
    <w:bookmarkStart w:name="z3826" w:id="3610"/>
    <w:p>
      <w:pPr>
        <w:spacing w:after="0"/>
        <w:ind w:left="0"/>
        <w:jc w:val="both"/>
      </w:pPr>
      <w:r>
        <w:rPr>
          <w:rFonts w:ascii="Times New Roman"/>
          <w:b w:val="false"/>
          <w:i w:val="false"/>
          <w:color w:val="000000"/>
          <w:sz w:val="28"/>
        </w:rPr>
        <w:t xml:space="preserve">
      </w:t>
      </w:r>
    </w:p>
    <w:bookmarkEnd w:id="3610"/>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27" w:id="3611"/>
    <w:p>
      <w:pPr>
        <w:spacing w:after="0"/>
        <w:ind w:left="0"/>
        <w:jc w:val="both"/>
      </w:pPr>
      <w:r>
        <w:rPr>
          <w:rFonts w:ascii="Times New Roman"/>
          <w:b w:val="false"/>
          <w:i w:val="false"/>
          <w:color w:val="000000"/>
          <w:sz w:val="28"/>
        </w:rPr>
        <w:t>
      7.3-сурет. Пилотсыз БелАЗ-ның оператор кабинасы</w:t>
      </w:r>
    </w:p>
    <w:bookmarkEnd w:id="3611"/>
    <w:bookmarkStart w:name="z3828" w:id="3612"/>
    <w:p>
      <w:pPr>
        <w:spacing w:after="0"/>
        <w:ind w:left="0"/>
        <w:jc w:val="left"/>
      </w:pPr>
      <w:r>
        <w:rPr>
          <w:rFonts w:ascii="Times New Roman"/>
          <w:b/>
          <w:i w:val="false"/>
          <w:color w:val="000000"/>
        </w:rPr>
        <w:t xml:space="preserve"> 7.1.2. Ұшқышсыз тартқыш агрегаттар</w:t>
      </w:r>
    </w:p>
    <w:bookmarkEnd w:id="3612"/>
    <w:bookmarkStart w:name="z3829" w:id="3613"/>
    <w:p>
      <w:pPr>
        <w:spacing w:after="0"/>
        <w:ind w:left="0"/>
        <w:jc w:val="both"/>
      </w:pPr>
      <w:r>
        <w:rPr>
          <w:rFonts w:ascii="Times New Roman"/>
          <w:b w:val="false"/>
          <w:i w:val="false"/>
          <w:color w:val="000000"/>
          <w:sz w:val="28"/>
        </w:rPr>
        <w:t>
      Кескіштердің ішінде және бетінде ұшқышсыз тартқыш қондырғыларды пайдалану. Ауысым ауыстыруға немесе түскі асқа уақыт жоқ. Мұның бәрі өнімділікті арттыруға, тоқтап қалу уақытын қысқартуға және меншікті энергия тұтынуды азайтуға әкеледі. Технологиялық тәртіпті бұзу, жылдамдықты арттыру, бағдаршамның қызыл жарығында жүру және т.б. жою арқылы жабдықты пайдалану сенімділігін арттыру. Rio Tinto (Австралиядағы ең ірі тау-кен өндіруші компания) темір жол көлігінің 40 % автоматтандыруға көшіру шығындарды 2 долларға азайтатынын есептеді. өндірілген пайдалы қазбалар және оның өндірісін 5 %-ға ұлғайту.</w:t>
      </w:r>
    </w:p>
    <w:bookmarkEnd w:id="3613"/>
    <w:bookmarkStart w:name="z3830" w:id="3614"/>
    <w:p>
      <w:pPr>
        <w:spacing w:after="0"/>
        <w:ind w:left="0"/>
        <w:jc w:val="both"/>
      </w:pPr>
      <w:r>
        <w:rPr>
          <w:rFonts w:ascii="Times New Roman"/>
          <w:b w:val="false"/>
          <w:i w:val="false"/>
          <w:color w:val="000000"/>
          <w:sz w:val="28"/>
        </w:rPr>
        <w:t>
      Пилотсыз КамАЗ жүк көлігінің алғашқы сынақтары 2019 жылы Кузбасста Листвяжная шахтасында басталды (СДС-Уголь құрамына кіреді), ол Ресейдегі ұшқышсыз жүк көлігін басқару мүмкіндіктері көрсетілген алғашқы өнеркәсіп алаңы болды. КамАЗ автокөлігі жүк тиеу пунктінен түсіру пунктіне дейін 1 км ұзындықтағы өндірістік трасса бойынша қозғалу технологиясын сынақтан өткізуде. Инновациялық автомобильдер сенсорларды пайдалана отырып, жүргізушінің араласуынсыз өндірістік жолдарда қауіпсіз жылдамдық пен маневрді таңдай алады. Сонымен қатар, машиналар метанмен жұмыс істейді, бұл тау-кен жұмыстарынан түсетін экологиялық жүктемені азайтады. Жүргізушінің қатысуынсыз көлік құралының қозғалысы адамды қауіпті тау-кен аймағынан шығаруға мүмкіндік береді, апаттың және жүргізушінің жарақат алу ықтималдығын азайтады. [77]</w:t>
      </w:r>
    </w:p>
    <w:bookmarkEnd w:id="3614"/>
    <w:bookmarkStart w:name="z3831" w:id="3615"/>
    <w:p>
      <w:pPr>
        <w:spacing w:after="0"/>
        <w:ind w:left="0"/>
        <w:jc w:val="left"/>
      </w:pPr>
      <w:r>
        <w:rPr>
          <w:rFonts w:ascii="Times New Roman"/>
          <w:b/>
          <w:i w:val="false"/>
          <w:color w:val="000000"/>
        </w:rPr>
        <w:t xml:space="preserve">  7.1.3. Баламалы энергия көздерінде жұмыс істейтін самосвалдар</w:t>
      </w:r>
    </w:p>
    <w:bookmarkEnd w:id="3615"/>
    <w:bookmarkStart w:name="z3832" w:id="3616"/>
    <w:p>
      <w:pPr>
        <w:spacing w:after="0"/>
        <w:ind w:left="0"/>
        <w:jc w:val="both"/>
      </w:pPr>
      <w:r>
        <w:rPr>
          <w:rFonts w:ascii="Times New Roman"/>
          <w:b w:val="false"/>
          <w:i w:val="false"/>
          <w:color w:val="000000"/>
          <w:sz w:val="28"/>
        </w:rPr>
        <w:t>
      Африка елдерінде, Бразилияда және қазір АҚШ-та дизельді троллейбустарды пайдаланатын көлік жүйесі сәтті жұмыс істейді. Бетзе алтын кенішінің (АҚШ, Невада) мысалы, жүк көтергіштігі 170 тонна 73 троллейбус паркі тәулігіне 410 мың тонна тас массасын тасымалдау үшін пайдаланылады.</w:t>
      </w:r>
    </w:p>
    <w:bookmarkEnd w:id="3616"/>
    <w:bookmarkStart w:name="z3833" w:id="3617"/>
    <w:p>
      <w:pPr>
        <w:spacing w:after="0"/>
        <w:ind w:left="0"/>
        <w:jc w:val="both"/>
      </w:pPr>
      <w:r>
        <w:rPr>
          <w:rFonts w:ascii="Times New Roman"/>
          <w:b w:val="false"/>
          <w:i w:val="false"/>
          <w:color w:val="000000"/>
          <w:sz w:val="28"/>
        </w:rPr>
        <w:t>
      Африкада жүк троллейбус кәсіпорындары 1981 жылы жұмыс істей бастады, сол кезде Сишен карьерлерінде (Оңтүстік Африка) 2 км учаскеде 55 троллейбус жұмыс істей бастады. 1981 жылдың қазан айынан бастап Оңтүстік Африкада Фалаборвада 8 км учаскеге қызмет көрсететін Unit Rig Lectra Haul M200eT троллейбус сервисі ашылды. 1986 жылдан бастап троллейбустар Конгодағы (Любебаши карьері), Намибиядағы (Россинг бассейні - Намиб шөлінде) Заирдегі Лубумбаши маңындағы Гега мыс кеніштеріндегі шахталар мен карьерлерде қолданылады.</w:t>
      </w:r>
    </w:p>
    <w:bookmarkEnd w:id="3617"/>
    <w:bookmarkStart w:name="z3834" w:id="3618"/>
    <w:p>
      <w:pPr>
        <w:spacing w:after="0"/>
        <w:ind w:left="0"/>
        <w:jc w:val="both"/>
      </w:pPr>
      <w:r>
        <w:rPr>
          <w:rFonts w:ascii="Times New Roman"/>
          <w:b w:val="false"/>
          <w:i w:val="false"/>
          <w:color w:val="000000"/>
          <w:sz w:val="28"/>
        </w:rPr>
        <w:t>
      2012 жылдың басында NHL-North Haul Industries тобы Намибияның Кояма уран кенішіне жалпы салмағы 330 тонна жартылай тіркемесі бар төменгі тиелген трактор-троллейбусты жеткізуге бірінші тапсырысты алды. [78]</w:t>
      </w:r>
    </w:p>
    <w:bookmarkEnd w:id="3618"/>
    <w:bookmarkStart w:name="z3835" w:id="3619"/>
    <w:p>
      <w:pPr>
        <w:spacing w:after="0"/>
        <w:ind w:left="0"/>
        <w:jc w:val="both"/>
      </w:pPr>
      <w:r>
        <w:rPr>
          <w:rFonts w:ascii="Times New Roman"/>
          <w:b w:val="false"/>
          <w:i w:val="false"/>
          <w:color w:val="000000"/>
          <w:sz w:val="28"/>
        </w:rPr>
        <w:t>
      Бүгінгі таңда Siemens троллейбустардың (7.4-сурет) және олардың инфрақұрылымының жетекші жеткізушісі болып табылады.</w:t>
      </w:r>
    </w:p>
    <w:bookmarkEnd w:id="3619"/>
    <w:bookmarkStart w:name="z3836" w:id="3620"/>
    <w:p>
      <w:pPr>
        <w:spacing w:after="0"/>
        <w:ind w:left="0"/>
        <w:jc w:val="both"/>
      </w:pPr>
      <w:r>
        <w:rPr>
          <w:rFonts w:ascii="Times New Roman"/>
          <w:b w:val="false"/>
          <w:i w:val="false"/>
          <w:color w:val="000000"/>
          <w:sz w:val="28"/>
        </w:rPr>
        <w:t xml:space="preserve">
      </w:t>
      </w:r>
    </w:p>
    <w:bookmarkEnd w:id="3620"/>
    <w:p>
      <w:pPr>
        <w:spacing w:after="0"/>
        <w:ind w:left="0"/>
        <w:jc w:val="both"/>
      </w:pPr>
      <w:r>
        <w:drawing>
          <wp:inline distT="0" distB="0" distL="0" distR="0">
            <wp:extent cx="4013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13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37" w:id="3621"/>
    <w:p>
      <w:pPr>
        <w:spacing w:after="0"/>
        <w:ind w:left="0"/>
        <w:jc w:val="both"/>
      </w:pPr>
      <w:r>
        <w:rPr>
          <w:rFonts w:ascii="Times New Roman"/>
          <w:b w:val="false"/>
          <w:i w:val="false"/>
          <w:color w:val="000000"/>
          <w:sz w:val="28"/>
        </w:rPr>
        <w:t>
      7.4-сурет. Siemens тау-кен автосамосвалы - вагонетка</w:t>
      </w:r>
    </w:p>
    <w:bookmarkEnd w:id="3621"/>
    <w:bookmarkStart w:name="z3838" w:id="3622"/>
    <w:p>
      <w:pPr>
        <w:spacing w:after="0"/>
        <w:ind w:left="0"/>
        <w:jc w:val="both"/>
      </w:pPr>
      <w:r>
        <w:rPr>
          <w:rFonts w:ascii="Times New Roman"/>
          <w:b w:val="false"/>
          <w:i w:val="false"/>
          <w:color w:val="000000"/>
          <w:sz w:val="28"/>
        </w:rPr>
        <w:t>
      Троллейбустарға деген қызығушылықтың жаңаруы, ең алдымен, тау-кен автосамосвалдарының дизельдік отынды тұтынуының төмендеуіне байланысты. Жанармай құнының айқын төмендеуінен басқа, заманауи технологиялық база негізінде қосымша артықшылықтар алынды:</w:t>
      </w:r>
    </w:p>
    <w:bookmarkEnd w:id="3622"/>
    <w:bookmarkStart w:name="z3839" w:id="3623"/>
    <w:p>
      <w:pPr>
        <w:spacing w:after="0"/>
        <w:ind w:left="0"/>
        <w:jc w:val="both"/>
      </w:pPr>
      <w:r>
        <w:rPr>
          <w:rFonts w:ascii="Times New Roman"/>
          <w:b w:val="false"/>
          <w:i w:val="false"/>
          <w:color w:val="000000"/>
          <w:sz w:val="28"/>
        </w:rPr>
        <w:t>
      тау-кен кәсіпорнының өндірістік қуатын арттыру және автосамосвалдардың жылдамдығының жоғарылауы есебінен автокөліктер санын азайту (автомобиль паркін тиімді пайдалану);</w:t>
      </w:r>
    </w:p>
    <w:bookmarkEnd w:id="3623"/>
    <w:bookmarkStart w:name="z3840" w:id="3624"/>
    <w:p>
      <w:pPr>
        <w:spacing w:after="0"/>
        <w:ind w:left="0"/>
        <w:jc w:val="both"/>
      </w:pPr>
      <w:r>
        <w:rPr>
          <w:rFonts w:ascii="Times New Roman"/>
          <w:b w:val="false"/>
          <w:i w:val="false"/>
          <w:color w:val="000000"/>
          <w:sz w:val="28"/>
        </w:rPr>
        <w:t>
      айтарлықтай жоғары энергия тиімділігі (шамамен 90 %);</w:t>
      </w:r>
    </w:p>
    <w:bookmarkEnd w:id="3624"/>
    <w:bookmarkStart w:name="z3841" w:id="3625"/>
    <w:p>
      <w:pPr>
        <w:spacing w:after="0"/>
        <w:ind w:left="0"/>
        <w:jc w:val="both"/>
      </w:pPr>
      <w:r>
        <w:rPr>
          <w:rFonts w:ascii="Times New Roman"/>
          <w:b w:val="false"/>
          <w:i w:val="false"/>
          <w:color w:val="000000"/>
          <w:sz w:val="28"/>
        </w:rPr>
        <w:t>
      тұрақты момент (төмен жылдамдықтағы жоғары моментті қоса алғанда),</w:t>
      </w:r>
    </w:p>
    <w:bookmarkEnd w:id="3625"/>
    <w:bookmarkStart w:name="z3842" w:id="3626"/>
    <w:p>
      <w:pPr>
        <w:spacing w:after="0"/>
        <w:ind w:left="0"/>
        <w:jc w:val="both"/>
      </w:pPr>
      <w:r>
        <w:rPr>
          <w:rFonts w:ascii="Times New Roman"/>
          <w:b w:val="false"/>
          <w:i w:val="false"/>
          <w:color w:val="000000"/>
          <w:sz w:val="28"/>
        </w:rPr>
        <w:t>
      жүктемеге жылдам әрекет ету және артық жүктемені жақсарту;</w:t>
      </w:r>
    </w:p>
    <w:bookmarkEnd w:id="3626"/>
    <w:bookmarkStart w:name="z3843" w:id="3627"/>
    <w:p>
      <w:pPr>
        <w:spacing w:after="0"/>
        <w:ind w:left="0"/>
        <w:jc w:val="both"/>
      </w:pPr>
      <w:r>
        <w:rPr>
          <w:rFonts w:ascii="Times New Roman"/>
          <w:b w:val="false"/>
          <w:i w:val="false"/>
          <w:color w:val="000000"/>
          <w:sz w:val="28"/>
        </w:rPr>
        <w:t>
      бағыттаушы еңістегі жылдамдықты екі есеге жуық арттыру;</w:t>
      </w:r>
    </w:p>
    <w:bookmarkEnd w:id="3627"/>
    <w:bookmarkStart w:name="z3844" w:id="3628"/>
    <w:p>
      <w:pPr>
        <w:spacing w:after="0"/>
        <w:ind w:left="0"/>
        <w:jc w:val="both"/>
      </w:pPr>
      <w:r>
        <w:rPr>
          <w:rFonts w:ascii="Times New Roman"/>
          <w:b w:val="false"/>
          <w:i w:val="false"/>
          <w:color w:val="000000"/>
          <w:sz w:val="28"/>
        </w:rPr>
        <w:t>
      қызмет көрсету орындары арасындағы дизельді қозғалтқыштың жұмыс істеу ұзақтығын арттыру;</w:t>
      </w:r>
    </w:p>
    <w:bookmarkEnd w:id="3628"/>
    <w:bookmarkStart w:name="z3845" w:id="3629"/>
    <w:p>
      <w:pPr>
        <w:spacing w:after="0"/>
        <w:ind w:left="0"/>
        <w:jc w:val="both"/>
      </w:pPr>
      <w:r>
        <w:rPr>
          <w:rFonts w:ascii="Times New Roman"/>
          <w:b w:val="false"/>
          <w:i w:val="false"/>
          <w:color w:val="000000"/>
          <w:sz w:val="28"/>
        </w:rPr>
        <w:t>
      отын шығынын екі-үш есе азайту және тиісінше отын шығынын 70 – 80 %-ға төмендету;</w:t>
      </w:r>
    </w:p>
    <w:bookmarkEnd w:id="3629"/>
    <w:bookmarkStart w:name="z3846" w:id="3630"/>
    <w:p>
      <w:pPr>
        <w:spacing w:after="0"/>
        <w:ind w:left="0"/>
        <w:jc w:val="both"/>
      </w:pPr>
      <w:r>
        <w:rPr>
          <w:rFonts w:ascii="Times New Roman"/>
          <w:b w:val="false"/>
          <w:i w:val="false"/>
          <w:color w:val="000000"/>
          <w:sz w:val="28"/>
        </w:rPr>
        <w:t>
      дизельдік қозғалтқышы бар самосвалдарға техникалық қызмет көрсету шығындарын азайту;</w:t>
      </w:r>
    </w:p>
    <w:bookmarkEnd w:id="3630"/>
    <w:bookmarkStart w:name="z3847" w:id="3631"/>
    <w:p>
      <w:pPr>
        <w:spacing w:after="0"/>
        <w:ind w:left="0"/>
        <w:jc w:val="both"/>
      </w:pPr>
      <w:r>
        <w:rPr>
          <w:rFonts w:ascii="Times New Roman"/>
          <w:b w:val="false"/>
          <w:i w:val="false"/>
          <w:color w:val="000000"/>
          <w:sz w:val="28"/>
        </w:rPr>
        <w:t>
      техникалық қызмет көрсетудің қолжетімділігін арттыру және дизельді қозғалтқыштың өмірлік циклін ұлғайту (жұмыс уақыты аз);</w:t>
      </w:r>
    </w:p>
    <w:bookmarkEnd w:id="3631"/>
    <w:bookmarkStart w:name="z3848" w:id="3632"/>
    <w:p>
      <w:pPr>
        <w:spacing w:after="0"/>
        <w:ind w:left="0"/>
        <w:jc w:val="both"/>
      </w:pPr>
      <w:r>
        <w:rPr>
          <w:rFonts w:ascii="Times New Roman"/>
          <w:b w:val="false"/>
          <w:i w:val="false"/>
          <w:color w:val="000000"/>
          <w:sz w:val="28"/>
        </w:rPr>
        <w:t>
      төмен шу мен діріл деңгейі;</w:t>
      </w:r>
    </w:p>
    <w:bookmarkEnd w:id="3632"/>
    <w:bookmarkStart w:name="z3849" w:id="3633"/>
    <w:p>
      <w:pPr>
        <w:spacing w:after="0"/>
        <w:ind w:left="0"/>
        <w:jc w:val="both"/>
      </w:pPr>
      <w:r>
        <w:rPr>
          <w:rFonts w:ascii="Times New Roman"/>
          <w:b w:val="false"/>
          <w:i w:val="false"/>
          <w:color w:val="000000"/>
          <w:sz w:val="28"/>
        </w:rPr>
        <w:t>
      дизельдік пайдаланылған газдардың көлемін, карьердегі газдың ластануын және тұманның пайда болуын азайту;</w:t>
      </w:r>
    </w:p>
    <w:bookmarkEnd w:id="3633"/>
    <w:bookmarkStart w:name="z3850" w:id="3634"/>
    <w:p>
      <w:pPr>
        <w:spacing w:after="0"/>
        <w:ind w:left="0"/>
        <w:jc w:val="both"/>
      </w:pPr>
      <w:r>
        <w:rPr>
          <w:rFonts w:ascii="Times New Roman"/>
          <w:b w:val="false"/>
          <w:i w:val="false"/>
          <w:color w:val="000000"/>
          <w:sz w:val="28"/>
        </w:rPr>
        <w:t>
      кез келген жылдамдықта және пайдалы жүктемеде желіде ұшыру мүмкіндігі.</w:t>
      </w:r>
    </w:p>
    <w:bookmarkEnd w:id="3634"/>
    <w:bookmarkStart w:name="z3851" w:id="3635"/>
    <w:p>
      <w:pPr>
        <w:spacing w:after="0"/>
        <w:ind w:left="0"/>
        <w:jc w:val="both"/>
      </w:pPr>
      <w:r>
        <w:rPr>
          <w:rFonts w:ascii="Times New Roman"/>
          <w:b w:val="false"/>
          <w:i w:val="false"/>
          <w:color w:val="000000"/>
          <w:sz w:val="28"/>
        </w:rPr>
        <w:t>
      Қазіргі уақытта "БЕЛАЗ" ААҚ-да бәсекеге қабілетті карьерлік жабдықтарды жасау мақсатында баламалы энергия көздерін пайдалану бойынша жұмыстар белсенді жүргізілуде. [79]</w:t>
      </w:r>
    </w:p>
    <w:bookmarkEnd w:id="3635"/>
    <w:bookmarkStart w:name="z3852" w:id="3636"/>
    <w:p>
      <w:pPr>
        <w:spacing w:after="0"/>
        <w:ind w:left="0"/>
        <w:jc w:val="both"/>
      </w:pPr>
      <w:r>
        <w:rPr>
          <w:rFonts w:ascii="Times New Roman"/>
          <w:b w:val="false"/>
          <w:i w:val="false"/>
          <w:color w:val="000000"/>
          <w:sz w:val="28"/>
        </w:rPr>
        <w:t>
      Негізгі әзірлемелер арасында:</w:t>
      </w:r>
    </w:p>
    <w:bookmarkEnd w:id="3636"/>
    <w:bookmarkStart w:name="z3853" w:id="3637"/>
    <w:p>
      <w:pPr>
        <w:spacing w:after="0"/>
        <w:ind w:left="0"/>
        <w:jc w:val="both"/>
      </w:pPr>
      <w:r>
        <w:rPr>
          <w:rFonts w:ascii="Times New Roman"/>
          <w:b w:val="false"/>
          <w:i w:val="false"/>
          <w:color w:val="000000"/>
          <w:sz w:val="28"/>
        </w:rPr>
        <w:t>
      электр самосвалы – энергия көзі ретінде тартқыш аккумуляторларды пайдаланатын жүк көтергіштігі 90 тонна тау-кен автосамосвалы;</w:t>
      </w:r>
    </w:p>
    <w:bookmarkEnd w:id="3637"/>
    <w:bookmarkStart w:name="z3854" w:id="3638"/>
    <w:p>
      <w:pPr>
        <w:spacing w:after="0"/>
        <w:ind w:left="0"/>
        <w:jc w:val="both"/>
      </w:pPr>
      <w:r>
        <w:rPr>
          <w:rFonts w:ascii="Times New Roman"/>
          <w:b w:val="false"/>
          <w:i w:val="false"/>
          <w:color w:val="000000"/>
          <w:sz w:val="28"/>
        </w:rPr>
        <w:t xml:space="preserve">
      </w:t>
      </w:r>
    </w:p>
    <w:bookmarkEnd w:id="3638"/>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5" w:id="3639"/>
    <w:p>
      <w:pPr>
        <w:spacing w:after="0"/>
        <w:ind w:left="0"/>
        <w:jc w:val="both"/>
      </w:pPr>
      <w:r>
        <w:rPr>
          <w:rFonts w:ascii="Times New Roman"/>
          <w:b w:val="false"/>
          <w:i w:val="false"/>
          <w:color w:val="000000"/>
          <w:sz w:val="28"/>
        </w:rPr>
        <w:t>
      7.5-сурет. Аккумулятормен жұмыс істейтін БЕЛАЗ тау-кен автосамосвалының 3D дизайны</w:t>
      </w:r>
    </w:p>
    <w:bookmarkEnd w:id="3639"/>
    <w:bookmarkStart w:name="z3856" w:id="3640"/>
    <w:p>
      <w:pPr>
        <w:spacing w:after="0"/>
        <w:ind w:left="0"/>
        <w:jc w:val="both"/>
      </w:pPr>
      <w:r>
        <w:rPr>
          <w:rFonts w:ascii="Times New Roman"/>
          <w:b w:val="false"/>
          <w:i w:val="false"/>
          <w:color w:val="000000"/>
          <w:sz w:val="28"/>
        </w:rPr>
        <w:t>
      дизельді вагонетка – жүк көтерімділігі 220 – 240 тонна тау-кен автосамосвалы, ол карьер жолының белгілі бір учаскесінде сыртқы электр энергия көзін пайдаланады, осылайша тау-кен автосамосвалының жылдамдығын арттырады, көмірсутектерге шығарындыларды азайтады. ашық әдіспен өндіру кезінде шығындардың негізгі көздерінің бірі болып табылатын экология және дизель отынын үнемдеу;</w:t>
      </w:r>
    </w:p>
    <w:bookmarkEnd w:id="3640"/>
    <w:bookmarkStart w:name="z3857" w:id="3641"/>
    <w:p>
      <w:pPr>
        <w:spacing w:after="0"/>
        <w:ind w:left="0"/>
        <w:jc w:val="both"/>
      </w:pPr>
      <w:r>
        <w:rPr>
          <w:rFonts w:ascii="Times New Roman"/>
          <w:b w:val="false"/>
          <w:i w:val="false"/>
          <w:color w:val="000000"/>
          <w:sz w:val="28"/>
        </w:rPr>
        <w:t xml:space="preserve">
      </w:t>
      </w:r>
    </w:p>
    <w:bookmarkEnd w:id="3641"/>
    <w:p>
      <w:pPr>
        <w:spacing w:after="0"/>
        <w:ind w:left="0"/>
        <w:jc w:val="both"/>
      </w:pPr>
      <w:r>
        <w:drawing>
          <wp:inline distT="0" distB="0" distL="0" distR="0">
            <wp:extent cx="5600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6007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8" w:id="3642"/>
    <w:p>
      <w:pPr>
        <w:spacing w:after="0"/>
        <w:ind w:left="0"/>
        <w:jc w:val="both"/>
      </w:pPr>
      <w:r>
        <w:rPr>
          <w:rFonts w:ascii="Times New Roman"/>
          <w:b w:val="false"/>
          <w:i w:val="false"/>
          <w:color w:val="000000"/>
          <w:sz w:val="28"/>
        </w:rPr>
        <w:t>
      7.6-сурет. БелАЗ дизельді вагонеткасының 3D конструкциясы отын ретінде газды пайдаланатын самосвал.</w:t>
      </w:r>
    </w:p>
    <w:bookmarkEnd w:id="3642"/>
    <w:bookmarkStart w:name="z3859" w:id="3643"/>
    <w:p>
      <w:pPr>
        <w:spacing w:after="0"/>
        <w:ind w:left="0"/>
        <w:jc w:val="left"/>
      </w:pPr>
      <w:r>
        <w:rPr>
          <w:rFonts w:ascii="Times New Roman"/>
          <w:b/>
          <w:i w:val="false"/>
          <w:color w:val="000000"/>
        </w:rPr>
        <w:t xml:space="preserve"> 7.1.4. Бұрғылау операциялары мен зарядтау машиналарын басқарудың автоматтандырылған жүйесі</w:t>
      </w:r>
    </w:p>
    <w:bookmarkEnd w:id="3643"/>
    <w:bookmarkStart w:name="z3860" w:id="3644"/>
    <w:p>
      <w:pPr>
        <w:spacing w:after="0"/>
        <w:ind w:left="0"/>
        <w:jc w:val="both"/>
      </w:pPr>
      <w:r>
        <w:rPr>
          <w:rFonts w:ascii="Times New Roman"/>
          <w:b w:val="false"/>
          <w:i w:val="false"/>
          <w:color w:val="000000"/>
          <w:sz w:val="28"/>
        </w:rPr>
        <w:t>
      Бұрғылау операцияларын басқарудың автоматтандырылған жүйесі және станоктарды зарядтау ұңғымадағы сілтеу станоктарының уақытын қысқартуға, бұрғыланған блоктың физикалық-механикалық сипаттамаларының пакетін жасауға, бұрғылау жабдықтарының техникалық жағдайына жедел бақылауды арттыруға мүмкіндік береді (7.7-сурет). АБЖ-дан алынған ақпарат нақты уақыт режимінде өндірілетін блоктағы бұрғылау жұмыстарын реттеуге мүмкіндік береді, сондай-ақ жару жұмыстарын жоспарлау сапасын айтарлықтай жақсартуға, жарылыс қаупін азайтуға және тау жыныстарының шығымдылығын арттыруға мүмкіндік беретін негізгі блок туралы ақпаратты береді. массасы. Зарядтау машиналарын автоматтандырылған басқару автоматты түрде ұңғыманы зарядтау және жарылғыш заттарды өндіру қажеттілігін тудырады және жарылғыш заттардың артық тұтынылуын азайтады. [80]</w:t>
      </w:r>
    </w:p>
    <w:bookmarkEnd w:id="36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61" w:id="3645"/>
    <w:p>
      <w:pPr>
        <w:spacing w:after="0"/>
        <w:ind w:left="0"/>
        <w:jc w:val="both"/>
      </w:pPr>
      <w:r>
        <w:rPr>
          <w:rFonts w:ascii="Times New Roman"/>
          <w:b w:val="false"/>
          <w:i w:val="false"/>
          <w:color w:val="000000"/>
          <w:sz w:val="28"/>
        </w:rPr>
        <w:t xml:space="preserve">
      </w:t>
      </w:r>
    </w:p>
    <w:bookmarkEnd w:id="3645"/>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80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862" w:id="3646"/>
    <w:p>
      <w:pPr>
        <w:spacing w:after="0"/>
        <w:ind w:left="0"/>
        <w:jc w:val="both"/>
      </w:pPr>
      <w:r>
        <w:rPr>
          <w:rFonts w:ascii="Times New Roman"/>
          <w:b w:val="false"/>
          <w:i w:val="false"/>
          <w:color w:val="000000"/>
          <w:sz w:val="28"/>
        </w:rPr>
        <w:t>
      7.7-сурет. Бұрғылау қондырғысын басқарудың автоматтандырылған жүйесінің схемасы жұмыс істейді</w:t>
      </w:r>
    </w:p>
    <w:bookmarkEnd w:id="3646"/>
    <w:bookmarkStart w:name="z3863" w:id="3647"/>
    <w:p>
      <w:pPr>
        <w:spacing w:after="0"/>
        <w:ind w:left="0"/>
        <w:jc w:val="left"/>
      </w:pPr>
      <w:r>
        <w:rPr>
          <w:rFonts w:ascii="Times New Roman"/>
          <w:b/>
          <w:i w:val="false"/>
          <w:color w:val="000000"/>
        </w:rPr>
        <w:t xml:space="preserve"> 7.1.5. Ұңғылық экскаваторлар үшін жоғары дәлдіктегі шөміштерді орналастыру жүйелерін қолдану</w:t>
      </w:r>
    </w:p>
    <w:bookmarkEnd w:id="3647"/>
    <w:bookmarkStart w:name="z3864" w:id="3648"/>
    <w:p>
      <w:pPr>
        <w:spacing w:after="0"/>
        <w:ind w:left="0"/>
        <w:jc w:val="both"/>
      </w:pPr>
      <w:r>
        <w:rPr>
          <w:rFonts w:ascii="Times New Roman"/>
          <w:b w:val="false"/>
          <w:i w:val="false"/>
          <w:color w:val="000000"/>
          <w:sz w:val="28"/>
        </w:rPr>
        <w:t>
      Жоғары дәлдіктегі экскаватор шөмішінің позициясын анықтау жүйелері экскаватор шөмішін нақты уақыт режимінде сантиметрлік дәлдікпен орналастыруға мүмкіндік береді, жоғары дәлдікпен қазуды және жобаланған рельефтік пішінді (үйінділер, жиектер, жолдар) қалыптастыруды қамтамасыз етеді, жұмыстың электрондық жобаларын көрсетуді қамтамасыз етеді. оператор дисплейіндегі аймақтар, жобалық мәндерге қол жеткізуді бақылау үшін бір-біріне салынған нақты және жобалық беттердің профильдерін көрсету (7.8- сурет).</w:t>
      </w:r>
    </w:p>
    <w:bookmarkEnd w:id="3648"/>
    <w:bookmarkStart w:name="z3865" w:id="3649"/>
    <w:p>
      <w:pPr>
        <w:spacing w:after="0"/>
        <w:ind w:left="0"/>
        <w:jc w:val="both"/>
      </w:pPr>
      <w:r>
        <w:rPr>
          <w:rFonts w:ascii="Times New Roman"/>
          <w:b w:val="false"/>
          <w:i w:val="false"/>
          <w:color w:val="000000"/>
          <w:sz w:val="28"/>
        </w:rPr>
        <w:t>
      Бұл іс-шара кеннің ысыраптары мен ластануын азайтады, жоспарланған сапа көрсеткіштерін орындау дәлдігін арттырады, араластырудың қажетті деңгейін қамтамасыз етеді, тау жыныстарының құрамын анықтауды оңтайландырады, тау жыныстарын қайта жылжыту қажеттілігін, қате тағайындалған сапарлар санын және кеннің ластануын азайтады. қолмен жүргізілетін зерттеулердің көлемі және тау-кен жұмыстары кезінде энергия шығынын азайту.</w:t>
      </w:r>
    </w:p>
    <w:bookmarkEnd w:id="3649"/>
    <w:bookmarkStart w:name="z3866" w:id="3650"/>
    <w:p>
      <w:pPr>
        <w:spacing w:after="0"/>
        <w:ind w:left="0"/>
        <w:jc w:val="both"/>
      </w:pPr>
      <w:r>
        <w:rPr>
          <w:rFonts w:ascii="Times New Roman"/>
          <w:b w:val="false"/>
          <w:i w:val="false"/>
          <w:color w:val="000000"/>
          <w:sz w:val="28"/>
        </w:rPr>
        <w:t xml:space="preserve">
      </w:t>
      </w:r>
    </w:p>
    <w:bookmarkEnd w:id="3650"/>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67" w:id="3651"/>
    <w:p>
      <w:pPr>
        <w:spacing w:after="0"/>
        <w:ind w:left="0"/>
        <w:jc w:val="both"/>
      </w:pPr>
      <w:r>
        <w:rPr>
          <w:rFonts w:ascii="Times New Roman"/>
          <w:b w:val="false"/>
          <w:i w:val="false"/>
          <w:color w:val="000000"/>
          <w:sz w:val="28"/>
        </w:rPr>
        <w:t>
      7.8-сурет. Экскаватор шөмішін жоғары дәлдікпен орналастырудың автоматтандырылған жүйесінің схемасы</w:t>
      </w:r>
    </w:p>
    <w:bookmarkEnd w:id="3651"/>
    <w:bookmarkStart w:name="z3868" w:id="3652"/>
    <w:p>
      <w:pPr>
        <w:spacing w:after="0"/>
        <w:ind w:left="0"/>
        <w:jc w:val="left"/>
      </w:pPr>
      <w:r>
        <w:rPr>
          <w:rFonts w:ascii="Times New Roman"/>
          <w:b/>
          <w:i w:val="false"/>
          <w:color w:val="000000"/>
        </w:rPr>
        <w:t xml:space="preserve"> 7.1.6. Маркшейдерлік жұмыстарды жүргізуге арналған ұшқышсыз ұшатын аппараттарды пайдалану</w:t>
      </w:r>
    </w:p>
    <w:bookmarkEnd w:id="3652"/>
    <w:bookmarkStart w:name="z3869" w:id="3653"/>
    <w:p>
      <w:pPr>
        <w:spacing w:after="0"/>
        <w:ind w:left="0"/>
        <w:jc w:val="both"/>
      </w:pPr>
      <w:r>
        <w:rPr>
          <w:rFonts w:ascii="Times New Roman"/>
          <w:b w:val="false"/>
          <w:i w:val="false"/>
          <w:color w:val="000000"/>
          <w:sz w:val="28"/>
        </w:rPr>
        <w:t>
      Үлкен қуатты тау-кен өндіру кәсіпорындарына кенжарларды жылжытудың жоғары жылдамдығы, үйінді кешені, көмір қоймалары шекараларының тез өзгергіштігі және көбінесе екі, үш және одан да көп құрылыс алаңдарының бір мезгілде жұмыс істеуі тән. Мұндай объектілерді дәстүрлі құралдармен жедел объективті бақылау қиын. Алаңы 10 км</w:t>
      </w:r>
      <w:r>
        <w:rPr>
          <w:rFonts w:ascii="Times New Roman"/>
          <w:b w:val="false"/>
          <w:i w:val="false"/>
          <w:color w:val="000000"/>
          <w:vertAlign w:val="superscript"/>
        </w:rPr>
        <w:t>2</w:t>
      </w:r>
      <w:r>
        <w:rPr>
          <w:rFonts w:ascii="Times New Roman"/>
          <w:b w:val="false"/>
          <w:i w:val="false"/>
          <w:color w:val="000000"/>
          <w:sz w:val="28"/>
        </w:rPr>
        <w:t xml:space="preserve">-ге дейінгі жер учаскелерін тұрақты түсіру үшін немесе ашық тау-кен жұмыстарын жүргізудің мерзімді мониторингі кезінде салмағы 10 кг-нан кем жеңіл ҰҰА пайдалану арқылы аэрофотосурет тиімді әдіс болып табылады. </w:t>
      </w:r>
    </w:p>
    <w:bookmarkEnd w:id="3653"/>
    <w:bookmarkStart w:name="z3870" w:id="3654"/>
    <w:p>
      <w:pPr>
        <w:spacing w:after="0"/>
        <w:ind w:left="0"/>
        <w:jc w:val="both"/>
      </w:pPr>
      <w:r>
        <w:rPr>
          <w:rFonts w:ascii="Times New Roman"/>
          <w:b w:val="false"/>
          <w:i w:val="false"/>
          <w:color w:val="000000"/>
          <w:sz w:val="28"/>
        </w:rPr>
        <w:t>
      Маркшейдерлік жұмыстарды жүргізу үшін ұшқышсыз ұшу аппараттарын қолдану (7.9-сурет) кен орнын ашық тәсілмен өңдеу кезінде кен қазбалары мен үйінділерінің көлемін картаға түсіру, бағалау міндеттерін жедел шешуге, нақты уақыттағы технологиялық процестерге бақылауды арттыруға, тау-кен жұмыстарын жоспарлау сапасын арттыруға, кезеңнің жабылу және бақылаушы органдар үшін есептерді дайындау процесін жеделдетуге мүмкіндік береді. Бұл технология маркшейдерлік жұмыстарды өндіру үшін ресурстарды қысқартуға мүмкіндік береді. Мониторинг міндеттері үшін түсірудің негізгі шарты техногендік және табиғи объектілерді көзбен шолып талдау және бақылау үшін алынатын фотоматериалдарды жеткілікті кеңістікте шешу болып табылады.</w:t>
      </w:r>
    </w:p>
    <w:bookmarkEnd w:id="3654"/>
    <w:bookmarkStart w:name="z3871" w:id="3655"/>
    <w:p>
      <w:pPr>
        <w:spacing w:after="0"/>
        <w:ind w:left="0"/>
        <w:jc w:val="both"/>
      </w:pPr>
      <w:r>
        <w:rPr>
          <w:rFonts w:ascii="Times New Roman"/>
          <w:b w:val="false"/>
          <w:i w:val="false"/>
          <w:color w:val="000000"/>
          <w:sz w:val="28"/>
        </w:rPr>
        <w:t xml:space="preserve">
      </w:t>
      </w:r>
    </w:p>
    <w:bookmarkEnd w:id="365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72" w:id="3656"/>
    <w:p>
      <w:pPr>
        <w:spacing w:after="0"/>
        <w:ind w:left="0"/>
        <w:jc w:val="both"/>
      </w:pPr>
      <w:r>
        <w:rPr>
          <w:rFonts w:ascii="Times New Roman"/>
          <w:b w:val="false"/>
          <w:i w:val="false"/>
          <w:color w:val="000000"/>
          <w:sz w:val="28"/>
        </w:rPr>
        <w:t>
      7.9-сурет. Кеніштегі ұшқышсыз ұшу аппараты</w:t>
      </w:r>
    </w:p>
    <w:bookmarkEnd w:id="3656"/>
    <w:bookmarkStart w:name="z3873" w:id="3657"/>
    <w:p>
      <w:pPr>
        <w:spacing w:after="0"/>
        <w:ind w:left="0"/>
        <w:jc w:val="both"/>
      </w:pPr>
      <w:r>
        <w:rPr>
          <w:rFonts w:ascii="Times New Roman"/>
          <w:b w:val="false"/>
          <w:i w:val="false"/>
          <w:color w:val="000000"/>
          <w:sz w:val="28"/>
        </w:rPr>
        <w:t>
      "Распадский" разрезінде екі ұшқышсыз ұшу аппараты жұмысқа кірісті. Техниканы пайдалану маркшейдерлік өлшеулердің жеделдігі мен қауіпсіздігін және есептеулердің дәлдігін арттыруға мүмкіндік береді. Ұшу сапарының жарты сағаты ішінде ұшқышсыз ұшқыш кесіндінің кез келген нүктесінен 500-ге дейін фотосурет түсіруге қабілетті. Олардың көмегімен арнайы бағдарлама бір сағаттың ішінде компьютерде таулы жердің 3D-моделін салады. Бұған дейін маркшейдерлер осыған ұқсас жұмысқа екі күнге дейін жұмсаған болатын. Квадрокоптердің аэрофототүсірілімінің ең жоғары биіктігі - 500 м. Бұл маркшейдерлердің жұмысы үшін жеткілікті, бұл ретте ұшқыш шағын және үлкен авиацияның әуе кемелерінің ұшуына кедергі келтірмейді. Жаңа квадрокоптер күрделі ауа райы жағдайында жұмыс істей алады: температура минус 20-ға дейін және жел жылдамдығы секундына 12 метрге дейін. [81]</w:t>
      </w:r>
    </w:p>
    <w:bookmarkEnd w:id="3657"/>
    <w:bookmarkStart w:name="z3874" w:id="3658"/>
    <w:p>
      <w:pPr>
        <w:spacing w:after="0"/>
        <w:ind w:left="0"/>
        <w:jc w:val="left"/>
      </w:pPr>
      <w:r>
        <w:rPr>
          <w:rFonts w:ascii="Times New Roman"/>
          <w:b/>
          <w:i w:val="false"/>
          <w:color w:val="000000"/>
        </w:rPr>
        <w:t xml:space="preserve"> 7.1.7. Жерасты жағдайындағы өндіру жұмыстарының процестерін автоматтандыру</w:t>
      </w:r>
    </w:p>
    <w:bookmarkEnd w:id="3658"/>
    <w:bookmarkStart w:name="z3875" w:id="3659"/>
    <w:p>
      <w:pPr>
        <w:spacing w:after="0"/>
        <w:ind w:left="0"/>
        <w:jc w:val="both"/>
      </w:pPr>
      <w:r>
        <w:rPr>
          <w:rFonts w:ascii="Times New Roman"/>
          <w:b w:val="false"/>
          <w:i w:val="false"/>
          <w:color w:val="000000"/>
          <w:sz w:val="28"/>
        </w:rPr>
        <w:t>
      Шахталарды автоматтандыру тиеу-жөнелту операциялары үшін автокөлік паркін ұтымды тиеуді, тасымалдау параметрлерін оңтайландыруды, бір немесе бірнеше ұңғымаларды, желдеткіштерді немесе жұмыс беттерін бұрғылау процестерін автоматтандыруды, еңбек жағдайлары мен қауіпсіздігін жақсартуды, өнімділікті арттыруды қамтамасыз етеді.</w:t>
      </w:r>
    </w:p>
    <w:bookmarkEnd w:id="3659"/>
    <w:bookmarkStart w:name="z3876" w:id="3660"/>
    <w:p>
      <w:pPr>
        <w:spacing w:after="0"/>
        <w:ind w:left="0"/>
        <w:jc w:val="both"/>
      </w:pPr>
      <w:r>
        <w:rPr>
          <w:rFonts w:ascii="Times New Roman"/>
          <w:b w:val="false"/>
          <w:i w:val="false"/>
          <w:color w:val="000000"/>
          <w:sz w:val="28"/>
        </w:rPr>
        <w:t>
      Қауіпсіздік өндіріс аймағы мен басқару жүйесін бөлу арқылы қамтамасыз етіледі. Бір оператор көптеген автоматтандырылған машиналардың жұмысын (қауіпсіз жерден, оның ішінде жер бетінде) басқара алады. Жүктеу өндірісінің циклі жартылай автоматты. Алып алу және түсіру навигациялық жүйенің бақылауымен жүзеге асырылады, ал шөмішті толтыру қашықтан басқарылады. Көліктер борттық бейнежүйемен, сымсыз байланыс үшін мобильді терминалмен және навигациялық жүйемен жабдықталған. Процесс нақты уақыт режимінде өндіріс пен флот жағдайын бақылауды, сондай-ақ көлік қозғалысын бақылауды қамтиды.</w:t>
      </w:r>
    </w:p>
    <w:bookmarkEnd w:id="3660"/>
    <w:bookmarkStart w:name="z3877" w:id="3661"/>
    <w:p>
      <w:pPr>
        <w:spacing w:after="0"/>
        <w:ind w:left="0"/>
        <w:jc w:val="both"/>
      </w:pPr>
      <w:r>
        <w:rPr>
          <w:rFonts w:ascii="Times New Roman"/>
          <w:b w:val="false"/>
          <w:i w:val="false"/>
          <w:color w:val="000000"/>
          <w:sz w:val="28"/>
        </w:rPr>
        <w:t>
      Бұл технология жұмыс өнімділігін арттырады, тоқтап тұру уақытын және жабдық ауысымының өзгеруін азайтады, электр энергиясы мен ресурстардың үлестік шығынын азайтады.</w:t>
      </w:r>
    </w:p>
    <w:bookmarkEnd w:id="3661"/>
    <w:bookmarkStart w:name="z3878" w:id="3662"/>
    <w:p>
      <w:pPr>
        <w:spacing w:after="0"/>
        <w:ind w:left="0"/>
        <w:jc w:val="both"/>
      </w:pPr>
      <w:r>
        <w:rPr>
          <w:rFonts w:ascii="Times New Roman"/>
          <w:b w:val="false"/>
          <w:i w:val="false"/>
          <w:color w:val="000000"/>
          <w:sz w:val="28"/>
        </w:rPr>
        <w:t xml:space="preserve">
       </w:t>
      </w:r>
    </w:p>
    <w:bookmarkEnd w:id="3662"/>
    <w:bookmarkStart w:name="z3879" w:id="3663"/>
    <w:p>
      <w:pPr>
        <w:spacing w:after="0"/>
        <w:ind w:left="0"/>
        <w:jc w:val="left"/>
      </w:pPr>
      <w:r>
        <w:rPr>
          <w:rFonts w:ascii="Times New Roman"/>
          <w:b/>
          <w:i w:val="false"/>
          <w:color w:val="000000"/>
        </w:rPr>
        <w:t xml:space="preserve"> 7.1.8. Тау-кен қазбаларын жоғары өнімді қазу</w:t>
      </w:r>
    </w:p>
    <w:bookmarkEnd w:id="3663"/>
    <w:bookmarkStart w:name="z3880" w:id="3664"/>
    <w:p>
      <w:pPr>
        <w:spacing w:after="0"/>
        <w:ind w:left="0"/>
        <w:jc w:val="both"/>
      </w:pPr>
      <w:r>
        <w:rPr>
          <w:rFonts w:ascii="Times New Roman"/>
          <w:b w:val="false"/>
          <w:i w:val="false"/>
          <w:color w:val="000000"/>
          <w:sz w:val="28"/>
        </w:rPr>
        <w:t>
      Әртүрлі профильдегі (соның ішінде шағын учаскелердегі) жоғары беріктігі бар тау жыныстары мен көмір қабаттары арқылы қазбаларды жылдам, қауіпсіз және үнемді қазу үшін туннельдік кешендерді пайдаланудан тұрады. Технологияларды әзірлеу көп операциялық циклден бір операциялық ағындық технологияларға қарай жүзеге асырылады. Бұл ретте техникалық қамтамасыз ету жеке машиналар мен механизмдер жиынтығынан күрделі және агрегаттық техникалық жүйелерге көшуді жүзеге асырады.</w:t>
      </w:r>
    </w:p>
    <w:bookmarkEnd w:id="3664"/>
    <w:bookmarkStart w:name="z3881" w:id="3665"/>
    <w:p>
      <w:pPr>
        <w:spacing w:after="0"/>
        <w:ind w:left="0"/>
        <w:jc w:val="both"/>
      </w:pPr>
      <w:r>
        <w:rPr>
          <w:rFonts w:ascii="Times New Roman"/>
          <w:b w:val="false"/>
          <w:i w:val="false"/>
          <w:color w:val="000000"/>
          <w:sz w:val="28"/>
        </w:rPr>
        <w:t>
      Жұмыс процесінің ағынын қамтамасыз етуді өңдеу бетінде шешілетін үш міндетке сәйкес келетін негізгі операциялардың туннельдік цикл уақытындағы ең толық мүмкін комбинациясы ретінде түсіну керек: "қирау" - бетті тірек өлшеміне дейін өңдеу. орнату қадамы; "алып тастау" - қираған тау-кен массасын дайындық қабатынан шахтаның көлік желісіне жылжыту; "бекіту" - негізгі жыныстардың тұрақтылығын қамтамасыз ету. Қазіргі уақытта Австралия мен АҚШ-тың көмір кен орындарында далалық сынақтар жүргізілуде.</w:t>
      </w:r>
    </w:p>
    <w:bookmarkEnd w:id="3665"/>
    <w:bookmarkStart w:name="z3882" w:id="3666"/>
    <w:p>
      <w:pPr>
        <w:spacing w:after="0"/>
        <w:ind w:left="0"/>
        <w:jc w:val="left"/>
      </w:pPr>
      <w:r>
        <w:rPr>
          <w:rFonts w:ascii="Times New Roman"/>
          <w:b/>
          <w:i w:val="false"/>
          <w:color w:val="000000"/>
        </w:rPr>
        <w:t xml:space="preserve"> 7.1.9. Қорытпаларды және тозуға төзімді материалдарды пайдалану</w:t>
      </w:r>
    </w:p>
    <w:bookmarkEnd w:id="3666"/>
    <w:bookmarkStart w:name="z3883" w:id="3667"/>
    <w:p>
      <w:pPr>
        <w:spacing w:after="0"/>
        <w:ind w:left="0"/>
        <w:jc w:val="both"/>
      </w:pPr>
      <w:r>
        <w:rPr>
          <w:rFonts w:ascii="Times New Roman"/>
          <w:b w:val="false"/>
          <w:i w:val="false"/>
          <w:color w:val="000000"/>
          <w:sz w:val="28"/>
        </w:rPr>
        <w:t>
      Көтергіш ыдыстар мен олардың төсемдерін жасау үшін жеңіл қорытпаларды және тозуға төзімді арнайы материалдарды пайдалану торлар мен скиптердің салмағын айтарлықтай азайтуды, ыдыстардың пайдалы сыйымдылығын және көтерілген тау-кен массасының салмағын арттыруды қамтамасыз етеді. соңғы жүктемені өзгерту, өнімділікті арттыру, энергия шығынын азайтады және өнімділікті арттырады.</w:t>
      </w:r>
    </w:p>
    <w:bookmarkEnd w:id="3667"/>
    <w:bookmarkStart w:name="z3884" w:id="3668"/>
    <w:p>
      <w:pPr>
        <w:spacing w:after="0"/>
        <w:ind w:left="0"/>
        <w:jc w:val="left"/>
      </w:pPr>
      <w:r>
        <w:rPr>
          <w:rFonts w:ascii="Times New Roman"/>
          <w:b/>
          <w:i w:val="false"/>
          <w:color w:val="000000"/>
        </w:rPr>
        <w:t xml:space="preserve"> 7.1.10. Біліктің, көтергіш ыдыстардың, арқандардың жағдайын автоматтандырылған аппараттық бақылау</w:t>
      </w:r>
    </w:p>
    <w:bookmarkEnd w:id="3668"/>
    <w:bookmarkStart w:name="z3885" w:id="3669"/>
    <w:p>
      <w:pPr>
        <w:spacing w:after="0"/>
        <w:ind w:left="0"/>
        <w:jc w:val="both"/>
      </w:pPr>
      <w:r>
        <w:rPr>
          <w:rFonts w:ascii="Times New Roman"/>
          <w:b w:val="false"/>
          <w:i w:val="false"/>
          <w:color w:val="000000"/>
          <w:sz w:val="28"/>
        </w:rPr>
        <w:t>
      Үздіксіз аппараттық бақылау жүйесі арқандардың, көтергіш ыдыстардың және біліктің арматурасының жағдайын нақты уақыт режимінде бақылауға мүмкіндік береді (7.10-сурет). Жүйені пайдалану "көтергіш ыдыс – қатты арматура" жүйесінің динамикалық және статикалық параметрлерін бағалаудың сенімділігі мен тиімділігін арттырады және шахталық көтергіш қондырғылардың арқандары. Бақылау сүрлемдердің жұмыс режимдерін бұзбай жүзеге асырылады, көзбен шолу уақыты айтарлықтай қысқарады, жабдықтың, жұмыс режимдері мен құрылымдарының нақты жағдайын бағалауға адам факторының әсері жойылады. Арқанды бақылаудың автоматтандырылған жүйесі көтеру қондырғыларының жұмыс тиімділігін арттыруға және қажет болған жағдайда жөндеу жұмыстарын жүргізу туралы шешім қабылдауға мүмкіндік береді, энергия шығынын азайтады және өнімділікті арттырады.</w:t>
      </w:r>
    </w:p>
    <w:bookmarkEnd w:id="3669"/>
    <w:bookmarkStart w:name="z3886" w:id="3670"/>
    <w:p>
      <w:pPr>
        <w:spacing w:after="0"/>
        <w:ind w:left="0"/>
        <w:jc w:val="both"/>
      </w:pPr>
      <w:r>
        <w:rPr>
          <w:rFonts w:ascii="Times New Roman"/>
          <w:b w:val="false"/>
          <w:i w:val="false"/>
          <w:color w:val="000000"/>
          <w:sz w:val="28"/>
        </w:rPr>
        <w:t xml:space="preserve">
      </w:t>
      </w:r>
    </w:p>
    <w:bookmarkEnd w:id="3670"/>
    <w:p>
      <w:pPr>
        <w:spacing w:after="0"/>
        <w:ind w:left="0"/>
        <w:jc w:val="both"/>
      </w:pPr>
      <w:r>
        <w:drawing>
          <wp:inline distT="0" distB="0" distL="0" distR="0">
            <wp:extent cx="5575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5753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87" w:id="3671"/>
    <w:p>
      <w:pPr>
        <w:spacing w:after="0"/>
        <w:ind w:left="0"/>
        <w:jc w:val="both"/>
      </w:pPr>
      <w:r>
        <w:rPr>
          <w:rFonts w:ascii="Times New Roman"/>
          <w:b w:val="false"/>
          <w:i w:val="false"/>
          <w:color w:val="000000"/>
          <w:sz w:val="28"/>
        </w:rPr>
        <w:t>
      7.10-сурет. Арқанды бақылаудың автоматтандырылған жүйесі</w:t>
      </w:r>
    </w:p>
    <w:bookmarkEnd w:id="3671"/>
    <w:bookmarkStart w:name="z3888" w:id="3672"/>
    <w:p>
      <w:pPr>
        <w:spacing w:after="0"/>
        <w:ind w:left="0"/>
        <w:jc w:val="left"/>
      </w:pPr>
      <w:r>
        <w:rPr>
          <w:rFonts w:ascii="Times New Roman"/>
          <w:b/>
          <w:i w:val="false"/>
          <w:color w:val="000000"/>
        </w:rPr>
        <w:t xml:space="preserve"> 7.1.11. Зияткерлік карьер</w:t>
      </w:r>
    </w:p>
    <w:bookmarkEnd w:id="3672"/>
    <w:bookmarkStart w:name="z3889" w:id="3673"/>
    <w:p>
      <w:pPr>
        <w:spacing w:after="0"/>
        <w:ind w:left="0"/>
        <w:jc w:val="both"/>
      </w:pPr>
      <w:r>
        <w:rPr>
          <w:rFonts w:ascii="Times New Roman"/>
          <w:b w:val="false"/>
          <w:i w:val="false"/>
          <w:color w:val="000000"/>
          <w:sz w:val="28"/>
        </w:rPr>
        <w:t>
      "Зияткерлік карьер" жобасы "Карьер" автоматтандырылған диспетчерлік жүйені (АСУ СКҚ) енгізуді білдіреді. Бұл спутниктік навигация технологияларына негізделген тау-кен көлік кешендерін басқару жүйесі және ашық әдіспен тау-кен өндірудің технологиялық процестерін басқарудың роботтық жүйесі. Тау-кен өндіруші кәсіпорындарда "Карьер" мемлекеттік кеден комитетін басқарудың автоматтандырылған жүйесін құру тасымалдау, қазу және бұрғылау-жару жұмыстарын жүргізу процестерін автоматтандыруға және келешекте тау-кен жұмыстарын адамның тікелей қатысуынсыз жүргізуге мүмкіндік береді. Бұл ашық әдіспен өндірудің тиімділігін айтарлықтай арттырады, қол жеткізу қиын және қиын климаттық жағдайлары бар аймақтарда тиімді және қауіпсіз тау-кен жұмыстарын жүргізуге мүмкіндік береді, учаскелердегі өнеркәсіптік қауіпсіздікті арттырады, білікті кадрлардың тапшылығы проблемасын жояды. Мемлекеттік кеден комитетінің "Қарьер" автоматтандырылған басқару жүйесін қолдану ашық әдіспен өндіруді автоматтандырудың заманауи деңгейіне көшіреді.</w:t>
      </w:r>
    </w:p>
    <w:bookmarkEnd w:id="3673"/>
    <w:bookmarkStart w:name="z3890" w:id="3674"/>
    <w:p>
      <w:pPr>
        <w:spacing w:after="0"/>
        <w:ind w:left="0"/>
        <w:jc w:val="both"/>
      </w:pPr>
      <w:r>
        <w:rPr>
          <w:rFonts w:ascii="Times New Roman"/>
          <w:b w:val="false"/>
          <w:i w:val="false"/>
          <w:color w:val="000000"/>
          <w:sz w:val="28"/>
        </w:rPr>
        <w:t>
      Бүгінгі күні роботтандырылған тау-кен өндіру өндірісін құрудың негізі болып табылатын "Карьер" тау-кен-технологиялық кешенін (АКС ГТК) басқарудың автоматтандырылған жүйесі Ресей мен ТМД-ның ірі тау-кен кәсіпорындарында енгізілген. Олардың қатарында келесі компаниялар бар: "СКЭК" ААҚ, "СДС-Уголь" холдингтік компаниясы" ЖАҚ, "МечельМайнинг" ААҚ, " Северсталь-Ресурс" ААҚ, "Холдинг Сибуглемет" ААҚ, "Кузбассразрезуголь" ААҚ, "Көлмар" басқарушы компаниясы, Лучегорск көмір кеніші және т.б. -БЕЛАЗ зауытының сынақ алаңында басқарылатын самосвал әзірленді және сәтті сынақтан өтті (2010 ж.). Зияткерлік тау-кен өндірісі мәселелері бойынша Ресей ғылым академиясының Ғылыми кеңесінің секциясы құрылды (2011). GTK автоматтандырылған басқару жүйесінің борттық жабдығы стандарт ретінде БЕЛАЗ зауыттарына, П.Г. Коробкова". БЕЛАЗ-пен сынақ алаңын құру және роботты самосвал жасау бойынша бірлескен жұмыстар туралы келісімдерге қол қойылды, "СКЭК" ААҚ және "СДС-Уголь" холдингтік компаниясы" ЖАҚ компаниялары жобаға қатысатындарын жариялады (2012 ж.). Автономды самосвалды шығару және роботтандырылған тау-кен өндірісі аймақтарын құру (2013 ж.). [82]</w:t>
      </w:r>
    </w:p>
    <w:bookmarkEnd w:id="3674"/>
    <w:bookmarkStart w:name="z3891" w:id="3675"/>
    <w:p>
      <w:pPr>
        <w:spacing w:after="0"/>
        <w:ind w:left="0"/>
        <w:jc w:val="left"/>
      </w:pPr>
      <w:r>
        <w:rPr>
          <w:rFonts w:ascii="Times New Roman"/>
          <w:b/>
          <w:i w:val="false"/>
          <w:color w:val="000000"/>
        </w:rPr>
        <w:t xml:space="preserve"> 7.1.12. Тау массасын теміржол арқылы тасымалдау процесін басқаруды цифрландыру</w:t>
      </w:r>
    </w:p>
    <w:bookmarkEnd w:id="3675"/>
    <w:bookmarkStart w:name="z3892" w:id="3676"/>
    <w:p>
      <w:pPr>
        <w:spacing w:after="0"/>
        <w:ind w:left="0"/>
        <w:jc w:val="both"/>
      </w:pPr>
      <w:r>
        <w:rPr>
          <w:rFonts w:ascii="Times New Roman"/>
          <w:b w:val="false"/>
          <w:i w:val="false"/>
          <w:color w:val="000000"/>
          <w:sz w:val="28"/>
        </w:rPr>
        <w:t>
      Қазіргі уақытта диспетчерлердің толық қолмен жұмыс істеуімен байланысты тау-кен массасын теміржол көлігімен тасымалдауды басқару процесін оңтайландырудың айтарлықтай әлеуеті бар, сонымен қатар маршруттық диспетчерлердің дайындық уақытына байланысты желіде жоспардан тыс көп тоқтап қалулар. Сонымен қатар, деректердің қолданыстағы күйі көбінесе қозғалысты автоматтандыруға мүмкіндік бермейді - негізгі проблемалар тартымды қондырғылардағы GPS датчиктерінің үлкен қателігі, экономикалық жабдықтың геолокациясының және теміржол желісінің графигінің жоқтығы болып табылады.</w:t>
      </w:r>
    </w:p>
    <w:bookmarkEnd w:id="3676"/>
    <w:bookmarkStart w:name="z3893" w:id="3677"/>
    <w:p>
      <w:pPr>
        <w:spacing w:after="0"/>
        <w:ind w:left="0"/>
        <w:jc w:val="both"/>
      </w:pPr>
      <w:r>
        <w:rPr>
          <w:rFonts w:ascii="Times New Roman"/>
          <w:b w:val="false"/>
          <w:i w:val="false"/>
          <w:color w:val="000000"/>
          <w:sz w:val="28"/>
        </w:rPr>
        <w:t>
      Диспетчерді онлайн режимінде оңтайлы шешімдер қабылдауға шақыратын динамикалық диспетчерлік оңтайландыру үлгісін жасау тоқтап қалу уақытын азайту арқылы тартқыш қондырғылардың жалпы жүру уақытын 2 %-ға қысқартады. Пойыздардың қозғалысы нақты уақыт режимінде геолокация деректері мен пойыздардың ағымдағы жағдайы негізінде жүзеге асырылады.</w:t>
      </w:r>
    </w:p>
    <w:bookmarkEnd w:id="3677"/>
    <w:bookmarkStart w:name="z3894" w:id="3678"/>
    <w:p>
      <w:pPr>
        <w:spacing w:after="0"/>
        <w:ind w:left="0"/>
        <w:jc w:val="left"/>
      </w:pPr>
      <w:r>
        <w:rPr>
          <w:rFonts w:ascii="Times New Roman"/>
          <w:b/>
          <w:i w:val="false"/>
          <w:color w:val="000000"/>
        </w:rPr>
        <w:t xml:space="preserve"> 7.2. Көмірді тереңдете өңдеудің перспективалық технологиялары</w:t>
      </w:r>
    </w:p>
    <w:bookmarkEnd w:id="3678"/>
    <w:bookmarkStart w:name="z3895" w:id="3679"/>
    <w:p>
      <w:pPr>
        <w:spacing w:after="0"/>
        <w:ind w:left="0"/>
        <w:jc w:val="both"/>
      </w:pPr>
      <w:r>
        <w:rPr>
          <w:rFonts w:ascii="Times New Roman"/>
          <w:b w:val="false"/>
          <w:i w:val="false"/>
          <w:color w:val="000000"/>
          <w:sz w:val="28"/>
        </w:rPr>
        <w:t>
      Көмір өнеркәсібіндегі маңызды және перспективалы бағыттардың бірі көмірді кешенді пайдалану және терең өңдеу технологияларын енгізу және енгізу болып табылады. Бұл бағыт көмір өнеркәсібінің бәсекеге қабілеттілік деңгейін арттыруға және көмірден әртүрлі өнімдерді (кокс, жартылай кокс, белсендірілген көмір, сорбенттер, шайырлар, көміртекті талшықтар, мотор отыны, тау балауызы және т.б.) өндіруге мүмкіндік береді.</w:t>
      </w:r>
    </w:p>
    <w:bookmarkEnd w:id="3679"/>
    <w:bookmarkStart w:name="z3896" w:id="3680"/>
    <w:p>
      <w:pPr>
        <w:spacing w:after="0"/>
        <w:ind w:left="0"/>
        <w:jc w:val="both"/>
      </w:pPr>
      <w:r>
        <w:rPr>
          <w:rFonts w:ascii="Times New Roman"/>
          <w:b w:val="false"/>
          <w:i w:val="false"/>
          <w:color w:val="000000"/>
          <w:sz w:val="28"/>
        </w:rPr>
        <w:t>
      Қазіргі уақытта электр энергиясын өндіруге арналған энергетикалық өнімдерді өндіру мақсатында да, бағалы химиялық өнімдерді алу мақсатында да көмірді терең өңдеу бойынша ТМД және шетелдерде ғылыми жұмыстар жүргізілуде. Қазіргі уақытта көмірді пайдаланудың екінші бағыты әсіресе өзекті болып табылады, ол синтездік газ, метанол, сұйық отын және басқа да тапшы өнімдерді өндіруді көздейді.</w:t>
      </w:r>
    </w:p>
    <w:bookmarkEnd w:id="3680"/>
    <w:bookmarkStart w:name="z3897" w:id="3681"/>
    <w:p>
      <w:pPr>
        <w:spacing w:after="0"/>
        <w:ind w:left="0"/>
        <w:jc w:val="both"/>
      </w:pPr>
      <w:r>
        <w:rPr>
          <w:rFonts w:ascii="Times New Roman"/>
          <w:b w:val="false"/>
          <w:i w:val="false"/>
          <w:color w:val="000000"/>
          <w:sz w:val="28"/>
        </w:rPr>
        <w:t>
      Көмірді кешенді өңдеу оның энергетикалық құндылығын тиімді пайдалануға мүмкіндік береді және көмір өнеркәсібінің негізгі кемшілігі – қоршаған ортаның ластануын шешуге көмектеседі.</w:t>
      </w:r>
    </w:p>
    <w:bookmarkEnd w:id="3681"/>
    <w:bookmarkStart w:name="z3898" w:id="3682"/>
    <w:p>
      <w:pPr>
        <w:spacing w:after="0"/>
        <w:ind w:left="0"/>
        <w:jc w:val="both"/>
      </w:pPr>
      <w:r>
        <w:rPr>
          <w:rFonts w:ascii="Times New Roman"/>
          <w:b w:val="false"/>
          <w:i w:val="false"/>
          <w:color w:val="000000"/>
          <w:sz w:val="28"/>
        </w:rPr>
        <w:t>
      Көмірді терең өнеркәсіптік өңдеудің ең дамыған технологиялары: пиролиз, гидрлеу және газдандыру. [83]</w:t>
      </w:r>
    </w:p>
    <w:bookmarkEnd w:id="3682"/>
    <w:bookmarkStart w:name="z3899" w:id="3683"/>
    <w:p>
      <w:pPr>
        <w:spacing w:after="0"/>
        <w:ind w:left="0"/>
        <w:jc w:val="left"/>
      </w:pPr>
      <w:r>
        <w:rPr>
          <w:rFonts w:ascii="Times New Roman"/>
          <w:b/>
          <w:i w:val="false"/>
          <w:color w:val="000000"/>
        </w:rPr>
        <w:t xml:space="preserve"> 7.2.1. Пиролиз</w:t>
      </w:r>
    </w:p>
    <w:bookmarkEnd w:id="3683"/>
    <w:bookmarkStart w:name="z3900" w:id="3684"/>
    <w:p>
      <w:pPr>
        <w:spacing w:after="0"/>
        <w:ind w:left="0"/>
        <w:jc w:val="both"/>
      </w:pPr>
      <w:r>
        <w:rPr>
          <w:rFonts w:ascii="Times New Roman"/>
          <w:b w:val="false"/>
          <w:i w:val="false"/>
          <w:color w:val="000000"/>
          <w:sz w:val="28"/>
        </w:rPr>
        <w:t>
      Пиролиз – көмірдің органикалық затының ауасыз қыздыру арқылы ыдырауы, нәтижесінде пайда болған газ және сұйық өнімдер мен көміртекті қатты қалдық арасында сутегінің қайта бөлінуімен бірге жүреді. Бұл көмірден сұйық және газ тәрізді өнімдерді алудың ең қарапайым тәсілі. Көмірдің соңғы қыздыру температурасына байланысты олар: жартылай кокстелетін (төмен температура) 480 – 600 °С, кокстелетін (орташа температура) 600 – 900 °C және 900 °С жоғары пиролиз (жоғары температура) болып бөлінеді. Пиролиз процесінен кейін көмір коксқа, жартылай коксқа, суға, газдарға (H</w:t>
      </w:r>
      <w:r>
        <w:rPr>
          <w:rFonts w:ascii="Times New Roman"/>
          <w:b w:val="false"/>
          <w:i w:val="false"/>
          <w:color w:val="000000"/>
          <w:vertAlign w:val="subscript"/>
        </w:rPr>
        <w:t>2</w:t>
      </w:r>
      <w:r>
        <w:rPr>
          <w:rFonts w:ascii="Times New Roman"/>
          <w:b w:val="false"/>
          <w:i w:val="false"/>
          <w:color w:val="000000"/>
          <w:sz w:val="28"/>
        </w:rPr>
        <w:t>, CO, H</w:t>
      </w:r>
      <w:r>
        <w:rPr>
          <w:rFonts w:ascii="Times New Roman"/>
          <w:b w:val="false"/>
          <w:i w:val="false"/>
          <w:color w:val="000000"/>
          <w:vertAlign w:val="subscript"/>
        </w:rPr>
        <w:t>2</w:t>
      </w:r>
      <w:r>
        <w:rPr>
          <w:rFonts w:ascii="Times New Roman"/>
          <w:b w:val="false"/>
          <w:i w:val="false"/>
          <w:color w:val="000000"/>
          <w:sz w:val="28"/>
        </w:rPr>
        <w:t>S, CH</w:t>
      </w:r>
      <w:r>
        <w:rPr>
          <w:rFonts w:ascii="Times New Roman"/>
          <w:b w:val="false"/>
          <w:i w:val="false"/>
          <w:color w:val="000000"/>
          <w:vertAlign w:val="subscript"/>
        </w:rPr>
        <w:t>4</w:t>
      </w:r>
      <w:r>
        <w:rPr>
          <w:rFonts w:ascii="Times New Roman"/>
          <w:b w:val="false"/>
          <w:i w:val="false"/>
          <w:color w:val="000000"/>
          <w:sz w:val="28"/>
        </w:rPr>
        <w:t xml:space="preserve">), мұнайға және шайырға (фенолдар, гетероциклді қосылыстар, нафталин, антрацен) айналады. Көмірдің термиялық ыдырауының соңғы өнімдерінің шығымы көмірдің ерекшеліктеріне, шикізатты дайындауға, пиролиз режиміне, көмір сіңіретін ылғалға және т.б. </w:t>
      </w:r>
    </w:p>
    <w:bookmarkEnd w:id="3684"/>
    <w:bookmarkStart w:name="z3901" w:id="3685"/>
    <w:p>
      <w:pPr>
        <w:spacing w:after="0"/>
        <w:ind w:left="0"/>
        <w:jc w:val="left"/>
      </w:pPr>
      <w:r>
        <w:rPr>
          <w:rFonts w:ascii="Times New Roman"/>
          <w:b/>
          <w:i w:val="false"/>
          <w:color w:val="000000"/>
        </w:rPr>
        <w:t xml:space="preserve"> 7.2.2. Гидрогенизация</w:t>
      </w:r>
    </w:p>
    <w:bookmarkEnd w:id="3685"/>
    <w:bookmarkStart w:name="z3902" w:id="3686"/>
    <w:p>
      <w:pPr>
        <w:spacing w:after="0"/>
        <w:ind w:left="0"/>
        <w:jc w:val="both"/>
      </w:pPr>
      <w:r>
        <w:rPr>
          <w:rFonts w:ascii="Times New Roman"/>
          <w:b w:val="false"/>
          <w:i w:val="false"/>
          <w:color w:val="000000"/>
          <w:sz w:val="28"/>
        </w:rPr>
        <w:t>
      Гидрогенизация – көмірден сұйық отын мен химиялық өнімдер алуға болатын белгілі технология. Өңделген өнімдерден синтетикалық сұйық отын алу мақсатында көмірді өңдеудің бірнеше бағыттары бар.</w:t>
      </w:r>
    </w:p>
    <w:bookmarkEnd w:id="3686"/>
    <w:bookmarkStart w:name="z3903" w:id="3687"/>
    <w:p>
      <w:pPr>
        <w:spacing w:after="0"/>
        <w:ind w:left="0"/>
        <w:jc w:val="both"/>
      </w:pPr>
      <w:r>
        <w:rPr>
          <w:rFonts w:ascii="Times New Roman"/>
          <w:b w:val="false"/>
          <w:i w:val="false"/>
          <w:color w:val="000000"/>
          <w:sz w:val="28"/>
        </w:rPr>
        <w:t>
      Бүгінгі таңда көмір шикізатынан ГТЛ алудың ең көп зерттелген технологиялары екі процеске негізделген:</w:t>
      </w:r>
    </w:p>
    <w:bookmarkEnd w:id="3687"/>
    <w:bookmarkStart w:name="z3904" w:id="3688"/>
    <w:p>
      <w:pPr>
        <w:spacing w:after="0"/>
        <w:ind w:left="0"/>
        <w:jc w:val="both"/>
      </w:pPr>
      <w:r>
        <w:rPr>
          <w:rFonts w:ascii="Times New Roman"/>
          <w:b w:val="false"/>
          <w:i w:val="false"/>
          <w:color w:val="000000"/>
          <w:sz w:val="28"/>
        </w:rPr>
        <w:t>
      1) тікелей сұйылту немесе гидрлеу – көмірдің органикалық массасын сутегі қысымының әсерінен (300 атм-ге дейін) еріткіш ортада катализатордың қатысуымен 500 °C дейінгі температурада сұйық және газ тәрізді өнімдерге айналдыру процесі, содан кейін алынған сұйық өнімдерді гидрорафинациялау;</w:t>
      </w:r>
    </w:p>
    <w:bookmarkEnd w:id="3688"/>
    <w:bookmarkStart w:name="z3905" w:id="3689"/>
    <w:p>
      <w:pPr>
        <w:spacing w:after="0"/>
        <w:ind w:left="0"/>
        <w:jc w:val="both"/>
      </w:pPr>
      <w:r>
        <w:rPr>
          <w:rFonts w:ascii="Times New Roman"/>
          <w:b w:val="false"/>
          <w:i w:val="false"/>
          <w:color w:val="000000"/>
          <w:sz w:val="28"/>
        </w:rPr>
        <w:t>
      2) көмірсутектердің каталитикалық синтезінен кейін синтездік газ алу үшін көмірді газдандыру сатысынан тұратын жанама сұйылту.</w:t>
      </w:r>
    </w:p>
    <w:bookmarkEnd w:id="3689"/>
    <w:bookmarkStart w:name="z3906" w:id="3690"/>
    <w:p>
      <w:pPr>
        <w:spacing w:after="0"/>
        <w:ind w:left="0"/>
        <w:jc w:val="both"/>
      </w:pPr>
      <w:r>
        <w:rPr>
          <w:rFonts w:ascii="Times New Roman"/>
          <w:b w:val="false"/>
          <w:i w:val="false"/>
          <w:color w:val="000000"/>
          <w:sz w:val="28"/>
        </w:rPr>
        <w:t>
      Көмірден сұйық өнімдерді алудың ең қолайлы әдісі - тікелей гидрлеу. Процесс көмірге сұйық өнімдерді (пастер агенттер мен катализаторлар) пайдаланып жоғары температурада қысыммен молекулалық сутегімен әсер еткенде жүреді. Гидрлеу кезінде көмір заттарының бұзылуы жүреді және олардың сутегімен қанығуы (гидрленуі) хош иісті көмірсутектер мен гетероатомды қосылыстардың жоғарылауын қоспағанда, фракциялық және химиялық құрамы табиғи мұнайға ұқсас сұйық өнімдер қоспасын түзеді. Процесс нәтижесінде көмірдің шамамен 90 % сұйық өнімдер мен газға айналады, жоғары қайнайтын фракциялар (300 – 350 ° C жоғары) процесте қайта өңделеді, ал соңғы өнім қайнауы бар дистиллят болып табылады. 300 – 350 °C дейінгі нүкте (яғни шикі бензин, керосин, дизельдік отын қоспасы), оның шығымы көмірдің органикалық массасының 60 – 65 % құрайды.</w:t>
      </w:r>
    </w:p>
    <w:bookmarkEnd w:id="3690"/>
    <w:bookmarkStart w:name="z3907" w:id="3691"/>
    <w:p>
      <w:pPr>
        <w:spacing w:after="0"/>
        <w:ind w:left="0"/>
        <w:jc w:val="both"/>
      </w:pPr>
      <w:r>
        <w:rPr>
          <w:rFonts w:ascii="Times New Roman"/>
          <w:b w:val="false"/>
          <w:i w:val="false"/>
          <w:color w:val="000000"/>
          <w:sz w:val="28"/>
        </w:rPr>
        <w:t>
      Орнатылған. көмірді гидрогенизациялау арқылы сұйық өнімдерге айналдыру үшін метаморфизмнің төмен сатысындағы тас көмірлер, сондай-ақ құрамында 65 – 86 масс.% болатын қоңыр көмірлер қолайлы. көміртек.</w:t>
      </w:r>
    </w:p>
    <w:bookmarkEnd w:id="3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8" w:id="3692"/>
    <w:p>
      <w:pPr>
        <w:spacing w:after="0"/>
        <w:ind w:left="0"/>
        <w:jc w:val="left"/>
      </w:pPr>
      <w:r>
        <w:rPr>
          <w:rFonts w:ascii="Times New Roman"/>
          <w:b/>
          <w:i w:val="false"/>
          <w:color w:val="000000"/>
        </w:rPr>
        <w:t xml:space="preserve"> 7.2.3. Көмірді газдандыру</w:t>
      </w:r>
    </w:p>
    <w:bookmarkEnd w:id="3692"/>
    <w:bookmarkStart w:name="z3909" w:id="3693"/>
    <w:p>
      <w:pPr>
        <w:spacing w:after="0"/>
        <w:ind w:left="0"/>
        <w:jc w:val="both"/>
      </w:pPr>
      <w:r>
        <w:rPr>
          <w:rFonts w:ascii="Times New Roman"/>
          <w:b w:val="false"/>
          <w:i w:val="false"/>
          <w:color w:val="000000"/>
          <w:sz w:val="28"/>
        </w:rPr>
        <w:t>
      Көмірді газдандыру – таза синтетикалық газ алудың прогрессивті технологиялық жетістігі және оның негізінде электр энергиясын, жылу энергиясын, технологиялық бу, сутегі, метан және т.б. алу үшін композиттік өндіріс.</w:t>
      </w:r>
    </w:p>
    <w:bookmarkEnd w:id="3693"/>
    <w:bookmarkStart w:name="z3910" w:id="3694"/>
    <w:p>
      <w:pPr>
        <w:spacing w:after="0"/>
        <w:ind w:left="0"/>
        <w:jc w:val="both"/>
      </w:pPr>
      <w:r>
        <w:rPr>
          <w:rFonts w:ascii="Times New Roman"/>
          <w:b w:val="false"/>
          <w:i w:val="false"/>
          <w:color w:val="000000"/>
          <w:sz w:val="28"/>
        </w:rPr>
        <w:t>
      Газдандыру - көмір отынын жанғыш газға (СО, Н</w:t>
      </w:r>
      <w:r>
        <w:rPr>
          <w:rFonts w:ascii="Times New Roman"/>
          <w:b w:val="false"/>
          <w:i w:val="false"/>
          <w:color w:val="000000"/>
          <w:vertAlign w:val="subscript"/>
        </w:rPr>
        <w:t>2</w:t>
      </w:r>
      <w:r>
        <w:rPr>
          <w:rFonts w:ascii="Times New Roman"/>
          <w:b w:val="false"/>
          <w:i w:val="false"/>
          <w:color w:val="000000"/>
          <w:sz w:val="28"/>
        </w:rPr>
        <w:t xml:space="preserve"> және т.б. қоспасы) айналдыру үшін оттегімен, су буымен және басқа газдандырушы агенттермен әрекеттесу арқылы қатты қазбалы отынды өңдеу процесі. Газдандырғыштар – оттегі немесе онымен байытылған ауа, су буы, көмірқышқыл газы немесе осы заттардың қоспалары. Газдандырудың негізгі өнімдері синтез газы болып табылады, оны кейіннен бағалы химиялық өнімдерге айналдыру, соның ішінде мотор отындары, жанғыш газ, электр станциялары үшін отын ретінде пайдаланылатын генераторлық газ. Өндіруші газ көміртегі тотығының кейбір газ тәріздес реагентпен қоспасы, егер оның құрамында жанғыш компоненттер болса. Қолданылатын әсер етуші газдарға таза оттегі, ауа оттегі, су буы, сонымен қатар бу мен ауа немесе бу мен оттегі қоспасы жатады. Газдандыру үшін құрамында гетероатомдары жеткілікті жоғары көмірлер, атап айтқанда тас көмірдің қоңыр және төмен метаморфизацияланған сорттары қолданылады.</w:t>
      </w:r>
    </w:p>
    <w:bookmarkEnd w:id="3694"/>
    <w:bookmarkStart w:name="z3911" w:id="3695"/>
    <w:p>
      <w:pPr>
        <w:spacing w:after="0"/>
        <w:ind w:left="0"/>
        <w:jc w:val="both"/>
      </w:pPr>
      <w:r>
        <w:rPr>
          <w:rFonts w:ascii="Times New Roman"/>
          <w:b w:val="false"/>
          <w:i w:val="false"/>
          <w:color w:val="000000"/>
          <w:sz w:val="28"/>
        </w:rPr>
        <w:t>
      Өндірілетін газдың құрамы, массасы және жылулық құндылығы тек технологиялық процестің температурасына, отын түріне және бөлшектердің қызу жылдамдығына ғана емес, сонымен қатар қолданылатын газ генераторының конструкциясына да байланысты. Мысалы, 550 °С технологиялық температураға байланысты ұшқыш заттардың құрамына судың булары, шайырлар мен қышқылдар, сондай-ақ стандартты емес газдар (CO</w:t>
      </w:r>
      <w:r>
        <w:rPr>
          <w:rFonts w:ascii="Times New Roman"/>
          <w:b w:val="false"/>
          <w:i w:val="false"/>
          <w:color w:val="000000"/>
          <w:vertAlign w:val="subscript"/>
        </w:rPr>
        <w:t>2</w:t>
      </w:r>
      <w:r>
        <w:rPr>
          <w:rFonts w:ascii="Times New Roman"/>
          <w:b w:val="false"/>
          <w:i w:val="false"/>
          <w:color w:val="000000"/>
          <w:sz w:val="28"/>
        </w:rPr>
        <w:t>, CO, H</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H</w:t>
      </w:r>
      <w:r>
        <w:rPr>
          <w:rFonts w:ascii="Times New Roman"/>
          <w:b w:val="false"/>
          <w:i w:val="false"/>
          <w:color w:val="000000"/>
          <w:vertAlign w:val="subscript"/>
        </w:rPr>
        <w:t>m</w:t>
      </w:r>
      <w:r>
        <w:rPr>
          <w:rFonts w:ascii="Times New Roman"/>
          <w:b w:val="false"/>
          <w:i w:val="false"/>
          <w:color w:val="000000"/>
          <w:sz w:val="28"/>
        </w:rPr>
        <w:t>) жатады.</w:t>
      </w:r>
    </w:p>
    <w:bookmarkEnd w:id="3695"/>
    <w:bookmarkStart w:name="z3912" w:id="3696"/>
    <w:p>
      <w:pPr>
        <w:spacing w:after="0"/>
        <w:ind w:left="0"/>
        <w:jc w:val="both"/>
      </w:pPr>
      <w:r>
        <w:rPr>
          <w:rFonts w:ascii="Times New Roman"/>
          <w:b w:val="false"/>
          <w:i w:val="false"/>
          <w:color w:val="000000"/>
          <w:sz w:val="28"/>
        </w:rPr>
        <w:t>
      Ең қарапайым газдандыру әдісі - атмосфералық оттегінің қатысуымен газдандыру. Газификатордағы пиролиз кезінде алынған көміртекті қалдық ауаның қолжетімділігі шектеулі күйде күйдіріледі. Газдандыру процесінде ауа азотымен және кейбір көмірқышқыл газымен сұйылтылған негізінен сутегі мен көміртегі тотығынан тұратын, жану температурасы төмен ауа генераторы газы түзіледі. Оттегімен (немесе пара-оттегімен) газдандыру кезінде (3 МПа дейін қысымда) синтездік газ орташа калориялық мәні 10 – 16 МДж/Нм</w:t>
      </w:r>
      <w:r>
        <w:rPr>
          <w:rFonts w:ascii="Times New Roman"/>
          <w:b w:val="false"/>
          <w:i w:val="false"/>
          <w:color w:val="000000"/>
          <w:vertAlign w:val="superscript"/>
        </w:rPr>
        <w:t>3</w:t>
      </w:r>
      <w:r>
        <w:rPr>
          <w:rFonts w:ascii="Times New Roman"/>
          <w:b w:val="false"/>
          <w:i w:val="false"/>
          <w:color w:val="000000"/>
          <w:sz w:val="28"/>
        </w:rPr>
        <w:t> алынады. Оны өндіру орнына жақын жерде де, тасымалдауға да қолданылуына болады, сонымен қатар көмірсутекті қосылыстарды өндіру үшін шикізат ретінде де пайдалануға болады.</w:t>
      </w:r>
    </w:p>
    <w:bookmarkEnd w:id="3696"/>
    <w:bookmarkStart w:name="z3913" w:id="3697"/>
    <w:p>
      <w:pPr>
        <w:spacing w:after="0"/>
        <w:ind w:left="0"/>
        <w:jc w:val="both"/>
      </w:pPr>
      <w:r>
        <w:rPr>
          <w:rFonts w:ascii="Times New Roman"/>
          <w:b w:val="false"/>
          <w:i w:val="false"/>
          <w:color w:val="000000"/>
          <w:sz w:val="28"/>
        </w:rPr>
        <w:t>
      Буды газдандыру, ауаны газдандырудан айырмашылығы, егер бу жалғыз газдандырушы агент ретінде пайдаланылса, сыртқы жылу көзін қажет етеді.</w:t>
      </w:r>
    </w:p>
    <w:bookmarkEnd w:id="3697"/>
    <w:bookmarkStart w:name="z3914" w:id="3698"/>
    <w:p>
      <w:pPr>
        <w:spacing w:after="0"/>
        <w:ind w:left="0"/>
        <w:jc w:val="both"/>
      </w:pPr>
      <w:r>
        <w:rPr>
          <w:rFonts w:ascii="Times New Roman"/>
          <w:b w:val="false"/>
          <w:i w:val="false"/>
          <w:color w:val="000000"/>
          <w:sz w:val="28"/>
        </w:rPr>
        <w:t>
      Бұл жағдайда шығады: сутегі, көміртегі тотығы және көмірқышқыл газы, оған су буы араласады, нәтижесінде пайда болатын газдың жылулық мәні жоғары болады. Бұл қоспаны ГТЛ, метанол, спирттер қоспалары, қаныққан және қаныққан көмірсутектер және т.б. синтездеу үшін қолданылуына болады. Газдандырғыш, бу және ауа ретінде бір мезгілде қолданғанда нәтиже аралас немесе бу-ауа газы, ауа қоспасы болады. және су газдары (көміртек тотығы, сутегі, көмірқышқыл газы, азот және су буы).</w:t>
      </w:r>
    </w:p>
    <w:bookmarkEnd w:id="3698"/>
    <w:bookmarkStart w:name="z3915" w:id="3699"/>
    <w:p>
      <w:pPr>
        <w:spacing w:after="0"/>
        <w:ind w:left="0"/>
        <w:jc w:val="both"/>
      </w:pPr>
      <w:r>
        <w:rPr>
          <w:rFonts w:ascii="Times New Roman"/>
          <w:b w:val="false"/>
          <w:i w:val="false"/>
          <w:color w:val="000000"/>
          <w:sz w:val="28"/>
        </w:rPr>
        <w:t>
      Көмірді жерасты газдандыру тау-кен-геологиялық жағдайы күрделі көмір қабаттарын өңдеуде айтарлықтай мүмкіндіктер ашады. Көмірді жерасты газдандыру (ЖКГ) – тереңдікте жатқан қатты отынды газ тәрізді күйге айналдырудың термохимиялық процесі. Жер бетіне шығарылған газды энергетикалық және химиялық-технологиялық мақсаттарға пайдалануға болады. PSU процесі оттегінің көміртегі, сутегі және метанмен химиялық реакцияларына негізделген:</w:t>
      </w:r>
    </w:p>
    <w:bookmarkEnd w:id="3699"/>
    <w:bookmarkStart w:name="z3916" w:id="3700"/>
    <w:p>
      <w:pPr>
        <w:spacing w:after="0"/>
        <w:ind w:left="0"/>
        <w:jc w:val="both"/>
      </w:pPr>
      <w:r>
        <w:rPr>
          <w:rFonts w:ascii="Times New Roman"/>
          <w:b w:val="false"/>
          <w:i w:val="false"/>
          <w:color w:val="000000"/>
          <w:sz w:val="28"/>
        </w:rPr>
        <w:t>
      Жерасты газдандыру процесі келесі негізгі кезеңдерден тұрады:</w:t>
      </w:r>
    </w:p>
    <w:bookmarkEnd w:id="3700"/>
    <w:bookmarkStart w:name="z3917" w:id="3701"/>
    <w:p>
      <w:pPr>
        <w:spacing w:after="0"/>
        <w:ind w:left="0"/>
        <w:jc w:val="both"/>
      </w:pPr>
      <w:r>
        <w:rPr>
          <w:rFonts w:ascii="Times New Roman"/>
          <w:b w:val="false"/>
          <w:i w:val="false"/>
          <w:color w:val="000000"/>
          <w:sz w:val="28"/>
        </w:rPr>
        <w:t>
      жер бетінен тік, көлбеу және бағытталған ұңғымалардың көмір қабатына бұрғылау;</w:t>
      </w:r>
    </w:p>
    <w:bookmarkEnd w:id="3701"/>
    <w:bookmarkStart w:name="z3918" w:id="3702"/>
    <w:p>
      <w:pPr>
        <w:spacing w:after="0"/>
        <w:ind w:left="0"/>
        <w:jc w:val="both"/>
      </w:pPr>
      <w:r>
        <w:rPr>
          <w:rFonts w:ascii="Times New Roman"/>
          <w:b w:val="false"/>
          <w:i w:val="false"/>
          <w:color w:val="000000"/>
          <w:sz w:val="28"/>
        </w:rPr>
        <w:t>
      газдандыру процесін жүргізу үшін көмір қабаты бойындағы ұңғымалар арасында гидравликалық байланыс орнату;</w:t>
      </w:r>
    </w:p>
    <w:bookmarkEnd w:id="3702"/>
    <w:bookmarkStart w:name="z3919" w:id="3703"/>
    <w:p>
      <w:pPr>
        <w:spacing w:after="0"/>
        <w:ind w:left="0"/>
        <w:jc w:val="both"/>
      </w:pPr>
      <w:r>
        <w:rPr>
          <w:rFonts w:ascii="Times New Roman"/>
          <w:b w:val="false"/>
          <w:i w:val="false"/>
          <w:color w:val="000000"/>
          <w:sz w:val="28"/>
        </w:rPr>
        <w:t>
      көмір қабатын тұтану және көмір массивін газдандыру процесін жүргізу.</w:t>
      </w:r>
    </w:p>
    <w:bookmarkEnd w:id="3703"/>
    <w:bookmarkStart w:name="z3920" w:id="3704"/>
    <w:p>
      <w:pPr>
        <w:spacing w:after="0"/>
        <w:ind w:left="0"/>
        <w:jc w:val="both"/>
      </w:pPr>
      <w:r>
        <w:rPr>
          <w:rFonts w:ascii="Times New Roman"/>
          <w:b w:val="false"/>
          <w:i w:val="false"/>
          <w:color w:val="000000"/>
          <w:sz w:val="28"/>
        </w:rPr>
        <w:t>
      Көмірді жерасты газдандыру экологиялық таза және жерасты жұмыстарының салыстырмалы түрде аз көлемімен, көмірді қосымша өңдеумен және құнарлы топырақ қабатын сақтаумен, өндірістің төмен құнымен көмірді конверсиялау арқылы көмір кен орындарын пайдалану мүмкіндігін қамтамасыз ететін артықшылықтарға ие. өнеркәсіптік пайдалану үшін жанғыш газдарға айналады.</w:t>
      </w:r>
    </w:p>
    <w:bookmarkEnd w:id="3704"/>
    <w:bookmarkStart w:name="z3921" w:id="3705"/>
    <w:p>
      <w:pPr>
        <w:spacing w:after="0"/>
        <w:ind w:left="0"/>
        <w:jc w:val="both"/>
      </w:pPr>
      <w:r>
        <w:rPr>
          <w:rFonts w:ascii="Times New Roman"/>
          <w:b w:val="false"/>
          <w:i w:val="false"/>
          <w:color w:val="000000"/>
          <w:sz w:val="28"/>
        </w:rPr>
        <w:t>
      Кен өндірудің геотехнологиялық әдістерін қолдану аясы әлі кең таралмаған.</w:t>
      </w:r>
    </w:p>
    <w:bookmarkEnd w:id="3705"/>
    <w:bookmarkStart w:name="z3922" w:id="3706"/>
    <w:p>
      <w:pPr>
        <w:spacing w:after="0"/>
        <w:ind w:left="0"/>
        <w:jc w:val="both"/>
      </w:pPr>
      <w:r>
        <w:rPr>
          <w:rFonts w:ascii="Times New Roman"/>
          <w:b w:val="false"/>
          <w:i w:val="false"/>
          <w:color w:val="000000"/>
          <w:sz w:val="28"/>
        </w:rPr>
        <w:t>
      Технологиялар арасында экономикалық және экологиялық әлеуеті жағынан үлкен артықшылықты, олардың үнемді таралуы жақын болашақта шынайы болып табылады, оларда газдандырылған көмірде жұмыс істейтін аралас циклді газ циклдік қондырғылары қамтамасыз етеді.</w:t>
      </w:r>
    </w:p>
    <w:bookmarkEnd w:id="3706"/>
    <w:bookmarkStart w:name="z3923" w:id="3707"/>
    <w:p>
      <w:pPr>
        <w:spacing w:after="0"/>
        <w:ind w:left="0"/>
        <w:jc w:val="both"/>
      </w:pPr>
      <w:r>
        <w:rPr>
          <w:rFonts w:ascii="Times New Roman"/>
          <w:b w:val="false"/>
          <w:i w:val="false"/>
          <w:color w:val="000000"/>
          <w:sz w:val="28"/>
        </w:rPr>
        <w:t>
      Сұйықталған және тозаң қабаты технологиясын қолдана отырып, жылу өткізгіштігі жоғары синтез газын алудың газдандыру технологиясы, сондай-ақ оларды біріктіріп пайдалану ерекше назар аударуды қажет етеді. Әртүрлі газдандыру процестерін жүзеге асыратын қолданыстағы құрылғылар (қабатты газдандыру, айналымдағы сұйық қабатта және аспалы ағында газдандыру), олардың әрқайсысы (технологиялары) өзінше бірегей және нақты қуаттар үшін экономикалық орынды.</w:t>
      </w:r>
    </w:p>
    <w:bookmarkEnd w:id="3707"/>
    <w:bookmarkStart w:name="z3924" w:id="3708"/>
    <w:p>
      <w:pPr>
        <w:spacing w:after="0"/>
        <w:ind w:left="0"/>
        <w:jc w:val="both"/>
      </w:pPr>
      <w:r>
        <w:rPr>
          <w:rFonts w:ascii="Times New Roman"/>
          <w:b w:val="false"/>
          <w:i w:val="false"/>
          <w:color w:val="000000"/>
          <w:sz w:val="28"/>
        </w:rPr>
        <w:t>
      Классикалық және сонымен бірге заманауи және технологиялық тұрғыдан жетілдірілген процестің бірі Оңтүстік Африкадағы ең ірі Сасол көмір өңдеу зауытында жүзеге асырылатын Лурги көмірлерін газдандыру болып табылады. "Лурги" компаниясының дамуы бу-ауа немесе бу-оттегі жарылысы арқылы бекітілген қабатта көмірді газдандыру процесін жүзеге асыруды білдіреді. Процесті 1930 жылдары Лурги жасаған. Содан бері Лурги әдісімен газдандырудың техникасы мен технологиясы айтарлықтай жетілдіріліп, бірқатар модификациялар алынды.</w:t>
      </w:r>
    </w:p>
    <w:bookmarkEnd w:id="3708"/>
    <w:bookmarkStart w:name="z3925" w:id="3709"/>
    <w:p>
      <w:pPr>
        <w:spacing w:after="0"/>
        <w:ind w:left="0"/>
        <w:jc w:val="both"/>
      </w:pPr>
      <w:r>
        <w:rPr>
          <w:rFonts w:ascii="Times New Roman"/>
          <w:b w:val="false"/>
          <w:i w:val="false"/>
          <w:color w:val="000000"/>
          <w:sz w:val="28"/>
        </w:rPr>
        <w:t>
      Ең заманауи модификациялардың бірі процессті SasolLurgi FBDB (SL FBDB) газдандырғыштарында жүргізу болып табылады.</w:t>
      </w:r>
    </w:p>
    <w:bookmarkEnd w:id="3709"/>
    <w:bookmarkStart w:name="z3926" w:id="3710"/>
    <w:p>
      <w:pPr>
        <w:spacing w:after="0"/>
        <w:ind w:left="0"/>
        <w:jc w:val="both"/>
      </w:pPr>
      <w:r>
        <w:rPr>
          <w:rFonts w:ascii="Times New Roman"/>
          <w:b w:val="false"/>
          <w:i w:val="false"/>
          <w:color w:val="000000"/>
          <w:sz w:val="28"/>
        </w:rPr>
        <w:t>
      Әлемдегі көмір қорының 75 %-дан астамы осы технология арқылы өңделеді. SL FBDB технологиясының айырықша ерекшеліктері келесідей: процесс көмірдің стационарлық қабатында 30 бар қысыммен (диапазон 20 – 100 бар), "бу + O</w:t>
      </w:r>
      <w:r>
        <w:rPr>
          <w:rFonts w:ascii="Times New Roman"/>
          <w:b w:val="false"/>
          <w:i w:val="false"/>
          <w:color w:val="000000"/>
          <w:vertAlign w:val="subscript"/>
        </w:rPr>
        <w:t>2</w:t>
      </w:r>
      <w:r>
        <w:rPr>
          <w:rFonts w:ascii="Times New Roman"/>
          <w:b w:val="false"/>
          <w:i w:val="false"/>
          <w:color w:val="000000"/>
          <w:sz w:val="28"/>
        </w:rPr>
        <w:t>" ағынының қарсы ағынымен және құрғақ газды жоюмен жүзеге асырылады. күл.</w:t>
      </w:r>
    </w:p>
    <w:bookmarkEnd w:id="3710"/>
    <w:bookmarkStart w:name="z3927" w:id="3711"/>
    <w:p>
      <w:pPr>
        <w:spacing w:after="0"/>
        <w:ind w:left="0"/>
        <w:jc w:val="both"/>
      </w:pPr>
      <w:r>
        <w:rPr>
          <w:rFonts w:ascii="Times New Roman"/>
          <w:b w:val="false"/>
          <w:i w:val="false"/>
          <w:color w:val="000000"/>
          <w:sz w:val="28"/>
        </w:rPr>
        <w:t>
      "Lurgi" процесінен басқа, бүгінгі күні өнеркәсіптік дамыған газдандыру технологиялары "Winkler" процестері (көмір бөлшектерінің сұйық қабаты), мұнда реакция атмосфералық немесе жоғары қысымда (1…3 МПа) жүреді және мақсаты, көміртекті газдандыру дәрежесі 85 – 90 % жетеді, "Koppers Totzek " (ұнтақталған көмір ағыны), бөлшектерінің мөлшері 100 мкм (0,1 мм) аспайтын ұнтақталған отынды (тас көмір немесе қоңыр көмір) пайдалана отырып, ұнтақ отын оттегінің жарылуымен бірге қарсы ағындарда жеткізіледі, "Texaco" (көміртек-су суспензиясы) белгілі және өнеркәсіпте зерттелген әдістердің бірі ретінде жаңартылған "Koppers Totzek" әдісі.</w:t>
      </w:r>
    </w:p>
    <w:bookmarkEnd w:id="3711"/>
    <w:bookmarkStart w:name="z3928" w:id="3712"/>
    <w:p>
      <w:pPr>
        <w:spacing w:after="0"/>
        <w:ind w:left="0"/>
        <w:jc w:val="both"/>
      </w:pPr>
      <w:r>
        <w:rPr>
          <w:rFonts w:ascii="Times New Roman"/>
          <w:b w:val="false"/>
          <w:i w:val="false"/>
          <w:color w:val="000000"/>
          <w:sz w:val="28"/>
        </w:rPr>
        <w:t>
      Алғаш рет "Богатырь Көмір" ЖШС көмір разрезінде (Екібастұз бассейні) технологияны сынақтан өткізу бойынша далалық сынақтар өткізіліп, тәжірибелік қондырғыны сынау актілері алынды. Көлемі 20 м</w:t>
      </w:r>
      <w:r>
        <w:rPr>
          <w:rFonts w:ascii="Times New Roman"/>
          <w:b w:val="false"/>
          <w:i w:val="false"/>
          <w:color w:val="000000"/>
          <w:vertAlign w:val="superscript"/>
        </w:rPr>
        <w:t>2</w:t>
      </w:r>
      <w:r>
        <w:rPr>
          <w:rFonts w:ascii="Times New Roman"/>
          <w:b w:val="false"/>
          <w:i w:val="false"/>
          <w:color w:val="000000"/>
          <w:sz w:val="28"/>
        </w:rPr>
        <w:t> болатын көмір қабаты учаскесіне (көкжиек - 85 м) электрмен қыздыру жүргізілді, көмір қабаты учаскесінің ортасында екі ұңғыма бұрғыланды. Бір-бірінен 1,0 м қашықтықта орналасқан аспаптарда тиісті электрофизикалық көрсеткіштер, ток, кернеу, ток импульстері және учаскенің жылыту суреттері алынды. және кернеу тогының тиісті берілуі басқару пульті арқылы жүзеге асырылмады. Құрамында: - 73,2 %, СО - 22,29 %, - 5,12 %, 4,49 %, N</w:t>
      </w:r>
      <w:r>
        <w:rPr>
          <w:rFonts w:ascii="Times New Roman"/>
          <w:b w:val="false"/>
          <w:i w:val="false"/>
          <w:color w:val="000000"/>
          <w:vertAlign w:val="subscript"/>
        </w:rPr>
        <w:t>2</w:t>
      </w:r>
      <w:r>
        <w:rPr>
          <w:rFonts w:ascii="Times New Roman"/>
          <w:b w:val="false"/>
          <w:i w:val="false"/>
          <w:color w:val="000000"/>
          <w:sz w:val="28"/>
        </w:rPr>
        <w:t> - 10,11 % жанама газ алынды, сондай-ақ тас көмір шайыры және карбондалған қалдық алынды.</w:t>
      </w:r>
    </w:p>
    <w:bookmarkEnd w:id="3712"/>
    <w:p>
      <w:pPr>
        <w:spacing w:after="0"/>
        <w:ind w:left="0"/>
        <w:jc w:val="both"/>
      </w:pPr>
      <w:bookmarkStart w:name="z3929" w:id="3713"/>
      <w:r>
        <w:rPr>
          <w:rFonts w:ascii="Times New Roman"/>
          <w:b w:val="false"/>
          <w:i w:val="false"/>
          <w:color w:val="000000"/>
          <w:sz w:val="28"/>
        </w:rPr>
        <w:t>
      Далалық жағдайларда жүргізілген зерттеулер электр сынамасы мен электраралық қашықтықта ондаған метр жылыту және тәжірибелік-өнеркәсіптік ауқымда технологияны іске асыру мүмкіндігін көрсетті. [84]</w:t>
      </w:r>
    </w:p>
    <w:bookmarkEnd w:id="3713"/>
    <w:p>
      <w:pPr>
        <w:spacing w:after="0"/>
        <w:ind w:left="0"/>
        <w:jc w:val="both"/>
      </w:pPr>
    </w:p>
    <w:bookmarkStart w:name="z3930" w:id="3714"/>
    <w:p>
      <w:pPr>
        <w:spacing w:after="0"/>
        <w:ind w:left="0"/>
        <w:jc w:val="left"/>
      </w:pPr>
      <w:r>
        <w:rPr>
          <w:rFonts w:ascii="Times New Roman"/>
          <w:b/>
          <w:i w:val="false"/>
          <w:color w:val="000000"/>
        </w:rPr>
        <w:t xml:space="preserve"> 8. Қосымша түсініктемелер мен ұсынымдар</w:t>
      </w:r>
    </w:p>
    <w:bookmarkEnd w:id="3714"/>
    <w:bookmarkStart w:name="z3931" w:id="3715"/>
    <w:p>
      <w:pPr>
        <w:spacing w:after="0"/>
        <w:ind w:left="0"/>
        <w:jc w:val="both"/>
      </w:pPr>
      <w:r>
        <w:rPr>
          <w:rFonts w:ascii="Times New Roman"/>
          <w:b w:val="false"/>
          <w:i w:val="false"/>
          <w:color w:val="000000"/>
          <w:sz w:val="28"/>
        </w:rPr>
        <w:t>
      Анықтама Экология кодексінің 113-бабына сәйкес әзірленді.</w:t>
      </w:r>
    </w:p>
    <w:bookmarkEnd w:id="3715"/>
    <w:bookmarkStart w:name="z3932" w:id="3716"/>
    <w:p>
      <w:pPr>
        <w:spacing w:after="0"/>
        <w:ind w:left="0"/>
        <w:jc w:val="both"/>
      </w:pPr>
      <w:r>
        <w:rPr>
          <w:rFonts w:ascii="Times New Roman"/>
          <w:b w:val="false"/>
          <w:i w:val="false"/>
          <w:color w:val="000000"/>
          <w:sz w:val="28"/>
        </w:rPr>
        <w:t>
      ЕҚТ бойынша анықтамалықты әзірлеудің бірінші кезеңі КТА жүргізу болды, оның барысында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беретін көмір өндіру және байыту жөніндегі кәсіпорындардың ағымдағы жай-күйіне сараптамалық баға берілді. Сондай-ақ көмір өндіру және байыту кезінде қолданылатын технологиялардың ЕҚТ қағидаттарына сәйкестігіне талдау жүргізілді.</w:t>
      </w:r>
    </w:p>
    <w:bookmarkEnd w:id="3716"/>
    <w:bookmarkStart w:name="z3933" w:id="3717"/>
    <w:p>
      <w:pPr>
        <w:spacing w:after="0"/>
        <w:ind w:left="0"/>
        <w:jc w:val="both"/>
      </w:pPr>
      <w:r>
        <w:rPr>
          <w:rFonts w:ascii="Times New Roman"/>
          <w:b w:val="false"/>
          <w:i w:val="false"/>
          <w:color w:val="000000"/>
          <w:sz w:val="28"/>
        </w:rPr>
        <w:t>
      Сараптамалық бағалаудың негізгі мақсаты қазіргі жағдайға байланысты Қазақстан Республикасындағы көмір өндірудің технологиялық жағдайын анықтау, сондай-ақ кәсіпорындарды ЕҚТ параметрлеріне сәйкес бағалау болды.</w:t>
      </w:r>
    </w:p>
    <w:bookmarkEnd w:id="3717"/>
    <w:bookmarkStart w:name="z3934" w:id="3718"/>
    <w:p>
      <w:pPr>
        <w:spacing w:after="0"/>
        <w:ind w:left="0"/>
        <w:jc w:val="both"/>
      </w:pPr>
      <w:r>
        <w:rPr>
          <w:rFonts w:ascii="Times New Roman"/>
          <w:b w:val="false"/>
          <w:i w:val="false"/>
          <w:color w:val="000000"/>
          <w:sz w:val="28"/>
        </w:rPr>
        <w:t>
      ЕҚТ өлшемдеріне сәйкестікті бағалау Еуропалық парламенттің және ЕО Кеңесінің "Өнеркәсіптік шығарындылар және/немесе төгінділер туралы (ластанудың кешенді алдын алу және бақылау туралы)" 2010/75/ЕО Директивасына, сондай-ақ осы ЕҚТ бойынша анықтамалықтың 2-бөлімінде көрсетілген ЕҚТ-ға жатқызу әдіснамасына сәйкес белгіленді.</w:t>
      </w:r>
    </w:p>
    <w:bookmarkEnd w:id="3718"/>
    <w:bookmarkStart w:name="z3935" w:id="3719"/>
    <w:p>
      <w:pPr>
        <w:spacing w:after="0"/>
        <w:ind w:left="0"/>
        <w:jc w:val="both"/>
      </w:pPr>
      <w:r>
        <w:rPr>
          <w:rFonts w:ascii="Times New Roman"/>
          <w:b w:val="false"/>
          <w:i w:val="false"/>
          <w:color w:val="000000"/>
          <w:sz w:val="28"/>
        </w:rPr>
        <w:t>
      ЕҚТ кезінде көмір өндірісінің, қолданылатын технологиялар, жабдықтар, ластағыш заттардың шығарындылары мен төгінділері, өндіріс қалдықтарының түзілуі, сондай - ақ әдеби көздер, нормативтік құжаттама және экологиялық есептер негізінде қоршаған ортаға әсер етудің, энергия мен ресурстарды тұтынудың басқа аспектілері туралы ақпаратқа талдау және жүйелеу жүргізілді.</w:t>
      </w:r>
    </w:p>
    <w:bookmarkEnd w:id="3719"/>
    <w:bookmarkStart w:name="z3936" w:id="3720"/>
    <w:p>
      <w:pPr>
        <w:spacing w:after="0"/>
        <w:ind w:left="0"/>
        <w:jc w:val="both"/>
      </w:pPr>
      <w:r>
        <w:rPr>
          <w:rFonts w:ascii="Times New Roman"/>
          <w:b w:val="false"/>
          <w:i w:val="false"/>
          <w:color w:val="000000"/>
          <w:sz w:val="28"/>
        </w:rPr>
        <w:t>
      Ақпарат жинау үшін кәсіпорындарға бекітілген шаблондар негізінде сауалнама нысандары жіберілді. Кәсіпорындардан ұсынылған деректерді талдау технологияларды қолданудың әртүрлі аспектілері, соның ішінде технологиялық көрсеткіштер бойынша ақпараттың жеткіліксіздігі туралы қорытынды жасауға мүмкіндік береді. Анықтамалықтың осы редакциясында кәсіпорындар ұсынған нақты нәтижелер қолданылды.</w:t>
      </w:r>
    </w:p>
    <w:bookmarkEnd w:id="3720"/>
    <w:bookmarkStart w:name="z3937" w:id="3721"/>
    <w:p>
      <w:pPr>
        <w:spacing w:after="0"/>
        <w:ind w:left="0"/>
        <w:jc w:val="both"/>
      </w:pPr>
      <w:r>
        <w:rPr>
          <w:rFonts w:ascii="Times New Roman"/>
          <w:b w:val="false"/>
          <w:i w:val="false"/>
          <w:color w:val="000000"/>
          <w:sz w:val="28"/>
        </w:rPr>
        <w:t>
      "Көмір өндіру және өңдеу" ЕҚТ бойынша анықтамалықтың құрылымы Қазақстан Республикасының қолданыстағы НҚА сәйкес, сондай-ақ жүргізілген КТА нәтижелері бойынша әзірленді.</w:t>
      </w:r>
    </w:p>
    <w:bookmarkEnd w:id="3721"/>
    <w:bookmarkStart w:name="z3938" w:id="3722"/>
    <w:p>
      <w:pPr>
        <w:spacing w:after="0"/>
        <w:ind w:left="0"/>
        <w:jc w:val="both"/>
      </w:pPr>
      <w:r>
        <w:rPr>
          <w:rFonts w:ascii="Times New Roman"/>
          <w:b w:val="false"/>
          <w:i w:val="false"/>
          <w:color w:val="000000"/>
          <w:sz w:val="28"/>
        </w:rPr>
        <w:t>
      Перспективалы технологияларға тек отандық әзірлемелер ғана емес, сонымен қатар практикада қолданылатын, бірақ Қазақстан Республикасындағы кәсіпорындарда енгізілмеген озық технологиялар да жатқызылған.</w:t>
      </w:r>
    </w:p>
    <w:bookmarkEnd w:id="3722"/>
    <w:bookmarkStart w:name="z3939" w:id="3723"/>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3723"/>
    <w:bookmarkStart w:name="z3940" w:id="3724"/>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3724"/>
    <w:bookmarkStart w:name="z3941" w:id="3725"/>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w:t>
      </w:r>
    </w:p>
    <w:bookmarkEnd w:id="3725"/>
    <w:bookmarkStart w:name="z3942" w:id="3726"/>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3726"/>
    <w:bookmarkStart w:name="z3943" w:id="3727"/>
    <w:p>
      <w:pPr>
        <w:spacing w:after="0"/>
        <w:ind w:left="0"/>
        <w:jc w:val="left"/>
      </w:pPr>
      <w:r>
        <w:rPr>
          <w:rFonts w:ascii="Times New Roman"/>
          <w:b/>
          <w:i w:val="false"/>
          <w:color w:val="000000"/>
        </w:rPr>
        <w:t xml:space="preserve"> Библиография</w:t>
      </w:r>
    </w:p>
    <w:bookmarkEnd w:id="3727"/>
    <w:bookmarkStart w:name="z3944" w:id="3728"/>
    <w:p>
      <w:pPr>
        <w:spacing w:after="0"/>
        <w:ind w:left="0"/>
        <w:jc w:val="both"/>
      </w:pPr>
      <w:r>
        <w:rPr>
          <w:rFonts w:ascii="Times New Roman"/>
          <w:b w:val="false"/>
          <w:i w:val="false"/>
          <w:color w:val="000000"/>
          <w:sz w:val="28"/>
        </w:rPr>
        <w:t>
      1. Шойын мен болат өндіруге арналған ең үздік қолжетімді техникалар анықтамалық құжаты.</w:t>
      </w:r>
    </w:p>
    <w:bookmarkEnd w:id="3728"/>
    <w:bookmarkStart w:name="z3945" w:id="3729"/>
    <w:p>
      <w:pPr>
        <w:spacing w:after="0"/>
        <w:ind w:left="0"/>
        <w:jc w:val="both"/>
      </w:pPr>
      <w:r>
        <w:rPr>
          <w:rFonts w:ascii="Times New Roman"/>
          <w:b w:val="false"/>
          <w:i w:val="false"/>
          <w:color w:val="000000"/>
          <w:sz w:val="28"/>
        </w:rPr>
        <w:t>
      2. Өндіруші өнеркәсіп қалдықтарын басқаруға арналған ең жақсы қолжетімді әдістемелердің анықтамалық құжаты.</w:t>
      </w:r>
    </w:p>
    <w:bookmarkEnd w:id="3729"/>
    <w:bookmarkStart w:name="z3946" w:id="3730"/>
    <w:p>
      <w:pPr>
        <w:spacing w:after="0"/>
        <w:ind w:left="0"/>
        <w:jc w:val="both"/>
      </w:pPr>
      <w:r>
        <w:rPr>
          <w:rFonts w:ascii="Times New Roman"/>
          <w:b w:val="false"/>
          <w:i w:val="false"/>
          <w:color w:val="000000"/>
          <w:sz w:val="28"/>
        </w:rPr>
        <w:t>
      3.  "Ең үздік қолжетімді әдістемелер бойынша анықтамалық әдебиеттерді әзірлеу, қолдану, мониторингтеу және қайта қарау қағидаларын бекіту туралы" Қазақстан Республикасы Үкіметінің 2021 жылғы 28 қазандағы № 775 қаулысы.</w:t>
      </w:r>
    </w:p>
    <w:bookmarkEnd w:id="3730"/>
    <w:bookmarkStart w:name="z3947" w:id="3731"/>
    <w:p>
      <w:pPr>
        <w:spacing w:after="0"/>
        <w:ind w:left="0"/>
        <w:jc w:val="both"/>
      </w:pPr>
      <w:r>
        <w:rPr>
          <w:rFonts w:ascii="Times New Roman"/>
          <w:b w:val="false"/>
          <w:i w:val="false"/>
          <w:color w:val="000000"/>
          <w:sz w:val="28"/>
        </w:rPr>
        <w:t>
      4. "Шұбаркөл Премиум" АҚ 2020 жылға арналған жылдық есебі URL: https://kase.kz/files/emitters/SHUP/shupp_2020_rus.pdf.</w:t>
      </w:r>
    </w:p>
    <w:bookmarkEnd w:id="3731"/>
    <w:bookmarkStart w:name="z3948" w:id="3732"/>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жөніндегі агенттігі Ұлттық статистика бюросы URL: https://stat.gov.kz/ru/.</w:t>
      </w:r>
    </w:p>
    <w:bookmarkEnd w:id="3732"/>
    <w:bookmarkStart w:name="z3949" w:id="3733"/>
    <w:p>
      <w:pPr>
        <w:spacing w:after="0"/>
        <w:ind w:left="0"/>
        <w:jc w:val="both"/>
      </w:pPr>
      <w:r>
        <w:rPr>
          <w:rFonts w:ascii="Times New Roman"/>
          <w:b w:val="false"/>
          <w:i w:val="false"/>
          <w:color w:val="000000"/>
          <w:sz w:val="28"/>
        </w:rPr>
        <w:t>
      6. Көмір өндіру саласы бойынша кешенді технологиялық аудиттің салалық есебі (ашық өндіру).</w:t>
      </w:r>
    </w:p>
    <w:bookmarkEnd w:id="3733"/>
    <w:bookmarkStart w:name="z3950" w:id="3734"/>
    <w:p>
      <w:pPr>
        <w:spacing w:after="0"/>
        <w:ind w:left="0"/>
        <w:jc w:val="both"/>
      </w:pPr>
      <w:r>
        <w:rPr>
          <w:rFonts w:ascii="Times New Roman"/>
          <w:b w:val="false"/>
          <w:i w:val="false"/>
          <w:color w:val="000000"/>
          <w:sz w:val="28"/>
        </w:rPr>
        <w:t>
      7. "Жіңішке қабаттарды игеру және өнеркәсіптік емес көмір кен орындарын игеру тәсілдерін жетілдірудің технологиялық-экономикалық негіздері", РФ ЖАК бойынша диссертация мен автореферат 05.15.02, т.б. баяндама М.А. Перзадаев.</w:t>
      </w:r>
    </w:p>
    <w:bookmarkEnd w:id="3734"/>
    <w:bookmarkStart w:name="z3951" w:id="3735"/>
    <w:p>
      <w:pPr>
        <w:spacing w:after="0"/>
        <w:ind w:left="0"/>
        <w:jc w:val="both"/>
      </w:pPr>
      <w:r>
        <w:rPr>
          <w:rFonts w:ascii="Times New Roman"/>
          <w:b w:val="false"/>
          <w:i w:val="false"/>
          <w:color w:val="000000"/>
          <w:sz w:val="28"/>
        </w:rPr>
        <w:t>
      8. Қазақстан Республикасы Үкіметінің 2014 жылғы 28 маусымдағы № 724 қаулысымен бекітілген "Қазақстан Республикасының отын-энергетика кешенін дамытудың 2022–2026 жылдарға арналған тұжырымдамасы".</w:t>
      </w:r>
    </w:p>
    <w:bookmarkEnd w:id="3735"/>
    <w:bookmarkStart w:name="z3952" w:id="3736"/>
    <w:p>
      <w:pPr>
        <w:spacing w:after="0"/>
        <w:ind w:left="0"/>
        <w:jc w:val="both"/>
      </w:pPr>
      <w:r>
        <w:rPr>
          <w:rFonts w:ascii="Times New Roman"/>
          <w:b w:val="false"/>
          <w:i w:val="false"/>
          <w:color w:val="000000"/>
          <w:sz w:val="28"/>
        </w:rPr>
        <w:t>
      9. Жаһандық энергия FGBNU "Ресей ғылым академиясының Сібір бөлімшесінің көмір және көмір химиясы федералдық зерттеу орталығы" http://www.coal.sbras.ru/wp-content/uploads/2022/06/стр%2069-101.pdf.</w:t>
      </w:r>
    </w:p>
    <w:bookmarkEnd w:id="3736"/>
    <w:bookmarkStart w:name="z3953" w:id="3737"/>
    <w:p>
      <w:pPr>
        <w:spacing w:after="0"/>
        <w:ind w:left="0"/>
        <w:jc w:val="both"/>
      </w:pPr>
      <w:r>
        <w:rPr>
          <w:rFonts w:ascii="Times New Roman"/>
          <w:b w:val="false"/>
          <w:i w:val="false"/>
          <w:color w:val="000000"/>
          <w:sz w:val="28"/>
        </w:rPr>
        <w:t>
      10. Д.Р. Ахматнуров "Тиелмеген көмір қабаттарынан газ беруді қарқындандыру әдістерін зерттеу". Ғылыми дәрежесін алуға диссертация PhD.</w:t>
      </w:r>
    </w:p>
    <w:bookmarkEnd w:id="3737"/>
    <w:bookmarkStart w:name="z3954" w:id="3738"/>
    <w:p>
      <w:pPr>
        <w:spacing w:after="0"/>
        <w:ind w:left="0"/>
        <w:jc w:val="both"/>
      </w:pPr>
      <w:r>
        <w:rPr>
          <w:rFonts w:ascii="Times New Roman"/>
          <w:b w:val="false"/>
          <w:i w:val="false"/>
          <w:color w:val="000000"/>
          <w:sz w:val="28"/>
        </w:rPr>
        <w:t>
      11. Қанатбаева А.Ш. Жылу электр станцияларында көмірді сақтау кезінде қоршаған ортаның ластануын азайту әдістемесін әзірлеу: тезис. дис. жұмысқа өтінім үшін ғалым қадам. Ph.D. техника. Ғылым: 25:00:36. – Алматы, 2010. – 27 б.</w:t>
      </w:r>
    </w:p>
    <w:bookmarkEnd w:id="3738"/>
    <w:bookmarkStart w:name="z3955" w:id="3739"/>
    <w:p>
      <w:pPr>
        <w:spacing w:after="0"/>
        <w:ind w:left="0"/>
        <w:jc w:val="both"/>
      </w:pPr>
      <w:r>
        <w:rPr>
          <w:rFonts w:ascii="Times New Roman"/>
          <w:b w:val="false"/>
          <w:i w:val="false"/>
          <w:color w:val="000000"/>
          <w:sz w:val="28"/>
        </w:rPr>
        <w:t>
      12. Гюльмалиев А.М. Головин Г.С., Гладун Т.Г. Көмір химиясының теориялық негіздері. – М.: МГГУ баспасы, 2003. – 556 б.; Щадов И.М., Шестакова И.И. Шығыс Сібір мен Забайкалье өлкесінің қоңыр көмірлерінің физика-химиялық қасиеттері // Иркутск мемлекеттік техникалық университетінің хабаршысы. - 2012. – № 7. – 81-85 б.</w:t>
      </w:r>
    </w:p>
    <w:bookmarkEnd w:id="3739"/>
    <w:bookmarkStart w:name="z3956" w:id="3740"/>
    <w:p>
      <w:pPr>
        <w:spacing w:after="0"/>
        <w:ind w:left="0"/>
        <w:jc w:val="both"/>
      </w:pPr>
      <w:r>
        <w:rPr>
          <w:rFonts w:ascii="Times New Roman"/>
          <w:b w:val="false"/>
          <w:i w:val="false"/>
          <w:color w:val="000000"/>
          <w:sz w:val="28"/>
        </w:rPr>
        <w:t>
      13. Даулетжанов А.Ж. Тауар өндіру және сақтау кезінде көмір және оның өңделген өнімдерінің сапасын басқарудың технологиялық шешімдерін әзірлеу Диссертация.</w:t>
      </w:r>
    </w:p>
    <w:bookmarkEnd w:id="3740"/>
    <w:bookmarkStart w:name="z3957" w:id="3741"/>
    <w:p>
      <w:pPr>
        <w:spacing w:after="0"/>
        <w:ind w:left="0"/>
        <w:jc w:val="both"/>
      </w:pPr>
      <w:r>
        <w:rPr>
          <w:rFonts w:ascii="Times New Roman"/>
          <w:b w:val="false"/>
          <w:i w:val="false"/>
          <w:color w:val="000000"/>
          <w:sz w:val="28"/>
        </w:rPr>
        <w:t>
      14.  Smets, T., S. Vanasse and D. Huybrechts (2017), орнату деңгейіндегі ең жақсы қолжетімді әдістерді анықтау бойынша нұсқаулық, VITO, Mol [Electronic ресурс].</w:t>
      </w:r>
    </w:p>
    <w:bookmarkEnd w:id="3741"/>
    <w:bookmarkStart w:name="z3958" w:id="3742"/>
    <w:p>
      <w:pPr>
        <w:spacing w:after="0"/>
        <w:ind w:left="0"/>
        <w:jc w:val="both"/>
      </w:pPr>
      <w:r>
        <w:rPr>
          <w:rFonts w:ascii="Times New Roman"/>
          <w:b w:val="false"/>
          <w:i w:val="false"/>
          <w:color w:val="000000"/>
          <w:sz w:val="28"/>
        </w:rPr>
        <w:t>
      15. Еуропалық комиссия (2006) Еуропалық IPPC бюросы, "Экономика және кросс-медиа әсерлері").</w:t>
      </w:r>
    </w:p>
    <w:bookmarkEnd w:id="3742"/>
    <w:bookmarkStart w:name="z3959" w:id="3743"/>
    <w:p>
      <w:pPr>
        <w:spacing w:after="0"/>
        <w:ind w:left="0"/>
        <w:jc w:val="both"/>
      </w:pPr>
      <w:r>
        <w:rPr>
          <w:rFonts w:ascii="Times New Roman"/>
          <w:b w:val="false"/>
          <w:i w:val="false"/>
          <w:color w:val="000000"/>
          <w:sz w:val="28"/>
        </w:rPr>
        <w:t>
      16.  Қазақстан Республикасы Үкіметінің 2022 жылғы 1 сәуірдегі No 187 Қаулысы. " 2021 жылғы 1 қаңтардағы жағдай бойынша қоршаған ортаға ластағыш заттардың жалпы шығарындылары бойынша ең үлкен, I санаттағы елу объектінің тізбесін бекіту туралы ".</w:t>
      </w:r>
    </w:p>
    <w:bookmarkEnd w:id="3743"/>
    <w:bookmarkStart w:name="z3960" w:id="3744"/>
    <w:p>
      <w:pPr>
        <w:spacing w:after="0"/>
        <w:ind w:left="0"/>
        <w:jc w:val="both"/>
      </w:pPr>
      <w:r>
        <w:rPr>
          <w:rFonts w:ascii="Times New Roman"/>
          <w:b w:val="false"/>
          <w:i w:val="false"/>
          <w:color w:val="000000"/>
          <w:sz w:val="28"/>
        </w:rPr>
        <w:t>
      17. 4-тармақ "Қоршаған ортаға теріс әсер еткені үшін төлем" 576-бап, Б. 69 Қазақстан Республикасының Салық кодексінің 18-бөлімі "Бюджетке төлемдер".</w:t>
      </w:r>
    </w:p>
    <w:bookmarkEnd w:id="3744"/>
    <w:bookmarkStart w:name="z3961" w:id="3745"/>
    <w:p>
      <w:pPr>
        <w:spacing w:after="0"/>
        <w:ind w:left="0"/>
        <w:jc w:val="both"/>
      </w:pPr>
      <w:r>
        <w:rPr>
          <w:rFonts w:ascii="Times New Roman"/>
          <w:b w:val="false"/>
          <w:i w:val="false"/>
          <w:color w:val="000000"/>
          <w:sz w:val="28"/>
        </w:rPr>
        <w:t>
      18. "Қоршаған ортаға жол берілетін антропогендік әсер ету нормаларын бұзу" Қазақстан Республикасының Әкімшілік құқық бұзушылық туралы кодексінің 328-бабы.</w:t>
      </w:r>
    </w:p>
    <w:bookmarkEnd w:id="3745"/>
    <w:bookmarkStart w:name="z3962" w:id="3746"/>
    <w:p>
      <w:pPr>
        <w:spacing w:after="0"/>
        <w:ind w:left="0"/>
        <w:jc w:val="both"/>
      </w:pPr>
      <w:r>
        <w:rPr>
          <w:rFonts w:ascii="Times New Roman"/>
          <w:b w:val="false"/>
          <w:i w:val="false"/>
          <w:color w:val="000000"/>
          <w:sz w:val="28"/>
        </w:rPr>
        <w:t>
      19. А.П. Килячков Тау-кен өндірісінің технологиясы: Жоғары оқу орындарына арналған оқулық. - 3-ші шығарылым, қайта өңдеу және қосымша - М.: Н едра, 1985. - 400 с.</w:t>
      </w:r>
    </w:p>
    <w:bookmarkEnd w:id="3746"/>
    <w:bookmarkStart w:name="z3963" w:id="3747"/>
    <w:p>
      <w:pPr>
        <w:spacing w:after="0"/>
        <w:ind w:left="0"/>
        <w:jc w:val="both"/>
      </w:pPr>
      <w:r>
        <w:rPr>
          <w:rFonts w:ascii="Times New Roman"/>
          <w:b w:val="false"/>
          <w:i w:val="false"/>
          <w:color w:val="000000"/>
          <w:sz w:val="28"/>
        </w:rPr>
        <w:t>
      20. П.В. Егоров және т.б. Тау-кен ісінің негіздері. - М.: Шығыс Қазақстан, 2006.</w:t>
      </w:r>
    </w:p>
    <w:bookmarkEnd w:id="3747"/>
    <w:bookmarkStart w:name="z3964" w:id="3748"/>
    <w:p>
      <w:pPr>
        <w:spacing w:after="0"/>
        <w:ind w:left="0"/>
        <w:jc w:val="both"/>
      </w:pPr>
      <w:r>
        <w:rPr>
          <w:rFonts w:ascii="Times New Roman"/>
          <w:b w:val="false"/>
          <w:i w:val="false"/>
          <w:color w:val="000000"/>
          <w:sz w:val="28"/>
        </w:rPr>
        <w:t>
      21. "Көмір және оларды өндіру, қайта өңдеу, сақтау және тасымалдау өндірістік процестерінің қауіпсіздігіне қойылатын талаптар" техникалық регламенті. Қазақстан Республикасы Үкіметінің 2010 жылғы 17 шілдедегі № 731 қаулысымен бекітілген.</w:t>
      </w:r>
    </w:p>
    <w:bookmarkEnd w:id="3748"/>
    <w:bookmarkStart w:name="z3965" w:id="3749"/>
    <w:p>
      <w:pPr>
        <w:spacing w:after="0"/>
        <w:ind w:left="0"/>
        <w:jc w:val="both"/>
      </w:pPr>
      <w:r>
        <w:rPr>
          <w:rFonts w:ascii="Times New Roman"/>
          <w:b w:val="false"/>
          <w:i w:val="false"/>
          <w:color w:val="000000"/>
          <w:sz w:val="28"/>
        </w:rPr>
        <w:t>
      22. 37-2017 ЗТС "Көмір өндіру және байыту" үздік қолжетімді технологиялар бойынша ақпараттық-техникалық анықтамалығы.</w:t>
      </w:r>
    </w:p>
    <w:bookmarkEnd w:id="3749"/>
    <w:bookmarkStart w:name="z3966" w:id="3750"/>
    <w:p>
      <w:pPr>
        <w:spacing w:after="0"/>
        <w:ind w:left="0"/>
        <w:jc w:val="both"/>
      </w:pPr>
      <w:r>
        <w:rPr>
          <w:rFonts w:ascii="Times New Roman"/>
          <w:b w:val="false"/>
          <w:i w:val="false"/>
          <w:color w:val="000000"/>
          <w:sz w:val="28"/>
        </w:rPr>
        <w:t>
      23. Васючков, Ю.Ф. Тау-кен ісі. - М.: Недра, 1990.</w:t>
      </w:r>
    </w:p>
    <w:bookmarkEnd w:id="3750"/>
    <w:bookmarkStart w:name="z3967" w:id="3751"/>
    <w:p>
      <w:pPr>
        <w:spacing w:after="0"/>
        <w:ind w:left="0"/>
        <w:jc w:val="both"/>
      </w:pPr>
      <w:r>
        <w:rPr>
          <w:rFonts w:ascii="Times New Roman"/>
          <w:b w:val="false"/>
          <w:i w:val="false"/>
          <w:color w:val="000000"/>
          <w:sz w:val="28"/>
        </w:rPr>
        <w:t>
      24. Н.М. Покровский Жерасты құрылыстары мен шахталарын салу технологиясы. Көлденең қазбалар мен тоннельдерді салу технологиясы. Ч. I. - Баспа. 6. Қайта өңдеу. және қосымша - М.: Жер қойнауы, 1977. - 400 с.</w:t>
      </w:r>
    </w:p>
    <w:bookmarkEnd w:id="3751"/>
    <w:bookmarkStart w:name="z3968" w:id="3752"/>
    <w:p>
      <w:pPr>
        <w:spacing w:after="0"/>
        <w:ind w:left="0"/>
        <w:jc w:val="both"/>
      </w:pPr>
      <w:r>
        <w:rPr>
          <w:rFonts w:ascii="Times New Roman"/>
          <w:b w:val="false"/>
          <w:i w:val="false"/>
          <w:color w:val="000000"/>
          <w:sz w:val="28"/>
        </w:rPr>
        <w:t>
      25. В.К. Турченко, А.К. Байдал Көмірді байытуға арналған технология және жабдық. - М.: Жер қойнауы, 1995. - 360 с.</w:t>
      </w:r>
    </w:p>
    <w:bookmarkEnd w:id="3752"/>
    <w:bookmarkStart w:name="z3969" w:id="3753"/>
    <w:p>
      <w:pPr>
        <w:spacing w:after="0"/>
        <w:ind w:left="0"/>
        <w:jc w:val="both"/>
      </w:pPr>
      <w:r>
        <w:rPr>
          <w:rFonts w:ascii="Times New Roman"/>
          <w:b w:val="false"/>
          <w:i w:val="false"/>
          <w:color w:val="000000"/>
          <w:sz w:val="28"/>
        </w:rPr>
        <w:t>
      26.  М.С. Клейн, Т.Е. Вахонина Көмірді байыту технологиясы: оқу құралы. - Кемерово: КузМТУ, 2011, - URL: http://www.geokniga.org/bookfiles/geoknigakleintehnologiyaobogasheniyauglei.pdf.</w:t>
      </w:r>
    </w:p>
    <w:bookmarkEnd w:id="3753"/>
    <w:bookmarkStart w:name="z3970" w:id="3754"/>
    <w:p>
      <w:pPr>
        <w:spacing w:after="0"/>
        <w:ind w:left="0"/>
        <w:jc w:val="both"/>
      </w:pPr>
      <w:r>
        <w:rPr>
          <w:rFonts w:ascii="Times New Roman"/>
          <w:b w:val="false"/>
          <w:i w:val="false"/>
          <w:color w:val="000000"/>
          <w:sz w:val="28"/>
        </w:rPr>
        <w:t>
      27. Брагина, В.И. Металл емес пайдалы қазбаларды байыту және өңдеу технологиясы. - Красноярск: ИПК СФУ, 2009.</w:t>
      </w:r>
    </w:p>
    <w:bookmarkEnd w:id="3754"/>
    <w:bookmarkStart w:name="z3971" w:id="3755"/>
    <w:p>
      <w:pPr>
        <w:spacing w:after="0"/>
        <w:ind w:left="0"/>
        <w:jc w:val="both"/>
      </w:pPr>
      <w:r>
        <w:rPr>
          <w:rFonts w:ascii="Times New Roman"/>
          <w:b w:val="false"/>
          <w:i w:val="false"/>
          <w:color w:val="000000"/>
          <w:sz w:val="28"/>
        </w:rPr>
        <w:t>
      28. Чуянов, Г.Г. Сусыздандыру, тозаң жинау және қоршаған ортаны қорғау: университеттерге арналған оқулық. - М.: Недра, 1987 - 260 б.</w:t>
      </w:r>
    </w:p>
    <w:bookmarkEnd w:id="3755"/>
    <w:bookmarkStart w:name="z3972" w:id="3756"/>
    <w:p>
      <w:pPr>
        <w:spacing w:after="0"/>
        <w:ind w:left="0"/>
        <w:jc w:val="both"/>
      </w:pPr>
      <w:r>
        <w:rPr>
          <w:rFonts w:ascii="Times New Roman"/>
          <w:b w:val="false"/>
          <w:i w:val="false"/>
          <w:color w:val="000000"/>
          <w:sz w:val="28"/>
        </w:rPr>
        <w:t>
      29. ВНТП 3-92 Өңдеу кәсіпорындарын технологиялық жобалаудың уақытша стандарттары: бекітілген. Ресей Отын және энергетика министрлігінің Көмір өнеркәсібі комитеті. Федерация 08.12.1992.</w:t>
      </w:r>
    </w:p>
    <w:bookmarkEnd w:id="3756"/>
    <w:bookmarkStart w:name="z3973" w:id="3757"/>
    <w:p>
      <w:pPr>
        <w:spacing w:after="0"/>
        <w:ind w:left="0"/>
        <w:jc w:val="both"/>
      </w:pPr>
      <w:r>
        <w:rPr>
          <w:rFonts w:ascii="Times New Roman"/>
          <w:b w:val="false"/>
          <w:i w:val="false"/>
          <w:color w:val="000000"/>
          <w:sz w:val="28"/>
        </w:rPr>
        <w:t>
      30. Артюшин С.П. Көмірді байыту. — М.: Недра, 384 б.</w:t>
      </w:r>
    </w:p>
    <w:bookmarkEnd w:id="3757"/>
    <w:bookmarkStart w:name="z3974" w:id="3758"/>
    <w:p>
      <w:pPr>
        <w:spacing w:after="0"/>
        <w:ind w:left="0"/>
        <w:jc w:val="both"/>
      </w:pPr>
      <w:r>
        <w:rPr>
          <w:rFonts w:ascii="Times New Roman"/>
          <w:b w:val="false"/>
          <w:i w:val="false"/>
          <w:color w:val="000000"/>
          <w:sz w:val="28"/>
        </w:rPr>
        <w:t>
      31. Турченко В.К., Байдал А.Қ. Көмірді дайындау технологиясы мен жабдықтары. - М.: Недра, 1995. - 360 б.</w:t>
      </w:r>
    </w:p>
    <w:bookmarkEnd w:id="3758"/>
    <w:bookmarkStart w:name="z3975" w:id="3759"/>
    <w:p>
      <w:pPr>
        <w:spacing w:after="0"/>
        <w:ind w:left="0"/>
        <w:jc w:val="both"/>
      </w:pPr>
      <w:r>
        <w:rPr>
          <w:rFonts w:ascii="Times New Roman"/>
          <w:b w:val="false"/>
          <w:i w:val="false"/>
          <w:color w:val="000000"/>
          <w:sz w:val="28"/>
        </w:rPr>
        <w:t>
      32. Парубов, А.Г., Любич, К.А. Байыту және химиялық технологияның процестері мен құрылғылары. Шахта және карьер суларын тазарту. Есепті қою және шешу әдістемесі / А.Г.Парубов, К.А.Любич. – Новосибирск: Гормашэкспорт, 2020. – 36 б.</w:t>
      </w:r>
    </w:p>
    <w:bookmarkEnd w:id="3759"/>
    <w:bookmarkStart w:name="z3976" w:id="3760"/>
    <w:p>
      <w:pPr>
        <w:spacing w:after="0"/>
        <w:ind w:left="0"/>
        <w:jc w:val="both"/>
      </w:pPr>
      <w:r>
        <w:rPr>
          <w:rFonts w:ascii="Times New Roman"/>
          <w:b w:val="false"/>
          <w:i w:val="false"/>
          <w:color w:val="000000"/>
          <w:sz w:val="28"/>
        </w:rPr>
        <w:t>
      33. Өнертабысқа патент No 2225743, MPK7 B01 D24/20. Лесин Ю.В., Тюленев М.А., Игнатов Е.В., Марков С.О. Суды тазартуға арналған сүзгіні жасау әдісі / Бас. 20.03.2004 ж. - Бұқа. № 8.</w:t>
      </w:r>
    </w:p>
    <w:bookmarkEnd w:id="3760"/>
    <w:bookmarkStart w:name="z3977" w:id="3761"/>
    <w:p>
      <w:pPr>
        <w:spacing w:after="0"/>
        <w:ind w:left="0"/>
        <w:jc w:val="both"/>
      </w:pPr>
      <w:r>
        <w:rPr>
          <w:rFonts w:ascii="Times New Roman"/>
          <w:b w:val="false"/>
          <w:i w:val="false"/>
          <w:color w:val="000000"/>
          <w:sz w:val="28"/>
        </w:rPr>
        <w:t>
      34. Зенков И.В., Заяц В.В., Нефедов Б.Н. және т.б. ғарыштан көмір шахталары. Бұзылған жерлердің тау-кен ісі және экологиясы, Сібір федералды университеті, 2017. 519 б.</w:t>
      </w:r>
    </w:p>
    <w:bookmarkEnd w:id="3761"/>
    <w:bookmarkStart w:name="z3978" w:id="3762"/>
    <w:p>
      <w:pPr>
        <w:spacing w:after="0"/>
        <w:ind w:left="0"/>
        <w:jc w:val="both"/>
      </w:pPr>
      <w:r>
        <w:rPr>
          <w:rFonts w:ascii="Times New Roman"/>
          <w:b w:val="false"/>
          <w:i w:val="false"/>
          <w:color w:val="000000"/>
          <w:sz w:val="28"/>
        </w:rPr>
        <w:t>
      35. Асадулина Н.А.Каналардың және карьердің ағынды суларын АСЫҚ ЖАСҚАН СҮЗІЛІП ТАЗАЛАУ, Т.Ф. атындағы Кузбасс мемлекеттік техникалық университеті. Горбачев, Кемерово, 2020.</w:t>
      </w:r>
    </w:p>
    <w:bookmarkEnd w:id="3762"/>
    <w:bookmarkStart w:name="z3979" w:id="3763"/>
    <w:p>
      <w:pPr>
        <w:spacing w:after="0"/>
        <w:ind w:left="0"/>
        <w:jc w:val="both"/>
      </w:pPr>
      <w:r>
        <w:rPr>
          <w:rFonts w:ascii="Times New Roman"/>
          <w:b w:val="false"/>
          <w:i w:val="false"/>
          <w:color w:val="000000"/>
          <w:sz w:val="28"/>
        </w:rPr>
        <w:t>
      36. Алексеев Г.Ф., Бурцев С.В., Тургенева Л.А. Карьердегі су тазарту құрылыстарын қайта құрудың кешенді тәсілі "СДС-Уголь" холдингтік компаниясы" АҚ-ның басым міндеті болып табылады // Уголь. 2018. No 6. 72-73 б.; Мангатаев А.Ц., Бадмаев Н.Б., Гончиков Б.-М.Н. және т.б. Тотыққан қоңыр көмірлер мен минералданған карьер суларының Забайкалье / Көмір Селенга ортасының каштан топырағының агрофизикалық қасиеттеріне әсері. 2018. № 11. 102-108-б.</w:t>
      </w:r>
    </w:p>
    <w:bookmarkEnd w:id="3763"/>
    <w:bookmarkStart w:name="z3980" w:id="3764"/>
    <w:p>
      <w:pPr>
        <w:spacing w:after="0"/>
        <w:ind w:left="0"/>
        <w:jc w:val="both"/>
      </w:pPr>
      <w:r>
        <w:rPr>
          <w:rFonts w:ascii="Times New Roman"/>
          <w:b w:val="false"/>
          <w:i w:val="false"/>
          <w:color w:val="000000"/>
          <w:sz w:val="28"/>
        </w:rPr>
        <w:t>
      37. Ашық тау-кен өндірісіндегі экология және табиғатты қорғау: оқу құралы / П.И. Томақов, В.С. Коваленко, А.М. Михайлов және басқалар М.: Мәскеу мемлекеттік гуманитарлық университетінің баспасы, 1994. 418 б.</w:t>
      </w:r>
    </w:p>
    <w:bookmarkEnd w:id="3764"/>
    <w:bookmarkStart w:name="z3981" w:id="3765"/>
    <w:p>
      <w:pPr>
        <w:spacing w:after="0"/>
        <w:ind w:left="0"/>
        <w:jc w:val="both"/>
      </w:pPr>
      <w:r>
        <w:rPr>
          <w:rFonts w:ascii="Times New Roman"/>
          <w:b w:val="false"/>
          <w:i w:val="false"/>
          <w:color w:val="000000"/>
          <w:sz w:val="28"/>
        </w:rPr>
        <w:t>
      38. Талгамер Б.Л., Рославцева Ю.Г. Ішкі демпингпен көтеру арқылы көмір кен орындарын игеру кезінде суды бұру / Көмір. 2020. № 12. 7-10-б.</w:t>
      </w:r>
    </w:p>
    <w:bookmarkEnd w:id="3765"/>
    <w:bookmarkStart w:name="z3982" w:id="3766"/>
    <w:p>
      <w:pPr>
        <w:spacing w:after="0"/>
        <w:ind w:left="0"/>
        <w:jc w:val="both"/>
      </w:pPr>
      <w:r>
        <w:rPr>
          <w:rFonts w:ascii="Times New Roman"/>
          <w:b w:val="false"/>
          <w:i w:val="false"/>
          <w:color w:val="000000"/>
          <w:sz w:val="28"/>
        </w:rPr>
        <w:t>
      39. Коликов К.С., Мазина И.Е., Урузбиева А.Г. Жерастты көмір өндіру кезіндегі қоршаған қоршаған теріс әсерді азайту әдісі ретіндегі кеңістік толтыру, 2015 жыл (https://giab-online.ru/files/Data/2015/05/252_259.pdf).</w:t>
      </w:r>
    </w:p>
    <w:bookmarkEnd w:id="3766"/>
    <w:bookmarkStart w:name="z3983" w:id="3767"/>
    <w:p>
      <w:pPr>
        <w:spacing w:after="0"/>
        <w:ind w:left="0"/>
        <w:jc w:val="both"/>
      </w:pPr>
      <w:r>
        <w:rPr>
          <w:rFonts w:ascii="Times New Roman"/>
          <w:b w:val="false"/>
          <w:i w:val="false"/>
          <w:color w:val="000000"/>
          <w:sz w:val="28"/>
        </w:rPr>
        <w:t>
      40. Тау-кен және көлік жабдықтарын басқарудың автоматтандырылған жүйелері. "Тау-кен өнеркәсібі" журналы No6 2007 жыл, 12 б. Кіру режимінің URL мекенжайы: https://mining-media.ru/ru/article/prombez/865-avtomatizirovannye-sistemy-upravleniya-gorno-transportnym-oborudovaniem.</w:t>
      </w:r>
    </w:p>
    <w:bookmarkEnd w:id="3767"/>
    <w:bookmarkStart w:name="z3984" w:id="3768"/>
    <w:p>
      <w:pPr>
        <w:spacing w:after="0"/>
        <w:ind w:left="0"/>
        <w:jc w:val="both"/>
      </w:pPr>
      <w:r>
        <w:rPr>
          <w:rFonts w:ascii="Times New Roman"/>
          <w:b w:val="false"/>
          <w:i w:val="false"/>
          <w:color w:val="000000"/>
          <w:sz w:val="28"/>
        </w:rPr>
        <w:t>
      41. "СТА" журналы №2/2006.</w:t>
      </w:r>
    </w:p>
    <w:bookmarkEnd w:id="3768"/>
    <w:bookmarkStart w:name="z3985" w:id="3769"/>
    <w:p>
      <w:pPr>
        <w:spacing w:after="0"/>
        <w:ind w:left="0"/>
        <w:jc w:val="both"/>
      </w:pPr>
      <w:r>
        <w:rPr>
          <w:rFonts w:ascii="Times New Roman"/>
          <w:b w:val="false"/>
          <w:i w:val="false"/>
          <w:color w:val="000000"/>
          <w:sz w:val="28"/>
        </w:rPr>
        <w:t>
      42. Жарылыс жұмыстары кезінде тозаңды басу. Кіру режимінің URL мекенжайы: https://studopedia.su/11_17805_pilepodavlenie-pri-vzrivnih-rabotah.html.</w:t>
      </w:r>
    </w:p>
    <w:bookmarkEnd w:id="3769"/>
    <w:bookmarkStart w:name="z3986" w:id="3770"/>
    <w:p>
      <w:pPr>
        <w:spacing w:after="0"/>
        <w:ind w:left="0"/>
        <w:jc w:val="both"/>
      </w:pPr>
      <w:r>
        <w:rPr>
          <w:rFonts w:ascii="Times New Roman"/>
          <w:b w:val="false"/>
          <w:i w:val="false"/>
          <w:color w:val="000000"/>
          <w:sz w:val="28"/>
        </w:rPr>
        <w:t>
      43. Газ шығарындыларын тазартудың каталитикалық әдістері. Кіру режимінің URL мекенжайы: https://studref.com/360755/ekologiya/kataliticheskie_metody_ochistki_gazovyh_vybrosov.</w:t>
      </w:r>
    </w:p>
    <w:bookmarkEnd w:id="3770"/>
    <w:bookmarkStart w:name="z3987" w:id="3771"/>
    <w:p>
      <w:pPr>
        <w:spacing w:after="0"/>
        <w:ind w:left="0"/>
        <w:jc w:val="both"/>
      </w:pPr>
      <w:r>
        <w:rPr>
          <w:rFonts w:ascii="Times New Roman"/>
          <w:b w:val="false"/>
          <w:i w:val="false"/>
          <w:color w:val="000000"/>
          <w:sz w:val="28"/>
        </w:rPr>
        <w:t>
      44. Деревнин И.А. Вернинское тау-кен байыту комбинаты жағдайында кен байыту комбинатының кенді дайындау технологиялық желісіндегі конусты ұсатқыштың энергия тиімділігін арттыру. –Мәскеу: NUST "MISiS"; 2020, 48 б. Кіру режимінің URL мекенжайы: https://nauchkor.ru/pubs/povyshenie-energoeffektivnosti-konusnoy-drobilki-v-tehnologicheskoy-linii-rudopodgotovki-obogatitelnoy-fabriki-v-uslo-viyah-gok-verninskoe-5efc5041cd023d.</w:t>
      </w:r>
    </w:p>
    <w:bookmarkEnd w:id="3771"/>
    <w:bookmarkStart w:name="z3988" w:id="3772"/>
    <w:p>
      <w:pPr>
        <w:spacing w:after="0"/>
        <w:ind w:left="0"/>
        <w:jc w:val="both"/>
      </w:pPr>
      <w:r>
        <w:rPr>
          <w:rFonts w:ascii="Times New Roman"/>
          <w:b w:val="false"/>
          <w:i w:val="false"/>
          <w:color w:val="000000"/>
          <w:sz w:val="28"/>
        </w:rPr>
        <w:t>
      45. Долженков П. А., Долженков А. П. Қазақстан Республикасының тау-кен өндіру кәсіпорындарында үлкен және аса үлкен жүк көтергіштіктегі карьерлік самосвалдарды қолдану перспективалары//Тау-кен ақпараттық-талдау бюллетені. – 2013. – № 9. - С. 227-228.</w:t>
      </w:r>
    </w:p>
    <w:bookmarkEnd w:id="3772"/>
    <w:bookmarkStart w:name="z3989" w:id="3773"/>
    <w:p>
      <w:pPr>
        <w:spacing w:after="0"/>
        <w:ind w:left="0"/>
        <w:jc w:val="both"/>
      </w:pPr>
      <w:r>
        <w:rPr>
          <w:rFonts w:ascii="Times New Roman"/>
          <w:b w:val="false"/>
          <w:i w:val="false"/>
          <w:color w:val="000000"/>
          <w:sz w:val="28"/>
        </w:rPr>
        <w:t>
      46.  https://ksonline.ru/406455/sibantratsit-rasshiryaet-park-bolshegruznoj-tehniki-pod-programmu-uvelicheniya-dobychi/.</w:t>
      </w:r>
    </w:p>
    <w:bookmarkEnd w:id="3773"/>
    <w:bookmarkStart w:name="z3990" w:id="3774"/>
    <w:p>
      <w:pPr>
        <w:spacing w:after="0"/>
        <w:ind w:left="0"/>
        <w:jc w:val="both"/>
      </w:pPr>
      <w:r>
        <w:rPr>
          <w:rFonts w:ascii="Times New Roman"/>
          <w:b w:val="false"/>
          <w:i w:val="false"/>
          <w:color w:val="000000"/>
          <w:sz w:val="28"/>
        </w:rPr>
        <w:t>
      47. Құрғақ байыту – "SEPAIR®" пневматикалық бөлу кешені // https:// gmexp. ru/equipment/application/enrichment. 08.06.2021.</w:t>
      </w:r>
    </w:p>
    <w:bookmarkEnd w:id="3774"/>
    <w:bookmarkStart w:name="z3991" w:id="3775"/>
    <w:p>
      <w:pPr>
        <w:spacing w:after="0"/>
        <w:ind w:left="0"/>
        <w:jc w:val="both"/>
      </w:pPr>
      <w:r>
        <w:rPr>
          <w:rFonts w:ascii="Times New Roman"/>
          <w:b w:val="false"/>
          <w:i w:val="false"/>
          <w:color w:val="000000"/>
          <w:sz w:val="28"/>
        </w:rPr>
        <w:t>
      48. "Шұбаркөл Премиум" АҚ шикі көмірін гравитациялық байыту процесін зерттеу: баяндама / "Гормашэкспорт" АҚ. – Астана, 2018. – 9 б.</w:t>
      </w:r>
    </w:p>
    <w:bookmarkEnd w:id="3775"/>
    <w:bookmarkStart w:name="z3992" w:id="3776"/>
    <w:p>
      <w:pPr>
        <w:spacing w:after="0"/>
        <w:ind w:left="0"/>
        <w:jc w:val="both"/>
      </w:pPr>
      <w:r>
        <w:rPr>
          <w:rFonts w:ascii="Times New Roman"/>
          <w:b w:val="false"/>
          <w:i w:val="false"/>
          <w:color w:val="000000"/>
          <w:sz w:val="28"/>
        </w:rPr>
        <w:t>
      49. Козлов В.А., Новак В.И. SEDIMENTATION AND FILTERING CENTRIFUGES “DEKANTER” – TECHNICAL BASIS FOR COAL SLUDGE DEWATERING, 2011 Access mode URL: https://cyberleninka.ru/article/n/osaditelno-filtruyuschie-tsentrifugi-dekanter-tehnicheskaya-osnova-obezvozhivaniya-ugolnogo- shlama- 1.</w:t>
      </w:r>
    </w:p>
    <w:bookmarkEnd w:id="3776"/>
    <w:bookmarkStart w:name="z3993" w:id="3777"/>
    <w:p>
      <w:pPr>
        <w:spacing w:after="0"/>
        <w:ind w:left="0"/>
        <w:jc w:val="both"/>
      </w:pPr>
      <w:r>
        <w:rPr>
          <w:rFonts w:ascii="Times New Roman"/>
          <w:b w:val="false"/>
          <w:i w:val="false"/>
          <w:color w:val="000000"/>
          <w:sz w:val="28"/>
        </w:rPr>
        <w:t>
      50. Фоменко Т.Г., Благов И.С., Коткин А.М., Бутовецкий В.С. Шламдар, оларды ұстау және сусыздандыру. - М.: Недра, 1968. -204 б.</w:t>
      </w:r>
    </w:p>
    <w:bookmarkEnd w:id="3777"/>
    <w:bookmarkStart w:name="z3994" w:id="3778"/>
    <w:p>
      <w:pPr>
        <w:spacing w:after="0"/>
        <w:ind w:left="0"/>
        <w:jc w:val="both"/>
      </w:pPr>
      <w:r>
        <w:rPr>
          <w:rFonts w:ascii="Times New Roman"/>
          <w:b w:val="false"/>
          <w:i w:val="false"/>
          <w:color w:val="000000"/>
          <w:sz w:val="28"/>
        </w:rPr>
        <w:t>
      51. Тау энциклопедиясы. В 5 т. Т. 3/г. ред. Е. А. Козловский. - М.: Сов. энцикл, 1984-1991.</w:t>
      </w:r>
    </w:p>
    <w:bookmarkEnd w:id="3778"/>
    <w:bookmarkStart w:name="z3995" w:id="3779"/>
    <w:p>
      <w:pPr>
        <w:spacing w:after="0"/>
        <w:ind w:left="0"/>
        <w:jc w:val="both"/>
      </w:pPr>
      <w:r>
        <w:rPr>
          <w:rFonts w:ascii="Times New Roman"/>
          <w:b w:val="false"/>
          <w:i w:val="false"/>
          <w:color w:val="000000"/>
          <w:sz w:val="28"/>
        </w:rPr>
        <w:t>
      52. Сиалон материалдарын алу үшін көмір өндіру және байыту қалдықтарын пайдалану мүмкіндігі туралы/Л. А. Кос, Л. Н. Лебедева, Ф. Н. Стрижко, А. Н. Щанников//Көмірді пайдаланудың химиясы және табиғатты үнемдейтін технологиялары: б. тр. Халықаралық. Кәмелетке толмағандар. Ресей ғылым академиясының 275 жылдығына арналған конф. 1999). - С. 188 - 191.</w:t>
      </w:r>
    </w:p>
    <w:bookmarkEnd w:id="3779"/>
    <w:bookmarkStart w:name="z3996" w:id="3780"/>
    <w:p>
      <w:pPr>
        <w:spacing w:after="0"/>
        <w:ind w:left="0"/>
        <w:jc w:val="both"/>
      </w:pPr>
      <w:r>
        <w:rPr>
          <w:rFonts w:ascii="Times New Roman"/>
          <w:b w:val="false"/>
          <w:i w:val="false"/>
          <w:color w:val="000000"/>
          <w:sz w:val="28"/>
        </w:rPr>
        <w:t>
      53. Солодов В.С., Панин А.В. және т.б.Ұсақ дисперсті қатты көміртегі бар материалдарды брикеттеудің технологиялық аспектілері // Кузбасс мемлекеттік техникалық университетінің хабаршысы. – 2013. –№3. – 110-113 б.</w:t>
      </w:r>
    </w:p>
    <w:bookmarkEnd w:id="3780"/>
    <w:bookmarkStart w:name="z3997" w:id="3781"/>
    <w:p>
      <w:pPr>
        <w:spacing w:after="0"/>
        <w:ind w:left="0"/>
        <w:jc w:val="both"/>
      </w:pPr>
      <w:r>
        <w:rPr>
          <w:rFonts w:ascii="Times New Roman"/>
          <w:b w:val="false"/>
          <w:i w:val="false"/>
          <w:color w:val="000000"/>
          <w:sz w:val="28"/>
        </w:rPr>
        <w:t>
      54. Новак В.И., Долматов В.И., Козлов В.А. "Распадская" ӨФ көмір шамының таңдаулы флокуляциясы, 2010 ж. Кіру режимінің URL мекенжайы: https://cyberleninka.ru/article/n/selektivnaya-flokulyatsiya-ugolnogo-shlama-na-of-raspadskaya.</w:t>
      </w:r>
    </w:p>
    <w:bookmarkEnd w:id="3781"/>
    <w:bookmarkStart w:name="z3998" w:id="3782"/>
    <w:p>
      <w:pPr>
        <w:spacing w:after="0"/>
        <w:ind w:left="0"/>
        <w:jc w:val="both"/>
      </w:pPr>
      <w:r>
        <w:rPr>
          <w:rFonts w:ascii="Times New Roman"/>
          <w:b w:val="false"/>
          <w:i w:val="false"/>
          <w:color w:val="000000"/>
          <w:sz w:val="28"/>
        </w:rPr>
        <w:t>
      55. Авдохин В.М., Көмірді байыту, Мәскеу, 2012.</w:t>
      </w:r>
    </w:p>
    <w:bookmarkEnd w:id="3782"/>
    <w:bookmarkStart w:name="z3999" w:id="3783"/>
    <w:p>
      <w:pPr>
        <w:spacing w:after="0"/>
        <w:ind w:left="0"/>
        <w:jc w:val="both"/>
      </w:pPr>
      <w:r>
        <w:rPr>
          <w:rFonts w:ascii="Times New Roman"/>
          <w:b w:val="false"/>
          <w:i w:val="false"/>
          <w:color w:val="000000"/>
          <w:sz w:val="28"/>
        </w:rPr>
        <w:t>
      56. Л.В. Рыбак, С.В. Бурцев, В.И. Ефимов. Ашық тау-кен жұмыстарында дәлдігі жоғары бұрғылау параметрлерін бақылау жүйесі. Жер туралы ғылымдар. – 2017. - Вп. 2. - С. 119 - 125.</w:t>
      </w:r>
    </w:p>
    <w:bookmarkEnd w:id="3783"/>
    <w:bookmarkStart w:name="z4000" w:id="3784"/>
    <w:p>
      <w:pPr>
        <w:spacing w:after="0"/>
        <w:ind w:left="0"/>
        <w:jc w:val="both"/>
      </w:pPr>
      <w:r>
        <w:rPr>
          <w:rFonts w:ascii="Times New Roman"/>
          <w:b w:val="false"/>
          <w:i w:val="false"/>
          <w:color w:val="000000"/>
          <w:sz w:val="28"/>
        </w:rPr>
        <w:t>
      57. Жүйелі басылым dprom.online https://dprom.online/unsolution/avtomatizirovannaya-podgotovka-proizvodstva-na-karerah-programmno-tehnicheskij-kompleks-blast-maker/.</w:t>
      </w:r>
    </w:p>
    <w:bookmarkEnd w:id="3784"/>
    <w:bookmarkStart w:name="z4001" w:id="3785"/>
    <w:p>
      <w:pPr>
        <w:spacing w:after="0"/>
        <w:ind w:left="0"/>
        <w:jc w:val="both"/>
      </w:pPr>
      <w:r>
        <w:rPr>
          <w:rFonts w:ascii="Times New Roman"/>
          <w:b w:val="false"/>
          <w:i w:val="false"/>
          <w:color w:val="000000"/>
          <w:sz w:val="28"/>
        </w:rPr>
        <w:t>
      58. В.Б. Артемьев, В.А. Коваленко, А.И. Каинов, П.И. Опанасенко, А.Б. Исайченков СКЭК //Көмір көмір қимасында ЕДБ дайындаудағы және жүргізудегі заманауи ақпараттық технологиялар. – 2012. – № 11. - С. 6 - 13.</w:t>
      </w:r>
    </w:p>
    <w:bookmarkEnd w:id="3785"/>
    <w:bookmarkStart w:name="z4002" w:id="3786"/>
    <w:p>
      <w:pPr>
        <w:spacing w:after="0"/>
        <w:ind w:left="0"/>
        <w:jc w:val="both"/>
      </w:pPr>
      <w:r>
        <w:rPr>
          <w:rFonts w:ascii="Times New Roman"/>
          <w:b w:val="false"/>
          <w:i w:val="false"/>
          <w:color w:val="000000"/>
          <w:sz w:val="28"/>
        </w:rPr>
        <w:t>
      59. Г.И. Коршунов, С.Б.Романченко Көмір шахталарының тазарту және қазу кенжарларында тозаңнан тазартудың инновациялық технологияларын әзірлеу//Тау-кен институтының жазбалары. Т.218 - 2016. - С.339-344.</w:t>
      </w:r>
    </w:p>
    <w:bookmarkEnd w:id="3786"/>
    <w:bookmarkStart w:name="z4003" w:id="3787"/>
    <w:p>
      <w:pPr>
        <w:spacing w:after="0"/>
        <w:ind w:left="0"/>
        <w:jc w:val="both"/>
      </w:pPr>
      <w:r>
        <w:rPr>
          <w:rFonts w:ascii="Times New Roman"/>
          <w:b w:val="false"/>
          <w:i w:val="false"/>
          <w:color w:val="000000"/>
          <w:sz w:val="28"/>
        </w:rPr>
        <w:t>
      60. Н.В. Маскушко, М.А. БаҰв Көмір тақтатас шахталарында тозаңнан тазарту тәсілдеріне шолу//XIV "Россия молодая" бүкілресейлік ғылыми-практикалық конференциясы 19 - 22 сәуір 2022.</w:t>
      </w:r>
    </w:p>
    <w:bookmarkEnd w:id="3787"/>
    <w:bookmarkStart w:name="z4004" w:id="3788"/>
    <w:p>
      <w:pPr>
        <w:spacing w:after="0"/>
        <w:ind w:left="0"/>
        <w:jc w:val="both"/>
      </w:pPr>
      <w:r>
        <w:rPr>
          <w:rFonts w:ascii="Times New Roman"/>
          <w:b w:val="false"/>
          <w:i w:val="false"/>
          <w:color w:val="000000"/>
          <w:sz w:val="28"/>
        </w:rPr>
        <w:t>
      61. Көмір шахталарының жарылыс қаупі/А. Т. Айруни, Ф. С. Клебанов, О. В. Смирнов ("Тау-кен инженері кітапханасы" сериясы. Т. 9 "Кеніш аэрологиясы". Кн. 2). - М.: "Кен ісі" баспасы "Киммерия орталығы" ЖШС, 2011. - 264 с.</w:t>
      </w:r>
    </w:p>
    <w:bookmarkEnd w:id="3788"/>
    <w:bookmarkStart w:name="z4005" w:id="3789"/>
    <w:p>
      <w:pPr>
        <w:spacing w:after="0"/>
        <w:ind w:left="0"/>
        <w:jc w:val="both"/>
      </w:pPr>
      <w:r>
        <w:rPr>
          <w:rFonts w:ascii="Times New Roman"/>
          <w:b w:val="false"/>
          <w:i w:val="false"/>
          <w:color w:val="000000"/>
          <w:sz w:val="28"/>
        </w:rPr>
        <w:t>
      62. Н.А. Дрижд, И.М. Шмидт-Федотова, Н.М. Замалиев, Д.Р. Ахматнуров, Р.А. Мусин Қарағанды бассейнінің шахталарында метан қауіпсіздігі әдістерін бағалау. Монография - Қарағанды: ҚарМТУ-дан, 2016 ж. 103.</w:t>
      </w:r>
    </w:p>
    <w:bookmarkEnd w:id="3789"/>
    <w:bookmarkStart w:name="z4006" w:id="3790"/>
    <w:p>
      <w:pPr>
        <w:spacing w:after="0"/>
        <w:ind w:left="0"/>
        <w:jc w:val="both"/>
      </w:pPr>
      <w:r>
        <w:rPr>
          <w:rFonts w:ascii="Times New Roman"/>
          <w:b w:val="false"/>
          <w:i w:val="false"/>
          <w:color w:val="000000"/>
          <w:sz w:val="28"/>
        </w:rPr>
        <w:t>
      63. "Металлоинвест" УК ҚҰБ ресми порталы https://www.metalloinvest.com/ media/ press-releases/492606/?utm_source=google.com&amp;utm_medium=organic&amp;utm_ campaign =google.com&amp;utm_referrer=google.com.</w:t>
      </w:r>
    </w:p>
    <w:bookmarkEnd w:id="3790"/>
    <w:bookmarkStart w:name="z4007" w:id="3791"/>
    <w:p>
      <w:pPr>
        <w:spacing w:after="0"/>
        <w:ind w:left="0"/>
        <w:jc w:val="both"/>
      </w:pPr>
      <w:r>
        <w:rPr>
          <w:rFonts w:ascii="Times New Roman"/>
          <w:b w:val="false"/>
          <w:i w:val="false"/>
          <w:color w:val="000000"/>
          <w:sz w:val="28"/>
        </w:rPr>
        <w:t>
      64. "Қауіпті өндірістік объектілердің қалдық және шлам шаруашылықтары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349 бұйрығы. Қатынас күйі URL: https://adilet.zan.kz/rus/docs/V1400010253.</w:t>
      </w:r>
    </w:p>
    <w:bookmarkEnd w:id="3791"/>
    <w:bookmarkStart w:name="z4008" w:id="3792"/>
    <w:p>
      <w:pPr>
        <w:spacing w:after="0"/>
        <w:ind w:left="0"/>
        <w:jc w:val="both"/>
      </w:pPr>
      <w:r>
        <w:rPr>
          <w:rFonts w:ascii="Times New Roman"/>
          <w:b w:val="false"/>
          <w:i w:val="false"/>
          <w:color w:val="000000"/>
          <w:sz w:val="28"/>
        </w:rPr>
        <w:t>
      65. Солтүстік тау-кен байыту комбинаты экологиялық тозаңды басу шараларын жүзеге асырады. Кіру режимінің URL мекенжайы: http://krivbass.city/news/view/severnyj-gok-realizuet-e-kologicheskie-meropriyatiya-po-pylepodavleniyu-na-hvostohranilishhe.</w:t>
      </w:r>
    </w:p>
    <w:bookmarkEnd w:id="3792"/>
    <w:bookmarkStart w:name="z4009" w:id="3793"/>
    <w:p>
      <w:pPr>
        <w:spacing w:after="0"/>
        <w:ind w:left="0"/>
        <w:jc w:val="both"/>
      </w:pPr>
      <w:r>
        <w:rPr>
          <w:rFonts w:ascii="Times New Roman"/>
          <w:b w:val="false"/>
          <w:i w:val="false"/>
          <w:color w:val="000000"/>
          <w:sz w:val="28"/>
        </w:rPr>
        <w:t>
      66. Қорғаныс экранын қалыптастыру әдісі. Кіру режимінің URL мекенжайы: https://www.freepatent.ru/patents/2255178.</w:t>
      </w:r>
    </w:p>
    <w:bookmarkEnd w:id="3793"/>
    <w:bookmarkStart w:name="z4010" w:id="3794"/>
    <w:p>
      <w:pPr>
        <w:spacing w:after="0"/>
        <w:ind w:left="0"/>
        <w:jc w:val="both"/>
      </w:pPr>
      <w:r>
        <w:rPr>
          <w:rFonts w:ascii="Times New Roman"/>
          <w:b w:val="false"/>
          <w:i w:val="false"/>
          <w:color w:val="000000"/>
          <w:sz w:val="28"/>
        </w:rPr>
        <w:t>
      67. Г.Г. Каркашадзе, А.В. Немировский, Ю.Ю. Шопина Сазды-композитті жабысқақ қалдықтарды пайдалана отырып, тау-кен кәсіпорнының сусымалы қалдықтарында тозаңның алдын алу әдісін әзірлеу // Тау-кен ақпараттық-аналитикалық бюллетень (ғылыми-техникалық журнал), 2014. Қол жеткізу режимі URL: https://cyberleninka.ru/ article/n/razrabotka-sposoba -predotvrascheniya-pileniya-nalivnogo-hvostohranilischa-gornogo-predpriyatiya-s-ispolzovaniem-glinokompozitnyh.</w:t>
      </w:r>
    </w:p>
    <w:bookmarkEnd w:id="3794"/>
    <w:bookmarkStart w:name="z4011" w:id="3795"/>
    <w:p>
      <w:pPr>
        <w:spacing w:after="0"/>
        <w:ind w:left="0"/>
        <w:jc w:val="both"/>
      </w:pPr>
      <w:r>
        <w:rPr>
          <w:rFonts w:ascii="Times New Roman"/>
          <w:b w:val="false"/>
          <w:i w:val="false"/>
          <w:color w:val="000000"/>
          <w:sz w:val="28"/>
        </w:rPr>
        <w:t>
      68. В.И. Вигдорович, Н.В. Шель, И.В. Зарапина. Қалдықтарды залалсыздандырудың, қайта өңдеудің және кәдеге жаратудың теориялық негіздері, техникасы мен технологиясы. Техникалық және классикалық университеттердің студенттеріне арналған оқу құралы. Баспа TGTU. Тамбов 2008.</w:t>
      </w:r>
    </w:p>
    <w:bookmarkEnd w:id="3795"/>
    <w:bookmarkStart w:name="z4012" w:id="3796"/>
    <w:p>
      <w:pPr>
        <w:spacing w:after="0"/>
        <w:ind w:left="0"/>
        <w:jc w:val="both"/>
      </w:pPr>
      <w:r>
        <w:rPr>
          <w:rFonts w:ascii="Times New Roman"/>
          <w:b w:val="false"/>
          <w:i w:val="false"/>
          <w:color w:val="000000"/>
          <w:sz w:val="28"/>
        </w:rPr>
        <w:t>
      69. "Тозаң және газ тазалау-2009" екінші халықаралық конференциясының баяндамалар жинағы. ООО "Интехеко" Мәскеу, 2009 http://www.intecheco. ru/doc/sb _gas2009.pdf.</w:t>
      </w:r>
    </w:p>
    <w:bookmarkEnd w:id="3796"/>
    <w:bookmarkStart w:name="z4013" w:id="3797"/>
    <w:p>
      <w:pPr>
        <w:spacing w:after="0"/>
        <w:ind w:left="0"/>
        <w:jc w:val="both"/>
      </w:pPr>
      <w:r>
        <w:rPr>
          <w:rFonts w:ascii="Times New Roman"/>
          <w:b w:val="false"/>
          <w:i w:val="false"/>
          <w:color w:val="000000"/>
          <w:sz w:val="28"/>
        </w:rPr>
        <w:t>
      70. Е.П. Большина. Металлургия өндірісінің экологиясы: Дәрістер курсы. – Новотроицк: НФ НҰСТ "МИСиС", 2012. – 155 б. URL мекенжайына кіру режимі: https://studfile.net/preview/3581190/page:8/.</w:t>
      </w:r>
    </w:p>
    <w:bookmarkEnd w:id="3797"/>
    <w:bookmarkStart w:name="z4014" w:id="3798"/>
    <w:p>
      <w:pPr>
        <w:spacing w:after="0"/>
        <w:ind w:left="0"/>
        <w:jc w:val="both"/>
      </w:pPr>
      <w:r>
        <w:rPr>
          <w:rFonts w:ascii="Times New Roman"/>
          <w:b w:val="false"/>
          <w:i w:val="false"/>
          <w:color w:val="000000"/>
          <w:sz w:val="28"/>
        </w:rPr>
        <w:t>
      71. К.О. Филягина, Т.А. Тюленева. Үндістанның шахталық ағынды суларды пайдаланудағы тәжірибесі//XIII Бүкілресейлік "РОССИЯ МОЛОДАЯ" жас ғалымдардың ғылыми-практикалық конференциясы 2021 жылғы 20 - 23 сәуір</w:t>
      </w:r>
    </w:p>
    <w:bookmarkEnd w:id="3798"/>
    <w:bookmarkStart w:name="z4015" w:id="3799"/>
    <w:p>
      <w:pPr>
        <w:spacing w:after="0"/>
        <w:ind w:left="0"/>
        <w:jc w:val="both"/>
      </w:pPr>
      <w:r>
        <w:rPr>
          <w:rFonts w:ascii="Times New Roman"/>
          <w:b w:val="false"/>
          <w:i w:val="false"/>
          <w:color w:val="000000"/>
          <w:sz w:val="28"/>
        </w:rPr>
        <w:t>
      72. https://ntc-novotek.ru/projects/sistema-osusheniya/.</w:t>
      </w:r>
    </w:p>
    <w:bookmarkEnd w:id="3799"/>
    <w:bookmarkStart w:name="z4016" w:id="3800"/>
    <w:p>
      <w:pPr>
        <w:spacing w:after="0"/>
        <w:ind w:left="0"/>
        <w:jc w:val="both"/>
      </w:pPr>
      <w:r>
        <w:rPr>
          <w:rFonts w:ascii="Times New Roman"/>
          <w:b w:val="false"/>
          <w:i w:val="false"/>
          <w:color w:val="000000"/>
          <w:sz w:val="28"/>
        </w:rPr>
        <w:t>
      73. Е.И. Давыдов, Б.Ф. Лямаев. Спиральді жаралы орауышпен тік тұндырғышты зерттеу және есептеу.</w:t>
      </w:r>
    </w:p>
    <w:bookmarkEnd w:id="3800"/>
    <w:bookmarkStart w:name="z4017" w:id="3801"/>
    <w:p>
      <w:pPr>
        <w:spacing w:after="0"/>
        <w:ind w:left="0"/>
        <w:jc w:val="both"/>
      </w:pPr>
      <w:r>
        <w:rPr>
          <w:rFonts w:ascii="Times New Roman"/>
          <w:b w:val="false"/>
          <w:i w:val="false"/>
          <w:color w:val="000000"/>
          <w:sz w:val="28"/>
        </w:rPr>
        <w:t>
      74. "Шерегешская" кенішінде тазарту құрылыстары құрылысының бірінші кезеңі аяқталды. "Кен және металдар" баспасы. 04/02/2021 Кіру режимінің URL мекенжайы: https://rudmet.com/news/11162/.</w:t>
      </w:r>
    </w:p>
    <w:bookmarkEnd w:id="3801"/>
    <w:bookmarkStart w:name="z4018" w:id="3802"/>
    <w:p>
      <w:pPr>
        <w:spacing w:after="0"/>
        <w:ind w:left="0"/>
        <w:jc w:val="both"/>
      </w:pPr>
      <w:r>
        <w:rPr>
          <w:rFonts w:ascii="Times New Roman"/>
          <w:b w:val="false"/>
          <w:i w:val="false"/>
          <w:color w:val="000000"/>
          <w:sz w:val="28"/>
        </w:rPr>
        <w:t>
      75. "Өндіруші өнеркәсіп" кабинасында адамсыз № 2 (14) – 2019.</w:t>
      </w:r>
    </w:p>
    <w:bookmarkEnd w:id="3802"/>
    <w:bookmarkStart w:name="z4019" w:id="3803"/>
    <w:p>
      <w:pPr>
        <w:spacing w:after="0"/>
        <w:ind w:left="0"/>
        <w:jc w:val="both"/>
      </w:pPr>
      <w:r>
        <w:rPr>
          <w:rFonts w:ascii="Times New Roman"/>
          <w:b w:val="false"/>
          <w:i w:val="false"/>
          <w:color w:val="000000"/>
          <w:sz w:val="28"/>
        </w:rPr>
        <w:t>
      76. Жүйелі басылым dprom.online https://dprom.online/chindustry/karernye-bespilotniki/.</w:t>
      </w:r>
    </w:p>
    <w:bookmarkEnd w:id="3803"/>
    <w:bookmarkStart w:name="z4020" w:id="3804"/>
    <w:p>
      <w:pPr>
        <w:spacing w:after="0"/>
        <w:ind w:left="0"/>
        <w:jc w:val="both"/>
      </w:pPr>
      <w:r>
        <w:rPr>
          <w:rFonts w:ascii="Times New Roman"/>
          <w:b w:val="false"/>
          <w:i w:val="false"/>
          <w:color w:val="000000"/>
          <w:sz w:val="28"/>
        </w:rPr>
        <w:t>
      77.  Жүйелі басылым dprom.online https://dprom.online/chindustry/v-kuzbasskoj-shahte-testiruyut-kamaz-bespilotnik/.</w:t>
      </w:r>
    </w:p>
    <w:bookmarkEnd w:id="3804"/>
    <w:bookmarkStart w:name="z4021" w:id="3805"/>
    <w:p>
      <w:pPr>
        <w:spacing w:after="0"/>
        <w:ind w:left="0"/>
        <w:jc w:val="both"/>
      </w:pPr>
      <w:r>
        <w:rPr>
          <w:rFonts w:ascii="Times New Roman"/>
          <w:b w:val="false"/>
          <w:i w:val="false"/>
          <w:color w:val="000000"/>
          <w:sz w:val="28"/>
        </w:rPr>
        <w:t>
      78. М.Л. Хазин, С.О. Штыков. Карьерлік электрлендірілген көлік//Ғ.И. Носов атындағы Магнитогорск мемлекеттік техникалық университетінің хабаршысы. 2018. Т.16. № 1. С. 11 - 18. https://doi.org/10.18503/1995-2732-2018-16-1-11-18/.</w:t>
      </w:r>
    </w:p>
    <w:bookmarkEnd w:id="3805"/>
    <w:bookmarkStart w:name="z4022" w:id="3806"/>
    <w:p>
      <w:pPr>
        <w:spacing w:after="0"/>
        <w:ind w:left="0"/>
        <w:jc w:val="both"/>
      </w:pPr>
      <w:r>
        <w:rPr>
          <w:rFonts w:ascii="Times New Roman"/>
          <w:b w:val="false"/>
          <w:i w:val="false"/>
          <w:color w:val="000000"/>
          <w:sz w:val="28"/>
        </w:rPr>
        <w:t>
      79. Жер қойнауын пайдаланушының "Глобус" іскерлік журналы. https://www.vnedra.ru/tehnika/spectekhnika/razrabotka-novyh-tipov-karernoj-tehniki-na-oao-belaz-s-primeneniem-alternativnyh-istochnikov-energii-10684/.</w:t>
      </w:r>
    </w:p>
    <w:bookmarkEnd w:id="3806"/>
    <w:bookmarkStart w:name="z4023" w:id="3807"/>
    <w:p>
      <w:pPr>
        <w:spacing w:after="0"/>
        <w:ind w:left="0"/>
        <w:jc w:val="both"/>
      </w:pPr>
      <w:r>
        <w:rPr>
          <w:rFonts w:ascii="Times New Roman"/>
          <w:b w:val="false"/>
          <w:i w:val="false"/>
          <w:color w:val="000000"/>
          <w:sz w:val="28"/>
        </w:rPr>
        <w:t>
      80. ИТС 25 - 2021 "Темір кендерін өндіру және байыту".</w:t>
      </w:r>
    </w:p>
    <w:bookmarkEnd w:id="3807"/>
    <w:bookmarkStart w:name="z4024" w:id="3808"/>
    <w:p>
      <w:pPr>
        <w:spacing w:after="0"/>
        <w:ind w:left="0"/>
        <w:jc w:val="both"/>
      </w:pPr>
      <w:r>
        <w:rPr>
          <w:rFonts w:ascii="Times New Roman"/>
          <w:b w:val="false"/>
          <w:i w:val="false"/>
          <w:color w:val="000000"/>
          <w:sz w:val="28"/>
        </w:rPr>
        <w:t>
      81. "Интеграл" ғылыми-өндірістік кешені https://integral-russia.ru/2018/03/22/razrez-raspadskij-nachal-primenenie-bpla-dlya-rascheta-markshejderskih-rabot/.</w:t>
      </w:r>
    </w:p>
    <w:bookmarkEnd w:id="3808"/>
    <w:bookmarkStart w:name="z4025" w:id="3809"/>
    <w:p>
      <w:pPr>
        <w:spacing w:after="0"/>
        <w:ind w:left="0"/>
        <w:jc w:val="both"/>
      </w:pPr>
      <w:r>
        <w:rPr>
          <w:rFonts w:ascii="Times New Roman"/>
          <w:b w:val="false"/>
          <w:i w:val="false"/>
          <w:color w:val="000000"/>
          <w:sz w:val="28"/>
        </w:rPr>
        <w:t>
      82. Л.С. Плакиткина Ресейдің көмір өнеркәсібіндегі инновациялық шешімдердің негізгі бағыттарын жүйелеу. Көмір өндіру саласындағы негізгі инновациялық шешімдер//" Тау-кен өнеркәсібі "журналы - № 3 (121) - 2015, 16-жол.</w:t>
      </w:r>
    </w:p>
    <w:bookmarkEnd w:id="3809"/>
    <w:bookmarkStart w:name="z4026" w:id="3810"/>
    <w:p>
      <w:pPr>
        <w:spacing w:after="0"/>
        <w:ind w:left="0"/>
        <w:jc w:val="both"/>
      </w:pPr>
      <w:r>
        <w:rPr>
          <w:rFonts w:ascii="Times New Roman"/>
          <w:b w:val="false"/>
          <w:i w:val="false"/>
          <w:color w:val="000000"/>
          <w:sz w:val="28"/>
        </w:rPr>
        <w:t>
      83. Ч.А. Сарығулар, Р.Б. Чысыма. НЕГІЗГІ БАҒЫТТАРЫ Көмірді қайта өңдеу//Іргелі зерттеулер. – 2018. – № 11-1. - С. 121-127.</w:t>
      </w:r>
    </w:p>
    <w:bookmarkEnd w:id="3810"/>
    <w:bookmarkStart w:name="z4027" w:id="3811"/>
    <w:p>
      <w:pPr>
        <w:spacing w:after="0"/>
        <w:ind w:left="0"/>
        <w:jc w:val="both"/>
      </w:pPr>
      <w:r>
        <w:rPr>
          <w:rFonts w:ascii="Times New Roman"/>
          <w:b w:val="false"/>
          <w:i w:val="false"/>
          <w:color w:val="000000"/>
          <w:sz w:val="28"/>
        </w:rPr>
        <w:t>
      84. С.В. Николаева, Ф.Н. Латыпова, С.Ю. Шавшукова Көмірді өңдеудің заманауи процестері//Башқұрт химиялық журналы. 2009. 16-том. № 3 С.122-132.</w:t>
      </w:r>
    </w:p>
    <w:bookmarkEnd w:id="3811"/>
    <w:bookmarkStart w:name="z4028" w:id="3812"/>
    <w:p>
      <w:pPr>
        <w:spacing w:after="0"/>
        <w:ind w:left="0"/>
        <w:jc w:val="both"/>
      </w:pPr>
      <w:r>
        <w:rPr>
          <w:rFonts w:ascii="Times New Roman"/>
          <w:b w:val="false"/>
          <w:i w:val="false"/>
          <w:color w:val="000000"/>
          <w:sz w:val="28"/>
        </w:rPr>
        <w:t>
      85. Ж.М. Қасенова Қазақстанның жерасты қызуы кезіндегі кен орындары көмірінің пиролиттік декомпозициясы//Диссертацияның авторефераты, Томск. 2022.</w:t>
      </w:r>
    </w:p>
    <w:bookmarkEnd w:id="38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