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1edf" w14:textId="6cc1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26 желтоқсандағы № 1183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3" w:id="8"/>
    <w:p>
      <w:pPr>
        <w:spacing w:after="0"/>
        <w:ind w:left="0"/>
        <w:jc w:val="both"/>
      </w:pPr>
      <w:r>
        <w:rPr>
          <w:rFonts w:ascii="Times New Roman"/>
          <w:b w:val="false"/>
          <w:i w:val="false"/>
          <w:color w:val="000000"/>
          <w:sz w:val="28"/>
        </w:rPr>
        <w:t>
      "1-1) арнаулы әлеуметтік төлем – еңбек жағдайлары зиянды жұмыстарда істейтін адамдарға жүзеге асырылатын ақшалай төлемдер;";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"3. Зейнетақы төлемдері:</w:t>
      </w:r>
    </w:p>
    <w:bookmarkEnd w:id="9"/>
    <w:bookmarkStart w:name="z16" w:id="10"/>
    <w:p>
      <w:pPr>
        <w:spacing w:after="0"/>
        <w:ind w:left="0"/>
        <w:jc w:val="both"/>
      </w:pPr>
      <w:r>
        <w:rPr>
          <w:rFonts w:ascii="Times New Roman"/>
          <w:b w:val="false"/>
          <w:i w:val="false"/>
          <w:color w:val="000000"/>
          <w:sz w:val="28"/>
        </w:rPr>
        <w:t xml:space="preserve">
      1)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жағдайлар басталған кезде белгіленген график бойынша ай сайын жүзеге асырылады.</w:t>
      </w:r>
    </w:p>
    <w:bookmarkEnd w:id="10"/>
    <w:bookmarkStart w:name="z17" w:id="11"/>
    <w:p>
      <w:pPr>
        <w:spacing w:after="0"/>
        <w:ind w:left="0"/>
        <w:jc w:val="both"/>
      </w:pPr>
      <w:r>
        <w:rPr>
          <w:rFonts w:ascii="Times New Roman"/>
          <w:b w:val="false"/>
          <w:i w:val="false"/>
          <w:color w:val="000000"/>
          <w:sz w:val="28"/>
        </w:rPr>
        <w:t>
      Ай сайынғы зейнетақы төлемінің мөлшері зейнетақы төлемдерінің мөлшерін есептеуді жүзеге асыру әдістемесіне сәйкес есептелген зейнетақы төлемдерінің жылдық сомасының он екіден бір бөлігі ретінде айқындалады.</w:t>
      </w:r>
    </w:p>
    <w:bookmarkEnd w:id="11"/>
    <w:p>
      <w:pPr>
        <w:spacing w:after="0"/>
        <w:ind w:left="0"/>
        <w:jc w:val="both"/>
      </w:pPr>
      <w:r>
        <w:rPr>
          <w:rFonts w:ascii="Times New Roman"/>
          <w:b w:val="false"/>
          <w:i w:val="false"/>
          <w:color w:val="000000"/>
          <w:sz w:val="28"/>
        </w:rPr>
        <w:t xml:space="preserve">
      Бұл ретте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ай сайынғы зейнетақы төлемінің есептелген мөлшерін төлеу республикалық бюджет туралы заңда тиісті қаржы жылына белгіленген ең төмен күнкөріс деңгейінің кемінде 70 пайызы мөлшерінде жүзеге асырылады.</w:t>
      </w:r>
    </w:p>
    <w:bookmarkStart w:name="z18" w:id="12"/>
    <w:p>
      <w:pPr>
        <w:spacing w:after="0"/>
        <w:ind w:left="0"/>
        <w:jc w:val="both"/>
      </w:pPr>
      <w:r>
        <w:rPr>
          <w:rFonts w:ascii="Times New Roman"/>
          <w:b w:val="false"/>
          <w:i w:val="false"/>
          <w:color w:val="000000"/>
          <w:sz w:val="28"/>
        </w:rPr>
        <w:t xml:space="preserve">
      Егер БЖЗҚ-дан төлеу жүзеге асырылатын күні зейнетақы жинақтарының сомасы тиісті қаржы жылына арналған республикалық бюджет туралы заңда белгіленген ең төмен зейнетақының он екі еселенген мөлшерінен аспайтын болса, бұл сома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алушыға БЖЗҚ-дан бір мәрте төленеді.</w:t>
      </w:r>
    </w:p>
    <w:bookmarkEnd w:id="12"/>
    <w:p>
      <w:pPr>
        <w:spacing w:after="0"/>
        <w:ind w:left="0"/>
        <w:jc w:val="both"/>
      </w:pPr>
      <w:r>
        <w:rPr>
          <w:rFonts w:ascii="Times New Roman"/>
          <w:b w:val="false"/>
          <w:i w:val="false"/>
          <w:color w:val="000000"/>
          <w:sz w:val="28"/>
        </w:rPr>
        <w:t>
      Бұл ретте Әлеуметтік кодекстің 207-бабының 1-тармағына сәйкес зейнеткерлік жасқа жеткен және (немесе) бірінші және екінші топтағы мүгедектігі бар, егер мүгедектік мерзімсіз болып белгіленсе, 2018 жылғы 1 қаңтарға дейін БЖЗҚ-дан зейнетақы төлемдерін алу құқығын іске асырған адамдар бойынша зейнетақы төлемдері республикалық бюджет туралы заңда тиісті қаржы жылына белгіленген ең төмен зейнетақының кемінде отыз еселенген, бірақ алушының жеке зейнетақы шотында бар қаражаттан аспайтын мөлшерде жүзеге асырылады.</w:t>
      </w:r>
    </w:p>
    <w:p>
      <w:pPr>
        <w:spacing w:after="0"/>
        <w:ind w:left="0"/>
        <w:jc w:val="both"/>
      </w:pPr>
      <w:r>
        <w:rPr>
          <w:rFonts w:ascii="Times New Roman"/>
          <w:b w:val="false"/>
          <w:i w:val="false"/>
          <w:color w:val="000000"/>
          <w:sz w:val="28"/>
        </w:rPr>
        <w:t xml:space="preserve">
      Егер кезекті зейнетақы төлемі жүзеге асырылғаннан кейін жеке зейнетақы шотындағы зейнетақы жинақтарының қалдығы тиісті қаржы жылына арналған республикалық бюджет туралы заңда белгіленген ең төмен күнкөріс деңгейінің 70 пайызынан аз соманы құрайтын болса, бұл қалдық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кезекті зейнетақы төлемінің сомасымен бірге төленеді;</w:t>
      </w:r>
    </w:p>
    <w:bookmarkStart w:name="z19" w:id="13"/>
    <w:p>
      <w:pPr>
        <w:spacing w:after="0"/>
        <w:ind w:left="0"/>
        <w:jc w:val="both"/>
      </w:pPr>
      <w:r>
        <w:rPr>
          <w:rFonts w:ascii="Times New Roman"/>
          <w:b w:val="false"/>
          <w:i w:val="false"/>
          <w:color w:val="000000"/>
          <w:sz w:val="28"/>
        </w:rPr>
        <w:t>
      2) Әлеуметтік кодекстің 1-тармағының 3) тармақшасында, 220-бабының 4-тармағында, 1-тармағының 3) тармақшасында, 221-бабының 3-тармағында көзделген жағдайларда бір мәрте;</w:t>
      </w:r>
    </w:p>
    <w:bookmarkEnd w:id="13"/>
    <w:bookmarkStart w:name="z20" w:id="14"/>
    <w:p>
      <w:pPr>
        <w:spacing w:after="0"/>
        <w:ind w:left="0"/>
        <w:jc w:val="both"/>
      </w:pPr>
      <w:r>
        <w:rPr>
          <w:rFonts w:ascii="Times New Roman"/>
          <w:b w:val="false"/>
          <w:i w:val="false"/>
          <w:color w:val="000000"/>
          <w:sz w:val="28"/>
        </w:rPr>
        <w:t xml:space="preserve">
      3) Әлеуметтік кодекстің 220-бабының 1-тармағының 4) тармақшасында,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зейнетақы жинақтарын зейнетақы аннуитеті шартының негізінде сақтандыру ұйымына аудару арқылы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мынадай мазмұндағы 1.1-параграфпен толықтырылсын:</w:t>
      </w:r>
    </w:p>
    <w:bookmarkEnd w:id="15"/>
    <w:bookmarkStart w:name="z23" w:id="16"/>
    <w:p>
      <w:pPr>
        <w:spacing w:after="0"/>
        <w:ind w:left="0"/>
        <w:jc w:val="both"/>
      </w:pPr>
      <w:r>
        <w:rPr>
          <w:rFonts w:ascii="Times New Roman"/>
          <w:b w:val="false"/>
          <w:i w:val="false"/>
          <w:color w:val="000000"/>
          <w:sz w:val="28"/>
        </w:rPr>
        <w:t>
      "1.1-параграф. Елу бес жасқа толған және жиынтығында кемінде сексен төрт ай міндетті кәсіптік зейнетақы жарналары төленген жағдайда</w:t>
      </w:r>
    </w:p>
    <w:bookmarkEnd w:id="16"/>
    <w:bookmarkStart w:name="z24" w:id="17"/>
    <w:p>
      <w:pPr>
        <w:spacing w:after="0"/>
        <w:ind w:left="0"/>
        <w:jc w:val="both"/>
      </w:pPr>
      <w:r>
        <w:rPr>
          <w:rFonts w:ascii="Times New Roman"/>
          <w:b w:val="false"/>
          <w:i w:val="false"/>
          <w:color w:val="000000"/>
          <w:sz w:val="28"/>
        </w:rPr>
        <w:t xml:space="preserve">
      12-1. Міндетті кәсіптік зейнетақы жарналары есебінен зейнетақы төлемдері Әлеуметтік кодекстің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шарттар туындаған кезде БЖЗҚ-да зейнетақы жинақтары бар адамдарға арнаулы әлеуметтік төлем тағайындау шеңберінде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көрсету арқылы не Қазақстан Республикасы Еңбек және халықты әлеуметтік қорғау министрінің 2023 жылғы 25 желтоқсандағы № 521 бұйрығымен бекітілген Арнаулы кәсіптік мемлекеттік жәрдемақыны тағайындау, оны төлеуді жүзеге асыру, тоқтата тұру, қайта бастау және тоқтату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(бұдан әрі – өтініш) Мемлекеттік корпорацияға жүгініп, жеке басын куәландыратын құжатты, сондай-ақ банктік шоты туралы мәліметтерді ұсынған кезде тағайындалады. </w:t>
      </w:r>
    </w:p>
    <w:bookmarkEnd w:id="17"/>
    <w:p>
      <w:pPr>
        <w:spacing w:after="0"/>
        <w:ind w:left="0"/>
        <w:jc w:val="both"/>
      </w:pPr>
      <w:r>
        <w:rPr>
          <w:rFonts w:ascii="Times New Roman"/>
          <w:b w:val="false"/>
          <w:i w:val="false"/>
          <w:color w:val="000000"/>
          <w:sz w:val="28"/>
        </w:rPr>
        <w:t xml:space="preserve">
      Егер Әлеуметтік кодекстің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адамның міндетті зейнетақы жарналары есебінен қалыптастырылған зейнетақы жинақтары болса және Әлеуметтік кодекстің 220-бабы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шарттарға сәйкес келсе, бұл адамға міндетті зейнетақы жарналары есебінен, БЖЗҚ-дан қосымша зейнетақы төлемдері оны алуға келісімі болған кезде тағайындалуы мүмкін.</w:t>
      </w:r>
    </w:p>
    <w:bookmarkStart w:name="z25" w:id="18"/>
    <w:p>
      <w:pPr>
        <w:spacing w:after="0"/>
        <w:ind w:left="0"/>
        <w:jc w:val="both"/>
      </w:pPr>
      <w:r>
        <w:rPr>
          <w:rFonts w:ascii="Times New Roman"/>
          <w:b w:val="false"/>
          <w:i w:val="false"/>
          <w:color w:val="000000"/>
          <w:sz w:val="28"/>
        </w:rPr>
        <w:t>
      12-2. Арнаулы әлеуметтік төлем тағайындау бойынша проактивті қызмет көрсетке кезде уәкілетті мемлекеттік органның ақпараттық жүйесінде тіркелген электрондық өтінімдер бойынша не міндетті зейнетақы жарналарының салымшылары, міндетті кәсіптік зейнетақы жарналары төленген жеке тұлғалар ұсынып, тіркелген өтініштер бойынша Мемлекеттік корпорация осы Қағидалардың 10-тармағында көрсетілген келісімде белгіленген тәртіппен және мерзімдерде БЖЗҚ-мен өзара іс-қимылды жүзеге асырады, оның шеңберінде БЖЗҚ-ға Мемлекеттік корпорацияда тіркелген электрондық өтінімдер, өтініштер туралы мәліметтер, оның ішінде міндетті зейнетақы жарналары салымшысының міндетті зейнетақы жарналары есебінен зейнетақы төлемін алуға келісімі беріледі.</w:t>
      </w:r>
    </w:p>
    <w:bookmarkEnd w:id="18"/>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зейнетақы төлемдері сомаларын Мемлекеттік корпорация белгілеген зейнетақы төлемдерінің графигіне сәйкес аударады.</w:t>
      </w:r>
    </w:p>
    <w:p>
      <w:pPr>
        <w:spacing w:after="0"/>
        <w:ind w:left="0"/>
        <w:jc w:val="both"/>
      </w:pPr>
      <w:r>
        <w:rPr>
          <w:rFonts w:ascii="Times New Roman"/>
          <w:b w:val="false"/>
          <w:i w:val="false"/>
          <w:color w:val="000000"/>
          <w:sz w:val="28"/>
        </w:rPr>
        <w:t xml:space="preserve">
      Бұл ретте міндетті зейнетақы жарналары есебінен зейнетақы төлемдері өтініште көрсетілген міндетті зейнетақы жарналары салымшысының оларды алуға келісімі болған кезде жүзеге асырылады. </w:t>
      </w:r>
    </w:p>
    <w:p>
      <w:pPr>
        <w:spacing w:after="0"/>
        <w:ind w:left="0"/>
        <w:jc w:val="both"/>
      </w:pPr>
      <w:r>
        <w:rPr>
          <w:rFonts w:ascii="Times New Roman"/>
          <w:b w:val="false"/>
          <w:i w:val="false"/>
          <w:color w:val="000000"/>
          <w:sz w:val="28"/>
        </w:rPr>
        <w:t xml:space="preserve">
      Мемлекеттік корпорация БЖЗҚ-дан алынған зейнетақы төлемдерінің сомаларын алушылардың өтініште көрсетілген банктік шоттарына аударады. </w:t>
      </w:r>
    </w:p>
    <w:p>
      <w:pPr>
        <w:spacing w:after="0"/>
        <w:ind w:left="0"/>
        <w:jc w:val="both"/>
      </w:pPr>
      <w:r>
        <w:rPr>
          <w:rFonts w:ascii="Times New Roman"/>
          <w:b w:val="false"/>
          <w:i w:val="false"/>
          <w:color w:val="000000"/>
          <w:sz w:val="28"/>
        </w:rPr>
        <w:t>
      Зейнетақы төлемін алушылардың дербес деректерін жинау және өңдеу Мемлекеттік корпорацияға ұсынылған келісімдер негізінде жүзеге асырылады.</w:t>
      </w:r>
    </w:p>
    <w:bookmarkStart w:name="z26" w:id="19"/>
    <w:p>
      <w:pPr>
        <w:spacing w:after="0"/>
        <w:ind w:left="0"/>
        <w:jc w:val="both"/>
      </w:pPr>
      <w:r>
        <w:rPr>
          <w:rFonts w:ascii="Times New Roman"/>
          <w:b w:val="false"/>
          <w:i w:val="false"/>
          <w:color w:val="000000"/>
          <w:sz w:val="28"/>
        </w:rPr>
        <w:t>
      12-3. Зейнетақы төлемдері тағайындалған күннен бастап белгіленеді және зейнетақы жинақтары таусылғанға дейін жүзеге асырылады.</w:t>
      </w:r>
    </w:p>
    <w:bookmarkEnd w:id="19"/>
    <w:p>
      <w:pPr>
        <w:spacing w:after="0"/>
        <w:ind w:left="0"/>
        <w:jc w:val="both"/>
      </w:pPr>
      <w:r>
        <w:rPr>
          <w:rFonts w:ascii="Times New Roman"/>
          <w:b w:val="false"/>
          <w:i w:val="false"/>
          <w:color w:val="000000"/>
          <w:sz w:val="28"/>
        </w:rPr>
        <w:t>
      Мемлекеттік корпорацияда зейнетақы төлемін алушының электрондық өтінімі не өтініші тіркелген күн зейнетақы төлемі тағайындалған күн болып есептеледі.</w:t>
      </w:r>
    </w:p>
    <w:p>
      <w:pPr>
        <w:spacing w:after="0"/>
        <w:ind w:left="0"/>
        <w:jc w:val="both"/>
      </w:pPr>
      <w:r>
        <w:rPr>
          <w:rFonts w:ascii="Times New Roman"/>
          <w:b w:val="false"/>
          <w:i w:val="false"/>
          <w:color w:val="000000"/>
          <w:sz w:val="28"/>
        </w:rPr>
        <w:t>
      БЖЗҚ осы Қағидаларда көзделген ережелерді ескере отырып, зейнетақы төлемдерінің мөлшерін жыл сайын қайта есептеуді өзі жүргізеді.</w:t>
      </w:r>
    </w:p>
    <w:bookmarkStart w:name="z27" w:id="20"/>
    <w:p>
      <w:pPr>
        <w:spacing w:after="0"/>
        <w:ind w:left="0"/>
        <w:jc w:val="both"/>
      </w:pPr>
      <w:r>
        <w:rPr>
          <w:rFonts w:ascii="Times New Roman"/>
          <w:b w:val="false"/>
          <w:i w:val="false"/>
          <w:color w:val="000000"/>
          <w:sz w:val="28"/>
        </w:rPr>
        <w:t>
      12-4. Зейнетақы төлемі:</w:t>
      </w:r>
    </w:p>
    <w:bookmarkEnd w:id="20"/>
    <w:bookmarkStart w:name="z28" w:id="21"/>
    <w:p>
      <w:pPr>
        <w:spacing w:after="0"/>
        <w:ind w:left="0"/>
        <w:jc w:val="both"/>
      </w:pPr>
      <w:r>
        <w:rPr>
          <w:rFonts w:ascii="Times New Roman"/>
          <w:b w:val="false"/>
          <w:i w:val="false"/>
          <w:color w:val="000000"/>
          <w:sz w:val="28"/>
        </w:rPr>
        <w:t>
      1) зейнетақы төлемін алушының қайтыс болғаны туралы;</w:t>
      </w:r>
    </w:p>
    <w:bookmarkEnd w:id="21"/>
    <w:bookmarkStart w:name="z29" w:id="22"/>
    <w:p>
      <w:pPr>
        <w:spacing w:after="0"/>
        <w:ind w:left="0"/>
        <w:jc w:val="both"/>
      </w:pPr>
      <w:r>
        <w:rPr>
          <w:rFonts w:ascii="Times New Roman"/>
          <w:b w:val="false"/>
          <w:i w:val="false"/>
          <w:color w:val="000000"/>
          <w:sz w:val="28"/>
        </w:rPr>
        <w:t>
      2) зейнетақы төлемін алушының Қазақстан Республикасының азаматтығын тоқтату фактісінің анықталғаны туралы;</w:t>
      </w:r>
    </w:p>
    <w:bookmarkEnd w:id="22"/>
    <w:bookmarkStart w:name="z30" w:id="23"/>
    <w:p>
      <w:pPr>
        <w:spacing w:after="0"/>
        <w:ind w:left="0"/>
        <w:jc w:val="both"/>
      </w:pPr>
      <w:r>
        <w:rPr>
          <w:rFonts w:ascii="Times New Roman"/>
          <w:b w:val="false"/>
          <w:i w:val="false"/>
          <w:color w:val="000000"/>
          <w:sz w:val="28"/>
        </w:rPr>
        <w:t xml:space="preserve">
      3) зейнетақы төлемін алушының пайдасына жұмыс берушінің міндетті кәсіптік зейнетақы жарналарын төлеу фактісінің анықталғаны туралы мәліметтер, оның ішінде олар мемлекеттік органдардың ақпараттық жүйелерінен түскен айдан кейінгі айдың бірінші күнінен бастап тоқтатылады.";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xml:space="preserve"> мынадай мазмұндағы 27-1-тармақпен толықтырылсын:</w:t>
      </w:r>
    </w:p>
    <w:bookmarkStart w:name="z32" w:id="24"/>
    <w:p>
      <w:pPr>
        <w:spacing w:after="0"/>
        <w:ind w:left="0"/>
        <w:jc w:val="both"/>
      </w:pPr>
      <w:r>
        <w:rPr>
          <w:rFonts w:ascii="Times New Roman"/>
          <w:b w:val="false"/>
          <w:i w:val="false"/>
          <w:color w:val="000000"/>
          <w:sz w:val="28"/>
        </w:rPr>
        <w:t>
      "27-1. Мемлекеттік корпорацияға немесе БЖЗҚ-ға зейнетақы төлемдерін алу мақсатында алушы ұсынған банктік деректемелер өзгерген жағдайда алушы осындай өзгерістер болған күннен бастап күнтізбелік он күн ішінде Мемлекеттік корпорацияға немесе БЖЗҚ-ға банктік деректемелердің өзгергені туралы хабарлайды.</w:t>
      </w:r>
    </w:p>
    <w:bookmarkEnd w:id="24"/>
    <w:p>
      <w:pPr>
        <w:spacing w:after="0"/>
        <w:ind w:left="0"/>
        <w:jc w:val="both"/>
      </w:pPr>
      <w:r>
        <w:rPr>
          <w:rFonts w:ascii="Times New Roman"/>
          <w:b w:val="false"/>
          <w:i w:val="false"/>
          <w:color w:val="000000"/>
          <w:sz w:val="28"/>
        </w:rPr>
        <w:t>
      Осы Қағидаларға сәйкес БЖЗҚ-ға берілген өтініштер бойынша зейнетақы төлемдерін алушы БЖЗҚ-ға жеке басын куәландыратын құжатпен және БЖЗҚ-ның ішкі құжаттарымен бекітілген нысан бойынша өтінішпен не электрондық цифрлық қолтаңбасы бар болса, банктік деректемелерге өзгерістер енгізу үшін БЖЗҚ интернет-ресурсы арқылы жүгінеді.";</w:t>
      </w:r>
    </w:p>
    <w:bookmarkStart w:name="z33" w:id="25"/>
    <w:p>
      <w:pPr>
        <w:spacing w:after="0"/>
        <w:ind w:left="0"/>
        <w:jc w:val="both"/>
      </w:pPr>
      <w:r>
        <w:rPr>
          <w:rFonts w:ascii="Times New Roman"/>
          <w:b w:val="false"/>
          <w:i w:val="false"/>
          <w:color w:val="000000"/>
          <w:sz w:val="28"/>
        </w:rPr>
        <w:t xml:space="preserve">
      көрсетілген қаулымен бекітілген зейнетақы төлемдерінің мөлшерін есептеуді жүзеге асыру </w:t>
      </w:r>
      <w:r>
        <w:rPr>
          <w:rFonts w:ascii="Times New Roman"/>
          <w:b w:val="false"/>
          <w:i w:val="false"/>
          <w:color w:val="000000"/>
          <w:sz w:val="28"/>
        </w:rPr>
        <w:t>әдістемесінде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Зейнетақы төлемдері жүзеге асырылатын бірінші жылы Әлеуметтік кодекстің 220-бабы 1-тармағының 1), 2) тармақшаларында,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көрсетілген адамдарға зейнетақы төлемдерінің жылдық сомасы зейнетақы жинақтары сомасының зейнетақы жинақтары төлемдерінің мөлшерлемесіне көбейтіндісі ретінде есептеледі.";</w:t>
      </w:r>
    </w:p>
    <w:bookmarkStart w:name="z35" w:id="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үшінші бөлікпен толықтырылсын:</w:t>
      </w:r>
    </w:p>
    <w:bookmarkEnd w:id="26"/>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зейнетақы төлемін алуға Әлеуметтік кодекстің 207-бабы 1-тармағына сәйкес зейнеткерлік жасқа толмай тұрып өтініш білдірген адамдарға осы әдістеменің 2-тармағының 3) тармақшасында белгіленген түзету коэффициенті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Зейнетақы төлемдері жүзеге асырылатын бірінші жылдағы ай сайынғы зейнетақы төлемінің мөлшері зейнетақы төлемдері жүзеге асырылатын бірінші жылдағы зейнетақы төлемдерінің осы әдістеменің 4 және 5-тармақтарына сәйкес есептелген жылдық сомасының он екіден бір бөлігі ретінде айқындалады.</w:t>
      </w:r>
    </w:p>
    <w:bookmarkStart w:name="z37" w:id="27"/>
    <w:p>
      <w:pPr>
        <w:spacing w:after="0"/>
        <w:ind w:left="0"/>
        <w:jc w:val="both"/>
      </w:pPr>
      <w:r>
        <w:rPr>
          <w:rFonts w:ascii="Times New Roman"/>
          <w:b w:val="false"/>
          <w:i w:val="false"/>
          <w:color w:val="000000"/>
          <w:sz w:val="28"/>
        </w:rPr>
        <w:t xml:space="preserve">
      Бұл ретте зейнетақы төлемдері жүзеге асырылатын бірінші жылы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ай сайынғы зейнетақы төлемінің есептелген мөлшерін төлеу "Республикалық бюджет туралы" Қазақстан Республикасының Заңымен тиісті қаржы жылының 1 қаңтарына белгіленген ең төмен күнкөріс деңгейінің кемінде 70 пайызы мөлшерінде жүзеге асырылады.</w:t>
      </w:r>
    </w:p>
    <w:bookmarkEnd w:id="27"/>
    <w:p>
      <w:pPr>
        <w:spacing w:after="0"/>
        <w:ind w:left="0"/>
        <w:jc w:val="both"/>
      </w:pPr>
      <w:r>
        <w:rPr>
          <w:rFonts w:ascii="Times New Roman"/>
          <w:b w:val="false"/>
          <w:i w:val="false"/>
          <w:color w:val="000000"/>
          <w:sz w:val="28"/>
        </w:rPr>
        <w:t xml:space="preserve">
      Зейнетақы төлемдері жүзеге асырылатын кейінгі жылдары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көрсетілген адамдарға ай сайынғы зейнетақы төлемінің мөлшері өткен жылғы ай сайынғы зейнетақы төлемінің мөлшерін зейнетақы төлемдерін индекстеу мөлшерлемесіне ұлғайту жолымен айқындалады.";</w:t>
      </w:r>
    </w:p>
    <w:p>
      <w:pPr>
        <w:spacing w:after="0"/>
        <w:ind w:left="0"/>
        <w:jc w:val="both"/>
      </w:pPr>
      <w:r>
        <w:rPr>
          <w:rFonts w:ascii="Times New Roman"/>
          <w:b w:val="false"/>
          <w:i w:val="false"/>
          <w:color w:val="000000"/>
          <w:sz w:val="28"/>
        </w:rPr>
        <w:t>
      зейнетақы төлемдерінің мөлшерін есептеуді жүзеге асыру әдістемесіне қосымшада 3) тармақша мынадай редакцияда жазылсын:</w:t>
      </w:r>
    </w:p>
    <w:bookmarkStart w:name="z38" w:id="28"/>
    <w:p>
      <w:pPr>
        <w:spacing w:after="0"/>
        <w:ind w:left="0"/>
        <w:jc w:val="both"/>
      </w:pPr>
      <w:r>
        <w:rPr>
          <w:rFonts w:ascii="Times New Roman"/>
          <w:b w:val="false"/>
          <w:i w:val="false"/>
          <w:color w:val="000000"/>
          <w:sz w:val="28"/>
        </w:rPr>
        <w:t xml:space="preserve">
      "3) Әлеуметтік кодекстің 207-бабы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міндетті кәсіптік зейнетақы жарналары жиынтығында кемінде алпыс ай төленген зейнетақы төлемдерін алушылар үшін түзету коэффициенті – 1,45;";</w:t>
      </w:r>
    </w:p>
    <w:bookmarkEnd w:id="28"/>
    <w:bookmarkStart w:name="z39" w:id="29"/>
    <w:p>
      <w:pPr>
        <w:spacing w:after="0"/>
        <w:ind w:left="0"/>
        <w:jc w:val="both"/>
      </w:pPr>
      <w:r>
        <w:rPr>
          <w:rFonts w:ascii="Times New Roman"/>
          <w:b w:val="false"/>
          <w:i w:val="false"/>
          <w:color w:val="000000"/>
          <w:sz w:val="28"/>
        </w:rPr>
        <w:t xml:space="preserve">
      көрсетілген қаулымен бекітілген алушының орташа айлық кірісін зейнетақы төлемдерімен алмастыру коэффициентін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xml:space="preserve">
      "Sn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күннің алдында қатарынан күнтізбелік 60 айдағы инфляция деңгейі ескеріліп, алушының іс жүзінде енгізілген міндетті зейнетақы жарналарының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"7. Бірінші және екінші топтағы мүгедектігі бар адамдар үшін, егер мүгедектік мерзімсіз болып белгіленсе, іс жүзінде енгізілген міндетті зейнетақы жарналарының және алушының орташа айлық кірісінің сомаларын есептеген кезде соңғы аударылған, бірақ 60 айдан аспайтын міндетті зейнетақы жарналары қабылданады.</w:t>
      </w:r>
    </w:p>
    <w:bookmarkEnd w:id="30"/>
    <w:bookmarkStart w:name="z43" w:id="31"/>
    <w:p>
      <w:pPr>
        <w:spacing w:after="0"/>
        <w:ind w:left="0"/>
        <w:jc w:val="both"/>
      </w:pPr>
      <w:r>
        <w:rPr>
          <w:rFonts w:ascii="Times New Roman"/>
          <w:b w:val="false"/>
          <w:i w:val="false"/>
          <w:color w:val="000000"/>
          <w:sz w:val="28"/>
        </w:rPr>
        <w:t xml:space="preserve">
      "Қазақстан Республикасы сот жүйесі және судьяларының мәртебесі туралы" Қазақстан Республикасының Конституциялық заңы 35-бабының </w:t>
      </w:r>
      <w:r>
        <w:rPr>
          <w:rFonts w:ascii="Times New Roman"/>
          <w:b w:val="false"/>
          <w:i w:val="false"/>
          <w:color w:val="000000"/>
          <w:sz w:val="28"/>
        </w:rPr>
        <w:t>2-1-тармағының</w:t>
      </w:r>
      <w:r>
        <w:rPr>
          <w:rFonts w:ascii="Times New Roman"/>
          <w:b w:val="false"/>
          <w:i w:val="false"/>
          <w:color w:val="000000"/>
          <w:sz w:val="28"/>
        </w:rPr>
        <w:t xml:space="preserve"> ережелеріне сәйкес өмір бойы ай сайынғы қамтылым төленетін отставкадағы судьялар үшін алушының орташа айлық кірісін ай сайынғы зейнетақымен алмастыру коэффициенті 40 пайызға тең деп қабылданады.".</w:t>
      </w:r>
    </w:p>
    <w:bookmarkEnd w:id="31"/>
    <w:bookmarkStart w:name="z44" w:id="32"/>
    <w:p>
      <w:pPr>
        <w:spacing w:after="0"/>
        <w:ind w:left="0"/>
        <w:jc w:val="both"/>
      </w:pPr>
      <w:r>
        <w:rPr>
          <w:rFonts w:ascii="Times New Roman"/>
          <w:b w:val="false"/>
          <w:i w:val="false"/>
          <w:color w:val="000000"/>
          <w:sz w:val="28"/>
        </w:rPr>
        <w:t>
      2. Осы қаулы 2024 жылғы 1 қаңтардан бастап қолданысқа енгізіледі және ресми жариялануға тиіс.</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