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2a42" w14:textId="d092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қарашадағы № 964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51-1)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өңірлік стандарттар жүйесінің қамтамасыз етілуін есептеу әдістемесін әзірлеу және бекіту;";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"132) жергілікті атқарушы органдардың ауылдық елді мекендердің әлеуметтік-экономикалық дамуына мониторинг (скрининг) жүргізуі туралы нұсқаулықты әзірлеу және бекіту;";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132-1) тармақшамен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"132-1) ауылдық елді мекендердің әлеуетін айқындауға арналған өлшемшарттарды бекіту;";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даму әлеуеті бар (стратегиялық ауылдық елді мекендерді қоса алғанда, тірек және серіктес) ауылдардың тізбесін келісу;";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166-8) тармақшамен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"166-8) моноқалалардың тізбесін әзірлеу және бекіту;".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