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ec0c" w14:textId="eaae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ядролық қауіпсіздік аймағының жұмыс істеуін қамтамасыз ету жөніндегі уәкілетті ұйымды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13 қазандағы № 907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  Осы қаулы 2019 жылғы 1 қаңтардан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"Семей ядролық қауіпсіздік аймағы туралы" Қазақстан Республикасының  Заңы </w:t>
      </w:r>
      <w:r>
        <w:rPr>
          <w:rFonts w:ascii="Times New Roman"/>
          <w:b w:val="false"/>
          <w:i w:val="false"/>
          <w:color w:val="000000"/>
          <w:sz w:val="28"/>
        </w:rPr>
        <w:t>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Атом энергиясы жөніндегі агенттігінің "Қазақстан Республикасының Ұлттық ядролық орталығы" шаруашылық жүргізу құқығындағы республикалық мемлекеттік кәсіпорны Семей ядролық қауіпсіздік аймағының жұмыс істеуін қамтамасыз ету жөніндегі уәкілетті ұйым болып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2019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