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18669" w14:textId="ad186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шарттарына сәйкес сатып алынатын тауарлардың, жұмыстардың, көрсетілетін қызметтердің тізбесін бекіту туралы" Қазақстан Республикасы Үкіметінің 2015 жылғы 31 желтоқсандағы № 1165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2023 жылғы 13 қыркүйектегі № 788 қаулысы. Күші жойылды - Қазақстан Республикасы Үкіметінің 2024 жылғы 31 желтоқсандағы № 1146 қаулысымен</w:t>
      </w:r>
    </w:p>
    <w:p>
      <w:pPr>
        <w:spacing w:after="0"/>
        <w:ind w:left="0"/>
        <w:jc w:val="both"/>
      </w:pPr>
      <w:r>
        <w:rPr>
          <w:rFonts w:ascii="Times New Roman"/>
          <w:b w:val="false"/>
          <w:i w:val="false"/>
          <w:color w:val="ff0000"/>
          <w:sz w:val="28"/>
        </w:rPr>
        <w:t xml:space="preserve">
      Ескерту. Күші жойылды - ҚР Үкіметінің 31.12.2024 </w:t>
      </w:r>
      <w:r>
        <w:rPr>
          <w:rFonts w:ascii="Times New Roman"/>
          <w:b w:val="false"/>
          <w:i w:val="false"/>
          <w:color w:val="ff0000"/>
          <w:sz w:val="28"/>
        </w:rPr>
        <w:t>№ 1146</w:t>
      </w:r>
      <w:r>
        <w:rPr>
          <w:rFonts w:ascii="Times New Roman"/>
          <w:b w:val="false"/>
          <w:i w:val="false"/>
          <w:color w:val="ff0000"/>
          <w:sz w:val="28"/>
        </w:rPr>
        <w:t xml:space="preserve"> (алғашқы ресми жарияланған күнінен кейін, бірақ ерте дегенде 01.01.2025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Дүниежүзілік сауда ұйымындағы міндеттемелеріне байланысты мәселелер бойынша Дүниежүзілік сауда ұйымының хатшылығымен және Дүниежүзілік сауда ұйымының мүшелерімен өзара іс-қимыл жасасу жөніндегі 1994 жылғы 15 сәуірдегі Дүниежүзілік сауда ұйымын құру туралы Марракеш келісіміне Қазақстан Республикасының қосылуы туралы хаттаманы іске асыру мақсатында, сондай-ақ 1958 жылғы 20 наурызда Женевада жасалған Доңғалақты көлік құралдарына, доңғалақты көлік құралдарында орнатылуы және (немесе) пайдаланылуы мүмкін жабдықтау заттары мен бөлшектерге арналған біркелкі техникалық нұсқамаларды қабылдау туралы және осы нұсқамалар негізінде берілетін ресми бекітулерді өзара тану шарттары туралы келісімнен туындайтын халықаралық міндеттемелерді және "Доңғалақты көлік құралдарының қауіпсіздігі туралы" Кеден одағының техникалық регламентін қабылдау туралы" Кеден одағы Комиссиясының 2011 жылғы 9 желтоқсандағы № 877 шешімін іске асыруды қамтамасыз ету мақсатында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халықаралық шарттарына сәйкес сатып алынатын тауарлардың, жұмыстардың, көрсетілетін қызметтердің тізбесін бекіту туралы" Қазақстан Республикасы Үкіметінің 2015 жылғы 31 желтоқсандағы № 1165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халықаралық шарттарына сәйкес сатып алынатын тауарлардың, жұмыстардың, көрсетілетін қызметтердің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12 және 13-тармақтармен толықтырылсын:</w:t>
      </w:r>
    </w:p>
    <w:bookmarkEnd w:id="2"/>
    <w:bookmarkStart w:name="z4" w:id="3"/>
    <w:p>
      <w:pPr>
        <w:spacing w:after="0"/>
        <w:ind w:left="0"/>
        <w:jc w:val="both"/>
      </w:pPr>
      <w:r>
        <w:rPr>
          <w:rFonts w:ascii="Times New Roman"/>
          <w:b w:val="false"/>
          <w:i w:val="false"/>
          <w:color w:val="000000"/>
          <w:sz w:val="28"/>
        </w:rPr>
        <w:t>
      "12. Қазақстан Республикасының Дүниежүзілік сауда ұйымындағы міндеттемелеріне байланысты мәселелер бойынша Дүниежүзілік сауда ұйымының хатшылығымен және Дүниежүзілік сауда ұйымының мүшелерімен өзара іс-қимыл жасасу жөніндегі 1994 жылғы 15 сәуірдегі Дүниежүзілік сауда ұйымын құру туралы Марракеш келісіміне Қазақстан Республикасының қосылуы туралы хаттамаға сәйкес сатып алынатын көрсетілетін қызметтерге:</w:t>
      </w:r>
    </w:p>
    <w:bookmarkEnd w:id="3"/>
    <w:bookmarkStart w:name="z5" w:id="4"/>
    <w:p>
      <w:pPr>
        <w:spacing w:after="0"/>
        <w:ind w:left="0"/>
        <w:jc w:val="both"/>
      </w:pPr>
      <w:r>
        <w:rPr>
          <w:rFonts w:ascii="Times New Roman"/>
          <w:b w:val="false"/>
          <w:i w:val="false"/>
          <w:color w:val="000000"/>
          <w:sz w:val="28"/>
        </w:rPr>
        <w:t>
      саудадағы техникалық кедергілер, санитариялық және фитосанитариялық шаралар жөніндегі ақпарат орталығы қызметінің жұмыс істеуін қамтамасыз ету және техникалық регламенттер, стандарттар мен өнімнің сәйкестігін растау рәсімдері бойынша ақпарат беру жөніндегі көрсетілетін қызметтер жатады.</w:t>
      </w:r>
    </w:p>
    <w:bookmarkEnd w:id="4"/>
    <w:bookmarkStart w:name="z6" w:id="5"/>
    <w:p>
      <w:pPr>
        <w:spacing w:after="0"/>
        <w:ind w:left="0"/>
        <w:jc w:val="both"/>
      </w:pPr>
      <w:r>
        <w:rPr>
          <w:rFonts w:ascii="Times New Roman"/>
          <w:b w:val="false"/>
          <w:i w:val="false"/>
          <w:color w:val="000000"/>
          <w:sz w:val="28"/>
        </w:rPr>
        <w:t>
      13. 1958 жылғы 20 наурызда Женевада жасалған Доңғалақты көлік құралдарына, доңғалақты көлік құралдарында орнатылуы және (немесе) пайдаланылуы мүмкін жабдықтау заттары мен бөлшектерге арналған біркелкі техникалық нұсқамаларды қабылдау туралы және осы нұсқамалар негізінде берілетін ресми бекітулерді өзара тану шарттары туралы келісімге және Кеден одағы Комиссиясының 2011 жылғы 9 желтоқсандағы № 877 шешімімен бекітілген "Доңғалақты көлік құралдарының қауіпсіздігі туралы" Кеден одағының техникалық регламентінің (КО ТР 018/2011) 43-тармағына сәйкес сатып алынатын көрсетілетін қызметке:</w:t>
      </w:r>
    </w:p>
    <w:bookmarkEnd w:id="5"/>
    <w:bookmarkStart w:name="z7" w:id="6"/>
    <w:p>
      <w:pPr>
        <w:spacing w:after="0"/>
        <w:ind w:left="0"/>
        <w:jc w:val="both"/>
      </w:pPr>
      <w:r>
        <w:rPr>
          <w:rFonts w:ascii="Times New Roman"/>
          <w:b w:val="false"/>
          <w:i w:val="false"/>
          <w:color w:val="000000"/>
          <w:sz w:val="28"/>
        </w:rPr>
        <w:t>
      көлік құралының типін мақұлдауды, шасси типін мақұлдауды ресімдеудің дұрыстығы мен негізділігін тексеру жөніндегі көрсетілетін қызмет жатады.".</w:t>
      </w:r>
    </w:p>
    <w:bookmarkEnd w:id="6"/>
    <w:bookmarkStart w:name="z8" w:id="7"/>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