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e6b" w14:textId="90b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ережесін және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ережесін бекіту туралы" Қазақстан Республикасы Үкіметінің 2009 жылғы 31 шілдедегі № 1167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тамыздағы № 663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ережесін және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ережесін бекіту туралы" Қазақстан Республикасы Үкіметінің 2009 жылғы 31 шілдедегі № 1167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"Алтын сапа"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сыйлығын 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конкурсқа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 ресімдеу,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алдын ала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Бағалаудың жиынтық кестесі ___________________________________________________________ (заңды тұлғаның/дара кәсіпкердің атауы)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және өлшемшарттардың құрамдас бөліктері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 берілген ең жоғары баға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балмен 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түріндегі бағалар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Өңірдегі сараптамалық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 ұйымдастырушының сараптамалық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Кәсіпорынға барудың қортындылары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тұжырымдауды сипаттайтын өлшемшарттар (1.1-2.4)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Мақсат, пайым және стратегия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Мақсат пен пайымды айқындау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Мүдделі тараптардың қажеттіліктерін айқындау және түсіну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Экожүйені, өзіндік мүмкіндіктерді және негізгі қиындықтарды түсіну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Стратегияны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Менеджмент және нәтижелілікті басқару жүйесін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Ұйымдастырушылық мәдениет және көшбасшылық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Мәдениетті басқару және ұйымның құндылықтарын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Өзгерістерді іске асыру үшін жағдайлар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Шығармашылық пен инновацияларды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Адамдарды біріктіру және оларды мақсатқа, пайым мен стратегияға қол жеткізу процесіне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сипаттайтын өлшемшарттар (3.1-5.5)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Мүдделі тараптарды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Тұтынушылар: орнықты өзара қарым-қатынас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Адамдар: іріктеу, тарту, дамыту және сақтап қалу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Бизнестегі және билік органдарындағы мүдделі тараптар: ұйымды сенімді және үнемі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Қоғам: дамуға, әл-ауқатқа және өркендеуге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Әріптестер мен өнім берушілер: өзара тиімді қарым-қатынас құру және орнықты құндылық қалыптастыру үшін оларды қолдауды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Орнықты құндылық қалыптастыру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Құндылықтарды әзірлеу және оларды қалыптастыру әдістері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Байланыс және құндылықтарды дәріптеу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Құндылықтарды қалыптастыру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 Үздік практикаларды анықтау және ұйымда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Нәтижелілікті және трансформацияны басқару: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Нәтижелілікті және тәуекелдерді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Трансформация және болашақ ұйымын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Инновацияларды және тұйық цикл технологияларын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Деректерді, ақпаратты және білімді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Активтер мен ресурстарды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Нәтижелерді сипаттайтын өлшемшарттар (6-7)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Мүдделі тараптарды қабылдау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Стратегиялық және операциялық нәтижелер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Тұжырымдар:____________________________________________________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Ұсыныстар:____________________________________________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жылғы "___"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(сараптамалық топ төрағасының қолы)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Бағалау басталғанға дейін құрамдас бөліктерінің маңыздылығын ұйым өзі анықтағаны  жөн. Әрбір құрамдас бөліктерінің маңыздылығы 10-нан 40 балға дейін болуы мүмкін.  Маңыздылығы 5 балға дейін дөңгелектеу арқылы белгіленеді. Өлшемшарт бойынша  құрамдас бөліктерінің жалпы жиынтығы 100 балл болуға тиіс.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