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c96f" w14:textId="087c9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визалық талаптардан өзара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2023 жылғы 26 шiлдедегi № 612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2023 жылғы 17 мамырда Сианьда жасалған Қазақстан Республикасының Үкіметі мен Қытай Халық Республикасының Үкіметі арасындағы визалық талаптардан өзара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 актіге қоса тіркелген халықаралық Келісімнің мәтіні ресми болып табылмайды. ҚР халықаралық Келісімінің жасасқан тілдердегі ресми куәландырылған көшірмесін ҚР халықаралық Келісімдерін тіркеуге, есептеуге және сақтауға жауапты ҚР Сыртқы істер министрлігінен алуға 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шілдедегі</w:t>
            </w:r>
            <w:r>
              <w:br/>
            </w:r>
            <w:r>
              <w:rPr>
                <w:rFonts w:ascii="Times New Roman"/>
                <w:b w:val="false"/>
                <w:i w:val="false"/>
                <w:color w:val="000000"/>
                <w:sz w:val="20"/>
              </w:rPr>
              <w:t>№ 612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Үкіметі арасындағы визалық талаптардан өзара босату туралы келісім</w:t>
      </w:r>
    </w:p>
    <w:bookmarkEnd w:id="3"/>
    <w:bookmarkStart w:name="z6" w:id="4"/>
    <w:p>
      <w:pPr>
        <w:spacing w:after="0"/>
        <w:ind w:left="0"/>
        <w:jc w:val="both"/>
      </w:pPr>
      <w:r>
        <w:rPr>
          <w:rFonts w:ascii="Times New Roman"/>
          <w:b w:val="false"/>
          <w:i w:val="false"/>
          <w:color w:val="000000"/>
          <w:sz w:val="28"/>
        </w:rPr>
        <w:t xml:space="preserve">
      Бұдан әрі "Уағдаласушы Тараптар" деп аталатын, Қазақстан Республикасының Үкіметі және Қытай Халық Республикасының Үкіметі, </w:t>
      </w:r>
    </w:p>
    <w:bookmarkEnd w:id="4"/>
    <w:p>
      <w:pPr>
        <w:spacing w:after="0"/>
        <w:ind w:left="0"/>
        <w:jc w:val="both"/>
      </w:pPr>
      <w:r>
        <w:rPr>
          <w:rFonts w:ascii="Times New Roman"/>
          <w:b w:val="false"/>
          <w:i w:val="false"/>
          <w:color w:val="000000"/>
          <w:sz w:val="28"/>
        </w:rPr>
        <w:t>
      екі мемлекеттің мәңгілік жан-жақты стратегиялық әріптестік қатынастарын одан әрі нығайтуға жәрдемдесуге ниет білдіре отырып,</w:t>
      </w:r>
    </w:p>
    <w:p>
      <w:pPr>
        <w:spacing w:after="0"/>
        <w:ind w:left="0"/>
        <w:jc w:val="both"/>
      </w:pPr>
      <w:r>
        <w:rPr>
          <w:rFonts w:ascii="Times New Roman"/>
          <w:b w:val="false"/>
          <w:i w:val="false"/>
          <w:color w:val="000000"/>
          <w:sz w:val="28"/>
        </w:rPr>
        <w:t>
      өз мемлекеттері азаматтарының өз мемлекеттерінің аумағына өзара сапарларын жеңілдету мақсатында,</w:t>
      </w:r>
    </w:p>
    <w:p>
      <w:pPr>
        <w:spacing w:after="0"/>
        <w:ind w:left="0"/>
        <w:jc w:val="both"/>
      </w:pPr>
      <w:r>
        <w:rPr>
          <w:rFonts w:ascii="Times New Roman"/>
          <w:b w:val="false"/>
          <w:i w:val="false"/>
          <w:color w:val="000000"/>
          <w:sz w:val="28"/>
        </w:rPr>
        <w:t>
      тең құқылық және өзара тиімділік қағидаттарына сәйкес өзара визасыз режим туралы мәселе бойынша достық консультациялар жолымен, төмендегілер туралы уағдаласты:</w:t>
      </w:r>
    </w:p>
    <w:bookmarkStart w:name="z7" w:id="5"/>
    <w:p>
      <w:pPr>
        <w:spacing w:after="0"/>
        <w:ind w:left="0"/>
        <w:jc w:val="left"/>
      </w:pPr>
      <w:r>
        <w:rPr>
          <w:rFonts w:ascii="Times New Roman"/>
          <w:b/>
          <w:i w:val="false"/>
          <w:color w:val="000000"/>
        </w:rPr>
        <w:t xml:space="preserve"> 1-бап</w:t>
      </w:r>
    </w:p>
    <w:bookmarkEnd w:id="5"/>
    <w:bookmarkStart w:name="z8" w:id="6"/>
    <w:p>
      <w:pPr>
        <w:spacing w:after="0"/>
        <w:ind w:left="0"/>
        <w:jc w:val="both"/>
      </w:pPr>
      <w:r>
        <w:rPr>
          <w:rFonts w:ascii="Times New Roman"/>
          <w:b w:val="false"/>
          <w:i w:val="false"/>
          <w:color w:val="000000"/>
          <w:sz w:val="28"/>
        </w:rPr>
        <w:t>
      1. Уағдаласушы Тараптардың бірі мемлекетінің азаматтары осы Келісімнің 2-бабында көрсетілген жарамды жол жүру құжаттарының иелері жеке істерді, туризмді, ем қабылдауда, халықаралық тасымалдарды, транзиттік, сондай-ақ іскерлік мақсаттарды (келісім-шарттар жасасу, келіссөздер жүргізу, консультациялық қызметтер көрсету және басқа да іскерлік мақсаттар) жүзеге асыру мақсатында екінші Уағдаласушы Тарап мемлекетінің аумағы арқылы Мемлекеттік шекараны кесіп өткен сәттен бастап, күнтізбелік 30 (отыз) күннен аспайтын мерзімдегі кезеңге, күнтізбелік 180 (жүз сексен) күн ішінде жиынтығында күнтізбелік 90 (тоқсан) күн келу, кету, транзитпен өту үшін визалық талаптардан босатылады.</w:t>
      </w:r>
    </w:p>
    <w:bookmarkEnd w:id="6"/>
    <w:bookmarkStart w:name="z9" w:id="7"/>
    <w:p>
      <w:pPr>
        <w:spacing w:after="0"/>
        <w:ind w:left="0"/>
        <w:jc w:val="both"/>
      </w:pPr>
      <w:r>
        <w:rPr>
          <w:rFonts w:ascii="Times New Roman"/>
          <w:b w:val="false"/>
          <w:i w:val="false"/>
          <w:color w:val="000000"/>
          <w:sz w:val="28"/>
        </w:rPr>
        <w:t xml:space="preserve">
      2. Егер Уағдаласушы Тараптардың бірі мемлекетінің азаматтары,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жарамды жол жүру құжаттарының иелері екінші Уағдаласушы Тарап мемлекетінің аумағына келуге, кетуге немесе транзитпен өтуге ниет білдірсе, бірақ мақсаты мен мерзімі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көзделгенге сәйкес келмесе, олар екінші Уағдаласушы Тарап мемлекетінің аумағына кірер алдында тиісті визаға өтініш беруі тиіс.</w:t>
      </w:r>
    </w:p>
    <w:bookmarkEnd w:id="7"/>
    <w:bookmarkStart w:name="z10" w:id="8"/>
    <w:p>
      <w:pPr>
        <w:spacing w:after="0"/>
        <w:ind w:left="0"/>
        <w:jc w:val="left"/>
      </w:pPr>
      <w:r>
        <w:rPr>
          <w:rFonts w:ascii="Times New Roman"/>
          <w:b/>
          <w:i w:val="false"/>
          <w:color w:val="000000"/>
        </w:rPr>
        <w:t xml:space="preserve"> 2-бап</w:t>
      </w:r>
    </w:p>
    <w:bookmarkEnd w:id="8"/>
    <w:bookmarkStart w:name="z11" w:id="9"/>
    <w:p>
      <w:pPr>
        <w:spacing w:after="0"/>
        <w:ind w:left="0"/>
        <w:jc w:val="both"/>
      </w:pPr>
      <w:r>
        <w:rPr>
          <w:rFonts w:ascii="Times New Roman"/>
          <w:b w:val="false"/>
          <w:i w:val="false"/>
          <w:color w:val="000000"/>
          <w:sz w:val="28"/>
        </w:rPr>
        <w:t>
      1. Қазақстан Республикасының жарамды жол жүру құжаттары:</w:t>
      </w:r>
    </w:p>
    <w:bookmarkEnd w:id="9"/>
    <w:bookmarkStart w:name="z12" w:id="10"/>
    <w:p>
      <w:pPr>
        <w:spacing w:after="0"/>
        <w:ind w:left="0"/>
        <w:jc w:val="both"/>
      </w:pPr>
      <w:r>
        <w:rPr>
          <w:rFonts w:ascii="Times New Roman"/>
          <w:b w:val="false"/>
          <w:i w:val="false"/>
          <w:color w:val="000000"/>
          <w:sz w:val="28"/>
        </w:rPr>
        <w:t>
      1) Қазақстан Республикасы азаматының паспорты;</w:t>
      </w:r>
    </w:p>
    <w:bookmarkEnd w:id="10"/>
    <w:bookmarkStart w:name="z13" w:id="11"/>
    <w:p>
      <w:pPr>
        <w:spacing w:after="0"/>
        <w:ind w:left="0"/>
        <w:jc w:val="both"/>
      </w:pPr>
      <w:r>
        <w:rPr>
          <w:rFonts w:ascii="Times New Roman"/>
          <w:b w:val="false"/>
          <w:i w:val="false"/>
          <w:color w:val="000000"/>
          <w:sz w:val="28"/>
        </w:rPr>
        <w:t>
      2) Қазақстан Республикасына қайтып оралуға арналған куәлік.</w:t>
      </w:r>
    </w:p>
    <w:bookmarkEnd w:id="11"/>
    <w:bookmarkStart w:name="z14" w:id="12"/>
    <w:p>
      <w:pPr>
        <w:spacing w:after="0"/>
        <w:ind w:left="0"/>
        <w:jc w:val="both"/>
      </w:pPr>
      <w:r>
        <w:rPr>
          <w:rFonts w:ascii="Times New Roman"/>
          <w:b w:val="false"/>
          <w:i w:val="false"/>
          <w:color w:val="000000"/>
          <w:sz w:val="28"/>
        </w:rPr>
        <w:t>
      2. Қытай Халық Республикасының жарамды жол жүру құжаттары:</w:t>
      </w:r>
    </w:p>
    <w:bookmarkEnd w:id="12"/>
    <w:bookmarkStart w:name="z15" w:id="13"/>
    <w:p>
      <w:pPr>
        <w:spacing w:after="0"/>
        <w:ind w:left="0"/>
        <w:jc w:val="both"/>
      </w:pPr>
      <w:r>
        <w:rPr>
          <w:rFonts w:ascii="Times New Roman"/>
          <w:b w:val="false"/>
          <w:i w:val="false"/>
          <w:color w:val="000000"/>
          <w:sz w:val="28"/>
        </w:rPr>
        <w:t>
      1) Қытай Халық Республикасы азаматының жартылай қызметтік паспорты;</w:t>
      </w:r>
    </w:p>
    <w:bookmarkEnd w:id="13"/>
    <w:bookmarkStart w:name="z16" w:id="14"/>
    <w:p>
      <w:pPr>
        <w:spacing w:after="0"/>
        <w:ind w:left="0"/>
        <w:jc w:val="both"/>
      </w:pPr>
      <w:r>
        <w:rPr>
          <w:rFonts w:ascii="Times New Roman"/>
          <w:b w:val="false"/>
          <w:i w:val="false"/>
          <w:color w:val="000000"/>
          <w:sz w:val="28"/>
        </w:rPr>
        <w:t>
      2) Қытай Халық Республикасы азаматының әдеттегі паспорты;</w:t>
      </w:r>
    </w:p>
    <w:bookmarkEnd w:id="14"/>
    <w:bookmarkStart w:name="z17" w:id="15"/>
    <w:p>
      <w:pPr>
        <w:spacing w:after="0"/>
        <w:ind w:left="0"/>
        <w:jc w:val="both"/>
      </w:pPr>
      <w:r>
        <w:rPr>
          <w:rFonts w:ascii="Times New Roman"/>
          <w:b w:val="false"/>
          <w:i w:val="false"/>
          <w:color w:val="000000"/>
          <w:sz w:val="28"/>
        </w:rPr>
        <w:t>
      3) Қытай Халық Республикасының уақытша жол жүру құжаты.</w:t>
      </w:r>
    </w:p>
    <w:bookmarkEnd w:id="15"/>
    <w:bookmarkStart w:name="z18" w:id="16"/>
    <w:p>
      <w:pPr>
        <w:spacing w:after="0"/>
        <w:ind w:left="0"/>
        <w:jc w:val="left"/>
      </w:pPr>
      <w:r>
        <w:rPr>
          <w:rFonts w:ascii="Times New Roman"/>
          <w:b/>
          <w:i w:val="false"/>
          <w:color w:val="000000"/>
        </w:rPr>
        <w:t xml:space="preserve"> 3-бап</w:t>
      </w:r>
    </w:p>
    <w:bookmarkEnd w:id="16"/>
    <w:bookmarkStart w:name="z19" w:id="17"/>
    <w:p>
      <w:pPr>
        <w:spacing w:after="0"/>
        <w:ind w:left="0"/>
        <w:jc w:val="both"/>
      </w:pPr>
      <w:r>
        <w:rPr>
          <w:rFonts w:ascii="Times New Roman"/>
          <w:b w:val="false"/>
          <w:i w:val="false"/>
          <w:color w:val="000000"/>
          <w:sz w:val="28"/>
        </w:rPr>
        <w:t xml:space="preserve">
      Уағдаласушы Тараптардың бірі мемлекетінің азаматтары екінші Уағдаласушы Тарап мемлекетінің аумағында болған уақытта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жарамды жол жүру құжаттары жоғалған, бүлінген немесе ұрланған жағдайда Уағдаласушы Тараптар мемлекеттерінің құзыретті органдары берген жарамды жол жүру құжаттарының негізінде осы мемлекеттің аумағында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кезеңнен ұзақ емес уақыт бойы бола алады.</w:t>
      </w:r>
    </w:p>
    <w:bookmarkEnd w:id="17"/>
    <w:bookmarkStart w:name="z20" w:id="18"/>
    <w:p>
      <w:pPr>
        <w:spacing w:after="0"/>
        <w:ind w:left="0"/>
        <w:jc w:val="left"/>
      </w:pPr>
      <w:r>
        <w:rPr>
          <w:rFonts w:ascii="Times New Roman"/>
          <w:b/>
          <w:i w:val="false"/>
          <w:color w:val="000000"/>
        </w:rPr>
        <w:t xml:space="preserve"> 4-бап</w:t>
      </w:r>
    </w:p>
    <w:bookmarkEnd w:id="18"/>
    <w:bookmarkStart w:name="z21" w:id="19"/>
    <w:p>
      <w:pPr>
        <w:spacing w:after="0"/>
        <w:ind w:left="0"/>
        <w:jc w:val="both"/>
      </w:pPr>
      <w:r>
        <w:rPr>
          <w:rFonts w:ascii="Times New Roman"/>
          <w:b w:val="false"/>
          <w:i w:val="false"/>
          <w:color w:val="000000"/>
          <w:sz w:val="28"/>
        </w:rPr>
        <w:t xml:space="preserve">
      Екінші Уағдаласушы Тарап мемлекетінің аумағынан кетуге мүмкіндігі жоқ Уағдаласушы Тараптың бірі мемлекетінің азаматтары осы Келісімнің 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кезең ішінде форс-мажорлық мән-жайлардың салдарынан олар келген күннен бастап екінші Уағдаласушы Тарап мемлекетінің құзыретті органдарына өздерінің болу мерзімін ұзартуға рұқсат алу үшін растайтын құжаттармен өтініш жасауға тиіс.</w:t>
      </w:r>
    </w:p>
    <w:bookmarkEnd w:id="19"/>
    <w:bookmarkStart w:name="z22" w:id="20"/>
    <w:p>
      <w:pPr>
        <w:spacing w:after="0"/>
        <w:ind w:left="0"/>
        <w:jc w:val="left"/>
      </w:pPr>
      <w:r>
        <w:rPr>
          <w:rFonts w:ascii="Times New Roman"/>
          <w:b/>
          <w:i w:val="false"/>
          <w:color w:val="000000"/>
        </w:rPr>
        <w:t xml:space="preserve"> 5-бап</w:t>
      </w:r>
    </w:p>
    <w:bookmarkEnd w:id="20"/>
    <w:bookmarkStart w:name="z23" w:id="21"/>
    <w:p>
      <w:pPr>
        <w:spacing w:after="0"/>
        <w:ind w:left="0"/>
        <w:jc w:val="both"/>
      </w:pPr>
      <w:r>
        <w:rPr>
          <w:rFonts w:ascii="Times New Roman"/>
          <w:b w:val="false"/>
          <w:i w:val="false"/>
          <w:color w:val="000000"/>
          <w:sz w:val="28"/>
        </w:rPr>
        <w:t>
      Уағдаласушы Тараптардың бірі мемлекетінің азаматтары екінші Уағдаласушы Тарап мемлекетінің халықаралық жолаушылар қатынасы үшін ашық өткізу пункттері арқылы ғана екінші Уағдаласушы Тарап мемлекетінің аумағына келе алады, одан кете алады немесе транзитпен өте алады және екінші Уағдаласушы тарапқа келуге, кетуге және транзитке қатысты болу мемлекетінің заңнамасын сақтауға тиіс.</w:t>
      </w:r>
    </w:p>
    <w:bookmarkEnd w:id="21"/>
    <w:bookmarkStart w:name="z24" w:id="22"/>
    <w:p>
      <w:pPr>
        <w:spacing w:after="0"/>
        <w:ind w:left="0"/>
        <w:jc w:val="left"/>
      </w:pPr>
      <w:r>
        <w:rPr>
          <w:rFonts w:ascii="Times New Roman"/>
          <w:b/>
          <w:i w:val="false"/>
          <w:color w:val="000000"/>
        </w:rPr>
        <w:t xml:space="preserve"> 6-бап</w:t>
      </w:r>
    </w:p>
    <w:bookmarkEnd w:id="22"/>
    <w:bookmarkStart w:name="z25" w:id="23"/>
    <w:p>
      <w:pPr>
        <w:spacing w:after="0"/>
        <w:ind w:left="0"/>
        <w:jc w:val="both"/>
      </w:pPr>
      <w:r>
        <w:rPr>
          <w:rFonts w:ascii="Times New Roman"/>
          <w:b w:val="false"/>
          <w:i w:val="false"/>
          <w:color w:val="000000"/>
          <w:sz w:val="28"/>
        </w:rPr>
        <w:t xml:space="preserve">
      1. Уағдаласушы Тараптар мемлекеттерінің заңнамаларына сәйкес ұлттық қауіпсіздікті, қоғамдық тәртіпті немесе халықтың денсаулығын сақтауды қамтамасыз ету мақсатында Уағдаласушы Тараптардың екінші Уағдаласушы Тарап мемлекеті азаматтарының келуін немесе болуын ұзартудан бас тарту құқығы бар. </w:t>
      </w:r>
    </w:p>
    <w:bookmarkEnd w:id="23"/>
    <w:bookmarkStart w:name="z26" w:id="24"/>
    <w:p>
      <w:pPr>
        <w:spacing w:after="0"/>
        <w:ind w:left="0"/>
        <w:jc w:val="both"/>
      </w:pPr>
      <w:r>
        <w:rPr>
          <w:rFonts w:ascii="Times New Roman"/>
          <w:b w:val="false"/>
          <w:i w:val="false"/>
          <w:color w:val="000000"/>
          <w:sz w:val="28"/>
        </w:rPr>
        <w:t>
      2. Осы Келісім Уағдаласушы Тараптардың екінші Уағдаласушы Тарап мемлекетінің аумағында қолайсыз болып танылған азаматтарға өз мемлекетінің аумағына келуін немесе олардың өз мемлекетінің аумағында болуын, себептерін көрсетпей тоқтатуға тыйым салу құқығын шектемейді.</w:t>
      </w:r>
    </w:p>
    <w:bookmarkEnd w:id="24"/>
    <w:bookmarkStart w:name="z27" w:id="25"/>
    <w:p>
      <w:pPr>
        <w:spacing w:after="0"/>
        <w:ind w:left="0"/>
        <w:jc w:val="left"/>
      </w:pPr>
      <w:r>
        <w:rPr>
          <w:rFonts w:ascii="Times New Roman"/>
          <w:b/>
          <w:i w:val="false"/>
          <w:color w:val="000000"/>
        </w:rPr>
        <w:t xml:space="preserve"> 7-бап</w:t>
      </w:r>
    </w:p>
    <w:bookmarkEnd w:id="25"/>
    <w:bookmarkStart w:name="z28" w:id="26"/>
    <w:p>
      <w:pPr>
        <w:spacing w:after="0"/>
        <w:ind w:left="0"/>
        <w:jc w:val="both"/>
      </w:pPr>
      <w:r>
        <w:rPr>
          <w:rFonts w:ascii="Times New Roman"/>
          <w:b w:val="false"/>
          <w:i w:val="false"/>
          <w:color w:val="000000"/>
          <w:sz w:val="28"/>
        </w:rPr>
        <w:t xml:space="preserve">
      1. Уағдаласушы Тараптар осы Келісімге қол қойылған күннен кейін күнтізбелік 30 (отыз) күннен кешіктірмей,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өздерінің жарамды жол жүру құжаттарының үлгілерімен дипломатиялық арналар арқылы алмасады.</w:t>
      </w:r>
    </w:p>
    <w:bookmarkEnd w:id="26"/>
    <w:bookmarkStart w:name="z29" w:id="27"/>
    <w:p>
      <w:pPr>
        <w:spacing w:after="0"/>
        <w:ind w:left="0"/>
        <w:jc w:val="both"/>
      </w:pPr>
      <w:r>
        <w:rPr>
          <w:rFonts w:ascii="Times New Roman"/>
          <w:b w:val="false"/>
          <w:i w:val="false"/>
          <w:color w:val="000000"/>
          <w:sz w:val="28"/>
        </w:rPr>
        <w:t>
      2. Уағдаласушы Тараптардың мемлекеттерінде жаңа жол жүру құжаттары енгізілген немесе қолданыстағы жол жүру құжаттары өзгерген жағдайда, Уағдаласушы Тараптар олар ресми енгізілгенге немесе өзгертілгенге дейін күнтізбелік 30 (отыз) күннен кешіктірмей бұл туралы бір-біріне дипломатиялық арналар арқылы хабарлайды және осындай жол жүру құжаттарының үлгілерін, сондай-ақ оларды қолдануға қатысты ақпаратты жібереді.</w:t>
      </w:r>
    </w:p>
    <w:bookmarkEnd w:id="27"/>
    <w:bookmarkStart w:name="z30" w:id="28"/>
    <w:p>
      <w:pPr>
        <w:spacing w:after="0"/>
        <w:ind w:left="0"/>
        <w:jc w:val="left"/>
      </w:pPr>
      <w:r>
        <w:rPr>
          <w:rFonts w:ascii="Times New Roman"/>
          <w:b/>
          <w:i w:val="false"/>
          <w:color w:val="000000"/>
        </w:rPr>
        <w:t xml:space="preserve"> 8-бап</w:t>
      </w:r>
    </w:p>
    <w:bookmarkEnd w:id="28"/>
    <w:bookmarkStart w:name="z31" w:id="29"/>
    <w:p>
      <w:pPr>
        <w:spacing w:after="0"/>
        <w:ind w:left="0"/>
        <w:jc w:val="both"/>
      </w:pPr>
      <w:r>
        <w:rPr>
          <w:rFonts w:ascii="Times New Roman"/>
          <w:b w:val="false"/>
          <w:i w:val="false"/>
          <w:color w:val="000000"/>
          <w:sz w:val="28"/>
        </w:rPr>
        <w:t>
      1. Уағдаласушы Тараптың әрқайсысының екінші Уағдаласушы Тарапты дипломатиялық арналары арқылы жазбаша хабардар ету арқылы ұлттық қауіпсіздікті, қоғамдық тәртіпті немесе халықтың денсаулығын сақтауды қамтамасыз ету мақсатында осы Келісімнің қолданысын уақытша, ішінара немесе толық тоқтата тұруға құқығы бар. Бұл жағдайда осы Келісімнің қолданысы осындай хабарламаны алған күннен бастап күнтізбелік 30 (отыз) күн өткен соң тоқтатыла тұрады. Уағдаласушы Тараптар осы Келісімнің қолданысын уақытша, толық немесе ішінара қалпына келтіру күнін дипломатиялық арналар арқылы келіседі.</w:t>
      </w:r>
    </w:p>
    <w:bookmarkEnd w:id="29"/>
    <w:bookmarkStart w:name="z32" w:id="30"/>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осы Келісімнің қолданысын тоқтата тұру екінші Уағдаласушы Тарап мемлекетінің аумағында болған Уағдаласушы Тараптар мемлекеттері азаматтарының құқықтарын қозғамайды.</w:t>
      </w:r>
    </w:p>
    <w:bookmarkEnd w:id="30"/>
    <w:bookmarkStart w:name="z33" w:id="31"/>
    <w:p>
      <w:pPr>
        <w:spacing w:after="0"/>
        <w:ind w:left="0"/>
        <w:jc w:val="left"/>
      </w:pPr>
      <w:r>
        <w:rPr>
          <w:rFonts w:ascii="Times New Roman"/>
          <w:b/>
          <w:i w:val="false"/>
          <w:color w:val="000000"/>
        </w:rPr>
        <w:t xml:space="preserve"> 9-бап</w:t>
      </w:r>
    </w:p>
    <w:bookmarkEnd w:id="31"/>
    <w:bookmarkStart w:name="z34" w:id="32"/>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келіспеушіліктер немесе даулар Уағдаласушы Тараптар арасындағы келіссөздер арқылы шешіледі.</w:t>
      </w:r>
    </w:p>
    <w:bookmarkEnd w:id="32"/>
    <w:bookmarkStart w:name="z35" w:id="33"/>
    <w:p>
      <w:pPr>
        <w:spacing w:after="0"/>
        <w:ind w:left="0"/>
        <w:jc w:val="left"/>
      </w:pPr>
      <w:r>
        <w:rPr>
          <w:rFonts w:ascii="Times New Roman"/>
          <w:b/>
          <w:i w:val="false"/>
          <w:color w:val="000000"/>
        </w:rPr>
        <w:t xml:space="preserve"> 10-бап</w:t>
      </w:r>
    </w:p>
    <w:bookmarkEnd w:id="33"/>
    <w:bookmarkStart w:name="z36" w:id="34"/>
    <w:p>
      <w:pPr>
        <w:spacing w:after="0"/>
        <w:ind w:left="0"/>
        <w:jc w:val="both"/>
      </w:pPr>
      <w:r>
        <w:rPr>
          <w:rFonts w:ascii="Times New Roman"/>
          <w:b w:val="false"/>
          <w:i w:val="false"/>
          <w:color w:val="000000"/>
          <w:sz w:val="28"/>
        </w:rPr>
        <w:t xml:space="preserve">
      Уағдаласушы Тараптардың өзара келісімі бойынша осы Келісімге оның ажырамас бөліктері болып табылатын өзгерістер мен толықтырулар енгізілуі мүмкін және осы Келісімнің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күшіне енеді.</w:t>
      </w:r>
    </w:p>
    <w:bookmarkEnd w:id="34"/>
    <w:bookmarkStart w:name="z37" w:id="35"/>
    <w:p>
      <w:pPr>
        <w:spacing w:after="0"/>
        <w:ind w:left="0"/>
        <w:jc w:val="left"/>
      </w:pPr>
      <w:r>
        <w:rPr>
          <w:rFonts w:ascii="Times New Roman"/>
          <w:b/>
          <w:i w:val="false"/>
          <w:color w:val="000000"/>
        </w:rPr>
        <w:t xml:space="preserve"> 11-бап</w:t>
      </w:r>
    </w:p>
    <w:bookmarkEnd w:id="35"/>
    <w:bookmarkStart w:name="z38" w:id="36"/>
    <w:p>
      <w:pPr>
        <w:spacing w:after="0"/>
        <w:ind w:left="0"/>
        <w:jc w:val="both"/>
      </w:pPr>
      <w:r>
        <w:rPr>
          <w:rFonts w:ascii="Times New Roman"/>
          <w:b w:val="false"/>
          <w:i w:val="false"/>
          <w:color w:val="000000"/>
          <w:sz w:val="28"/>
        </w:rPr>
        <w:t>
      Осы Келісім белгіленбеген мерзімге жасалады және Уағдаласушы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күннен бастап күнтізбелік 30-ы күні күшіне енеді.</w:t>
      </w:r>
    </w:p>
    <w:bookmarkEnd w:id="36"/>
    <w:bookmarkStart w:name="z39" w:id="37"/>
    <w:p>
      <w:pPr>
        <w:spacing w:after="0"/>
        <w:ind w:left="0"/>
        <w:jc w:val="both"/>
      </w:pPr>
      <w:r>
        <w:rPr>
          <w:rFonts w:ascii="Times New Roman"/>
          <w:b w:val="false"/>
          <w:i w:val="false"/>
          <w:color w:val="000000"/>
          <w:sz w:val="28"/>
        </w:rPr>
        <w:t>
      Әрбір Уағдаласушы Тарап екінші Уағдаласушы Тарапты дипломатиялық арналар арқылы жазбаша хабардар ету жолымен осы Келісімнің қолданысын тоқтата алады. Бұл жағдайда осы Келісімнің қолданысы осындай хабарлама алынған күннен бастап 90-ы күні тоқтатылады.</w:t>
      </w:r>
    </w:p>
    <w:bookmarkEnd w:id="37"/>
    <w:bookmarkStart w:name="z40" w:id="38"/>
    <w:p>
      <w:pPr>
        <w:spacing w:after="0"/>
        <w:ind w:left="0"/>
        <w:jc w:val="both"/>
      </w:pPr>
      <w:r>
        <w:rPr>
          <w:rFonts w:ascii="Times New Roman"/>
          <w:b w:val="false"/>
          <w:i w:val="false"/>
          <w:color w:val="000000"/>
          <w:sz w:val="28"/>
        </w:rPr>
        <w:t>
      Осы Келісім 1993 жылғы 18 қазанда Пекин қаласында қол қойылған Қазақстан Республикасының Үкіметі мен Қытай Халық Республикасының Үкіметі арасындағы Азаматтардың қызметтік сапарлары туралы келісімнен Уағдаласушы тараптар үшін туындайтын құқықтар мен міндеттемелерді қозғамайды.</w:t>
      </w:r>
    </w:p>
    <w:bookmarkEnd w:id="38"/>
    <w:bookmarkStart w:name="z41" w:id="39"/>
    <w:p>
      <w:pPr>
        <w:spacing w:after="0"/>
        <w:ind w:left="0"/>
        <w:jc w:val="both"/>
      </w:pPr>
      <w:r>
        <w:rPr>
          <w:rFonts w:ascii="Times New Roman"/>
          <w:b w:val="false"/>
          <w:i w:val="false"/>
          <w:color w:val="000000"/>
          <w:sz w:val="28"/>
        </w:rPr>
        <w:t>
      2023 жылғы "17" мамырда Сиань қаласында әрқайсысы қазақ, қытай және орыс тілдерінде екі данада жасалды, бұл ретте барлық мәтіндер тең түпнұсқалы болып табылады. Осы Шарттың мәтіндері арасында алшақтық туындаған жағдайда орыс тіліндегі мәтін басым күшке ие болады.</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