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5ef1" w14:textId="0d95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2023 жылғы 3 шiлдедегi № 540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2024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шілдедегі</w:t>
            </w:r>
            <w:r>
              <w:br/>
            </w:r>
            <w:r>
              <w:rPr>
                <w:rFonts w:ascii="Times New Roman"/>
                <w:b w:val="false"/>
                <w:i w:val="false"/>
                <w:color w:val="000000"/>
                <w:sz w:val="20"/>
              </w:rPr>
              <w:t>№ 540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w:t>
      </w:r>
    </w:p>
    <w:bookmarkEnd w:id="4"/>
    <w:bookmarkStart w:name="z7"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p>
      <w:pPr>
        <w:spacing w:after="0"/>
        <w:ind w:left="0"/>
        <w:jc w:val="both"/>
      </w:pPr>
      <w:r>
        <w:rPr>
          <w:rFonts w:ascii="Times New Roman"/>
          <w:b w:val="false"/>
          <w:i w:val="false"/>
          <w:color w:val="000000"/>
          <w:sz w:val="28"/>
        </w:rPr>
        <w:t>
      3)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p>
      <w:pPr>
        <w:spacing w:after="0"/>
        <w:ind w:left="0"/>
        <w:jc w:val="both"/>
      </w:pPr>
      <w:r>
        <w:rPr>
          <w:rFonts w:ascii="Times New Roman"/>
          <w:b w:val="false"/>
          <w:i w:val="false"/>
          <w:color w:val="000000"/>
          <w:sz w:val="28"/>
        </w:rPr>
        <w:t>
      4) жұмыс берушінің міндетті зейнетақы жарналарын төлеу жөніндегі агенті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жұмыс берушінің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екінші бөлікпен толықтыру көзделген – ҚР Үкіметінің 08.11.2024 </w:t>
      </w:r>
      <w:r>
        <w:rPr>
          <w:rFonts w:ascii="Times New Roman"/>
          <w:b w:val="false"/>
          <w:i w:val="false"/>
          <w:color w:val="ff0000"/>
          <w:sz w:val="28"/>
        </w:rPr>
        <w:t>№ 945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5) тармақшамен толықтыру көзделген – ҚР Үкіметінің 08.11.2024 </w:t>
      </w:r>
      <w:r>
        <w:rPr>
          <w:rFonts w:ascii="Times New Roman"/>
          <w:b w:val="false"/>
          <w:i w:val="false"/>
          <w:color w:val="ff0000"/>
          <w:sz w:val="28"/>
        </w:rPr>
        <w:t>№ 945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Жұмыс берушінің БЖЗҚ-ға төлеуге тиіс міндетті зейнетақы жарналары агенттің, сондай-ақ өзге де ақылы жұмысы бар (сайланған, тағайындалған немесе бекітілген) адамдардың өз қаражаты есебінен жүзеге асырылады.</w:t>
      </w:r>
    </w:p>
    <w:bookmarkEnd w:id="6"/>
    <w:bookmarkStart w:name="z9" w:id="7"/>
    <w:p>
      <w:pPr>
        <w:spacing w:after="0"/>
        <w:ind w:left="0"/>
        <w:jc w:val="both"/>
      </w:pPr>
      <w:r>
        <w:rPr>
          <w:rFonts w:ascii="Times New Roman"/>
          <w:b w:val="false"/>
          <w:i w:val="false"/>
          <w:color w:val="000000"/>
          <w:sz w:val="28"/>
        </w:rPr>
        <w:t>
      4. Агенттер жұмыс берушінің міндетті зейнетақы жарналарын ай сайын қызметкердің бір айға есептелген табысы сомасынан есептейді.</w:t>
      </w:r>
    </w:p>
    <w:bookmarkEnd w:id="7"/>
    <w:bookmarkStart w:name="z10" w:id="8"/>
    <w:p>
      <w:pPr>
        <w:spacing w:after="0"/>
        <w:ind w:left="0"/>
        <w:jc w:val="both"/>
      </w:pPr>
      <w:r>
        <w:rPr>
          <w:rFonts w:ascii="Times New Roman"/>
          <w:b w:val="false"/>
          <w:i w:val="false"/>
          <w:color w:val="000000"/>
          <w:sz w:val="28"/>
        </w:rPr>
        <w:t>
      5. Заңды тұлға агенттер жұмыс берушінің есептелген (есепке жазылған) және аударылған міндетті зейнетақы жарналары, оның ішінде қате төлемдерді қайтару туралы мәліметтерді заңнамада белгіленген тәртіппен электрондық немесе қағаз жеткізгіштерде сақтайды.</w:t>
      </w:r>
    </w:p>
    <w:bookmarkEnd w:id="8"/>
    <w:p>
      <w:pPr>
        <w:spacing w:after="0"/>
        <w:ind w:left="0"/>
        <w:jc w:val="both"/>
      </w:pPr>
      <w:r>
        <w:rPr>
          <w:rFonts w:ascii="Times New Roman"/>
          <w:b w:val="false"/>
          <w:i w:val="false"/>
          <w:color w:val="000000"/>
          <w:sz w:val="28"/>
        </w:rPr>
        <w:t>
      Заңды тұлға агент таратылған кезде жұмыс берушінің міндетті зейнетақы жарналарын есептеу (есепке жазу) және аудару туралы құжаттар агенттің орналасқан жеріндегі мемлекеттік архив мекемелеріне беріледі.</w:t>
      </w:r>
    </w:p>
    <w:bookmarkStart w:name="z11" w:id="9"/>
    <w:p>
      <w:pPr>
        <w:spacing w:after="0"/>
        <w:ind w:left="0"/>
        <w:jc w:val="left"/>
      </w:pPr>
      <w:r>
        <w:rPr>
          <w:rFonts w:ascii="Times New Roman"/>
          <w:b/>
          <w:i w:val="false"/>
          <w:color w:val="000000"/>
        </w:rPr>
        <w:t xml:space="preserve"> 2-тарау. Жұмыс берушінің міндетті зейнетақы жарналарын есептеу (есепке жазу)</w:t>
      </w:r>
    </w:p>
    <w:bookmarkEnd w:id="9"/>
    <w:bookmarkStart w:name="z12" w:id="10"/>
    <w:p>
      <w:pPr>
        <w:spacing w:after="0"/>
        <w:ind w:left="0"/>
        <w:jc w:val="both"/>
      </w:pPr>
      <w:r>
        <w:rPr>
          <w:rFonts w:ascii="Times New Roman"/>
          <w:b w:val="false"/>
          <w:i w:val="false"/>
          <w:color w:val="000000"/>
          <w:sz w:val="28"/>
        </w:rPr>
        <w:t>
      6. Агенттер, өзге де ақылы жұмысы бар (сайланған, тағайындалған немесе бекітілген) адамдар жұмыс берушінің міндетті зейнетақы жарналарын уақтылы есептейді, есепке жазады және өз қаражаты есебінен БЖЗҚ-ға төлейді.</w:t>
      </w:r>
    </w:p>
    <w:bookmarkEnd w:id="10"/>
    <w:p>
      <w:pPr>
        <w:spacing w:after="0"/>
        <w:ind w:left="0"/>
        <w:jc w:val="both"/>
      </w:pPr>
      <w:r>
        <w:rPr>
          <w:rFonts w:ascii="Times New Roman"/>
          <w:b w:val="false"/>
          <w:i w:val="false"/>
          <w:color w:val="000000"/>
          <w:sz w:val="28"/>
        </w:rPr>
        <w:t xml:space="preserve">
      Жұмыс берушінің БЖЗҚ-ға төленетін міндетті зейнетақы жарналары жұмыс берушінің міндетті зейнетақы жарналарын есептеу үшін қабылданатын табыс сомасына Әлеуметтік кодекстің 251-бабының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есептеледі.</w:t>
      </w:r>
    </w:p>
    <w:p>
      <w:pPr>
        <w:spacing w:after="0"/>
        <w:ind w:left="0"/>
        <w:jc w:val="both"/>
      </w:pPr>
      <w:r>
        <w:rPr>
          <w:rFonts w:ascii="Times New Roman"/>
          <w:b w:val="false"/>
          <w:i w:val="false"/>
          <w:color w:val="000000"/>
          <w:sz w:val="28"/>
        </w:rPr>
        <w:t>
      Жұмыс берушінің міндетті зейнетақы жарналарын есептеу объектілері:</w:t>
      </w:r>
    </w:p>
    <w:p>
      <w:pPr>
        <w:spacing w:after="0"/>
        <w:ind w:left="0"/>
        <w:jc w:val="both"/>
      </w:pPr>
      <w:r>
        <w:rPr>
          <w:rFonts w:ascii="Times New Roman"/>
          <w:b w:val="false"/>
          <w:i w:val="false"/>
          <w:color w:val="000000"/>
          <w:sz w:val="28"/>
        </w:rPr>
        <w:t>
      1) заңды тұлғалар үшін – жалдамалы жұмыскерлердің, ақы төленетін өзге де жұмысы бар (сайланған, тағайындалған немесе бекітілген) тұлғалардың жұмыс берушінің міндетті зейнетақы жарналарын есептеу үшін қабылданатын ай сайынғы табысы;</w:t>
      </w:r>
    </w:p>
    <w:p>
      <w:pPr>
        <w:spacing w:after="0"/>
        <w:ind w:left="0"/>
        <w:jc w:val="both"/>
      </w:pPr>
      <w:r>
        <w:rPr>
          <w:rFonts w:ascii="Times New Roman"/>
          <w:b w:val="false"/>
          <w:i w:val="false"/>
          <w:color w:val="000000"/>
          <w:sz w:val="28"/>
        </w:rPr>
        <w:t>
      2) жеке практикамен айналысатын тұлғалар, сондай-ақ жалдамалы жұмыскерлердің еңбегін пайдаланатын дара кәсіпкерлер үшін – жалдамалы жұмыскерлердің және ақы төленетін өзге де жұмысы бар (сайланған, тағайындалған немесе бекітілген) тұлғалардың жұмыс берушінің міндетті зейнетақы жарналарын есептеу үшін қабылданатын ай сайынғы табысы;</w:t>
      </w:r>
    </w:p>
    <w:p>
      <w:pPr>
        <w:spacing w:after="0"/>
        <w:ind w:left="0"/>
        <w:jc w:val="both"/>
      </w:pPr>
      <w:r>
        <w:rPr>
          <w:rFonts w:ascii="Times New Roman"/>
          <w:b w:val="false"/>
          <w:i w:val="false"/>
          <w:color w:val="000000"/>
          <w:sz w:val="28"/>
        </w:rPr>
        <w:t>
      3) Қазақстан Республикасының шет елдердегі мекемелерінде жұмыс істейтін дипломатиялық қызмет персоналы бөлігінде Қазақстан Республикасының Сыртқы істер министрлігі (бұдан әрі - СІМ) үшін:</w:t>
      </w:r>
    </w:p>
    <w:p>
      <w:pPr>
        <w:spacing w:after="0"/>
        <w:ind w:left="0"/>
        <w:jc w:val="both"/>
      </w:pPr>
      <w:r>
        <w:rPr>
          <w:rFonts w:ascii="Times New Roman"/>
          <w:b w:val="false"/>
          <w:i w:val="false"/>
          <w:color w:val="000000"/>
          <w:sz w:val="28"/>
        </w:rPr>
        <w:t>
      дипломатиялық қызмет қызметкерлері – белгіленген ақшалай төлемдермен бөлу негізінде еңбекақы төлеудің бірыңғай жүйесіне сәйкес айлықақының 100 пайыздық мөлшері;</w:t>
      </w:r>
    </w:p>
    <w:p>
      <w:pPr>
        <w:spacing w:after="0"/>
        <w:ind w:left="0"/>
        <w:jc w:val="both"/>
      </w:pPr>
      <w:r>
        <w:rPr>
          <w:rFonts w:ascii="Times New Roman"/>
          <w:b w:val="false"/>
          <w:i w:val="false"/>
          <w:color w:val="000000"/>
          <w:sz w:val="28"/>
        </w:rPr>
        <w:t>
      дипломатиялық қызмет жұмыскерлері – белгіленген ақшалай төлемдермен СІМ дипломатиялық қызмет персоналының теңестірілген лауазымы бойынша бөлу негізінде еңбекақы төлеудің бірыңғай жүйесіне сәйкес айлықақының 100 пайыздық мөлшері;</w:t>
      </w:r>
    </w:p>
    <w:p>
      <w:pPr>
        <w:spacing w:after="0"/>
        <w:ind w:left="0"/>
        <w:jc w:val="both"/>
      </w:pPr>
      <w:r>
        <w:rPr>
          <w:rFonts w:ascii="Times New Roman"/>
          <w:b w:val="false"/>
          <w:i w:val="false"/>
          <w:color w:val="000000"/>
          <w:sz w:val="28"/>
        </w:rPr>
        <w:t>
      4) жеке практикамен айналысатын тұлғалар, сондай-ақ дара кәсіпкерлер үшін – жұмыс берушінің міндетті зейнетақы жарналарын өз пайдасына есептеуі, ол өзі алатын табыстан жүзеге асырылады.</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жеке практикамен айналысатын тұлғалардың, сондай-ақ дара кәсіпкерлердің алатын табысы Әлеуметтік кодекстің 251-бабы 2-тармағында белгіленген мөлшерлер шегінде өздері айқындайтын сома болып табылады.</w:t>
      </w:r>
    </w:p>
    <w:p>
      <w:pPr>
        <w:spacing w:after="0"/>
        <w:ind w:left="0"/>
        <w:jc w:val="both"/>
      </w:pPr>
      <w:r>
        <w:rPr>
          <w:rFonts w:ascii="Times New Roman"/>
          <w:b w:val="false"/>
          <w:i w:val="false"/>
          <w:color w:val="000000"/>
          <w:sz w:val="28"/>
        </w:rPr>
        <w:t xml:space="preserve">
      Табысы болмаған жағдайда жеке практикамен айналысатын тұлғалар, сондай-ақ дара кәсіпкерлер БЖЗҚ-ға республикалық бюджет туралы заңда тиісті қаржы жылына белгіленген ең төменгі жалақы мөлшеріне Әлеуметтік кодекстің 251-бабы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жолымен есептелген жұмыс берушінің міндетті зейнетақы жарналарын төлеуге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5) тармақшамен толықтыру көзделген – ҚР Үкіметінің 08.11.2024 </w:t>
      </w:r>
      <w:r>
        <w:rPr>
          <w:rFonts w:ascii="Times New Roman"/>
          <w:b w:val="false"/>
          <w:i w:val="false"/>
          <w:color w:val="ff0000"/>
          <w:sz w:val="28"/>
        </w:rPr>
        <w:t>№ 945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Start w:name="z48" w:id="1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(бұдан әрі –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11"/>
    <w:bookmarkStart w:name="z49" w:id="12"/>
    <w:p>
      <w:pPr>
        <w:spacing w:after="0"/>
        <w:ind w:left="0"/>
        <w:jc w:val="both"/>
      </w:pPr>
      <w:r>
        <w:rPr>
          <w:rFonts w:ascii="Times New Roman"/>
          <w:b w:val="false"/>
          <w:i w:val="false"/>
          <w:color w:val="000000"/>
          <w:sz w:val="28"/>
        </w:rPr>
        <w:t>
      2) Салық кодексінің </w:t>
      </w:r>
      <w:r>
        <w:rPr>
          <w:rFonts w:ascii="Times New Roman"/>
          <w:b w:val="false"/>
          <w:i w:val="false"/>
          <w:color w:val="000000"/>
          <w:sz w:val="28"/>
        </w:rPr>
        <w:t>329-бабында</w:t>
      </w:r>
      <w:r>
        <w:rPr>
          <w:rFonts w:ascii="Times New Roman"/>
          <w:b w:val="false"/>
          <w:i w:val="false"/>
          <w:color w:val="000000"/>
          <w:sz w:val="28"/>
        </w:rPr>
        <w:t>,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12"/>
    <w:bookmarkStart w:name="z50" w:id="13"/>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және 53) тармақшаларында, сондай-ақ 341-бабы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(жоғалған табысы (кірісі) бөлігінде) белгіленгендерді қоспағанда, 341-бабының </w:t>
      </w:r>
      <w:r>
        <w:rPr>
          <w:rFonts w:ascii="Times New Roman"/>
          <w:b w:val="false"/>
          <w:i w:val="false"/>
          <w:color w:val="000000"/>
          <w:sz w:val="28"/>
        </w:rPr>
        <w:t>1-тармағында</w:t>
      </w:r>
      <w:r>
        <w:rPr>
          <w:rFonts w:ascii="Times New Roman"/>
          <w:b w:val="false"/>
          <w:i w:val="false"/>
          <w:color w:val="000000"/>
          <w:sz w:val="28"/>
        </w:rPr>
        <w:t> көрсетілген;</w:t>
      </w:r>
    </w:p>
    <w:bookmarkEnd w:id="13"/>
    <w:bookmarkStart w:name="z51" w:id="14"/>
    <w:p>
      <w:pPr>
        <w:spacing w:after="0"/>
        <w:ind w:left="0"/>
        <w:jc w:val="both"/>
      </w:pPr>
      <w:r>
        <w:rPr>
          <w:rFonts w:ascii="Times New Roman"/>
          <w:b w:val="false"/>
          <w:i w:val="false"/>
          <w:color w:val="000000"/>
          <w:sz w:val="28"/>
        </w:rPr>
        <w:t xml:space="preserve">
      4) мүгедектігі бар адамдар және Салық кодексінің 346-бабы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өзге де адамдар заттай нысанда немесе материалдық пайда түрінде алған төлемдер мен кіріс түрлері есепке алынбайды.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 w:id="15"/>
    <w:p>
      <w:pPr>
        <w:spacing w:after="0"/>
        <w:ind w:left="0"/>
        <w:jc w:val="left"/>
      </w:pPr>
      <w:r>
        <w:rPr>
          <w:rFonts w:ascii="Times New Roman"/>
          <w:b/>
          <w:i w:val="false"/>
          <w:color w:val="000000"/>
        </w:rPr>
        <w:t xml:space="preserve"> 3-тарау. Жұмыс берушінің міндетті зейнетақы жарналарын БЖЗҚ-ға аударудың тәртібі мен мерзімдері</w:t>
      </w:r>
    </w:p>
    <w:bookmarkEnd w:id="15"/>
    <w:bookmarkStart w:name="z15" w:id="16"/>
    <w:p>
      <w:pPr>
        <w:spacing w:after="0"/>
        <w:ind w:left="0"/>
        <w:jc w:val="both"/>
      </w:pPr>
      <w:r>
        <w:rPr>
          <w:rFonts w:ascii="Times New Roman"/>
          <w:b w:val="false"/>
          <w:i w:val="false"/>
          <w:color w:val="000000"/>
          <w:sz w:val="28"/>
        </w:rPr>
        <w:t>
      8. Егер осы тармақтың екінші бөлігінде өзгеше көзделмесе, жұмыс берушінің міндетті зейнетақы жарналарын БЖЗҚ-ға аударуды агент қолма-қол ақшасыз төлемдер арқылы жүргізеді.</w:t>
      </w:r>
    </w:p>
    <w:bookmarkEnd w:id="16"/>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жұмыс берушінің міндетті зейнетақы жарналарын кейіннен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тәртіппен БЖЗҚ-ға аудару үшін банкке қолма-қол ақшамен енгізеді.</w:t>
      </w:r>
    </w:p>
    <w:p>
      <w:pPr>
        <w:spacing w:after="0"/>
        <w:ind w:left="0"/>
        <w:jc w:val="both"/>
      </w:pPr>
      <w:r>
        <w:rPr>
          <w:rFonts w:ascii="Times New Roman"/>
          <w:b w:val="false"/>
          <w:i w:val="false"/>
          <w:color w:val="000000"/>
          <w:sz w:val="28"/>
        </w:rPr>
        <w:t xml:space="preserve">
      Міндетті зейнетақы жарналарын банктер арқылы қолма-қол ақшамен не қолма-қол емес тәсілмен төлеу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w:t>
      </w:r>
    </w:p>
    <w:bookmarkStart w:name="z16" w:id="17"/>
    <w:p>
      <w:pPr>
        <w:spacing w:after="0"/>
        <w:ind w:left="0"/>
        <w:jc w:val="both"/>
      </w:pPr>
      <w:r>
        <w:rPr>
          <w:rFonts w:ascii="Times New Roman"/>
          <w:b w:val="false"/>
          <w:i w:val="false"/>
          <w:color w:val="000000"/>
          <w:sz w:val="28"/>
        </w:rPr>
        <w:t>
      9. Жұмыс берушінің есептелген міндетті зейнетақы жарналары кірістер төленген айдан кейінгі айдың 25-і күнінен кешіктірілмей "Мемлекеттік корпорацияға аударылады.</w:t>
      </w:r>
    </w:p>
    <w:bookmarkEnd w:id="17"/>
    <w:p>
      <w:pPr>
        <w:spacing w:after="0"/>
        <w:ind w:left="0"/>
        <w:jc w:val="both"/>
      </w:pPr>
      <w:r>
        <w:rPr>
          <w:rFonts w:ascii="Times New Roman"/>
          <w:b w:val="false"/>
          <w:i w:val="false"/>
          <w:color w:val="000000"/>
          <w:sz w:val="28"/>
        </w:rPr>
        <w:t>
      Арнаулы салық режимдерін қолданатын төлеушілер үшін жұмыс берушінің есептелген міндетті зейнетақы жарналары Қазақстан Республикасының салық заңнамасында көзделген мерзімде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 үшінші бөлікпен толықтыру көзделген – ҚР Үкіметінің 08.11.2024 </w:t>
      </w:r>
      <w:r>
        <w:rPr>
          <w:rFonts w:ascii="Times New Roman"/>
          <w:b w:val="false"/>
          <w:i w:val="false"/>
          <w:color w:val="ff0000"/>
          <w:sz w:val="28"/>
        </w:rPr>
        <w:t>№ 945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10. Агенттер кейіннен БЖЗҚ-дағы шартты зейнетақы шоттарына аудару үшін банктер арқылы Мемлекеттік корпорацияға жұмыс берушінің міндетті зейнетақы жарналарын аударады. </w:t>
      </w:r>
    </w:p>
    <w:bookmarkEnd w:id="18"/>
    <w:p>
      <w:pPr>
        <w:spacing w:after="0"/>
        <w:ind w:left="0"/>
        <w:jc w:val="both"/>
      </w:pPr>
      <w:r>
        <w:rPr>
          <w:rFonts w:ascii="Times New Roman"/>
          <w:b w:val="false"/>
          <w:i w:val="false"/>
          <w:color w:val="000000"/>
          <w:sz w:val="28"/>
        </w:rPr>
        <w:t>
      Жұмыс берушінің міндетті зейнетақы жарналары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қағидаларында (бұдан әрі – Қолма-қол ақшасыз төлемдерді жүзеге асыру қағидалары) (нормативтік құқықтық актілерді мемлекеттік тіркеу тізілімінде № 107861 болып тіркелген) айқындалған тәртіппен әрбір ай үшін жеке жиынтық төлем тапсырмасымен,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және жарналар төленетін кезең ("ААЖЖЖЖ" форматында айы және жылы) көрсетіліп аударылады).</w:t>
      </w:r>
    </w:p>
    <w:p>
      <w:pPr>
        <w:spacing w:after="0"/>
        <w:ind w:left="0"/>
        <w:jc w:val="both"/>
      </w:pPr>
      <w:r>
        <w:rPr>
          <w:rFonts w:ascii="Times New Roman"/>
          <w:b w:val="false"/>
          <w:i w:val="false"/>
          <w:color w:val="000000"/>
          <w:sz w:val="28"/>
        </w:rPr>
        <w:t>
      Агенттер жұмыс берушінің міндетті зейнетақы жарналарын уақтылы аудармаған жағдайда аудару осы Қағидалардың осы тармағының бірінші абзацында белгіленген тәртіппен жиынтық төлем тапсырмасы қалыптастырылып, әрбір ай үшін бөлек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11. Жеке практикамен айналысатын тұлғалар, сондай-ақ дара кәсіпкерлер жұмыс берушінің міндетті зейнетақы жарналары сомаларын өзінің пайдасына және жұмыс берушінің міндетті зейнетақы жарналары жүргізілетін тұлғалардың пайдасына аударумен қатар осы Қағидалардың 10-тармағында белгіленген тәртіппен Мемлекеттік корпорацияның деректемелерін, жеке тұлғалардың деректемелерін көрсетіп, жиынтық төлем құжаттарын қалыптастырады.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12. Мемлекеттік корпорацияның шотына түскен жұмыс берушінің міндетті зейнетақы жарналарының сомалары БЖЗҚ-ға Қолма-қол ақшасыз төлемдерді жүзеге асыру қағидаларында айқындалған тәртіппен электрондық төлем тапсырмаларымен, төлем жүйелерінің операторы немесе операциялық орталығы бекіткен хабарлар форматтарында 3 (үш) жұмыс күні ішінде аударылады.</w:t>
      </w:r>
    </w:p>
    <w:bookmarkEnd w:id="20"/>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жұмыс берушінің міндетті зейнетақы жарналары аударылатын жеке тұлғалар жөніндегі ақпаратты Мемлекеттік корпорация БЖЗҚ мен Мемлекеттік корпорация арасында жасалған келісімде (бұдан әрі – Келісім) белгіленген тәртіппен БЖЗҚ-ға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13. Жиынтық төлем тапсырмасында көрсетілген жұмыскердің ЖСН болмаған және (немесе) агент жеке тұлғаның деректемелерінде қателіктер жіберген жағдайларда жұмыс берушінің міндетті зейнетақы жарналарының сомаларын Мемлекеттік корпорация 3 (үш) жұмыс күні ішінде агенттің шотына қайтарып, қайтару себебін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14. Жеке тұлға зейнетақы төлемдерін немесе шартты зейнетақы шотындағы зейнетақы жинақтарының сомалары туралы мәліметтерді алу кезінде жұмыс беруші төлеген міндетті зейнетақы жарналарының және (немесе) өсімпұлдардың жекелеген сомалары жоқ екені анықтаған кезде агентті, оның ішінде бухгалтерияны қателердің анықтағаны және оған жұмыс берушінің міндетті зейнетақы жарналарын аударуы туралы төлем құжаттарының және кез келген уақыт үшін Мемлекеттік корпорацияға өсімпұл және (немесе) өсімпұлдың аударылғаны туралы төлем құжаттары көшірмелерінің берілгені туралы ауызша хабардар етеді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15. Агент заңнамада белгіленген тәртіппен таратылған және тарату процесі аяқталған жағдайларда жеке тұлға агенттің орналасқан жеріндегі мемлекеттік архив мекемелеріне, ал тарату ісі барысында тарату комиссиясына жүгінеді, олар оған төлем құжаттарының куәландырылған көшірмелерін ұсынады. Жеке тұлға алған төлем құжаттарының көшірмелерін өтінішпен бірге Мемлекеттік корпорацияға жібереді.</w:t>
      </w:r>
    </w:p>
    <w:bookmarkEnd w:id="23"/>
    <w:bookmarkStart w:name="z23" w:id="24"/>
    <w:p>
      <w:pPr>
        <w:spacing w:after="0"/>
        <w:ind w:left="0"/>
        <w:jc w:val="both"/>
      </w:pPr>
      <w:r>
        <w:rPr>
          <w:rFonts w:ascii="Times New Roman"/>
          <w:b w:val="false"/>
          <w:i w:val="false"/>
          <w:color w:val="000000"/>
          <w:sz w:val="28"/>
        </w:rPr>
        <w:t>
      16. Агент жұмыс берушінің міндетті зейнетақы жарналарының және (немесе) өсімпұлдың сомаларын есептеу (есепке жазу), аудару кезінде жіберілген қателерді анықтаған немесе жеке тұлғадан қате анықталғаны туралы ауызша хабар алған жағдайларда агент қатені жұмыс берушінің міндетті зейнетақы жарналарының және (немесе) өсімпұлдың кейінгі аударымдарын реттеу арқылы қате анықталған айдан кейінгі айдан кешіктірмей түзетеді.</w:t>
      </w:r>
    </w:p>
    <w:bookmarkEnd w:id="24"/>
    <w:p>
      <w:pPr>
        <w:spacing w:after="0"/>
        <w:ind w:left="0"/>
        <w:jc w:val="both"/>
      </w:pPr>
      <w:r>
        <w:rPr>
          <w:rFonts w:ascii="Times New Roman"/>
          <w:b w:val="false"/>
          <w:i w:val="false"/>
          <w:color w:val="000000"/>
          <w:sz w:val="28"/>
        </w:rPr>
        <w:t xml:space="preserve">
      Қателерді жұмыс берушінің міндетті зейнетақы жарналарының және (немесе) өсімпұлдың кейінгі аударымдарын реттеу арқылы түзету мүмкін болмаған кезде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берушінің қате аударылған міндетті зейнетақы жарналарын және (немесе) өсімпұлды қайтару туралы өтінішпен Мемлекеттік корпорацияға жүгінеді. Жұмыс берушінің қате аударылған міндетті зейнетақы жарналарын және (немесе) өсімпұлды қайтару туралы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өзінің шартты зейнетақы шотынан қате есептелген сомаларды есептен шығаруға келісетіні туралы нотариат куәландырған өтініші қоса беріледі.</w:t>
      </w:r>
    </w:p>
    <w:p>
      <w:pPr>
        <w:spacing w:after="0"/>
        <w:ind w:left="0"/>
        <w:jc w:val="both"/>
      </w:pPr>
      <w:r>
        <w:rPr>
          <w:rFonts w:ascii="Times New Roman"/>
          <w:b w:val="false"/>
          <w:i w:val="false"/>
          <w:color w:val="000000"/>
          <w:sz w:val="28"/>
        </w:rPr>
        <w:t>
      Өтінішке бас бухгалтер қол қояды. Егер бас бухгалтердің лауазымы көзделмеген болса, қайтаруға өтінішке басшы қол қояды.</w:t>
      </w:r>
    </w:p>
    <w:bookmarkStart w:name="z24" w:id="25"/>
    <w:p>
      <w:pPr>
        <w:spacing w:after="0"/>
        <w:ind w:left="0"/>
        <w:jc w:val="both"/>
      </w:pPr>
      <w:r>
        <w:rPr>
          <w:rFonts w:ascii="Times New Roman"/>
          <w:b w:val="false"/>
          <w:i w:val="false"/>
          <w:color w:val="000000"/>
          <w:sz w:val="28"/>
        </w:rPr>
        <w:t>
      17. Қателер банктің кінәсінен жіберілген жағдайда банк қате аударылған соманы қайтару туралы өтінішпен Мемлекеттік корпорацияға хат жібереді.</w:t>
      </w:r>
    </w:p>
    <w:bookmarkEnd w:id="25"/>
    <w:p>
      <w:pPr>
        <w:spacing w:after="0"/>
        <w:ind w:left="0"/>
        <w:jc w:val="both"/>
      </w:pPr>
      <w:r>
        <w:rPr>
          <w:rFonts w:ascii="Times New Roman"/>
          <w:b w:val="false"/>
          <w:i w:val="false"/>
          <w:color w:val="000000"/>
          <w:sz w:val="28"/>
        </w:rPr>
        <w:t>
      Банктің кінәсінен қате аударылған соманы қайтаруға арналған өтініште: атауы, БСН, ЖСК, БСК, қате жіберілген төлем құжаттарының референстері және қайтарудың себебі көрсетіледі. Банктің уәкілетті тұлғалары қол қойған хат пен өтініш осы тұлғалардың қате нұсқауды қайтаруға арналған хаттар мен өтініштерге қол қоюға өкілеттігін растайтын құжаттың көшірмесімен қоса беріледі.</w:t>
      </w:r>
    </w:p>
    <w:bookmarkStart w:name="z25" w:id="26"/>
    <w:p>
      <w:pPr>
        <w:spacing w:after="0"/>
        <w:ind w:left="0"/>
        <w:jc w:val="both"/>
      </w:pPr>
      <w:r>
        <w:rPr>
          <w:rFonts w:ascii="Times New Roman"/>
          <w:b w:val="false"/>
          <w:i w:val="false"/>
          <w:color w:val="000000"/>
          <w:sz w:val="28"/>
        </w:rPr>
        <w:t>
      18. Агенттер мен банктерден қате аударылған жұмыс берушінің міндетті зейнетақы жарналарын және (немесе) өсімпұлды қайтаруға алынған құжаттар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5 (бес) жұмыс күні ішінде жұмыс берушінің қате есептелген міндетті зейнетақы жарналарының және (немесе) өсімпұлдың сомаларын қайтаруға электрондық түрде өтінім қалыптастырады.</w:t>
      </w:r>
    </w:p>
    <w:bookmarkEnd w:id="26"/>
    <w:p>
      <w:pPr>
        <w:spacing w:after="0"/>
        <w:ind w:left="0"/>
        <w:jc w:val="both"/>
      </w:pPr>
      <w:r>
        <w:rPr>
          <w:rFonts w:ascii="Times New Roman"/>
          <w:b w:val="false"/>
          <w:i w:val="false"/>
          <w:color w:val="000000"/>
          <w:sz w:val="28"/>
        </w:rPr>
        <w:t>
      Электрондық түрдегі өтінімде жеке тұлғаның деректемелері: тегі, аты, әкесінің аты (бар болса), ЖСН, жұмыс беруші қайтаратын міндетті зейнетақы жарналары және (немесе) өсімпұл сомалары, қайтару себебі көрсетіледі.</w:t>
      </w:r>
    </w:p>
    <w:p>
      <w:pPr>
        <w:spacing w:after="0"/>
        <w:ind w:left="0"/>
        <w:jc w:val="both"/>
      </w:pPr>
      <w:r>
        <w:rPr>
          <w:rFonts w:ascii="Times New Roman"/>
          <w:b w:val="false"/>
          <w:i w:val="false"/>
          <w:color w:val="000000"/>
          <w:sz w:val="28"/>
        </w:rPr>
        <w:t>
      Электрондық түрдегі өтінім келісімге сәйкес БЖЗҚ-ға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19.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5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20. Жұмыс берушінің міндетті зейнетақы жарналарының және (немесе) өсімпұлдың қате есепке жазылған сомаларын БЖЗҚ Мемлекеттік корпорацияның өтінімінде көрсетілген жұмыс берушінің міндетті зейнетақы жарналарының және (немесе) өсімпұлдың БЖЗҚ-ға нақты енгізілген номиналды сомасы бойынша Мемлекеттік корпорацияның банктік шотына жеке тұлғалардың деректемелері көрсетілген жиынтық төлем тапсырмасымен электрондық түрде қайтарады.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Мемлекеттік корпорация БЖЗҚ-дан жұмыс берушінің қате есептелген міндетті зейнетақы жарналары және (немесе) өсімпұл сомалары келіп түскен күннен бастап 3 (үш) жұмыс күні ішінде агент өтінішінде көрсетілген жеке тұлғалардың деректемелері көрсетілген жиынтық төлем тапсырмасымен аударады.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22. Банк жұмыс берушінің міндетті зейнетақы жарналарының және (немесе) өсімпұлдың қате аударылған сомалары Мемлекеттік корпорациядан түскен күннен бастап 3 (үш) жұмыс күні ішінде агентті жұмыс берушінің міндетті зейнетақы жарналарының және (немесе) өсімпұлдың қайтарылғаны туралы хабардар етеді.</w:t>
      </w:r>
    </w:p>
    <w:bookmarkEnd w:id="30"/>
    <w:bookmarkStart w:name="z30" w:id="31"/>
    <w:p>
      <w:pPr>
        <w:spacing w:after="0"/>
        <w:ind w:left="0"/>
        <w:jc w:val="left"/>
      </w:pPr>
      <w:r>
        <w:rPr>
          <w:rFonts w:ascii="Times New Roman"/>
          <w:b/>
          <w:i w:val="false"/>
          <w:color w:val="000000"/>
        </w:rPr>
        <w:t xml:space="preserve"> 4-тарау. Жұмыс берушінің міндетті зейнетақы жарналары уақтылы аударылмаған кезде берешекті өндіріп алу тәртібі</w:t>
      </w:r>
    </w:p>
    <w:bookmarkEnd w:id="31"/>
    <w:bookmarkStart w:name="z31" w:id="32"/>
    <w:p>
      <w:pPr>
        <w:spacing w:after="0"/>
        <w:ind w:left="0"/>
        <w:jc w:val="both"/>
      </w:pPr>
      <w:r>
        <w:rPr>
          <w:rFonts w:ascii="Times New Roman"/>
          <w:b w:val="false"/>
          <w:i w:val="false"/>
          <w:color w:val="000000"/>
          <w:sz w:val="28"/>
        </w:rPr>
        <w:t>
      23. Нақты төленуі және жұмыскердің кіріс алуы шартымен агент уақтылы ұсталып қалмаған (есепке жазылмаған) және (немесе) аударылмаған жұмыс берушінің міндетті зейнетақы жарналарының сомаларын мемлекеттік кірістер органдары өндіріп алады немесе агенттер жұмыс берушінің міндетті зейнетақы жарналары төленетін жұмыскерлердің пайдасына мерзімі өткен әрбір күн үшін (Мемлекеттік корпорацияға төлеу күнін қоса алғанда) Қазақстан Республикасы Ұлттық Банкінің базалық мөлшерлемесінің 1,25 еселенген мөлшерінде есептелген өсімпұлмен қоса аударуға тиіс.</w:t>
      </w:r>
    </w:p>
    <w:bookmarkEnd w:id="32"/>
    <w:bookmarkStart w:name="z32" w:id="33"/>
    <w:p>
      <w:pPr>
        <w:spacing w:after="0"/>
        <w:ind w:left="0"/>
        <w:jc w:val="both"/>
      </w:pPr>
      <w:r>
        <w:rPr>
          <w:rFonts w:ascii="Times New Roman"/>
          <w:b w:val="false"/>
          <w:i w:val="false"/>
          <w:color w:val="000000"/>
          <w:sz w:val="28"/>
        </w:rPr>
        <w:t xml:space="preserve">
      24. Уақтылы есептелмеген және аударылмаған жұмыс берушінің міндетті зейнетақы жарналары үшін өсімпұлды агенттер кейіннен Мемлекеттік корпорацияның БЖЗҚ-ға аударуы үшін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тіркелді) бекітілген Экономика секторларының және төлемдер белгілеу кодтарын қолдану қағидаларында айқындалатын төлемді тағайындау кодын көрсете отырып, Мемлекеттік корпорацияның банк шотына төлейді.</w:t>
      </w:r>
    </w:p>
    <w:bookmarkEnd w:id="33"/>
    <w:bookmarkStart w:name="z33" w:id="34"/>
    <w:p>
      <w:pPr>
        <w:spacing w:after="0"/>
        <w:ind w:left="0"/>
        <w:jc w:val="both"/>
      </w:pPr>
      <w:r>
        <w:rPr>
          <w:rFonts w:ascii="Times New Roman"/>
          <w:b w:val="false"/>
          <w:i w:val="false"/>
          <w:color w:val="000000"/>
          <w:sz w:val="28"/>
        </w:rPr>
        <w:t xml:space="preserve">
      25. Жұмыс берушінің міндетті зейнетақы жарналарын БЖЗҚ-ға уақтылы аудармағаны үшін өсімпұл төлеуді агенттер жұмыс берушінің міндетті зейнетақы жарналарын агент уақтылы аудармаған жеке тұлғаларды көрсете отырып, осы Қағидалардың 10-тармағында белгіленген тәртіппен Мемлекеттік корпорация арқылы жүргізеді. </w:t>
      </w:r>
    </w:p>
    <w:bookmarkEnd w:id="34"/>
    <w:p>
      <w:pPr>
        <w:spacing w:after="0"/>
        <w:ind w:left="0"/>
        <w:jc w:val="both"/>
      </w:pPr>
      <w:r>
        <w:rPr>
          <w:rFonts w:ascii="Times New Roman"/>
          <w:b w:val="false"/>
          <w:i w:val="false"/>
          <w:color w:val="000000"/>
          <w:sz w:val="28"/>
        </w:rPr>
        <w:t>
      Жеке тұлғалар көрсетілмей аударылған өсімпұл агентке қайтарылады, кейіннен аударылған кезде өсімпұл сомасы кідірту күндерінің санын ескере отырып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26. БЖЗҚ алынған өсімпұлды осы Қағидалардың 12-тармағында белгіленген тәртіппен Мемлекеттік корпорациядан алынған ақпаратқа сәйкес шартты зейнетақы шоттарына есептейді.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бірінші бөлігі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жұмыс берушінің міндетті зейнетақы жарналары бойынша берешек пайда болған күннен бастап 5 (бес) жұмыс күнінен кешіктірмей мемлекеттік кірістер органы агентке кейіннен БЖЗҚ-ға аудару үшін Мемлекеттік корпорацияға аударылатын жұмыс берушінің міндетті зейнетақы жарналары бойынша берешек сомасы туралы хабарлама (бұдан әрі –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бірінші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Хабарлама агентке жеке қолын қойғызып немесе жөнелту және алу фактісін растайтын өзге де тәсілмен табыс етілуге тиіс. Бұл ретте төменде көрсетілген тәсілдің бірімен жіберілген хабарлама мынадай жағдайларда салық төлеушіге (салық агентіне) тапсырылды деп есептеледі:</w:t>
      </w:r>
    </w:p>
    <w:p>
      <w:pPr>
        <w:spacing w:after="0"/>
        <w:ind w:left="0"/>
        <w:jc w:val="both"/>
      </w:pPr>
      <w:r>
        <w:rPr>
          <w:rFonts w:ascii="Times New Roman"/>
          <w:b w:val="false"/>
          <w:i w:val="false"/>
          <w:color w:val="000000"/>
          <w:sz w:val="28"/>
        </w:rPr>
        <w:t>
      1) алғаны туралы хабарлама берілетін тапсырыс хатпен пошта арқылы – агент пошта немесе өзге де байланыс ұйымының хабарламасына белгі қойған күннен бастап.</w:t>
      </w:r>
    </w:p>
    <w:p>
      <w:pPr>
        <w:spacing w:after="0"/>
        <w:ind w:left="0"/>
        <w:jc w:val="both"/>
      </w:pPr>
      <w:r>
        <w:rPr>
          <w:rFonts w:ascii="Times New Roman"/>
          <w:b w:val="false"/>
          <w:i w:val="false"/>
          <w:color w:val="000000"/>
          <w:sz w:val="28"/>
        </w:rPr>
        <w:t>
      Бұл ретте мұндай хабарламаны пошта немесе өзге де байланыс ұйымы пошта немесе өзге де байланыс ұйымының қабылдағаны туралы белгі қойылған күннен бастап 10 (он) жұмыс күнінен кешіктірілмейтін мерзімде жеткізеді.</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пошта арқылы жеткізілгені туралы хабарлама берілетін тапсырыс хатпен агентке жіберген хабарламаны қайтарған жағдайда мұндай хабарламаны тапсыру күні Салық кодексінде белгіленген тәртіппен айқындалады;</w:t>
      </w:r>
    </w:p>
    <w:p>
      <w:pPr>
        <w:spacing w:after="0"/>
        <w:ind w:left="0"/>
        <w:jc w:val="both"/>
      </w:pPr>
      <w:r>
        <w:rPr>
          <w:rFonts w:ascii="Times New Roman"/>
          <w:b w:val="false"/>
          <w:i w:val="false"/>
          <w:color w:val="000000"/>
          <w:sz w:val="28"/>
        </w:rPr>
        <w:t>
      2) электрондық тәсілмен:</w:t>
      </w:r>
    </w:p>
    <w:p>
      <w:pPr>
        <w:spacing w:after="0"/>
        <w:ind w:left="0"/>
        <w:jc w:val="both"/>
      </w:pPr>
      <w:r>
        <w:rPr>
          <w:rFonts w:ascii="Times New Roman"/>
          <w:b w:val="false"/>
          <w:i w:val="false"/>
          <w:color w:val="000000"/>
          <w:sz w:val="28"/>
        </w:rPr>
        <w:t>
      хабарлама "Салық төлеушінің кабинеті" веб-қосымшаға жеткізілген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мемлекеттік кірістер органдарымен электрондық тәсілмен өзара іс-қимыл жасайтын агентке қолданылады;</w:t>
      </w:r>
    </w:p>
    <w:p>
      <w:pPr>
        <w:spacing w:after="0"/>
        <w:ind w:left="0"/>
        <w:jc w:val="both"/>
      </w:pPr>
      <w:r>
        <w:rPr>
          <w:rFonts w:ascii="Times New Roman"/>
          <w:b w:val="false"/>
          <w:i w:val="false"/>
          <w:color w:val="000000"/>
          <w:sz w:val="28"/>
        </w:rPr>
        <w:t>
      хабарлама "электрондық үкімет" веб-порталындағы пайдаланушының жеке кабинетіне жеткізілген күннен бастап.</w:t>
      </w:r>
    </w:p>
    <w:p>
      <w:pPr>
        <w:spacing w:after="0"/>
        <w:ind w:left="0"/>
        <w:jc w:val="both"/>
      </w:pPr>
      <w:r>
        <w:rPr>
          <w:rFonts w:ascii="Times New Roman"/>
          <w:b w:val="false"/>
          <w:i w:val="false"/>
          <w:color w:val="000000"/>
          <w:sz w:val="28"/>
        </w:rPr>
        <w:t>
      Бұл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оны өзі келіп алған күннен бастап.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бірінші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Жұмыс берушінің міндетті зейнетақы жарналары бойынша берешек өтелмеген жағдайда мемлекеттік кірістер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екінші абзацын алып тастау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агентке хабарлама тапсырылған күннен бастап 1 (бір) жұмыс күні өткен соң;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үшінші абзацын алып тастау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агентке хабарлама тапсырылған күннен бастап 10 (он) жұмыс күні өткен соң олардың банк шоттары мен касса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бесінші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он екінші абзацы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шығарылса, екінші деңгейдегі банктердің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тапсыру үшін осы Қағидалардың 28-тармағында көзделген тәсілмен агентке жіберіледі және тапсырылады.</w:t>
      </w:r>
    </w:p>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жұмыс берушінің міндетті зейнетақы жарналары бойынша берешек өтелген күннен кейінгі бір жұмыс күнінен кешіктірмей жояды.</w:t>
      </w:r>
    </w:p>
    <w:bookmarkStart w:name="z38" w:id="36"/>
    <w:p>
      <w:pPr>
        <w:spacing w:after="0"/>
        <w:ind w:left="0"/>
        <w:jc w:val="both"/>
      </w:pPr>
      <w:r>
        <w:rPr>
          <w:rFonts w:ascii="Times New Roman"/>
          <w:b w:val="false"/>
          <w:i w:val="false"/>
          <w:color w:val="000000"/>
          <w:sz w:val="28"/>
        </w:rPr>
        <w:t>
      30. Жұмыс берушінің міндетті зейнетақы жарналары бойынша берешек өтелмеген жағдайда пайдасына жұмыс берушінің міндетті зейнетақы жарналары бойынша берешек өндіріп алынатын жеке тұлғалардың тізімдерін хабарлама жіберген мемлекеттік кірістер органына:</w:t>
      </w:r>
    </w:p>
    <w:bookmarkEnd w:id="36"/>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5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15 (он бес) жұмыс күні өткеннен кейін ұсынады.</w:t>
      </w:r>
    </w:p>
    <w:bookmarkStart w:name="z39" w:id="37"/>
    <w:p>
      <w:pPr>
        <w:spacing w:after="0"/>
        <w:ind w:left="0"/>
        <w:jc w:val="both"/>
      </w:pPr>
      <w:r>
        <w:rPr>
          <w:rFonts w:ascii="Times New Roman"/>
          <w:b w:val="false"/>
          <w:i w:val="false"/>
          <w:color w:val="000000"/>
          <w:sz w:val="28"/>
        </w:rPr>
        <w:t>
      31. Осы Қағидалардың 30-тармағына сәйкес агент ұсынған тізімдер негізінде мемлекеттік кірістер органы тізімдерді алған күннен бастап бес жұмыс күнінен кешіктірмей жұмыс берушінің міндетті зейнетақы жарналары бойынша берешек сомаларын агенттердің банк шоттарынан мәжбүрлеп өндіріп алады.</w:t>
      </w:r>
    </w:p>
    <w:bookmarkEnd w:id="37"/>
    <w:p>
      <w:pPr>
        <w:spacing w:after="0"/>
        <w:ind w:left="0"/>
        <w:jc w:val="both"/>
      </w:pPr>
      <w:r>
        <w:rPr>
          <w:rFonts w:ascii="Times New Roman"/>
          <w:b w:val="false"/>
          <w:i w:val="false"/>
          <w:color w:val="000000"/>
          <w:sz w:val="28"/>
        </w:rPr>
        <w:t>
      Агенттердің банктік шоттарынан жұмыс берушінің міндетті зейнетақы жарналары бойынша берешекті өндіріп алу Қолма-қол ақшасыз төлемдерді жүзеге асыру қағидаларында айқындалған тәртіппен ресімделген мемлекеттік кіріс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 (банктер) шотында (шоттарында)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қаулысымен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32. Мемлекеттік кірістер органы инкассалық өкімдерді бенефициарды –Мемлекеттік корпорацияны көрсете отырып, агенттің банк шотына (шоттарына) қояды.</w:t>
      </w:r>
    </w:p>
    <w:bookmarkEnd w:id="38"/>
    <w:bookmarkStart w:name="z41" w:id="39"/>
    <w:p>
      <w:pPr>
        <w:spacing w:after="0"/>
        <w:ind w:left="0"/>
        <w:jc w:val="both"/>
      </w:pPr>
      <w:r>
        <w:rPr>
          <w:rFonts w:ascii="Times New Roman"/>
          <w:b w:val="false"/>
          <w:i w:val="false"/>
          <w:color w:val="000000"/>
          <w:sz w:val="28"/>
        </w:rPr>
        <w:t>
      33. Жұмыс берушінің міндетті зейнетақы жарналарын банк шотын ашпай төлеген кезде банктердің көрсетілетін қызметтеріне ақы төлеуге байланысты шығыстар агенттің қаражаты есебінен жүргізіледі.</w:t>
      </w:r>
    </w:p>
    <w:bookmarkEnd w:id="39"/>
    <w:bookmarkStart w:name="z42" w:id="40"/>
    <w:p>
      <w:pPr>
        <w:spacing w:after="0"/>
        <w:ind w:left="0"/>
        <w:jc w:val="both"/>
      </w:pPr>
      <w:r>
        <w:rPr>
          <w:rFonts w:ascii="Times New Roman"/>
          <w:b w:val="false"/>
          <w:i w:val="false"/>
          <w:color w:val="000000"/>
          <w:sz w:val="28"/>
        </w:rPr>
        <w:t>
      34. Агенттердің жұмыс берушінің міндетті зейнетақы жарналарын аударуын, белгіленген жағдайларда өсімпұл төлеуін, БЖЗҚ жүргізетін жұмыс берушінің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келіп түскен, сондай-ақ қате аударылған жұмыс берушінің міндетті зейнетақы жарналарының тізілімдерін және электрондық төлем тапсырмаларын ұсынады.</w:t>
      </w:r>
    </w:p>
    <w:bookmarkEnd w:id="40"/>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Агенттің жұмыс берушінің міндетті зейнетақы жарналарының және (немесе)  өсімпұлдың қате аударылған сомаларын қайтаруға өтініші</w:t>
      </w:r>
    </w:p>
    <w:bookmarkEnd w:id="4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Жұмыс берушінің міндетті зейнетақы жарналарын және (немесе) өсімпұлдарды</w:t>
      </w:r>
    </w:p>
    <w:p>
      <w:pPr>
        <w:spacing w:after="0"/>
        <w:ind w:left="0"/>
        <w:jc w:val="both"/>
      </w:pPr>
      <w:r>
        <w:rPr>
          <w:rFonts w:ascii="Times New Roman"/>
          <w:b w:val="false"/>
          <w:i w:val="false"/>
          <w:color w:val="000000"/>
          <w:sz w:val="28"/>
        </w:rPr>
        <w:t>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w:t>
      </w:r>
    </w:p>
    <w:p>
      <w:pPr>
        <w:spacing w:after="0"/>
        <w:ind w:left="0"/>
        <w:jc w:val="both"/>
      </w:pPr>
      <w:r>
        <w:rPr>
          <w:rFonts w:ascii="Times New Roman"/>
          <w:b w:val="false"/>
          <w:i w:val="false"/>
          <w:color w:val="000000"/>
          <w:sz w:val="28"/>
        </w:rPr>
        <w:t>
      Банктік сәйкестендіру коды (БСК)_______ _________________________________</w:t>
      </w:r>
    </w:p>
    <w:p>
      <w:pPr>
        <w:spacing w:after="0"/>
        <w:ind w:left="0"/>
        <w:jc w:val="both"/>
      </w:pPr>
      <w:r>
        <w:rPr>
          <w:rFonts w:ascii="Times New Roman"/>
          <w:b w:val="false"/>
          <w:i w:val="false"/>
          <w:color w:val="000000"/>
          <w:sz w:val="28"/>
        </w:rPr>
        <w:t>
      Жеке сәйкестендіру коды (ЖСК) _________________________________________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w:t>
      </w:r>
    </w:p>
    <w:p>
      <w:pPr>
        <w:spacing w:after="0"/>
        <w:ind w:left="0"/>
        <w:jc w:val="both"/>
      </w:pPr>
      <w:r>
        <w:rPr>
          <w:rFonts w:ascii="Times New Roman"/>
          <w:b w:val="false"/>
          <w:i w:val="false"/>
          <w:color w:val="000000"/>
          <w:sz w:val="28"/>
        </w:rPr>
        <w:t>
      № _______ күні 20__ жылғы "___" 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Жеке тұлғаның деректемелері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Жеке тұлғаның жеке сәйкестендіру нөмірі _________________________________</w:t>
      </w:r>
    </w:p>
    <w:p>
      <w:pPr>
        <w:spacing w:after="0"/>
        <w:ind w:left="0"/>
        <w:jc w:val="both"/>
      </w:pPr>
      <w:r>
        <w:rPr>
          <w:rFonts w:ascii="Times New Roman"/>
          <w:b w:val="false"/>
          <w:i w:val="false"/>
          <w:color w:val="000000"/>
          <w:sz w:val="28"/>
        </w:rPr>
        <w:t>
      Жеке тұлғаның шартты зейнетақы шотына жарнаның сомасы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Қайтаруға жататын сома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Келесі төлемдермен түзету мүмкін емес, өйткені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себепті көрсету, мысалы, қызметкер жұмыстан шығарылды,</w:t>
      </w:r>
    </w:p>
    <w:p>
      <w:pPr>
        <w:spacing w:after="0"/>
        <w:ind w:left="0"/>
        <w:jc w:val="both"/>
      </w:pPr>
      <w:r>
        <w:rPr>
          <w:rFonts w:ascii="Times New Roman"/>
          <w:b w:val="false"/>
          <w:i w:val="false"/>
          <w:color w:val="000000"/>
          <w:sz w:val="28"/>
        </w:rPr>
        <w:t>
      төлем тағайындау коды, кезең, банк деректемелері, жеке тұлғаның деректемелері</w:t>
      </w:r>
    </w:p>
    <w:p>
      <w:pPr>
        <w:spacing w:after="0"/>
        <w:ind w:left="0"/>
        <w:jc w:val="both"/>
      </w:pPr>
      <w:r>
        <w:rPr>
          <w:rFonts w:ascii="Times New Roman"/>
          <w:b w:val="false"/>
          <w:i w:val="false"/>
          <w:color w:val="000000"/>
          <w:sz w:val="28"/>
        </w:rPr>
        <w:t>
      және т. б. дұрыс көрсетілмеген, резидент емес)</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көрсетіледі – атауы, БСН / ЖСН, барлық банк</w:t>
      </w:r>
    </w:p>
    <w:p>
      <w:pPr>
        <w:spacing w:after="0"/>
        <w:ind w:left="0"/>
        <w:jc w:val="both"/>
      </w:pPr>
      <w:r>
        <w:rPr>
          <w:rFonts w:ascii="Times New Roman"/>
          <w:b w:val="false"/>
          <w:i w:val="false"/>
          <w:color w:val="000000"/>
          <w:sz w:val="28"/>
        </w:rPr>
        <w:t>
      деректемелері – БСК/ЖСК)</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(басшының қолы) (бас бухгалтердің қолы (болған жағдайда)</w:t>
      </w:r>
    </w:p>
    <w:p>
      <w:pPr>
        <w:spacing w:after="0"/>
        <w:ind w:left="0"/>
        <w:jc w:val="both"/>
      </w:pPr>
      <w:r>
        <w:rPr>
          <w:rFonts w:ascii="Times New Roman"/>
          <w:b w:val="false"/>
          <w:i w:val="false"/>
          <w:color w:val="000000"/>
          <w:sz w:val="28"/>
        </w:rPr>
        <w:t>
      ________________________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Жеке тұлғаның өзінің шартты зейнетақы шотынан қате есептелген соманы алуға келісетіні туралы өтініші</w:t>
      </w:r>
    </w:p>
    <w:bookmarkEnd w:id="42"/>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менің шартты зейнетақы шотыма қате аударылған жұмыс берушінің міндетті  зейнетақы жарналарының және (немесе) өсімпұлдың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 (сомаларын) қайтаруға келісім беремін.</w:t>
      </w:r>
    </w:p>
    <w:p>
      <w:pPr>
        <w:spacing w:after="0"/>
        <w:ind w:left="0"/>
        <w:jc w:val="both"/>
      </w:pPr>
      <w:r>
        <w:rPr>
          <w:rFonts w:ascii="Times New Roman"/>
          <w:b w:val="false"/>
          <w:i w:val="false"/>
          <w:color w:val="000000"/>
          <w:sz w:val="28"/>
        </w:rPr>
        <w:t>
      (Бірнеше төлем тапсырмасы бойынша жұмыс берушінің міндетті зейнетақы жарналарының және (немесе) өсімпұлдың қате есептелген  сомаларын қайтару қажет болған жағдайда қайтаруға жататын сома әрбір  төлем тапсырмасына жеке көрсетіледі)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