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2e3c" w14:textId="6762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2023 жылға арналған республикалық бюджеттен берілетін ағымдағы нысаналы трансферттерді пайдалануы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"2023 – 2025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"2023 – 2025 жылдарға арналған республикалық бюджет туралы" Қазақстан Республикасының Заңын іске асыру туралы" Қазақстан Республикасы Үкіметінің 2021 жылғы 6 желтоқсандағы № 987 қаулысына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2023 жылға арналған республикалық бюджеттен берілетін ағымдағы нысаналы трансферттерді пайдалануы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Республикасының заңнамасында белгіленген тәртіппен ағымдағы нысаналы трансферттердің бекітілген сомаларын облыстық бюджеттерге, республикалық маңызы бар қалалардың, астананың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сомаларының уақтылы және нысаналы пайдаланылуын;</w:t>
      </w:r>
    </w:p>
    <w:bookmarkEnd w:id="4"/>
    <w:bookmarkStart w:name="z6" w:id="5"/>
    <w:p>
      <w:pPr>
        <w:spacing w:after="0"/>
        <w:ind w:left="0"/>
        <w:jc w:val="both"/>
      </w:pPr>
      <w:r>
        <w:rPr>
          <w:rFonts w:ascii="Times New Roman"/>
          <w:b w:val="false"/>
          <w:i w:val="false"/>
          <w:color w:val="000000"/>
          <w:sz w:val="28"/>
        </w:rPr>
        <w:t>
      2) есепті айдан кейінгі айдың 8-і күніне дейін Қазақстан Республикасының Еңбек және халықты әлеуметтік қорғау министрлігіне ағымдағы нысаналы трансферттердің бөлінген сомаларының пайдаланылуы туралы есептердің ұсынылуын қамтамасыз етсін.</w:t>
      </w:r>
    </w:p>
    <w:bookmarkEnd w:id="5"/>
    <w:bookmarkStart w:name="z7" w:id="6"/>
    <w:p>
      <w:pPr>
        <w:spacing w:after="0"/>
        <w:ind w:left="0"/>
        <w:jc w:val="both"/>
      </w:pPr>
      <w:r>
        <w:rPr>
          <w:rFonts w:ascii="Times New Roman"/>
          <w:b w:val="false"/>
          <w:i w:val="false"/>
          <w:color w:val="000000"/>
          <w:sz w:val="28"/>
        </w:rPr>
        <w:t>
      4. Осы қаулы 2023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2023 жылға арналған республикалық бюджеттен берілетін ағымдағы нысаналы трансферттерді пайдалануы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2023 жылға арналған республикалық бюджеттен берілетін ағымдағы нысаналы трансферттерді пайдалануы қағидалары (бұдан әрі – Қағидалар) "2023 – 2025 жылдарға арналған республикалық бюджет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6) тармақшасына,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сәйкес әзірленді және 213 "Қазақстан Республикасы Еңбек және халықты әлеуметтік қорғау министрлігі" республикалық бюджеттік бағдарламалар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мүгедектігі бар адамдардың құқықтарын қамтамасыз етуге, өмір сүру сапасын жақсартуға республикалық бюджеттен берілетін ағымдағы нысаналы трансферттерді облыстық бюджеттердің, республикалық маңызы бар қалалар, астана бюджеттерінің пайдалануы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2" w:id="10"/>
    <w:p>
      <w:pPr>
        <w:spacing w:after="0"/>
        <w:ind w:left="0"/>
        <w:jc w:val="both"/>
      </w:pPr>
      <w:r>
        <w:rPr>
          <w:rFonts w:ascii="Times New Roman"/>
          <w:b w:val="false"/>
          <w:i w:val="false"/>
          <w:color w:val="000000"/>
          <w:sz w:val="28"/>
        </w:rPr>
        <w:t>
      1) бюджеттi атқару жөнiндегi орталық уәкiлеттi орган (бұдан әрі – бюджетті атқару жөніндегі уәкілетті орган) – бюджетті атқару, республикалық бюджеттiң және өз құзыретi шегiнде жергiлiктi бюджеттердiң, Жәбірленушілерге өтемақы қорының,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10"/>
    <w:bookmarkStart w:name="z13" w:id="11"/>
    <w:p>
      <w:pPr>
        <w:spacing w:after="0"/>
        <w:ind w:left="0"/>
        <w:jc w:val="both"/>
      </w:pPr>
      <w:r>
        <w:rPr>
          <w:rFonts w:ascii="Times New Roman"/>
          <w:b w:val="false"/>
          <w:i w:val="false"/>
          <w:color w:val="000000"/>
          <w:sz w:val="28"/>
        </w:rPr>
        <w:t>
      2) мүгедектігі бар адамды абилитациялаудың және оңалтудың жеке бағдарламасы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11"/>
    <w:bookmarkStart w:name="z14" w:id="12"/>
    <w:p>
      <w:pPr>
        <w:spacing w:after="0"/>
        <w:ind w:left="0"/>
        <w:jc w:val="both"/>
      </w:pPr>
      <w:r>
        <w:rPr>
          <w:rFonts w:ascii="Times New Roman"/>
          <w:b w:val="false"/>
          <w:i w:val="false"/>
          <w:color w:val="000000"/>
          <w:sz w:val="28"/>
        </w:rPr>
        <w:t>
      3) республикалық бюджеттік бағдарламаның әкімшісі – халықты әлеуметтік қорғау саласындағы орталық уәкілетті орган;</w:t>
      </w:r>
    </w:p>
    <w:bookmarkEnd w:id="12"/>
    <w:bookmarkStart w:name="z15" w:id="13"/>
    <w:p>
      <w:pPr>
        <w:spacing w:after="0"/>
        <w:ind w:left="0"/>
        <w:jc w:val="both"/>
      </w:pPr>
      <w:r>
        <w:rPr>
          <w:rFonts w:ascii="Times New Roman"/>
          <w:b w:val="false"/>
          <w:i w:val="false"/>
          <w:color w:val="000000"/>
          <w:sz w:val="28"/>
        </w:rPr>
        <w:t>
      4)  халықты әлеуметтік қорғау саласындағы орталық уәкілетті орган (бұдан әрі – уәкілетті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өмір сүру сапасын жақсартуға берілетін ағымдағы нысаналы трансферттер 058 бюджеттік бағдарламаның 105 "Облыстық бюджеттерге, республикалық маңызы бар қалалар, астана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 бюджеттік кіші бағдарламасы (бұдан әрі – 105 кіші бағдарлама) бойынша пайдаланылады.</w:t>
      </w:r>
    </w:p>
    <w:bookmarkEnd w:id="14"/>
    <w:bookmarkStart w:name="z17" w:id="15"/>
    <w:p>
      <w:pPr>
        <w:spacing w:after="0"/>
        <w:ind w:left="0"/>
        <w:jc w:val="both"/>
      </w:pPr>
      <w:r>
        <w:rPr>
          <w:rFonts w:ascii="Times New Roman"/>
          <w:b w:val="false"/>
          <w:i w:val="false"/>
          <w:color w:val="000000"/>
          <w:sz w:val="28"/>
        </w:rPr>
        <w:t xml:space="preserve">
      4. Республикалық бюджеттік бағдарламаның әкімшісі облыстық бюджеттерге, республикалық маңызы бар қалалар, астана бюджеттеріне ағымдағы нысаналы трансферттерді аударуды 058 бюджеттік бағдарламаның 105 кіші бағдарламасы бойынша қаржыландырудың жеке жоспары негізінде бюджетті атқару жөніндегі уәкілетті орган бекіткен тәртіппен төлемдер бойынша жүргізеді. </w:t>
      </w:r>
    </w:p>
    <w:bookmarkEnd w:id="15"/>
    <w:bookmarkStart w:name="z18" w:id="16"/>
    <w:p>
      <w:pPr>
        <w:spacing w:after="0"/>
        <w:ind w:left="0"/>
        <w:jc w:val="left"/>
      </w:pPr>
      <w:r>
        <w:rPr>
          <w:rFonts w:ascii="Times New Roman"/>
          <w:b/>
          <w:i w:val="false"/>
          <w:color w:val="000000"/>
        </w:rPr>
        <w:t xml:space="preserve"> 2-тарау. Облыстық бюджеттердің, республикалық маңызы бар қалалар, астана бюджеттерінің Қазақстан Республикасында мүгедектігі бар адамдардың құқықтарын қамтамасыз етуге және өмір сүру сапасын жақсартуға 2023 жылға арналған республикалық бюджеттен берілетін ағымдағы нысаналы трансферттерді пайдалану тәртібі</w:t>
      </w:r>
    </w:p>
    <w:bookmarkEnd w:id="16"/>
    <w:bookmarkStart w:name="z19" w:id="17"/>
    <w:p>
      <w:pPr>
        <w:spacing w:after="0"/>
        <w:ind w:left="0"/>
        <w:jc w:val="both"/>
      </w:pPr>
      <w:r>
        <w:rPr>
          <w:rFonts w:ascii="Times New Roman"/>
          <w:b w:val="false"/>
          <w:i w:val="false"/>
          <w:color w:val="000000"/>
          <w:sz w:val="28"/>
        </w:rPr>
        <w:t>
      5.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 уәкілетті органының аумақтық бөлімшелері әзірлеген мүгедектігі бар адамды абилитациялаудың және оңалтудың жеке бағдарламасына сәйкес Спина Бифида (Spina bifida) диагнозы қойылған мүгедектігі бар адамдардың бір мәрте пайдаланылатын майланған катетерлермен қамтамасыз етуге пайдаланылады.</w:t>
      </w:r>
    </w:p>
    <w:bookmarkEnd w:id="17"/>
    <w:bookmarkStart w:name="z20" w:id="18"/>
    <w:p>
      <w:pPr>
        <w:spacing w:after="0"/>
        <w:ind w:left="0"/>
        <w:jc w:val="both"/>
      </w:pPr>
      <w:r>
        <w:rPr>
          <w:rFonts w:ascii="Times New Roman"/>
          <w:b w:val="false"/>
          <w:i w:val="false"/>
          <w:color w:val="000000"/>
          <w:sz w:val="28"/>
        </w:rPr>
        <w:t>
      6. Мүгедектігі бар адамды абилитациялаудың және оңалтудың жеке бағдарламасына сәйкес Спина Бифида (Spina bifida) диагнозы қойылған мүгедектігі бар адамдарды бір мәрте пайдаланылатын майланған катетерлермен қамтамасыз етуге қажеттіліктің ұлғаюы салдарынан ағымдағы нысаналы трансферттердің сомалары жеткіліксіз болған жағдайда жергілікті атқарушы органдар оларды ұлғайтуға шығыстарды тиісті жергілікті бюджет қаражатының есебінен көздейді.</w:t>
      </w:r>
    </w:p>
    <w:bookmarkEnd w:id="18"/>
    <w:bookmarkStart w:name="z21" w:id="19"/>
    <w:p>
      <w:pPr>
        <w:spacing w:after="0"/>
        <w:ind w:left="0"/>
        <w:jc w:val="both"/>
      </w:pPr>
      <w:r>
        <w:rPr>
          <w:rFonts w:ascii="Times New Roman"/>
          <w:b w:val="false"/>
          <w:i w:val="false"/>
          <w:color w:val="000000"/>
          <w:sz w:val="28"/>
        </w:rPr>
        <w:t>
      7. Облыстардың, республикалық маңызы бар қалалардың, астананың әкімдері түсетін ағымдағы нысаналы трансферттерді мына:</w:t>
      </w:r>
    </w:p>
    <w:bookmarkEnd w:id="19"/>
    <w:bookmarkStart w:name="z22" w:id="20"/>
    <w:p>
      <w:pPr>
        <w:spacing w:after="0"/>
        <w:ind w:left="0"/>
        <w:jc w:val="both"/>
      </w:pPr>
      <w:r>
        <w:rPr>
          <w:rFonts w:ascii="Times New Roman"/>
          <w:b w:val="false"/>
          <w:i w:val="false"/>
          <w:color w:val="000000"/>
          <w:sz w:val="28"/>
        </w:rPr>
        <w:t>
      1) 256 "Облыстың жұмыспен қамтуды үйлестіру және әлеуметтік бағдарламалар басқармасы" бюджеттік бағдарламасының әкімшісі бойынша 113 "Төменгі тұрған бюджеттерге берілетін нысаналы ағымдағы трансферттер" жергілікті бюджеттік бағдарламасы бойынша;</w:t>
      </w:r>
    </w:p>
    <w:bookmarkEnd w:id="20"/>
    <w:bookmarkStart w:name="z23" w:id="21"/>
    <w:p>
      <w:pPr>
        <w:spacing w:after="0"/>
        <w:ind w:left="0"/>
        <w:jc w:val="both"/>
      </w:pPr>
      <w:r>
        <w:rPr>
          <w:rFonts w:ascii="Times New Roman"/>
          <w:b w:val="false"/>
          <w:i w:val="false"/>
          <w:color w:val="000000"/>
          <w:sz w:val="28"/>
        </w:rPr>
        <w:t>
      2) Спина Бифида (Spina bifida) диагнозы қойылған мүгедектігі бар адамдарды бір мәрте пайдаланылатын майланған катетерлермен қамтамасыз етуге республикалық маңызы бар қалалар, астана деңгейіндегі шығыстарды қаржыландыру үшін 045 "Қазақстан Республикасында мүгедектігі бар адамдардың құқықтарын қамтамасыз ету және өмір сүру сапасын жақсарту" жергілікті бюджеттік бағдарламасы бойынша 333 "Республикалық маңызы бар қаланың, астананың жұмыспен қамту және әлеуметтік қорғау басқармасы" және 355 "Республикалық маңызы бар қаланың, астананың жұмыспен қамту және әлеуметтік бағдарламалар басқармасы" бюджеттік бағдарламалары бойынша көздейді.</w:t>
      </w:r>
    </w:p>
    <w:bookmarkEnd w:id="21"/>
    <w:bookmarkStart w:name="z24" w:id="22"/>
    <w:p>
      <w:pPr>
        <w:spacing w:after="0"/>
        <w:ind w:left="0"/>
        <w:jc w:val="both"/>
      </w:pPr>
      <w:r>
        <w:rPr>
          <w:rFonts w:ascii="Times New Roman"/>
          <w:b w:val="false"/>
          <w:i w:val="false"/>
          <w:color w:val="000000"/>
          <w:sz w:val="28"/>
        </w:rPr>
        <w:t>
      8. Ауданның, облыстық маңызы бар қаланың уәкілетті органдары түсетін ағымдағы нысаналы трансферттерді:</w:t>
      </w:r>
    </w:p>
    <w:bookmarkEnd w:id="22"/>
    <w:bookmarkStart w:name="z25" w:id="23"/>
    <w:p>
      <w:pPr>
        <w:spacing w:after="0"/>
        <w:ind w:left="0"/>
        <w:jc w:val="both"/>
      </w:pPr>
      <w:r>
        <w:rPr>
          <w:rFonts w:ascii="Times New Roman"/>
          <w:b w:val="false"/>
          <w:i w:val="false"/>
          <w:color w:val="000000"/>
          <w:sz w:val="28"/>
        </w:rPr>
        <w:t>
      1) Спина Бифида (Spina bifida) диагнозы қойылған мүгедектігі бар адамдардың бір мәрте пайдаланылатын майланған катетерлермен қамтамасыз етуге 050 "Қазақстан Республикасында мүгедектігі бар адамдардың құқықтарын қамтамасыз ету және өмір сүру сапасын жақсарту"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23"/>
    <w:bookmarkStart w:name="z26" w:id="24"/>
    <w:p>
      <w:pPr>
        <w:spacing w:after="0"/>
        <w:ind w:left="0"/>
        <w:jc w:val="both"/>
      </w:pPr>
      <w:r>
        <w:rPr>
          <w:rFonts w:ascii="Times New Roman"/>
          <w:b w:val="false"/>
          <w:i w:val="false"/>
          <w:color w:val="000000"/>
          <w:sz w:val="28"/>
        </w:rPr>
        <w:t>
      2) Спина Бифида (Spina bifida) диагнозы қойылған мүгедектігі бар адамдардың бір мәрте пайдаланылатын майланған катетерлермен қамтамасыз етуге 451 "Ауданның (облыстық маңызы бар қаланың) жұмыспен қамту және әлеуметтік бағдарламалар бөлімі" және 017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ымдау тілі маманының қызметтері мен қамтамасыз ету" бюджеттік бағдарламалар әкімшілері бойынша көздейді.</w:t>
      </w:r>
    </w:p>
    <w:bookmarkEnd w:id="24"/>
    <w:bookmarkStart w:name="z27" w:id="25"/>
    <w:p>
      <w:pPr>
        <w:spacing w:after="0"/>
        <w:ind w:left="0"/>
        <w:jc w:val="both"/>
      </w:pPr>
      <w:r>
        <w:rPr>
          <w:rFonts w:ascii="Times New Roman"/>
          <w:b w:val="false"/>
          <w:i w:val="false"/>
          <w:color w:val="000000"/>
          <w:sz w:val="28"/>
        </w:rPr>
        <w:t xml:space="preserve">
      9. Жергілікті атқарушы органдар Спина Бифида (Spina bifida) диагнозы қойылған мүгедектігі бар адамдардың бір мәрте пайдаланылатын майланған катетерлермен қамтамасыз ету жөніндегі іс-шаралар кешенін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Еңбек және халықты әлеуметтік қорғау министрінің 2023 жылғы 30 маусымдағы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32993 болып тіркелген) сәйкес жүзеге асырады.</w:t>
      </w:r>
    </w:p>
    <w:bookmarkEnd w:id="25"/>
    <w:bookmarkStart w:name="z28" w:id="26"/>
    <w:p>
      <w:pPr>
        <w:spacing w:after="0"/>
        <w:ind w:left="0"/>
        <w:jc w:val="both"/>
      </w:pPr>
      <w:r>
        <w:rPr>
          <w:rFonts w:ascii="Times New Roman"/>
          <w:b w:val="false"/>
          <w:i w:val="false"/>
          <w:color w:val="000000"/>
          <w:sz w:val="28"/>
        </w:rPr>
        <w:t>
      10. Облыстардың, республикалық маңызы бар қалалардың, астананың әкімдері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есепті кезеңнен кейінгі жылдың 20 қаңтарынан кешіктірмей ұсынып тұрады.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