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bc1b" w14:textId="bc0b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30 маусымдағы</w:t>
            </w:r>
            <w:r>
              <w:br/>
            </w:r>
            <w:r>
              <w:rPr>
                <w:rFonts w:ascii="Times New Roman"/>
                <w:b w:val="false"/>
                <w:i w:val="false"/>
                <w:color w:val="000000"/>
                <w:sz w:val="20"/>
              </w:rPr>
              <w:t>№ 522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инфляцияның деңгейін ескере отырып, нақты енгізілген міндетті зейнетақы жарналарының, міндетті кәсіптік зейнетақы жарналарының сомасы мен бірыңғай жинақтаушы зейнетақы қорында қалыптасқан зейнетақы жинақтарының сомасы арасындағы айырманы төлеу арқылы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тәртібін айқындайды.</w:t>
      </w:r>
    </w:p>
    <w:bookmarkEnd w:id="4"/>
    <w:bookmarkStart w:name="z7" w:id="5"/>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5"/>
    <w:bookmarkStart w:name="z8" w:id="6"/>
    <w:p>
      <w:pPr>
        <w:spacing w:after="0"/>
        <w:ind w:left="0"/>
        <w:jc w:val="both"/>
      </w:pPr>
      <w:r>
        <w:rPr>
          <w:rFonts w:ascii="Times New Roman"/>
          <w:b w:val="false"/>
          <w:i w:val="false"/>
          <w:color w:val="000000"/>
          <w:sz w:val="28"/>
        </w:rPr>
        <w:t>
      1)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9" w:id="7"/>
    <w:p>
      <w:pPr>
        <w:spacing w:after="0"/>
        <w:ind w:left="0"/>
        <w:jc w:val="both"/>
      </w:pPr>
      <w:r>
        <w:rPr>
          <w:rFonts w:ascii="Times New Roman"/>
          <w:b w:val="false"/>
          <w:i w:val="false"/>
          <w:color w:val="000000"/>
          <w:sz w:val="28"/>
        </w:rPr>
        <w:t xml:space="preserve">
      2) айырма төлемін алушы (бұдан әрі – алушы) – айырма төлемі тағайындалатын жеке тұлға; </w:t>
      </w:r>
    </w:p>
    <w:bookmarkEnd w:id="7"/>
    <w:bookmarkStart w:name="z10" w:id="8"/>
    <w:p>
      <w:pPr>
        <w:spacing w:after="0"/>
        <w:ind w:left="0"/>
        <w:jc w:val="both"/>
      </w:pPr>
      <w:r>
        <w:rPr>
          <w:rFonts w:ascii="Times New Roman"/>
          <w:b w:val="false"/>
          <w:i w:val="false"/>
          <w:color w:val="000000"/>
          <w:sz w:val="28"/>
        </w:rPr>
        <w:t>
      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8"/>
    <w:bookmarkStart w:name="z11" w:id="9"/>
    <w:p>
      <w:pPr>
        <w:spacing w:after="0"/>
        <w:ind w:left="0"/>
        <w:jc w:val="both"/>
      </w:pPr>
      <w:r>
        <w:rPr>
          <w:rFonts w:ascii="Times New Roman"/>
          <w:b w:val="false"/>
          <w:i w:val="false"/>
          <w:color w:val="000000"/>
          <w:sz w:val="28"/>
        </w:rPr>
        <w:t xml:space="preserve">
      4) біржолғы зейнетақы төлемі – Әлеуметтік кодексте белгіленген тәртіппен міндетті зейнетақы жарналарының салымшысы (зейнетақы төлемдерін алушы) тұрғын үй жағдайларын жақсарту және (немесе) емделуге ақы төлеу мақсатында бірыңғай жинақтаушы зейнетақы қорынан алатын міндетті зейнетақы жарналары есебінен қалыптастырылған зейнетақы жинақтары сомасы; </w:t>
      </w:r>
    </w:p>
    <w:bookmarkEnd w:id="9"/>
    <w:bookmarkStart w:name="z12" w:id="10"/>
    <w:p>
      <w:pPr>
        <w:spacing w:after="0"/>
        <w:ind w:left="0"/>
        <w:jc w:val="both"/>
      </w:pPr>
      <w:r>
        <w:rPr>
          <w:rFonts w:ascii="Times New Roman"/>
          <w:b w:val="false"/>
          <w:i w:val="false"/>
          <w:color w:val="000000"/>
          <w:sz w:val="28"/>
        </w:rPr>
        <w:t>
      5)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0"/>
    <w:bookmarkStart w:name="z13" w:id="11"/>
    <w:p>
      <w:pPr>
        <w:spacing w:after="0"/>
        <w:ind w:left="0"/>
        <w:jc w:val="both"/>
      </w:pPr>
      <w:r>
        <w:rPr>
          <w:rFonts w:ascii="Times New Roman"/>
          <w:b w:val="false"/>
          <w:i w:val="false"/>
          <w:color w:val="000000"/>
          <w:sz w:val="28"/>
        </w:rPr>
        <w:t>
      6) бюджеттің атқарылуы жөніндегі уәкілетті орган – бюджеттің атқарылуы саласында мемлекеттік саясатты іске асыруды жүзеге асыратын мемлекеттік орган;</w:t>
      </w:r>
    </w:p>
    <w:bookmarkEnd w:id="11"/>
    <w:bookmarkStart w:name="z14" w:id="12"/>
    <w:p>
      <w:pPr>
        <w:spacing w:after="0"/>
        <w:ind w:left="0"/>
        <w:jc w:val="both"/>
      </w:pPr>
      <w:r>
        <w:rPr>
          <w:rFonts w:ascii="Times New Roman"/>
          <w:b w:val="false"/>
          <w:i w:val="false"/>
          <w:color w:val="000000"/>
          <w:sz w:val="28"/>
        </w:rPr>
        <w:t>
      7) жеке зейнетақы шоты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12"/>
    <w:bookmarkStart w:name="z15" w:id="13"/>
    <w:p>
      <w:pPr>
        <w:spacing w:after="0"/>
        <w:ind w:left="0"/>
        <w:jc w:val="both"/>
      </w:pPr>
      <w:r>
        <w:rPr>
          <w:rFonts w:ascii="Times New Roman"/>
          <w:b w:val="false"/>
          <w:i w:val="false"/>
          <w:color w:val="000000"/>
          <w:sz w:val="28"/>
        </w:rPr>
        <w:t>
      8) зейнетақы мен жәрдемақы тағайындау жөніндегі уәкілетті мемлекеттік орган (бұдан әрі – уәкілетті орган) – уәкілетті мемлекеттік орган ведомствосының аумақтық бөлімшелері;</w:t>
      </w:r>
    </w:p>
    <w:bookmarkEnd w:id="13"/>
    <w:bookmarkStart w:name="z16" w:id="14"/>
    <w:p>
      <w:pPr>
        <w:spacing w:after="0"/>
        <w:ind w:left="0"/>
        <w:jc w:val="both"/>
      </w:pPr>
      <w:r>
        <w:rPr>
          <w:rFonts w:ascii="Times New Roman"/>
          <w:b w:val="false"/>
          <w:i w:val="false"/>
          <w:color w:val="000000"/>
          <w:sz w:val="28"/>
        </w:rPr>
        <w:t xml:space="preserve">
      9) инвестициялық портфельді басқарушы – Қазақстан Республикасының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және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заңдарына сәйкес лицензия негізінде өз атынан және клиенттің мүдделері мен есебінен инвестициялық портфельді басқару жөніндегі қызметті жүзеге асыратын, сондай-ақ зейнетақы активтерін басқаруды жүзеге асыру үшін қаржы нарығы мен қаржы ұйымдарын бақылау және қадағалау жөніндегі уәкілетті органының талаптарына сәйкес келетін бағалы қағаздар нарығының кәсіби қатысушысы;</w:t>
      </w:r>
    </w:p>
    <w:bookmarkEnd w:id="14"/>
    <w:bookmarkStart w:name="z17" w:id="15"/>
    <w:p>
      <w:pPr>
        <w:spacing w:after="0"/>
        <w:ind w:left="0"/>
        <w:jc w:val="both"/>
      </w:pPr>
      <w:r>
        <w:rPr>
          <w:rFonts w:ascii="Times New Roman"/>
          <w:b w:val="false"/>
          <w:i w:val="false"/>
          <w:color w:val="000000"/>
          <w:sz w:val="28"/>
        </w:rPr>
        <w:t>
      10)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(бұдан әрі – айырманы төлеу) – инфляция деңгейін ескере отырып, нақты енгізілген міндетті зейнетақы жарналарының, міндетті кәсіптік зейнетақы жарналарының сомасы мен құқық туындаған күнге міндетті зейнетақы жарналары, міндетті кәсіптік зейнетақы жарналары есебінен қалыптастырылған бірыңғай жинақтаушы зейнетақы қорындағы зейнетақы жинақтарының сомасы арасындағы айырма ретінде айқындалған, республикалық бюджет қаражаты есебінен төленетін біржолғы төлем;</w:t>
      </w:r>
    </w:p>
    <w:bookmarkEnd w:id="15"/>
    <w:bookmarkStart w:name="z18" w:id="16"/>
    <w:p>
      <w:pPr>
        <w:spacing w:after="0"/>
        <w:ind w:left="0"/>
        <w:jc w:val="both"/>
      </w:pPr>
      <w:r>
        <w:rPr>
          <w:rFonts w:ascii="Times New Roman"/>
          <w:b w:val="false"/>
          <w:i w:val="false"/>
          <w:color w:val="000000"/>
          <w:sz w:val="28"/>
        </w:rPr>
        <w:t>
      11) Мемлекеттік корпорацияның бөлімшелері – Мемлекеттік корпорацияның қалалық, аудандық бөлімшелері;</w:t>
      </w:r>
    </w:p>
    <w:bookmarkEnd w:id="16"/>
    <w:bookmarkStart w:name="z19" w:id="17"/>
    <w:p>
      <w:pPr>
        <w:spacing w:after="0"/>
        <w:ind w:left="0"/>
        <w:jc w:val="both"/>
      </w:pPr>
      <w:r>
        <w:rPr>
          <w:rFonts w:ascii="Times New Roman"/>
          <w:b w:val="false"/>
          <w:i w:val="false"/>
          <w:color w:val="000000"/>
          <w:sz w:val="28"/>
        </w:rPr>
        <w:t>
      12)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bookmarkEnd w:id="17"/>
    <w:bookmarkStart w:name="z20" w:id="18"/>
    <w:p>
      <w:pPr>
        <w:spacing w:after="0"/>
        <w:ind w:left="0"/>
        <w:jc w:val="both"/>
      </w:pPr>
      <w:r>
        <w:rPr>
          <w:rFonts w:ascii="Times New Roman"/>
          <w:b w:val="false"/>
          <w:i w:val="false"/>
          <w:color w:val="000000"/>
          <w:sz w:val="28"/>
        </w:rPr>
        <w:t>
      13) уәкілетті оператор – Қазақстан Республикасының Үкіметі айқындайтын,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арналған арнаулы шоттарды ашуды және жүргізуді жүзеге асыратын заңды тұлға (заңды тұлғалар), сол шоттарға бірыңғай жинақтаушы зейнетақы қоры міндетті зейнетақы жарналары есебінен қалыптастырылған зейнетақы жинақтарынан біржолғы зейнетақы төлемдерін аударуды жүзеге асырады;</w:t>
      </w:r>
    </w:p>
    <w:bookmarkEnd w:id="18"/>
    <w:bookmarkStart w:name="z21" w:id="19"/>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bookmarkStart w:name="z22" w:id="20"/>
    <w:p>
      <w:pPr>
        <w:spacing w:after="0"/>
        <w:ind w:left="0"/>
        <w:jc w:val="both"/>
      </w:pPr>
      <w:r>
        <w:rPr>
          <w:rFonts w:ascii="Times New Roman"/>
          <w:b w:val="false"/>
          <w:i w:val="false"/>
          <w:color w:val="000000"/>
          <w:sz w:val="28"/>
        </w:rPr>
        <w:t>
      15)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3. Инфляция деңгейін ескере отырып, нақты енгізілген міндетті зейнетақы жарналары, міндетті кәсіптік зейнетақы жарналары мөлшерінде БЖЗҚ-да міндетті зейнетақы жарналарының, міндетті кәсіптік зейнетақы жарналарының сақталуына кепілдік мыналарға:</w:t>
      </w:r>
    </w:p>
    <w:bookmarkEnd w:id="21"/>
    <w:bookmarkStart w:name="z24" w:id="22"/>
    <w:p>
      <w:pPr>
        <w:spacing w:after="0"/>
        <w:ind w:left="0"/>
        <w:jc w:val="both"/>
      </w:pPr>
      <w:r>
        <w:rPr>
          <w:rFonts w:ascii="Times New Roman"/>
          <w:b w:val="false"/>
          <w:i w:val="false"/>
          <w:color w:val="000000"/>
          <w:sz w:val="28"/>
        </w:rPr>
        <w:t xml:space="preserve">
      1)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адамдарға – зейнеткерлік жасқа жеткен күнге;</w:t>
      </w:r>
    </w:p>
    <w:bookmarkEnd w:id="22"/>
    <w:bookmarkStart w:name="z25" w:id="23"/>
    <w:p>
      <w:pPr>
        <w:spacing w:after="0"/>
        <w:ind w:left="0"/>
        <w:jc w:val="both"/>
      </w:pPr>
      <w:r>
        <w:rPr>
          <w:rFonts w:ascii="Times New Roman"/>
          <w:b w:val="false"/>
          <w:i w:val="false"/>
          <w:color w:val="000000"/>
          <w:sz w:val="28"/>
        </w:rPr>
        <w:t xml:space="preserve">
      2) Әлеуметтік кодекстің 220-бабы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221-бабының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 бірінші немесе екінші топтағы мүгедектік мерзімсіз болып белгіленген жағдайда – зейнетақы жинақтарын алған күнге;</w:t>
      </w:r>
    </w:p>
    <w:bookmarkEnd w:id="23"/>
    <w:bookmarkStart w:name="z26" w:id="24"/>
    <w:p>
      <w:pPr>
        <w:spacing w:after="0"/>
        <w:ind w:left="0"/>
        <w:jc w:val="both"/>
      </w:pPr>
      <w:r>
        <w:rPr>
          <w:rFonts w:ascii="Times New Roman"/>
          <w:b w:val="false"/>
          <w:i w:val="false"/>
          <w:color w:val="000000"/>
          <w:sz w:val="28"/>
        </w:rPr>
        <w:t xml:space="preserve">
      3) Әлеуметтік кодекстің 220-бабы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221-бабының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адамдарға – Әлеуметтік кодекстің 208-бабының 1-тармағында белгіленген жасқа жеткен күнге сақтандыру ұйымына зейнетақы жинақтары аударылған күннен бастап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жеткенге дейінгі кезеңге қолданылады.</w:t>
      </w:r>
    </w:p>
    <w:bookmarkEnd w:id="24"/>
    <w:p>
      <w:pPr>
        <w:spacing w:after="0"/>
        <w:ind w:left="0"/>
        <w:jc w:val="both"/>
      </w:pPr>
      <w:r>
        <w:rPr>
          <w:rFonts w:ascii="Times New Roman"/>
          <w:b w:val="false"/>
          <w:i w:val="false"/>
          <w:color w:val="000000"/>
          <w:sz w:val="28"/>
        </w:rPr>
        <w:t xml:space="preserve">
      Сақтандыру ұйымымен зейнетақы аннуитеті шартын екі және одан көп рет жасасқан жағдайда айырманы төлеу сақтандыру ұйымына зейнетақы жинақтары соңғы рет аударылған күннен бастап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жеткенге дейінгі кезеңге жүзеге асырылады.</w:t>
      </w:r>
    </w:p>
    <w:p>
      <w:pPr>
        <w:spacing w:after="0"/>
        <w:ind w:left="0"/>
        <w:jc w:val="both"/>
      </w:pPr>
      <w:r>
        <w:rPr>
          <w:rFonts w:ascii="Times New Roman"/>
          <w:b w:val="false"/>
          <w:i w:val="false"/>
          <w:color w:val="000000"/>
          <w:sz w:val="28"/>
        </w:rPr>
        <w:t>
      Бұл ретте айырманы төлеу зейнетақы жинақтары сақтандыру ұйымына соңғы аударылған күннен бастап инфляция деңгейін және жеке зейнетақы шотындағы зейнетақы жинақтарының қалдығын ескере отырып, нақты енгізілген міндетті зейнетақы жарналарының, міндетті кәсіптік зейнетақы жарналарының сомасына жүргізіледі.</w:t>
      </w:r>
    </w:p>
    <w:p>
      <w:pPr>
        <w:spacing w:after="0"/>
        <w:ind w:left="0"/>
        <w:jc w:val="both"/>
      </w:pPr>
      <w:r>
        <w:rPr>
          <w:rFonts w:ascii="Times New Roman"/>
          <w:b w:val="false"/>
          <w:i w:val="false"/>
          <w:color w:val="000000"/>
          <w:sz w:val="28"/>
        </w:rPr>
        <w:t xml:space="preserve">
      Сақтандыру ұйымынан зейнетақы жинақтары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 күнге дейін қайтарылған жағдайда қайтарылған сатып алу сомалары зейнетақы жарналары ретінде қаралады және қайтару сәтінде мемлекеттік кепілдік бойынша айырма есебіне енгізіледі.</w:t>
      </w:r>
    </w:p>
    <w:p>
      <w:pPr>
        <w:spacing w:after="0"/>
        <w:ind w:left="0"/>
        <w:jc w:val="both"/>
      </w:pPr>
      <w:r>
        <w:rPr>
          <w:rFonts w:ascii="Times New Roman"/>
          <w:b w:val="false"/>
          <w:i w:val="false"/>
          <w:color w:val="000000"/>
          <w:sz w:val="28"/>
        </w:rPr>
        <w:t>
      Сақтандыру ұйымына аударылғаннан кейін зейнетақы жинақтарының қалдық сомасы туралы ақпаратты БЖЗҚ Мемлекеттік корпорацияға ұсынады;</w:t>
      </w:r>
    </w:p>
    <w:bookmarkStart w:name="z27" w:id="25"/>
    <w:p>
      <w:pPr>
        <w:spacing w:after="0"/>
        <w:ind w:left="0"/>
        <w:jc w:val="both"/>
      </w:pPr>
      <w:r>
        <w:rPr>
          <w:rFonts w:ascii="Times New Roman"/>
          <w:b w:val="false"/>
          <w:i w:val="false"/>
          <w:color w:val="000000"/>
          <w:sz w:val="28"/>
        </w:rPr>
        <w:t xml:space="preserve">
      4) Әлеуметтік кодекстің 220-бабы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221-бабы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адамдарға – Қазақстан Республикасынан тыс жерлерге тұрақты тұруға кеткен шетелдіктерге және азаматтығы жоқ адамдарға – БЖЗҚ-дан зейнетақы жинақтары алынған күнге;</w:t>
      </w:r>
    </w:p>
    <w:bookmarkEnd w:id="25"/>
    <w:bookmarkStart w:name="z28" w:id="26"/>
    <w:p>
      <w:pPr>
        <w:spacing w:after="0"/>
        <w:ind w:left="0"/>
        <w:jc w:val="both"/>
      </w:pPr>
      <w:r>
        <w:rPr>
          <w:rFonts w:ascii="Times New Roman"/>
          <w:b w:val="false"/>
          <w:i w:val="false"/>
          <w:color w:val="000000"/>
          <w:sz w:val="28"/>
        </w:rPr>
        <w:t xml:space="preserve">
      5) Әлеуметтік кодекстің 220-бабының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сондай-ақ Әлеуметтік кодекстің 37-бабы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зейнетақы жинақтарын инвестициялық портфельді басқарушыға сенімгерлік басқаруға аударуды жүзеге асырған адамдарға – салымшының уәкілетті оператор ашқан арнаулы шотына біржолғы зейнетақы төлемдері соңғы аударылған және (немесе) зейнетақы жинақтары инвестициялық портфельді басқарушының сенімгерлік басқаруына аударылған күннен басталатын кезеңге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 күнге қолданылады.</w:t>
      </w:r>
    </w:p>
    <w:bookmarkEnd w:id="26"/>
    <w:bookmarkStart w:name="z29" w:id="27"/>
    <w:p>
      <w:pPr>
        <w:spacing w:after="0"/>
        <w:ind w:left="0"/>
        <w:jc w:val="both"/>
      </w:pPr>
      <w:r>
        <w:rPr>
          <w:rFonts w:ascii="Times New Roman"/>
          <w:b w:val="false"/>
          <w:i w:val="false"/>
          <w:color w:val="000000"/>
          <w:sz w:val="28"/>
        </w:rPr>
        <w:t>
      Біржолғы зейнетақы төлемдері алынғаннан және (немесе) зейнетақы жинақтары инвестициялық портфельді басқарушыға сенімгерлік басқаруға аударылғаннан кейін зейнетақы жинақтарының қалдық сомасы туралы ақпаратты БЖЗҚ Мемлекеттік корпорацияға ұсынады.</w:t>
      </w:r>
    </w:p>
    <w:bookmarkEnd w:id="27"/>
    <w:p>
      <w:pPr>
        <w:spacing w:after="0"/>
        <w:ind w:left="0"/>
        <w:jc w:val="both"/>
      </w:pPr>
      <w:r>
        <w:rPr>
          <w:rFonts w:ascii="Times New Roman"/>
          <w:b w:val="false"/>
          <w:i w:val="false"/>
          <w:color w:val="000000"/>
          <w:sz w:val="28"/>
        </w:rPr>
        <w:t xml:space="preserve">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дейін уәкілетті оператор біржолғы зейнетақы төлемдерін қайтарған және (немесе) зейнетақы жинақтары инвестициялық портфельді басқарушының сенімгерлік басқаруынан Қазақстан Республикасы Ұлттық Банкінің басқаруына қайтарылған жағдайда айырманы төлеу зейнетақы жинақтары БЖЗҚ-ға соңғы аударылған күннен бастап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үшін жүргізіледі.</w:t>
      </w:r>
    </w:p>
    <w:bookmarkStart w:name="z30" w:id="28"/>
    <w:p>
      <w:pPr>
        <w:spacing w:after="0"/>
        <w:ind w:left="0"/>
        <w:jc w:val="both"/>
      </w:pPr>
      <w:r>
        <w:rPr>
          <w:rFonts w:ascii="Times New Roman"/>
          <w:b w:val="false"/>
          <w:i w:val="false"/>
          <w:color w:val="000000"/>
          <w:sz w:val="28"/>
        </w:rPr>
        <w:t xml:space="preserve">
      Уәкілетті оператор қайтарған біржолғы зейнетақы төлемдерінің сомалары және (немесе) инвестициялық портфельді басқарушының сенімгерлік басқаруынан Қазақстан Республикасы Ұлттық Банкінің басқаруына қайтарылған зейнетақы жинақтарының сомалары зейнетақы жарналары ретінде қаралады және қайтару сәтінде мемлекеттік кепілдік бойынша айырманың есебіне енгізіледі. </w:t>
      </w:r>
    </w:p>
    <w:bookmarkEnd w:id="28"/>
    <w:p>
      <w:pPr>
        <w:spacing w:after="0"/>
        <w:ind w:left="0"/>
        <w:jc w:val="both"/>
      </w:pPr>
      <w:r>
        <w:rPr>
          <w:rFonts w:ascii="Times New Roman"/>
          <w:b w:val="false"/>
          <w:i w:val="false"/>
          <w:color w:val="000000"/>
          <w:sz w:val="28"/>
        </w:rPr>
        <w:t>
      Әскери қызметшілер, арнаулы мемлекеттік органдар және құқық қорғау органдары, мемлекеттік фельдъегерлік қызмет қызметкерлері қатарындағы тұлғалар, сондай-ақ арнаулы атақтарға, сыныптық шендерге ие болу және нысанды киім киіп жүру құқықтары 2012 жылғы 1 қаңтардан бастап жойылған тұлғалар мемлекет кепілдігіне жүгінген жағдайда айырманы төлеу 2016 жылғы 1 қаңтарға дейін бюджет қаражаты есебінен аударылған міндетті зейнетақы жарналары сомасының 50 пайызы соңғы рет қайтарылған кезден бастап зейнетақы төлемдеріне құқық туындаған күні инфляция деңгейін ескере отырып және жеке зейнетақы шотында міндетті зейнетақы жарналары сомасының 50 пайызы қайтарылғаннан кейін зейнетақы жинақтары қалдығын ескере отырып, нақты енгізілген міндетті зейнетақы жарналарының, міндетті кәсіптік зейнетақы жарналарының сомасына жүргізіледі.</w:t>
      </w:r>
    </w:p>
    <w:bookmarkStart w:name="z31" w:id="2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кезден бұрын зейнетақы жинақтарын алып қойған, мемлекет кепілдігі төлеміне құқығы бар адам жүгінген жағдайда мемлекеттік кепілдік бойынша айырма есебі зейнетақы жинақтары алғаш алынған күнге жүргізіледі.</w:t>
      </w:r>
    </w:p>
    <w:bookmarkEnd w:id="29"/>
    <w:bookmarkStart w:name="z32" w:id="30"/>
    <w:p>
      <w:pPr>
        <w:spacing w:after="0"/>
        <w:ind w:left="0"/>
        <w:jc w:val="left"/>
      </w:pPr>
      <w:r>
        <w:rPr>
          <w:rFonts w:ascii="Times New Roman"/>
          <w:b/>
          <w:i w:val="false"/>
          <w:color w:val="000000"/>
        </w:rPr>
        <w:t xml:space="preserve"> 2-тарау. Айырма төлемін тағайындау үшін өтініш беру тәртібі</w:t>
      </w:r>
    </w:p>
    <w:bookmarkEnd w:id="30"/>
    <w:bookmarkStart w:name="z33" w:id="31"/>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және бұл ретте зейнетақы төлемдерін алушылар болып табылатын тұлғаларға мемлекеттік кепілдікті төлеу бойынша айырма "Мемлекеттік көрсетілетін қызметтер туралы" Қазақстан Республикасының Заңына сәйкес өтініш берілмей-ақ проактивті нысанда тағайындалады. Осы тармақтың алтыншы және жетінші бөліктерінде көзделген құжаттар да ұсынылмайды. </w:t>
      </w:r>
    </w:p>
    <w:bookmarkEnd w:id="31"/>
    <w:p>
      <w:pPr>
        <w:spacing w:after="0"/>
        <w:ind w:left="0"/>
        <w:jc w:val="both"/>
      </w:pPr>
      <w:r>
        <w:rPr>
          <w:rFonts w:ascii="Times New Roman"/>
          <w:b w:val="false"/>
          <w:i w:val="false"/>
          <w:color w:val="000000"/>
          <w:sz w:val="28"/>
        </w:rPr>
        <w:t xml:space="preserve">
      Базалық зейнетақы төлемі тағайындалған күні проактивті қызмет көрсеткен кезде Мемлекеттік корпорация уәкілетті мемлекеттік органның ақпараттық жүйелері арқылы проактивті қызмет көрсету және тілді таңдау үшін дербес деректерді жинауға және өңдеуге келісім алу үшін өтініш берушінің порталда тіркелген абоненттік ұялы байланыс құрылғысының телефон нөміріне sms-хабар жібереді. </w:t>
      </w:r>
    </w:p>
    <w:p>
      <w:pPr>
        <w:spacing w:after="0"/>
        <w:ind w:left="0"/>
        <w:jc w:val="both"/>
      </w:pPr>
      <w:r>
        <w:rPr>
          <w:rFonts w:ascii="Times New Roman"/>
          <w:b w:val="false"/>
          <w:i w:val="false"/>
          <w:color w:val="000000"/>
          <w:sz w:val="28"/>
        </w:rPr>
        <w:t>
      Өтініш берушіден бірінші sms-хабар жіберілген сәттен бастап күнтізбелік 3 (үш) күн ішінде жауап болмаған жағдайда проактивті қызмет көрсету процесі аяқталады, бұл ретте осы санаттағы тұлғалардың Мемлекеттік корпорацияға өтініш беру арқылы қызмет көрсетуге жүгіну құқығы сақталады.</w:t>
      </w:r>
    </w:p>
    <w:p>
      <w:pPr>
        <w:spacing w:after="0"/>
        <w:ind w:left="0"/>
        <w:jc w:val="both"/>
      </w:pPr>
      <w:r>
        <w:rPr>
          <w:rFonts w:ascii="Times New Roman"/>
          <w:b w:val="false"/>
          <w:i w:val="false"/>
          <w:color w:val="000000"/>
          <w:sz w:val="28"/>
        </w:rPr>
        <w:t xml:space="preserve">
      Бұл ретте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толуына байланысты төленетін мемлекеттік базалық зейнетақы төлемі тағайындалмайтын, өмір бойғы ай сайынғы қамтылым алатын отставкадағы судьяларға, еңбек сіңірген жылдары үшін зейнетақы төлемдерін алатын әскери қызметшілерге, арнаулы мемлекеттік органдардың және құқық қорғау органдарының, мемлекеттік фельдъегерлік қызмет қызметкерлеріне, сондай-ақ арнаулы атақтарға, сыныптық шендерге ие болу және нысанды киім киіп жүру құқықтары 2012 жылғы 1 қаңтардан бастап жойылған адамдарға мемлекеттік кепілдік бойынша айырманы төлеудің есеп-қисабы мемлекеттік корпорацияға өтінішпен өзі жүгінген жағдайда жүзеге асырылады.</w:t>
      </w:r>
    </w:p>
    <w:p>
      <w:pPr>
        <w:spacing w:after="0"/>
        <w:ind w:left="0"/>
        <w:jc w:val="both"/>
      </w:pPr>
      <w:r>
        <w:rPr>
          <w:rFonts w:ascii="Times New Roman"/>
          <w:b w:val="false"/>
          <w:i w:val="false"/>
          <w:color w:val="000000"/>
          <w:sz w:val="28"/>
        </w:rPr>
        <w:t>
      Осы тармақтың бірінші бөлігінде көрсетілген тұлғалардан басқа айырма төлеміне құқығы бар тұлға айырма төлемін тағайындау үшін мемлекеттік корпорацияның тұрғылықты жеріндегі әлеуметтік қамсыздандыру жөніндегі уәкілетті орган айқындайтын нысан бойынша өтінішпен жүгінеді.</w:t>
      </w:r>
    </w:p>
    <w:p>
      <w:pPr>
        <w:spacing w:after="0"/>
        <w:ind w:left="0"/>
        <w:jc w:val="both"/>
      </w:pPr>
      <w:r>
        <w:rPr>
          <w:rFonts w:ascii="Times New Roman"/>
          <w:b w:val="false"/>
          <w:i w:val="false"/>
          <w:color w:val="000000"/>
          <w:sz w:val="28"/>
        </w:rPr>
        <w:t>
      Өтінішті қабылдаған кезде жеке басты куәландыратын құжат туралы, тұрақты тұрғылықты жері бойынша тіркелгені туралы мәліметтерді тиісті мемлекеттік ақпараттық жүйелерден "электрондық үкімет" шлюзі (бұдан әрі – ақпараттық жүйелер) арқылы алады.</w:t>
      </w:r>
    </w:p>
    <w:p>
      <w:pPr>
        <w:spacing w:after="0"/>
        <w:ind w:left="0"/>
        <w:jc w:val="both"/>
      </w:pPr>
      <w:r>
        <w:rPr>
          <w:rFonts w:ascii="Times New Roman"/>
          <w:b w:val="false"/>
          <w:i w:val="false"/>
          <w:color w:val="000000"/>
          <w:sz w:val="28"/>
        </w:rPr>
        <w:t>
      Ақпараттық жүйелерде мәліметтер болмаған кезде өтінішке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тұруына ықтиярхат, Қазақстан Республикасының азаматтығын алғанға дейін қандас куәлігі) қоса беріледі.</w:t>
      </w:r>
    </w:p>
    <w:p>
      <w:pPr>
        <w:spacing w:after="0"/>
        <w:ind w:left="0"/>
        <w:jc w:val="both"/>
      </w:pPr>
      <w:r>
        <w:rPr>
          <w:rFonts w:ascii="Times New Roman"/>
          <w:b w:val="false"/>
          <w:i w:val="false"/>
          <w:color w:val="000000"/>
          <w:sz w:val="28"/>
        </w:rPr>
        <w:t xml:space="preserve">
      Айырма төлемін тағайындау мерзімі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келісім болған жағдайда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күнге инфляция деңгейі туралы ақпарат бар болса, базалық зейнетақы төлемі тағайындалған күннен кейінгі күннен, бірақ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 басталған күнге инфляция деңгейі туралы ақпарат болмаған кезде ол тағайындалған күннен кейін күнтізбелік 30 (отыз) күннен кешіктірілмейтін мерзімде басталады.</w:t>
      </w:r>
    </w:p>
    <w:bookmarkStart w:name="z34" w:id="32"/>
    <w:p>
      <w:pPr>
        <w:spacing w:after="0"/>
        <w:ind w:left="0"/>
        <w:jc w:val="both"/>
      </w:pPr>
      <w:r>
        <w:rPr>
          <w:rFonts w:ascii="Times New Roman"/>
          <w:b w:val="false"/>
          <w:i w:val="false"/>
          <w:color w:val="000000"/>
          <w:sz w:val="28"/>
        </w:rPr>
        <w:t>
      6. Айырма төлемін алуға құқығы бар және Қазақстан Республикасынан тыс жерлерге тұрақты тұруға кеткен, міндетті зейнетақы жарналары, міндетті кәсіптік зейнетақы жарналары есебінен зейнетақы жарналарын алушы болып табылатын шетелдіктердің және азаматтығы жоқ адамдардың өтінішіне:</w:t>
      </w:r>
    </w:p>
    <w:bookmarkEnd w:id="32"/>
    <w:p>
      <w:pPr>
        <w:spacing w:after="0"/>
        <w:ind w:left="0"/>
        <w:jc w:val="both"/>
      </w:pPr>
      <w:r>
        <w:rPr>
          <w:rFonts w:ascii="Times New Roman"/>
          <w:b w:val="false"/>
          <w:i w:val="false"/>
          <w:color w:val="000000"/>
          <w:sz w:val="28"/>
        </w:rPr>
        <w:t>
      алушы өзі жүгінген кезде:</w:t>
      </w:r>
    </w:p>
    <w:p>
      <w:pPr>
        <w:spacing w:after="0"/>
        <w:ind w:left="0"/>
        <w:jc w:val="both"/>
      </w:pPr>
      <w:r>
        <w:rPr>
          <w:rFonts w:ascii="Times New Roman"/>
          <w:b w:val="false"/>
          <w:i w:val="false"/>
          <w:color w:val="000000"/>
          <w:sz w:val="28"/>
        </w:rPr>
        <w:t>
      Қазақстан Республикасы ратификациялаған халықаралық шарттарда өзгеше көзделмесе, шетелдік паспорт;</w:t>
      </w:r>
    </w:p>
    <w:p>
      <w:pPr>
        <w:spacing w:after="0"/>
        <w:ind w:left="0"/>
        <w:jc w:val="both"/>
      </w:pPr>
      <w:r>
        <w:rPr>
          <w:rFonts w:ascii="Times New Roman"/>
          <w:b w:val="false"/>
          <w:i w:val="false"/>
          <w:color w:val="000000"/>
          <w:sz w:val="28"/>
        </w:rPr>
        <w:t>
      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w:t>
      </w:r>
    </w:p>
    <w:p>
      <w:pPr>
        <w:spacing w:after="0"/>
        <w:ind w:left="0"/>
        <w:jc w:val="both"/>
      </w:pPr>
      <w:r>
        <w:rPr>
          <w:rFonts w:ascii="Times New Roman"/>
          <w:b w:val="false"/>
          <w:i w:val="false"/>
          <w:color w:val="000000"/>
          <w:sz w:val="28"/>
        </w:rPr>
        <w:t>
      Қазақстан Республикасынан тыс жерлерге тұрақты тұруға кеткен шетелдіктер және азаматтығы жоқ адамдар сенім білдірген тұлға арқылы өтініш берген кезде алушының жеке басын куәландыратын құжаттарының дұрыстығын нотариат куәландырады.</w:t>
      </w:r>
    </w:p>
    <w:p>
      <w:pPr>
        <w:spacing w:after="0"/>
        <w:ind w:left="0"/>
        <w:jc w:val="both"/>
      </w:pPr>
      <w:r>
        <w:rPr>
          <w:rFonts w:ascii="Times New Roman"/>
          <w:b w:val="false"/>
          <w:i w:val="false"/>
          <w:color w:val="000000"/>
          <w:sz w:val="28"/>
        </w:rPr>
        <w:t>
      Қазақстан Республикасынан тыс жерлерде тұрған жағдайда құжаттардың көшірмесін нотариалды куәландыру тұратын мемлекетінде немесе Қазақстан Республикасының аумағында жүргізіледі.</w:t>
      </w:r>
    </w:p>
    <w:bookmarkStart w:name="z35" w:id="33"/>
    <w:p>
      <w:pPr>
        <w:spacing w:after="0"/>
        <w:ind w:left="0"/>
        <w:jc w:val="both"/>
      </w:pPr>
      <w:r>
        <w:rPr>
          <w:rFonts w:ascii="Times New Roman"/>
          <w:b w:val="false"/>
          <w:i w:val="false"/>
          <w:color w:val="000000"/>
          <w:sz w:val="28"/>
        </w:rPr>
        <w:t xml:space="preserve">
      7. Алушының атынан айырма төлемін тағайындау туралы өтінішпен жүгінген кезде сенім білдірілген өкіл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құжаттардан басқа:</w:t>
      </w:r>
    </w:p>
    <w:bookmarkEnd w:id="33"/>
    <w:bookmarkStart w:name="z36" w:id="34"/>
    <w:p>
      <w:pPr>
        <w:spacing w:after="0"/>
        <w:ind w:left="0"/>
        <w:jc w:val="both"/>
      </w:pPr>
      <w:r>
        <w:rPr>
          <w:rFonts w:ascii="Times New Roman"/>
          <w:b w:val="false"/>
          <w:i w:val="false"/>
          <w:color w:val="000000"/>
          <w:sz w:val="28"/>
        </w:rPr>
        <w:t>
      1) сенім білдірілген адамның жеке басын куәландыратын құжатты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шетелдік паспорт).</w:t>
      </w:r>
    </w:p>
    <w:bookmarkEnd w:id="34"/>
    <w:p>
      <w:pPr>
        <w:spacing w:after="0"/>
        <w:ind w:left="0"/>
        <w:jc w:val="both"/>
      </w:pPr>
      <w:r>
        <w:rPr>
          <w:rFonts w:ascii="Times New Roman"/>
          <w:b w:val="false"/>
          <w:i w:val="false"/>
          <w:color w:val="000000"/>
          <w:sz w:val="28"/>
        </w:rPr>
        <w:t>
      Шет тілінде жасалған құжаттар үшін қазақ немесе орыс тіліне аудармасының дұрыстығын нотариус жүзеге асырған куәландыру қоса беріледі;</w:t>
      </w:r>
    </w:p>
    <w:bookmarkStart w:name="z37" w:id="35"/>
    <w:p>
      <w:pPr>
        <w:spacing w:after="0"/>
        <w:ind w:left="0"/>
        <w:jc w:val="both"/>
      </w:pPr>
      <w:r>
        <w:rPr>
          <w:rFonts w:ascii="Times New Roman"/>
          <w:b w:val="false"/>
          <w:i w:val="false"/>
          <w:color w:val="000000"/>
          <w:sz w:val="28"/>
        </w:rPr>
        <w:t>
      2) сенімхаттың түпнұсқасын немесе оның нотариат куәландырған көшірмесін (егер сенімхатта сенім білдірушінің бір мезгілде бірнеше ұйымдардағы мүддесін білдіруі жөніндегі өкілеттіктер қамтылатын болса) ұсынады.</w:t>
      </w:r>
    </w:p>
    <w:bookmarkEnd w:id="35"/>
    <w:p>
      <w:pPr>
        <w:spacing w:after="0"/>
        <w:ind w:left="0"/>
        <w:jc w:val="both"/>
      </w:pPr>
      <w:r>
        <w:rPr>
          <w:rFonts w:ascii="Times New Roman"/>
          <w:b w:val="false"/>
          <w:i w:val="false"/>
          <w:color w:val="000000"/>
          <w:sz w:val="28"/>
        </w:rPr>
        <w:t>
      Сенім білдірілген өкілдің алушыға айырма төлемін тағайындау туралы өтініш беруі сенім білдірілген өкілдің өзі келген кезде жүзеге асырылады.</w:t>
      </w:r>
    </w:p>
    <w:bookmarkStart w:name="z38" w:id="36"/>
    <w:p>
      <w:pPr>
        <w:spacing w:after="0"/>
        <w:ind w:left="0"/>
        <w:jc w:val="both"/>
      </w:pPr>
      <w:r>
        <w:rPr>
          <w:rFonts w:ascii="Times New Roman"/>
          <w:b w:val="false"/>
          <w:i w:val="false"/>
          <w:color w:val="000000"/>
          <w:sz w:val="28"/>
        </w:rPr>
        <w:t>
      8. Айырма төлемін алуға құқығы бар адам қайтыс болған жағдайда айырма төлемінің сомасы Қазақстан Республикасының Азаматтық кодексінде белгіленген тәртіппен мұрагерге жүзеге асырылады.</w:t>
      </w:r>
    </w:p>
    <w:bookmarkEnd w:id="36"/>
    <w:p>
      <w:pPr>
        <w:spacing w:after="0"/>
        <w:ind w:left="0"/>
        <w:jc w:val="both"/>
      </w:pPr>
      <w:r>
        <w:rPr>
          <w:rFonts w:ascii="Times New Roman"/>
          <w:b w:val="false"/>
          <w:i w:val="false"/>
          <w:color w:val="000000"/>
          <w:sz w:val="28"/>
        </w:rPr>
        <w:t>
      Бұл ретте мұрагер:</w:t>
      </w:r>
    </w:p>
    <w:bookmarkStart w:name="z39" w:id="37"/>
    <w:p>
      <w:pPr>
        <w:spacing w:after="0"/>
        <w:ind w:left="0"/>
        <w:jc w:val="both"/>
      </w:pPr>
      <w:r>
        <w:rPr>
          <w:rFonts w:ascii="Times New Roman"/>
          <w:b w:val="false"/>
          <w:i w:val="false"/>
          <w:color w:val="000000"/>
          <w:sz w:val="28"/>
        </w:rPr>
        <w:t>
      1) уәкілетті орган айқындайтын нысан бойынша өтінішті;</w:t>
      </w:r>
    </w:p>
    <w:bookmarkEnd w:id="37"/>
    <w:bookmarkStart w:name="z40" w:id="38"/>
    <w:p>
      <w:pPr>
        <w:spacing w:after="0"/>
        <w:ind w:left="0"/>
        <w:jc w:val="both"/>
      </w:pPr>
      <w:r>
        <w:rPr>
          <w:rFonts w:ascii="Times New Roman"/>
          <w:b w:val="false"/>
          <w:i w:val="false"/>
          <w:color w:val="000000"/>
          <w:sz w:val="28"/>
        </w:rPr>
        <w:t>
      2) мұрагердің жеке басын куәландыратын құжатты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шетелдік паспорт);</w:t>
      </w:r>
    </w:p>
    <w:bookmarkEnd w:id="38"/>
    <w:bookmarkStart w:name="z41" w:id="39"/>
    <w:p>
      <w:pPr>
        <w:spacing w:after="0"/>
        <w:ind w:left="0"/>
        <w:jc w:val="both"/>
      </w:pPr>
      <w:r>
        <w:rPr>
          <w:rFonts w:ascii="Times New Roman"/>
          <w:b w:val="false"/>
          <w:i w:val="false"/>
          <w:color w:val="000000"/>
          <w:sz w:val="28"/>
        </w:rPr>
        <w:t>
      3) мемлекеттік органдардың ақпараттық жүйелерінде айырма төлемін алуға құқығы бар адамның қайтыс болғаны туралы мәліметтер болмаған жағдайда ол адамның қайтыс болғаны туралы куәліктің түпнұсқасы немесе оның нотариалды куәландырған көшірмесін;</w:t>
      </w:r>
    </w:p>
    <w:bookmarkEnd w:id="39"/>
    <w:bookmarkStart w:name="z42" w:id="40"/>
    <w:p>
      <w:pPr>
        <w:spacing w:after="0"/>
        <w:ind w:left="0"/>
        <w:jc w:val="both"/>
      </w:pPr>
      <w:r>
        <w:rPr>
          <w:rFonts w:ascii="Times New Roman"/>
          <w:b w:val="false"/>
          <w:i w:val="false"/>
          <w:color w:val="000000"/>
          <w:sz w:val="28"/>
        </w:rPr>
        <w:t>
      4) мұраға құқық туралы куәліктің түпнұсқасын немесе нотариат куәландырған көшірмесін не мұраға берілетін мүлікті бөлу туралы келісімнің түпнұсқасын немесе нотариат куәландырған көшірмесін, заңды күшіне енген сот шешімін;</w:t>
      </w:r>
    </w:p>
    <w:bookmarkEnd w:id="40"/>
    <w:bookmarkStart w:name="z43" w:id="41"/>
    <w:p>
      <w:pPr>
        <w:spacing w:after="0"/>
        <w:ind w:left="0"/>
        <w:jc w:val="both"/>
      </w:pPr>
      <w:r>
        <w:rPr>
          <w:rFonts w:ascii="Times New Roman"/>
          <w:b w:val="false"/>
          <w:i w:val="false"/>
          <w:color w:val="000000"/>
          <w:sz w:val="28"/>
        </w:rPr>
        <w:t>
      5) алушының банк шотының нөмірі туралы мәліметтерді ұсынады.</w:t>
      </w:r>
    </w:p>
    <w:bookmarkEnd w:id="41"/>
    <w:bookmarkStart w:name="z44" w:id="42"/>
    <w:p>
      <w:pPr>
        <w:spacing w:after="0"/>
        <w:ind w:left="0"/>
        <w:jc w:val="both"/>
      </w:pPr>
      <w:r>
        <w:rPr>
          <w:rFonts w:ascii="Times New Roman"/>
          <w:b w:val="false"/>
          <w:i w:val="false"/>
          <w:color w:val="000000"/>
          <w:sz w:val="28"/>
        </w:rPr>
        <w:t>
      9. Сот шешімімен іс-әрекетке қабілетсіз немесе іс-әрекет қабілеті шектеулі деп танылған және қамқоршылыққа немесе қорғаншылыққа мұқтаж тұлғаларға айырма төлемін тағайындау үшін олардың қамқоршылары немесе қорғаншылары:</w:t>
      </w:r>
    </w:p>
    <w:bookmarkEnd w:id="42"/>
    <w:bookmarkStart w:name="z45" w:id="43"/>
    <w:p>
      <w:pPr>
        <w:spacing w:after="0"/>
        <w:ind w:left="0"/>
        <w:jc w:val="both"/>
      </w:pPr>
      <w:r>
        <w:rPr>
          <w:rFonts w:ascii="Times New Roman"/>
          <w:b w:val="false"/>
          <w:i w:val="false"/>
          <w:color w:val="000000"/>
          <w:sz w:val="28"/>
        </w:rPr>
        <w:t>
      1) әлеуметтік қамсыздандыру жөніндегі уәкілетті орган айқындайтын нысан бойынша өтінішті;</w:t>
      </w:r>
    </w:p>
    <w:bookmarkEnd w:id="43"/>
    <w:bookmarkStart w:name="z46" w:id="44"/>
    <w:p>
      <w:pPr>
        <w:spacing w:after="0"/>
        <w:ind w:left="0"/>
        <w:jc w:val="both"/>
      </w:pPr>
      <w:r>
        <w:rPr>
          <w:rFonts w:ascii="Times New Roman"/>
          <w:b w:val="false"/>
          <w:i w:val="false"/>
          <w:color w:val="000000"/>
          <w:sz w:val="28"/>
        </w:rPr>
        <w:t>
      2) қамқоршының немесе қорғаншының жеке басын куәландыратын құжатты (Қазақстан Республикасы азаматының паспорты, Қазақстан Республикасы азаматының жеке куәлігі, азаматтығы жоқ адамның куәлігі, шетелдіктің Қазақстан Республикасында тұруға ықтиярхаты, шетелдік паспорт);</w:t>
      </w:r>
    </w:p>
    <w:bookmarkEnd w:id="44"/>
    <w:bookmarkStart w:name="z47" w:id="45"/>
    <w:p>
      <w:pPr>
        <w:spacing w:after="0"/>
        <w:ind w:left="0"/>
        <w:jc w:val="both"/>
      </w:pPr>
      <w:r>
        <w:rPr>
          <w:rFonts w:ascii="Times New Roman"/>
          <w:b w:val="false"/>
          <w:i w:val="false"/>
          <w:color w:val="000000"/>
          <w:sz w:val="28"/>
        </w:rPr>
        <w:t>
      3) қамқоршылықтың немесе қорғаншылықтың белгіленгенін растайтын құжатты;</w:t>
      </w:r>
    </w:p>
    <w:bookmarkEnd w:id="45"/>
    <w:bookmarkStart w:name="z48" w:id="46"/>
    <w:p>
      <w:pPr>
        <w:spacing w:after="0"/>
        <w:ind w:left="0"/>
        <w:jc w:val="both"/>
      </w:pPr>
      <w:r>
        <w:rPr>
          <w:rFonts w:ascii="Times New Roman"/>
          <w:b w:val="false"/>
          <w:i w:val="false"/>
          <w:color w:val="000000"/>
          <w:sz w:val="28"/>
        </w:rPr>
        <w:t>
      4) осы Қағидалардың 5 және 6-тармақтарында көрсетілген құжаттарды ұсынады.</w:t>
      </w:r>
    </w:p>
    <w:bookmarkEnd w:id="46"/>
    <w:bookmarkStart w:name="z49" w:id="47"/>
    <w:p>
      <w:pPr>
        <w:spacing w:after="0"/>
        <w:ind w:left="0"/>
        <w:jc w:val="left"/>
      </w:pPr>
      <w:r>
        <w:rPr>
          <w:rFonts w:ascii="Times New Roman"/>
          <w:b/>
          <w:i w:val="false"/>
          <w:color w:val="000000"/>
        </w:rPr>
        <w:t xml:space="preserve"> 3-тарау. Айырма төлемін жүзеге асыру тәртібі</w:t>
      </w:r>
    </w:p>
    <w:bookmarkEnd w:id="47"/>
    <w:bookmarkStart w:name="z50" w:id="48"/>
    <w:p>
      <w:pPr>
        <w:spacing w:after="0"/>
        <w:ind w:left="0"/>
        <w:jc w:val="both"/>
      </w:pPr>
      <w:r>
        <w:rPr>
          <w:rFonts w:ascii="Times New Roman"/>
          <w:b w:val="false"/>
          <w:i w:val="false"/>
          <w:color w:val="000000"/>
          <w:sz w:val="28"/>
        </w:rPr>
        <w:t xml:space="preserve">
      10. Мемлекеттік корпорация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 санаты үшін айырма төлеу туралы өтініш қабылданған күннен бастап 2 (екі) жұмыс күні ішінде БЖЗҚ-ға жеке зейнетақы шотының болуы және міндетті зейнетақы жарналары және (немесе) міндетті кәсіптік зейнетақы жарналары есебінен қалыптастырылған зейнетақы жинақтарының сомалары туралы мәліметтерді ұсыну туралы хабарлама жібереді.</w:t>
      </w:r>
    </w:p>
    <w:bookmarkEnd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 көрсетілген тұлғалар үшін келісім болған кезде Мемлекеттік корпорация базалық зейнетақы төлемі тағайындалған күннен кейінгі күннен бастап 2 (екі) жұмыс күні ішінде, бірақ ол тағайындалғаннан кейін күнтізбелік 30 (отыз) күннен кешіктірмей БЖЗҚ-ға жеке зейнетақы шотының болуы және міндетті зейнетақы жарналары және (немесе) міндетті кәсіптік зейнетақы жарналары есебінен қалыптастырылған зейнетақы жинақтарының сомалары туралы мәліметтерді ұсыну туралы хабарлама жібереді.</w:t>
      </w:r>
    </w:p>
    <w:bookmarkStart w:name="z51" w:id="49"/>
    <w:p>
      <w:pPr>
        <w:spacing w:after="0"/>
        <w:ind w:left="0"/>
        <w:jc w:val="both"/>
      </w:pPr>
      <w:r>
        <w:rPr>
          <w:rFonts w:ascii="Times New Roman"/>
          <w:b w:val="false"/>
          <w:i w:val="false"/>
          <w:color w:val="000000"/>
          <w:sz w:val="28"/>
        </w:rPr>
        <w:t>
      11. БЖЗҚ хабарлама келіп түскен күннен бастап 2 (екі) жұмыс күні ішінде Мемлекеттік корпорацияға БЖЗҚ мен Мемлекеттік корпорация арасында жасалған тиісті келісімде белгіленген форматқа сәйкес ЭЦҚ қойып, алушының жеке зейнетақы шотының болуы және міндетті зейнетақы жарналары және (немесе) міндетті кәсіптік зейнетақы жарналары есебінен зейнетақы жинақтарының сомалары туралы мәліметтерді ұсынады.</w:t>
      </w:r>
    </w:p>
    <w:bookmarkEnd w:id="49"/>
    <w:bookmarkStart w:name="z52" w:id="50"/>
    <w:p>
      <w:pPr>
        <w:spacing w:after="0"/>
        <w:ind w:left="0"/>
        <w:jc w:val="both"/>
      </w:pPr>
      <w:r>
        <w:rPr>
          <w:rFonts w:ascii="Times New Roman"/>
          <w:b w:val="false"/>
          <w:i w:val="false"/>
          <w:color w:val="000000"/>
          <w:sz w:val="28"/>
        </w:rPr>
        <w:t>
      12. Мемлекеттік корпорация БЖЗҚ-дан мәліметтерді алған кезден бастап 1 (бір) жұмыс күні ішінде БЖЗҚ-дан алынған зейнетақы жинақтарының сомалары туралы мәліметтерді тиісті кезеңге арналған инфляцияның деңгейін ескере отырып, міндетті зейнетақы жарналарының және (немесе) міндетті кәсіптік зейнетақы жарналарының сомасымен салыстырып тексеруді жүргізеді.</w:t>
      </w:r>
    </w:p>
    <w:bookmarkEnd w:id="50"/>
    <w:bookmarkStart w:name="z53" w:id="51"/>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 туындаған жағдайда БЖЗҚ-дағы зейнетақы жинақтарының сомасы:</w:t>
      </w:r>
    </w:p>
    <w:bookmarkEnd w:id="51"/>
    <w:p>
      <w:pPr>
        <w:spacing w:after="0"/>
        <w:ind w:left="0"/>
        <w:jc w:val="both"/>
      </w:pPr>
      <w:r>
        <w:rPr>
          <w:rFonts w:ascii="Times New Roman"/>
          <w:b w:val="false"/>
          <w:i w:val="false"/>
          <w:color w:val="000000"/>
          <w:sz w:val="28"/>
        </w:rPr>
        <w:t>
      инфляцияның деңгейін ескере отырып, нақты енгізілген міндетті зейнетақы жарналарының, міндетті кәсіптік зейнетақы жарналарының сомасынан артық немесе оған тең болғанда айырма төлемі жүзеге асырылмайды және уәкілетті орган айырма төлемін тағайындаудан бас тарту туралы шешім шығарады;</w:t>
      </w:r>
    </w:p>
    <w:p>
      <w:pPr>
        <w:spacing w:after="0"/>
        <w:ind w:left="0"/>
        <w:jc w:val="both"/>
      </w:pPr>
      <w:r>
        <w:rPr>
          <w:rFonts w:ascii="Times New Roman"/>
          <w:b w:val="false"/>
          <w:i w:val="false"/>
          <w:color w:val="000000"/>
          <w:sz w:val="28"/>
        </w:rPr>
        <w:t>
      инфляцияның деңгейін ескере отырып, нақты енгізілген міндетті зейнетақы жарналарының, міндетті кәсіптік зейнетақы жарналарының сомасынан аз болған жағдайда Мемлекеттік корпорация 1 (бір) жұмыс күні ішінде айырма төлемінің сомасын есептеуді мына формулаға сәйкес жүргізеді:</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тұлғалар үшін айырма төлемі сомасын есептеу мынадай формулаға сәйкес жүргізіледі:</w:t>
      </w:r>
    </w:p>
    <w:p>
      <w:pPr>
        <w:spacing w:after="0"/>
        <w:ind w:left="0"/>
        <w:jc w:val="both"/>
      </w:pPr>
      <w:r>
        <w:rPr>
          <w:rFonts w:ascii="Times New Roman"/>
          <w:b w:val="false"/>
          <w:i w:val="false"/>
          <w:color w:val="000000"/>
          <w:sz w:val="28"/>
        </w:rPr>
        <w:t>
      Sr = Sn-Sf</w:t>
      </w:r>
    </w:p>
    <w:p>
      <w:pPr>
        <w:spacing w:after="0"/>
        <w:ind w:left="0"/>
        <w:jc w:val="both"/>
      </w:pPr>
      <w:r>
        <w:rPr>
          <w:rFonts w:ascii="Times New Roman"/>
          <w:b w:val="false"/>
          <w:i w:val="false"/>
          <w:color w:val="000000"/>
          <w:sz w:val="28"/>
        </w:rPr>
        <w:t>
      Sn= Sn-1 *In +Pn,</w:t>
      </w:r>
    </w:p>
    <w:p>
      <w:pPr>
        <w:spacing w:after="0"/>
        <w:ind w:left="0"/>
        <w:jc w:val="both"/>
      </w:pPr>
      <w:r>
        <w:rPr>
          <w:rFonts w:ascii="Times New Roman"/>
          <w:b w:val="false"/>
          <w:i w:val="false"/>
          <w:color w:val="000000"/>
          <w:sz w:val="28"/>
        </w:rPr>
        <w:t>
      S1 = P1, мұнда:</w:t>
      </w:r>
    </w:p>
    <w:p>
      <w:pPr>
        <w:spacing w:after="0"/>
        <w:ind w:left="0"/>
        <w:jc w:val="both"/>
      </w:pPr>
      <w:r>
        <w:rPr>
          <w:rFonts w:ascii="Times New Roman"/>
          <w:b w:val="false"/>
          <w:i w:val="false"/>
          <w:color w:val="000000"/>
          <w:sz w:val="28"/>
        </w:rPr>
        <w:t>
      n – есепті ай;</w:t>
      </w:r>
    </w:p>
    <w:p>
      <w:pPr>
        <w:spacing w:after="0"/>
        <w:ind w:left="0"/>
        <w:jc w:val="both"/>
      </w:pPr>
      <w:r>
        <w:rPr>
          <w:rFonts w:ascii="Times New Roman"/>
          <w:b w:val="false"/>
          <w:i w:val="false"/>
          <w:color w:val="000000"/>
          <w:sz w:val="28"/>
        </w:rPr>
        <w:t>
      Sr – айырма төлемінің сомасы;</w:t>
      </w:r>
    </w:p>
    <w:p>
      <w:pPr>
        <w:spacing w:after="0"/>
        <w:ind w:left="0"/>
        <w:jc w:val="both"/>
      </w:pPr>
      <w:r>
        <w:rPr>
          <w:rFonts w:ascii="Times New Roman"/>
          <w:b w:val="false"/>
          <w:i w:val="false"/>
          <w:color w:val="000000"/>
          <w:sz w:val="28"/>
        </w:rPr>
        <w:t>
      Sn – n айындағы инфляцияның деңгейін ескере отырып, салымшылардың (алушылардың) нақты енгізілген міндетті зейнетақы жарналарының, міндетті кәсіптік зейнетақы жарналарының сомасы, теңгемен;</w:t>
      </w:r>
    </w:p>
    <w:p>
      <w:pPr>
        <w:spacing w:after="0"/>
        <w:ind w:left="0"/>
        <w:jc w:val="both"/>
      </w:pPr>
      <w:r>
        <w:rPr>
          <w:rFonts w:ascii="Times New Roman"/>
          <w:b w:val="false"/>
          <w:i w:val="false"/>
          <w:color w:val="000000"/>
          <w:sz w:val="28"/>
        </w:rPr>
        <w:t>
      Sf = БЖЗҚ-ға міндетті зейнетақы жарналары, міндетті кәсіптік зейнетақы жарналары есебінен нақты зейнетақы жинақтарының сомасы, теңгемен;</w:t>
      </w:r>
    </w:p>
    <w:p>
      <w:pPr>
        <w:spacing w:after="0"/>
        <w:ind w:left="0"/>
        <w:jc w:val="both"/>
      </w:pPr>
      <w:r>
        <w:rPr>
          <w:rFonts w:ascii="Times New Roman"/>
          <w:b w:val="false"/>
          <w:i w:val="false"/>
          <w:color w:val="000000"/>
          <w:sz w:val="28"/>
        </w:rPr>
        <w:t>
      In – өткен айға қатысты n айындағы инфляцияның көрсеткіші, пайызбен;</w:t>
      </w:r>
    </w:p>
    <w:p>
      <w:pPr>
        <w:spacing w:after="0"/>
        <w:ind w:left="0"/>
        <w:jc w:val="both"/>
      </w:pPr>
      <w:r>
        <w:rPr>
          <w:rFonts w:ascii="Times New Roman"/>
          <w:b w:val="false"/>
          <w:i w:val="false"/>
          <w:color w:val="000000"/>
          <w:sz w:val="28"/>
        </w:rPr>
        <w:t>
      Pn – n айындағы міндетті зейнетақы жарналарының, міндетті кәсіптік зейнетақы жарналарының түсуі, теңгемен;</w:t>
      </w:r>
    </w:p>
    <w:p>
      <w:pPr>
        <w:spacing w:after="0"/>
        <w:ind w:left="0"/>
        <w:jc w:val="both"/>
      </w:pPr>
      <w:r>
        <w:rPr>
          <w:rFonts w:ascii="Times New Roman"/>
          <w:b w:val="false"/>
          <w:i w:val="false"/>
          <w:color w:val="000000"/>
          <w:sz w:val="28"/>
        </w:rPr>
        <w:t>
      P1 – n айындағы алғашқы міндетті зейнетақы жарналарының, міндетті кәсіптік зейнетақы жарналарының түсуі, теңгемен;</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тұлғалар және әскери қызметшілер, арнаулы мемлекеттік органдар және құқық қорғау органдары, мемлекеттік фельдъегерлік қызмет қызметкерлері қатарындағы тұлғалар, сондай-ақ арнаулы атақтарға, сыныптық шендерге ие болу және нысанды киім киіп жүру құқықтары 2012 жылғы 1 қаңтардан бастап жойылған тұлғалар үшін айырма төлемі сомасын есептеу мынадай формулаға сәйкес жүргізіледі:</w:t>
      </w:r>
    </w:p>
    <w:p>
      <w:pPr>
        <w:spacing w:after="0"/>
        <w:ind w:left="0"/>
        <w:jc w:val="both"/>
      </w:pPr>
      <w:r>
        <w:rPr>
          <w:rFonts w:ascii="Times New Roman"/>
          <w:b w:val="false"/>
          <w:i w:val="false"/>
          <w:color w:val="000000"/>
          <w:sz w:val="28"/>
        </w:rPr>
        <w:t>
      Sr = Sn-Sf</w:t>
      </w:r>
    </w:p>
    <w:p>
      <w:pPr>
        <w:spacing w:after="0"/>
        <w:ind w:left="0"/>
        <w:jc w:val="both"/>
      </w:pPr>
      <w:r>
        <w:rPr>
          <w:rFonts w:ascii="Times New Roman"/>
          <w:b w:val="false"/>
          <w:i w:val="false"/>
          <w:color w:val="000000"/>
          <w:sz w:val="28"/>
        </w:rPr>
        <w:t>
      Sn = Sn-1 *In +Pn,</w:t>
      </w:r>
    </w:p>
    <w:p>
      <w:pPr>
        <w:spacing w:after="0"/>
        <w:ind w:left="0"/>
        <w:jc w:val="both"/>
      </w:pPr>
      <w:r>
        <w:rPr>
          <w:rFonts w:ascii="Times New Roman"/>
          <w:b w:val="false"/>
          <w:i w:val="false"/>
          <w:color w:val="000000"/>
          <w:sz w:val="28"/>
        </w:rPr>
        <w:t>
      S1 = Sv-Sp, мұнда:</w:t>
      </w:r>
    </w:p>
    <w:p>
      <w:pPr>
        <w:spacing w:after="0"/>
        <w:ind w:left="0"/>
        <w:jc w:val="both"/>
      </w:pPr>
      <w:r>
        <w:rPr>
          <w:rFonts w:ascii="Times New Roman"/>
          <w:b w:val="false"/>
          <w:i w:val="false"/>
          <w:color w:val="000000"/>
          <w:sz w:val="28"/>
        </w:rPr>
        <w:t>
      n – есепті ай;</w:t>
      </w:r>
    </w:p>
    <w:p>
      <w:pPr>
        <w:spacing w:after="0"/>
        <w:ind w:left="0"/>
        <w:jc w:val="both"/>
      </w:pPr>
      <w:r>
        <w:rPr>
          <w:rFonts w:ascii="Times New Roman"/>
          <w:b w:val="false"/>
          <w:i w:val="false"/>
          <w:color w:val="000000"/>
          <w:sz w:val="28"/>
        </w:rPr>
        <w:t xml:space="preserve">
      S1 – сақтандыру ұйымына аударылғаннан кейін зейнетақы жинақтарының нақты қалдығының немесе 2016 жылғы 1 қаңтарға дейін бюджет қаражаты есебінен аударылған міндетті зейнетақы жарналары сомасының 50 пайызы қайтарылғаннан кейінгі қалдығының және (немесе) зейнетақы жинақтарын тұрғын үй жағдайын жақсарту және (немесе) емге ақы төлеу мақсатында алғаннан кейінгі қалдығының не зейнетақы жинақтарын инвестициялық портфельді басқарушыға сенімгерлік басқаруға аударған күннен бастап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қалдығының сомасы, теңгемен;</w:t>
      </w:r>
    </w:p>
    <w:p>
      <w:pPr>
        <w:spacing w:after="0"/>
        <w:ind w:left="0"/>
        <w:jc w:val="both"/>
      </w:pPr>
      <w:r>
        <w:rPr>
          <w:rFonts w:ascii="Times New Roman"/>
          <w:b w:val="false"/>
          <w:i w:val="false"/>
          <w:color w:val="000000"/>
          <w:sz w:val="28"/>
        </w:rPr>
        <w:t>
      Pn – n айындағы міндетті зейнетақы жарналарының, міндетті кәсіптік зейнетақы жарналарының түсуі, теңгемен;</w:t>
      </w:r>
    </w:p>
    <w:p>
      <w:pPr>
        <w:spacing w:after="0"/>
        <w:ind w:left="0"/>
        <w:jc w:val="both"/>
      </w:pPr>
      <w:r>
        <w:rPr>
          <w:rFonts w:ascii="Times New Roman"/>
          <w:b w:val="false"/>
          <w:i w:val="false"/>
          <w:color w:val="000000"/>
          <w:sz w:val="28"/>
        </w:rPr>
        <w:t>
      Sn – n айындағы инфляцияның деңгейін ескере отырып, салымшылардың (алушылардың) нақты енгізілген міндетті зейнетақы жарналарының, міндетті кәсіптік зейнетақы жарналарының сомасы, теңгемен;</w:t>
      </w:r>
    </w:p>
    <w:p>
      <w:pPr>
        <w:spacing w:after="0"/>
        <w:ind w:left="0"/>
        <w:jc w:val="both"/>
      </w:pPr>
      <w:r>
        <w:rPr>
          <w:rFonts w:ascii="Times New Roman"/>
          <w:b w:val="false"/>
          <w:i w:val="false"/>
          <w:color w:val="000000"/>
          <w:sz w:val="28"/>
        </w:rPr>
        <w:t>
      Sf – БЖЗҚ-ға міндетті зейнетақы жарналары, міндетті кәсіптік зейнетақы жарналары есебінен нақты зейнетақы жинақтарының сомасы;</w:t>
      </w:r>
    </w:p>
    <w:p>
      <w:pPr>
        <w:spacing w:after="0"/>
        <w:ind w:left="0"/>
        <w:jc w:val="both"/>
      </w:pPr>
      <w:r>
        <w:rPr>
          <w:rFonts w:ascii="Times New Roman"/>
          <w:b w:val="false"/>
          <w:i w:val="false"/>
          <w:color w:val="000000"/>
          <w:sz w:val="28"/>
        </w:rPr>
        <w:t xml:space="preserve">
      Sv – сақтандыру ұйымына аударылған кездегі немесе 2016 жылғы 1 қаңтарға дейін бюджет қаражаты есебінен аударылған міндетті зейнетақы жарналары сомасының 50 пайызы қайтарылған кездегі БЖЗҚ-ға міндетті зейнетақы жарналарының, міндетті кәсіптік зейнетақы жарналарының нақты жинақтарының және (немесе) зейнетақы жинақтарын тұрғын үй жағдайын жақсарту және (немесе) емге ақы төлеу мақсатында алғаннан кейінгі қалдығының не зейнетақы жинақтарын инвестициялық портфельді басқарушыға сенімгерлік басқаруға аударған күннен бастап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қалдығының сомасы, теңгемен;</w:t>
      </w:r>
    </w:p>
    <w:p>
      <w:pPr>
        <w:spacing w:after="0"/>
        <w:ind w:left="0"/>
        <w:jc w:val="both"/>
      </w:pPr>
      <w:r>
        <w:rPr>
          <w:rFonts w:ascii="Times New Roman"/>
          <w:b w:val="false"/>
          <w:i w:val="false"/>
          <w:color w:val="000000"/>
          <w:sz w:val="28"/>
        </w:rPr>
        <w:t>
      Sp – сақтандыру ұйымына аударылған сома немесе 2016 жылғы 1 қаңтарға дейін бюджет қаражаты есебінен аударылған міндетті зейнетақы жарналары сомасының 50 пайызы қайтарылған сома, теңгемен;</w:t>
      </w:r>
    </w:p>
    <w:p>
      <w:pPr>
        <w:spacing w:after="0"/>
        <w:ind w:left="0"/>
        <w:jc w:val="both"/>
      </w:pPr>
      <w:r>
        <w:rPr>
          <w:rFonts w:ascii="Times New Roman"/>
          <w:b w:val="false"/>
          <w:i w:val="false"/>
          <w:color w:val="000000"/>
          <w:sz w:val="28"/>
        </w:rPr>
        <w:t>
      In – өткен айға қатысты n айындағы инфляцияның көрсеткіші, пайызбен.</w:t>
      </w:r>
    </w:p>
    <w:p>
      <w:pPr>
        <w:spacing w:after="0"/>
        <w:ind w:left="0"/>
        <w:jc w:val="both"/>
      </w:pPr>
      <w:r>
        <w:rPr>
          <w:rFonts w:ascii="Times New Roman"/>
          <w:b w:val="false"/>
          <w:i w:val="false"/>
          <w:color w:val="000000"/>
          <w:sz w:val="28"/>
        </w:rPr>
        <w:t>
      Бұл ретте тиісті кезең үшін инфляцияның деңгейі статистика жөніндегі уәкілетті органның ресми интернет-ресурсында орналастырылған деректеріне сәйкес алынады.</w:t>
      </w:r>
    </w:p>
    <w:bookmarkStart w:name="z54" w:id="52"/>
    <w:p>
      <w:pPr>
        <w:spacing w:after="0"/>
        <w:ind w:left="0"/>
        <w:jc w:val="both"/>
      </w:pPr>
      <w:r>
        <w:rPr>
          <w:rFonts w:ascii="Times New Roman"/>
          <w:b w:val="false"/>
          <w:i w:val="false"/>
          <w:color w:val="000000"/>
          <w:sz w:val="28"/>
        </w:rPr>
        <w:t>
      14. Мемлекеттік корпорацияның бөлімшесі айырма төлемнің сомасын есептеуді жүзеге асырғаннан кейін 3 (үш) жұмыс күні ішінде:</w:t>
      </w:r>
    </w:p>
    <w:bookmarkEnd w:id="52"/>
    <w:bookmarkStart w:name="z55" w:id="53"/>
    <w:p>
      <w:pPr>
        <w:spacing w:after="0"/>
        <w:ind w:left="0"/>
        <w:jc w:val="both"/>
      </w:pPr>
      <w:r>
        <w:rPr>
          <w:rFonts w:ascii="Times New Roman"/>
          <w:b w:val="false"/>
          <w:i w:val="false"/>
          <w:color w:val="000000"/>
          <w:sz w:val="28"/>
        </w:rPr>
        <w:t>
      1) уәкілетті орган айқындайтын нысан бойынша айырма төлемін тағайындау туралы (тағайындаудан бас тарту туралы) шешімнің жобасын;</w:t>
      </w:r>
    </w:p>
    <w:bookmarkEnd w:id="53"/>
    <w:bookmarkStart w:name="z56" w:id="54"/>
    <w:p>
      <w:pPr>
        <w:spacing w:after="0"/>
        <w:ind w:left="0"/>
        <w:jc w:val="both"/>
      </w:pPr>
      <w:r>
        <w:rPr>
          <w:rFonts w:ascii="Times New Roman"/>
          <w:b w:val="false"/>
          <w:i w:val="false"/>
          <w:color w:val="000000"/>
          <w:sz w:val="28"/>
        </w:rPr>
        <w:t>
      2) инфляцияның деңгейін ескере отырып, БЖЗҚ-ға нақты енгізілген міндетті зейнетақы жарналарының, міндетті кәсіптік зейнетақы жарналарының сомалары туралы ақпаратты;</w:t>
      </w:r>
    </w:p>
    <w:bookmarkEnd w:id="54"/>
    <w:bookmarkStart w:name="z57" w:id="5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мәліметті қамтитын алушының электрондық (қағаз) іс макетін (бұдан әрі – ЭІМ) қалыптастырады және оны уәкілетті органға жібереді.</w:t>
      </w:r>
    </w:p>
    <w:bookmarkEnd w:id="55"/>
    <w:bookmarkStart w:name="z58" w:id="56"/>
    <w:p>
      <w:pPr>
        <w:spacing w:after="0"/>
        <w:ind w:left="0"/>
        <w:jc w:val="both"/>
      </w:pPr>
      <w:r>
        <w:rPr>
          <w:rFonts w:ascii="Times New Roman"/>
          <w:b w:val="false"/>
          <w:i w:val="false"/>
          <w:color w:val="000000"/>
          <w:sz w:val="28"/>
        </w:rPr>
        <w:t>
      15. Уәкілетті орган ЭІМ келіп түскен күннен бастап 5 (бес) жұмыс күні ішінде айырма төлемді тағайындау туралы не тағайындаудан бас тарту себептерін көрсете отырып, тағайындаудан бас тарту туралы шешім қабылдайды және оны Мемлекеттік корпорацияның бөлімшесіне жібереді.</w:t>
      </w:r>
    </w:p>
    <w:bookmarkEnd w:id="56"/>
    <w:bookmarkStart w:name="z59" w:id="57"/>
    <w:p>
      <w:pPr>
        <w:spacing w:after="0"/>
        <w:ind w:left="0"/>
        <w:jc w:val="both"/>
      </w:pPr>
      <w:r>
        <w:rPr>
          <w:rFonts w:ascii="Times New Roman"/>
          <w:b w:val="false"/>
          <w:i w:val="false"/>
          <w:color w:val="000000"/>
          <w:sz w:val="28"/>
        </w:rPr>
        <w:t>
      16. Мемлекеттік корпорация 2 (екі) жұмыс күні ішінде өтініш берушінің өтініште көрсетілген мобильді телефонына sms-хабарлау арқылы айырма төлемді тағайындау не тағайындаудан бас тарту (бас тарту себептерін көрсете отырып) туралы өтініш берушіні хабардар етеді.</w:t>
      </w:r>
    </w:p>
    <w:bookmarkEnd w:id="57"/>
    <w:p>
      <w:pPr>
        <w:spacing w:after="0"/>
        <w:ind w:left="0"/>
        <w:jc w:val="both"/>
      </w:pPr>
      <w:r>
        <w:rPr>
          <w:rFonts w:ascii="Times New Roman"/>
          <w:b w:val="false"/>
          <w:i w:val="false"/>
          <w:color w:val="000000"/>
          <w:sz w:val="28"/>
        </w:rPr>
        <w:t>
      Мемлекеттік корпорация уәкілетті орган айқындайтын нысан бойынша өтініш берушінің деректерін (тегі, аты, әкесінің аты (бар болса), туған күні, жеке сәйкестендіру нөмірі, күні, sms-хабарлау жіберілген телефон нөмірі, істің нөмірі және маманның деректері) қамтитын sms-хабарлау журналында тіркейді.</w:t>
      </w:r>
    </w:p>
    <w:bookmarkStart w:name="z60" w:id="58"/>
    <w:p>
      <w:pPr>
        <w:spacing w:after="0"/>
        <w:ind w:left="0"/>
        <w:jc w:val="both"/>
      </w:pPr>
      <w:r>
        <w:rPr>
          <w:rFonts w:ascii="Times New Roman"/>
          <w:b w:val="false"/>
          <w:i w:val="false"/>
          <w:color w:val="000000"/>
          <w:sz w:val="28"/>
        </w:rPr>
        <w:t>
      17. Уәкілетті мемлекеттік органның зейнетақы немесе жәрдемақы тағайындау туралы шешімдерінің негізінде Мемлекеттік корпорация 5 (бес) жұмыс күні ішінде ай сайын, төлем айының алдындағы айдың 25-күніне уәкілетті органға ұсынылатын төлемге бюджет қаражатының қажеттігіне тағайындалған айырма сомасын енгізуді қамтамасыз етеді.</w:t>
      </w:r>
    </w:p>
    <w:bookmarkEnd w:id="58"/>
    <w:bookmarkStart w:name="z61" w:id="59"/>
    <w:p>
      <w:pPr>
        <w:spacing w:after="0"/>
        <w:ind w:left="0"/>
        <w:jc w:val="both"/>
      </w:pPr>
      <w:r>
        <w:rPr>
          <w:rFonts w:ascii="Times New Roman"/>
          <w:b w:val="false"/>
          <w:i w:val="false"/>
          <w:color w:val="000000"/>
          <w:sz w:val="28"/>
        </w:rPr>
        <w:t>
      18. Уәкілетті орган тиісті кезеңге арналған төлемдер бойынша қаржыландырудың жиынтық жоспары шегінде айырманы төлеу үшін қажетті бюджет қаражаты туралы мәліметтерді бюджеттің атқарылуы жөніндегі уәкілетті органға жібереді.</w:t>
      </w:r>
    </w:p>
    <w:bookmarkEnd w:id="59"/>
    <w:bookmarkStart w:name="z62" w:id="60"/>
    <w:p>
      <w:pPr>
        <w:spacing w:after="0"/>
        <w:ind w:left="0"/>
        <w:jc w:val="both"/>
      </w:pPr>
      <w:r>
        <w:rPr>
          <w:rFonts w:ascii="Times New Roman"/>
          <w:b w:val="false"/>
          <w:i w:val="false"/>
          <w:color w:val="000000"/>
          <w:sz w:val="28"/>
        </w:rPr>
        <w:t>
      19. Уәкілетті орган айырманы төлеуге бюджет қаражатының қажеттігіне сәйкес төлемдер бойынша қаржыландырудың жеке жоспарында есепті кезеңге көзделген сомалар шегінде Мемлекеттік корпорацияға бюджет қаражатын аударуды жүзеге асырады.</w:t>
      </w:r>
    </w:p>
    <w:bookmarkEnd w:id="60"/>
    <w:bookmarkStart w:name="z63" w:id="61"/>
    <w:p>
      <w:pPr>
        <w:spacing w:after="0"/>
        <w:ind w:left="0"/>
        <w:jc w:val="both"/>
      </w:pPr>
      <w:r>
        <w:rPr>
          <w:rFonts w:ascii="Times New Roman"/>
          <w:b w:val="false"/>
          <w:i w:val="false"/>
          <w:color w:val="000000"/>
          <w:sz w:val="28"/>
        </w:rPr>
        <w:t>
      20. Төлем жүргізілетін айға қажеттілік қалыптастырылғаннан кейін пайда болған айырма сомалары Қазақстан Республикасының қолданыстағы заңнамасына сәйкес одан кейінгі айға қосылуға тиіс.</w:t>
      </w:r>
    </w:p>
    <w:bookmarkEnd w:id="61"/>
    <w:bookmarkStart w:name="z64" w:id="62"/>
    <w:p>
      <w:pPr>
        <w:spacing w:after="0"/>
        <w:ind w:left="0"/>
        <w:jc w:val="both"/>
      </w:pPr>
      <w:r>
        <w:rPr>
          <w:rFonts w:ascii="Times New Roman"/>
          <w:b w:val="false"/>
          <w:i w:val="false"/>
          <w:color w:val="000000"/>
          <w:sz w:val="28"/>
        </w:rPr>
        <w:t>
      21. Мемлекеттік корпорация бюджет қаражатын алып, төлем кестесіне сәйкес 030 төлем тағайындау кодымен төлем тапсырмаларын қалыптастырады және айырма төлемінің сомаларын алушының Қазақстан Республикасының аумағында ашылған екінші деңгейдегі банктерде немесе банк операцияларының жекелеген түрлерін жүзеге асыратын ұйымдарда ашылған банк шотына аударады.</w:t>
      </w:r>
    </w:p>
    <w:bookmarkEnd w:id="62"/>
    <w:p>
      <w:pPr>
        <w:spacing w:after="0"/>
        <w:ind w:left="0"/>
        <w:jc w:val="both"/>
      </w:pPr>
      <w:r>
        <w:rPr>
          <w:rFonts w:ascii="Times New Roman"/>
          <w:b w:val="false"/>
          <w:i w:val="false"/>
          <w:color w:val="000000"/>
          <w:sz w:val="28"/>
        </w:rPr>
        <w:t>
      Бұл ретте айырманы төлеу банк шоттарына аудару немесе "Қазпошта" акционерлік қоғамының бөлімшелері арқылы алушылардың үйлеріне жеткізіп беру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