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b437" w14:textId="ae6b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9 тамыздағы Қазақстан Республикасы мен Литва Республикасының арасындағы Азаматтық, отбасылық және қылмыстық істер бойынша құқықтық көмек және құқықтық қатынастар туралы шартқа өзгеріс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2023 жылғы 30 маусымдағы № 517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"1994 жылғы 9 тамыздағы Қазақстан Республикасы мен Литва Республикасының арасындағы Азаматтық, отбасылық және қылмыстық істер бойынша құқықтық көмек және құқықтық қатынастар туралы шартқа өзгеріс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w:t>
      </w:r>
    </w:p>
    <w:bookmarkEnd w:id="1"/>
    <w:bookmarkStart w:name="z3" w:id="2"/>
    <w:p>
      <w:pPr>
        <w:spacing w:after="0"/>
        <w:ind w:left="0"/>
        <w:jc w:val="left"/>
      </w:pPr>
      <w:r>
        <w:rPr>
          <w:rFonts w:ascii="Times New Roman"/>
          <w:b/>
          <w:i w:val="false"/>
          <w:color w:val="000000"/>
        </w:rPr>
        <w:t xml:space="preserve"> 1994 жылғы 9 тамыздағы Қазақстан Республикасы мен Литва Республикасының арасындағы Азаматтық, отбасылық және қылмыстық істер бойынша құқықтық көмек және құқықтық қатынастар туралы шартқа өзгеріс енгізу туралы хаттаманы ратификациялау туралы</w:t>
      </w:r>
    </w:p>
    <w:bookmarkEnd w:id="2"/>
    <w:bookmarkStart w:name="z4" w:id="3"/>
    <w:p>
      <w:pPr>
        <w:spacing w:after="0"/>
        <w:ind w:left="0"/>
        <w:jc w:val="both"/>
      </w:pPr>
      <w:r>
        <w:rPr>
          <w:rFonts w:ascii="Times New Roman"/>
          <w:b w:val="false"/>
          <w:i w:val="false"/>
          <w:color w:val="000000"/>
          <w:sz w:val="28"/>
        </w:rPr>
        <w:t>
      2022 жылы 31 тамызда Вильнюсте жасалған 1994 жылғы 9 тамыздағы Қазақстан Республикасы мен Литва Республикасының арасындағы Азаматтық, отбасылық және қылмыстық істер бойынша құқықтық көмек және құқықтық қатынастар туралы шартқа өзгеріс енгізу туралы хаттама ратификациялансын.</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